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tblpY="1"/>
        <w:tblOverlap w:val="never"/>
        <w:tblW w:w="9760" w:type="dxa"/>
        <w:tblLayout w:type="fixed"/>
        <w:tblLook w:val="04A0" w:firstRow="1" w:lastRow="0" w:firstColumn="1" w:lastColumn="0" w:noHBand="0" w:noVBand="1"/>
      </w:tblPr>
      <w:tblGrid>
        <w:gridCol w:w="236"/>
        <w:gridCol w:w="9524"/>
      </w:tblGrid>
      <w:tr w:rsidR="001E6CE5" w:rsidRPr="006D326C" w14:paraId="767CB82A" w14:textId="77777777" w:rsidTr="00B961DE">
        <w:tc>
          <w:tcPr>
            <w:tcW w:w="236" w:type="dxa"/>
          </w:tcPr>
          <w:p w14:paraId="53BCD87C" w14:textId="77777777" w:rsidR="001E6CE5" w:rsidRPr="006D326C" w:rsidRDefault="001E6CE5" w:rsidP="009B24F0">
            <w:bookmarkStart w:id="0" w:name="_Hlk99350849"/>
            <w:bookmarkEnd w:id="0"/>
          </w:p>
        </w:tc>
        <w:tc>
          <w:tcPr>
            <w:tcW w:w="9524" w:type="dxa"/>
          </w:tcPr>
          <w:p w14:paraId="0ECA005D" w14:textId="77777777" w:rsidR="00361BFF" w:rsidRPr="006D326C" w:rsidRDefault="00361BFF" w:rsidP="00961FFA">
            <w:pPr>
              <w:ind w:right="50"/>
            </w:pPr>
          </w:p>
        </w:tc>
      </w:tr>
      <w:tr w:rsidR="00FD04CB" w:rsidRPr="006D326C" w14:paraId="52900C5A" w14:textId="77777777" w:rsidTr="00B961DE">
        <w:tc>
          <w:tcPr>
            <w:tcW w:w="236" w:type="dxa"/>
          </w:tcPr>
          <w:p w14:paraId="29B20EEE" w14:textId="77777777" w:rsidR="00FD04CB" w:rsidRPr="006D326C" w:rsidRDefault="00FD04CB" w:rsidP="00FD04CB"/>
        </w:tc>
        <w:tc>
          <w:tcPr>
            <w:tcW w:w="9524" w:type="dxa"/>
          </w:tcPr>
          <w:p w14:paraId="2EF39B0D" w14:textId="77777777" w:rsidR="00FD04CB" w:rsidRPr="006D326C" w:rsidRDefault="00FD04CB" w:rsidP="00FD04CB">
            <w:pPr>
              <w:pStyle w:val="Bezproreda"/>
              <w:rPr>
                <w:rFonts w:ascii="Times New Roman" w:hAnsi="Times New Roman"/>
                <w:szCs w:val="24"/>
              </w:rPr>
            </w:pPr>
          </w:p>
        </w:tc>
      </w:tr>
      <w:tr w:rsidR="00FD04CB" w:rsidRPr="006D326C" w14:paraId="72B09874" w14:textId="77777777" w:rsidTr="00B961DE">
        <w:tc>
          <w:tcPr>
            <w:tcW w:w="236" w:type="dxa"/>
          </w:tcPr>
          <w:p w14:paraId="7B36AF3C" w14:textId="77777777" w:rsidR="00FD04CB" w:rsidRPr="006D326C" w:rsidRDefault="00FD04CB" w:rsidP="00FD04CB">
            <w:bookmarkStart w:id="1" w:name="_Hlk20295893"/>
          </w:p>
        </w:tc>
        <w:tc>
          <w:tcPr>
            <w:tcW w:w="9524" w:type="dxa"/>
          </w:tcPr>
          <w:p w14:paraId="7BED8921" w14:textId="77777777" w:rsidR="009B24F0" w:rsidRPr="007776C6" w:rsidRDefault="009B24F0" w:rsidP="009B24F0">
            <w:pPr>
              <w:ind w:right="-108"/>
              <w:jc w:val="right"/>
              <w:rPr>
                <w:sz w:val="32"/>
                <w:szCs w:val="32"/>
              </w:rPr>
            </w:pPr>
            <w:r w:rsidRPr="007776C6">
              <w:rPr>
                <w:sz w:val="32"/>
                <w:szCs w:val="32"/>
              </w:rPr>
              <w:t>ISSN  1848-2694</w:t>
            </w:r>
          </w:p>
          <w:p w14:paraId="62B2AC66" w14:textId="77777777" w:rsidR="009B24F0" w:rsidRDefault="009B24F0" w:rsidP="009B24F0">
            <w:pPr>
              <w:ind w:right="-108"/>
              <w:jc w:val="right"/>
            </w:pPr>
          </w:p>
          <w:p w14:paraId="7B8CB72B" w14:textId="77777777" w:rsidR="009B24F0" w:rsidRDefault="009B24F0" w:rsidP="009B24F0">
            <w:pPr>
              <w:ind w:right="-108"/>
              <w:jc w:val="right"/>
            </w:pPr>
          </w:p>
          <w:p w14:paraId="605BDEF6" w14:textId="77777777" w:rsidR="009B24F0" w:rsidRDefault="009B24F0" w:rsidP="009B24F0">
            <w:pPr>
              <w:ind w:right="-108"/>
              <w:jc w:val="right"/>
            </w:pPr>
          </w:p>
          <w:p w14:paraId="3F856466" w14:textId="77777777" w:rsidR="009B24F0" w:rsidRDefault="009B24F0" w:rsidP="009B24F0">
            <w:pPr>
              <w:ind w:right="-108"/>
              <w:jc w:val="right"/>
            </w:pPr>
          </w:p>
          <w:p w14:paraId="7B697F82" w14:textId="77777777" w:rsidR="009B24F0" w:rsidRDefault="009B24F0" w:rsidP="009B24F0">
            <w:pPr>
              <w:ind w:right="-108"/>
              <w:jc w:val="right"/>
            </w:pPr>
          </w:p>
          <w:p w14:paraId="194D91FE" w14:textId="77777777" w:rsidR="009B24F0" w:rsidRDefault="009B24F0" w:rsidP="009B24F0">
            <w:pPr>
              <w:ind w:right="-108"/>
              <w:jc w:val="right"/>
            </w:pPr>
          </w:p>
          <w:p w14:paraId="4FE6892D" w14:textId="77777777" w:rsidR="009B24F0" w:rsidRPr="00265D9E" w:rsidRDefault="009B24F0" w:rsidP="009B24F0">
            <w:pPr>
              <w:ind w:right="-108"/>
              <w:jc w:val="center"/>
              <w:rPr>
                <w:b/>
                <w:sz w:val="56"/>
                <w:szCs w:val="56"/>
              </w:rPr>
            </w:pPr>
            <w:r w:rsidRPr="00265D9E">
              <w:rPr>
                <w:b/>
                <w:sz w:val="56"/>
                <w:szCs w:val="56"/>
              </w:rPr>
              <w:t>SLUŽBENI GLASNIK</w:t>
            </w:r>
          </w:p>
          <w:p w14:paraId="5A295D43" w14:textId="77777777" w:rsidR="009B24F0" w:rsidRPr="00265D9E" w:rsidRDefault="009B24F0" w:rsidP="009B24F0">
            <w:pPr>
              <w:ind w:right="-108"/>
              <w:jc w:val="center"/>
              <w:rPr>
                <w:b/>
                <w:sz w:val="56"/>
                <w:szCs w:val="56"/>
              </w:rPr>
            </w:pPr>
          </w:p>
          <w:p w14:paraId="7FEBABFA" w14:textId="77777777" w:rsidR="009B24F0" w:rsidRPr="00265D9E" w:rsidRDefault="009B24F0" w:rsidP="009B24F0">
            <w:pPr>
              <w:ind w:right="-108"/>
              <w:jc w:val="center"/>
              <w:rPr>
                <w:b/>
                <w:sz w:val="56"/>
                <w:szCs w:val="56"/>
              </w:rPr>
            </w:pPr>
            <w:r w:rsidRPr="00265D9E">
              <w:rPr>
                <w:b/>
                <w:sz w:val="56"/>
                <w:szCs w:val="56"/>
              </w:rPr>
              <w:t>OPĆINE VELIKA PISANICA</w:t>
            </w:r>
          </w:p>
          <w:p w14:paraId="0F319175" w14:textId="77777777" w:rsidR="009B24F0" w:rsidRDefault="009B24F0" w:rsidP="009B24F0">
            <w:pPr>
              <w:ind w:right="-108"/>
              <w:jc w:val="center"/>
              <w:rPr>
                <w:rFonts w:ascii="Georgia" w:hAnsi="Georgia"/>
                <w:b/>
                <w:sz w:val="56"/>
                <w:szCs w:val="56"/>
              </w:rPr>
            </w:pPr>
          </w:p>
          <w:tbl>
            <w:tblPr>
              <w:tblW w:w="9306" w:type="dxa"/>
              <w:tblBorders>
                <w:top w:val="double" w:sz="2" w:space="0" w:color="auto"/>
                <w:left w:val="double" w:sz="2" w:space="0" w:color="auto"/>
                <w:bottom w:val="double" w:sz="2" w:space="0" w:color="auto"/>
                <w:right w:val="double" w:sz="2" w:space="0" w:color="auto"/>
              </w:tblBorders>
              <w:tblLayout w:type="fixed"/>
              <w:tblLook w:val="01E0" w:firstRow="1" w:lastRow="1" w:firstColumn="1" w:lastColumn="1" w:noHBand="0" w:noVBand="0"/>
            </w:tblPr>
            <w:tblGrid>
              <w:gridCol w:w="9306"/>
            </w:tblGrid>
            <w:tr w:rsidR="009B24F0" w:rsidRPr="00D55333" w14:paraId="4137423C" w14:textId="77777777" w:rsidTr="00616036">
              <w:tc>
                <w:tcPr>
                  <w:tcW w:w="9306" w:type="dxa"/>
                </w:tcPr>
                <w:p w14:paraId="7BA5DDE3" w14:textId="77777777" w:rsidR="009B24F0" w:rsidRPr="00F50BDF" w:rsidRDefault="009B24F0" w:rsidP="0024300B">
                  <w:pPr>
                    <w:framePr w:hSpace="180" w:wrap="around" w:vAnchor="text" w:hAnchor="text" w:y="1"/>
                    <w:ind w:right="-108"/>
                    <w:suppressOverlap/>
                    <w:jc w:val="both"/>
                    <w:rPr>
                      <w:sz w:val="10"/>
                      <w:szCs w:val="10"/>
                    </w:rPr>
                  </w:pPr>
                </w:p>
                <w:p w14:paraId="253E49FF" w14:textId="67376AF2" w:rsidR="009B24F0" w:rsidRDefault="009B24F0" w:rsidP="0024300B">
                  <w:pPr>
                    <w:framePr w:hSpace="180" w:wrap="around" w:vAnchor="text" w:hAnchor="text" w:y="1"/>
                    <w:ind w:right="-108"/>
                    <w:suppressOverlap/>
                    <w:jc w:val="both"/>
                  </w:pPr>
                  <w:r w:rsidRPr="00A153E9">
                    <w:t xml:space="preserve">Broj  </w:t>
                  </w:r>
                  <w:r w:rsidR="00B22305">
                    <w:t>8</w:t>
                  </w:r>
                  <w:r w:rsidR="00536AD4">
                    <w:t>/</w:t>
                  </w:r>
                  <w:r w:rsidRPr="00A153E9">
                    <w:t>20</w:t>
                  </w:r>
                  <w:r w:rsidR="00EF4CF4">
                    <w:t>2</w:t>
                  </w:r>
                  <w:r w:rsidR="00274CCF">
                    <w:t>3</w:t>
                  </w:r>
                  <w:r w:rsidRPr="00A153E9">
                    <w:t xml:space="preserve">      Godina </w:t>
                  </w:r>
                  <w:r w:rsidR="003F577C">
                    <w:t>X</w:t>
                  </w:r>
                  <w:r w:rsidR="00D72414">
                    <w:t>I</w:t>
                  </w:r>
                  <w:r w:rsidR="00F33EF2">
                    <w:t>I</w:t>
                  </w:r>
                  <w:r w:rsidR="00B22305">
                    <w:t>I</w:t>
                  </w:r>
                  <w:r w:rsidRPr="00A153E9">
                    <w:t xml:space="preserve">.         Velika Pisanica, </w:t>
                  </w:r>
                  <w:r w:rsidR="00B22305">
                    <w:t>22</w:t>
                  </w:r>
                  <w:r w:rsidR="001F458B">
                    <w:t xml:space="preserve">. </w:t>
                  </w:r>
                  <w:r w:rsidR="00B22305">
                    <w:t>prosinca</w:t>
                  </w:r>
                  <w:r w:rsidR="00581BE2">
                    <w:t xml:space="preserve"> </w:t>
                  </w:r>
                  <w:r w:rsidR="00A1363E">
                    <w:t>202</w:t>
                  </w:r>
                  <w:r w:rsidR="00274CCF">
                    <w:t>3</w:t>
                  </w:r>
                  <w:r w:rsidR="00A1363E">
                    <w:t>.</w:t>
                  </w:r>
                  <w:r w:rsidRPr="00A153E9">
                    <w:t xml:space="preserve">      </w:t>
                  </w:r>
                  <w:r>
                    <w:t>Izlazi prema potrebi</w:t>
                  </w:r>
                </w:p>
                <w:p w14:paraId="61A99147" w14:textId="77777777" w:rsidR="009B24F0" w:rsidRPr="00F50BDF" w:rsidRDefault="009B24F0" w:rsidP="0024300B">
                  <w:pPr>
                    <w:framePr w:hSpace="180" w:wrap="around" w:vAnchor="text" w:hAnchor="text" w:y="1"/>
                    <w:ind w:right="-108"/>
                    <w:suppressOverlap/>
                    <w:jc w:val="both"/>
                    <w:rPr>
                      <w:sz w:val="10"/>
                      <w:szCs w:val="10"/>
                    </w:rPr>
                  </w:pPr>
                </w:p>
              </w:tc>
            </w:tr>
          </w:tbl>
          <w:p w14:paraId="7FF4D1C8" w14:textId="77777777" w:rsidR="009B24F0" w:rsidRDefault="009B24F0" w:rsidP="009B24F0">
            <w:pPr>
              <w:ind w:right="-108"/>
              <w:jc w:val="both"/>
              <w:rPr>
                <w:sz w:val="22"/>
                <w:szCs w:val="22"/>
              </w:rPr>
            </w:pPr>
          </w:p>
          <w:p w14:paraId="6E20EBA0" w14:textId="77777777" w:rsidR="009B24F0" w:rsidRDefault="009B24F0" w:rsidP="009B24F0">
            <w:pPr>
              <w:ind w:right="-108"/>
              <w:jc w:val="both"/>
              <w:rPr>
                <w:sz w:val="22"/>
                <w:szCs w:val="22"/>
              </w:rPr>
            </w:pPr>
          </w:p>
          <w:p w14:paraId="7FFC50A2" w14:textId="6AE5A6D4" w:rsidR="009B24F0" w:rsidRDefault="009B24F0" w:rsidP="009B24F0">
            <w:pPr>
              <w:ind w:right="-108"/>
              <w:jc w:val="center"/>
              <w:rPr>
                <w:sz w:val="18"/>
                <w:szCs w:val="18"/>
              </w:rPr>
            </w:pPr>
            <w:r w:rsidRPr="00680616">
              <w:rPr>
                <w:sz w:val="18"/>
                <w:szCs w:val="18"/>
              </w:rPr>
              <w:t>S A D R Ž A J</w:t>
            </w:r>
          </w:p>
          <w:p w14:paraId="073E037D" w14:textId="77777777" w:rsidR="00E83CCE" w:rsidRDefault="00E83CCE" w:rsidP="009B24F0">
            <w:pPr>
              <w:ind w:right="-108"/>
              <w:jc w:val="center"/>
              <w:rPr>
                <w:sz w:val="18"/>
                <w:szCs w:val="18"/>
              </w:rPr>
            </w:pPr>
          </w:p>
          <w:p w14:paraId="0DAE4C45" w14:textId="77777777" w:rsidR="00FD04CB" w:rsidRPr="006D326C" w:rsidRDefault="00FD04CB" w:rsidP="002510E0">
            <w:pPr>
              <w:ind w:right="-108"/>
            </w:pPr>
          </w:p>
        </w:tc>
      </w:tr>
    </w:tbl>
    <w:p w14:paraId="7B1BED68" w14:textId="77777777" w:rsidR="00B22305" w:rsidRDefault="00B22305" w:rsidP="00B22305">
      <w:pPr>
        <w:tabs>
          <w:tab w:val="left" w:pos="12"/>
          <w:tab w:val="left" w:pos="567"/>
          <w:tab w:val="left" w:pos="8648"/>
        </w:tabs>
        <w:suppressAutoHyphens/>
        <w:overflowPunct w:val="0"/>
        <w:autoSpaceDE w:val="0"/>
        <w:spacing w:after="40"/>
        <w:ind w:right="51"/>
        <w:jc w:val="both"/>
        <w:rPr>
          <w:sz w:val="18"/>
          <w:szCs w:val="18"/>
        </w:rPr>
      </w:pPr>
      <w:r>
        <w:tab/>
      </w:r>
      <w:r>
        <w:tab/>
        <w:t>Odluke Općinskog vijeća:</w:t>
      </w:r>
    </w:p>
    <w:p w14:paraId="796F9594" w14:textId="77777777" w:rsidR="00B22305" w:rsidRDefault="00B22305" w:rsidP="00B22305">
      <w:pPr>
        <w:tabs>
          <w:tab w:val="left" w:pos="12"/>
          <w:tab w:val="left" w:pos="567"/>
          <w:tab w:val="left" w:pos="8648"/>
        </w:tabs>
        <w:suppressAutoHyphens/>
        <w:overflowPunct w:val="0"/>
        <w:autoSpaceDE w:val="0"/>
        <w:spacing w:after="40"/>
        <w:ind w:left="720" w:right="51"/>
        <w:jc w:val="both"/>
        <w:rPr>
          <w:sz w:val="18"/>
          <w:szCs w:val="18"/>
        </w:rPr>
      </w:pPr>
    </w:p>
    <w:p w14:paraId="48CA570F" w14:textId="77777777" w:rsidR="00B22305" w:rsidRDefault="00B22305" w:rsidP="00C74FD7">
      <w:pPr>
        <w:pStyle w:val="Odlomakpopisa"/>
        <w:numPr>
          <w:ilvl w:val="0"/>
          <w:numId w:val="17"/>
        </w:numPr>
        <w:tabs>
          <w:tab w:val="left" w:pos="12"/>
          <w:tab w:val="left" w:pos="567"/>
          <w:tab w:val="left" w:pos="8648"/>
        </w:tabs>
        <w:suppressAutoHyphens/>
        <w:overflowPunct w:val="0"/>
        <w:autoSpaceDE w:val="0"/>
        <w:spacing w:after="40"/>
        <w:ind w:right="51"/>
        <w:jc w:val="both"/>
        <w:rPr>
          <w:sz w:val="18"/>
          <w:szCs w:val="18"/>
        </w:rPr>
      </w:pPr>
      <w:r>
        <w:rPr>
          <w:sz w:val="18"/>
          <w:szCs w:val="18"/>
        </w:rPr>
        <w:tab/>
      </w:r>
      <w:r w:rsidRPr="00E66E18">
        <w:rPr>
          <w:sz w:val="18"/>
          <w:szCs w:val="18"/>
        </w:rPr>
        <w:t xml:space="preserve">Odluka o prodaji nekretnine </w:t>
      </w:r>
      <w:proofErr w:type="spellStart"/>
      <w:r w:rsidRPr="00E66E18">
        <w:rPr>
          <w:sz w:val="18"/>
          <w:szCs w:val="18"/>
        </w:rPr>
        <w:t>zk.ul</w:t>
      </w:r>
      <w:proofErr w:type="spellEnd"/>
      <w:r w:rsidRPr="00E66E18">
        <w:rPr>
          <w:sz w:val="18"/>
          <w:szCs w:val="18"/>
        </w:rPr>
        <w:t xml:space="preserve">. 119 k.o. </w:t>
      </w:r>
      <w:proofErr w:type="spellStart"/>
      <w:r w:rsidRPr="00E66E18">
        <w:rPr>
          <w:sz w:val="18"/>
          <w:szCs w:val="18"/>
        </w:rPr>
        <w:t>Bedenička</w:t>
      </w:r>
      <w:proofErr w:type="spellEnd"/>
      <w:r w:rsidRPr="00E66E18">
        <w:rPr>
          <w:sz w:val="18"/>
          <w:szCs w:val="18"/>
        </w:rPr>
        <w:t xml:space="preserve"> </w:t>
      </w:r>
    </w:p>
    <w:p w14:paraId="157AC3E0" w14:textId="77777777" w:rsidR="00B22305" w:rsidRDefault="00B22305" w:rsidP="00C74FD7">
      <w:pPr>
        <w:pStyle w:val="Odlomakpopisa"/>
        <w:numPr>
          <w:ilvl w:val="0"/>
          <w:numId w:val="17"/>
        </w:numPr>
        <w:tabs>
          <w:tab w:val="left" w:pos="12"/>
          <w:tab w:val="left" w:pos="567"/>
          <w:tab w:val="left" w:pos="8648"/>
        </w:tabs>
        <w:suppressAutoHyphens/>
        <w:overflowPunct w:val="0"/>
        <w:autoSpaceDE w:val="0"/>
        <w:spacing w:after="40"/>
        <w:ind w:right="51"/>
        <w:jc w:val="both"/>
        <w:rPr>
          <w:sz w:val="18"/>
          <w:szCs w:val="18"/>
        </w:rPr>
      </w:pPr>
      <w:r>
        <w:rPr>
          <w:sz w:val="18"/>
          <w:szCs w:val="18"/>
        </w:rPr>
        <w:tab/>
      </w:r>
      <w:r w:rsidRPr="00E66E18">
        <w:rPr>
          <w:sz w:val="18"/>
          <w:szCs w:val="18"/>
        </w:rPr>
        <w:t xml:space="preserve">Odluka o prodaji nekretnine </w:t>
      </w:r>
      <w:proofErr w:type="spellStart"/>
      <w:r w:rsidRPr="00E66E18">
        <w:rPr>
          <w:sz w:val="18"/>
          <w:szCs w:val="18"/>
        </w:rPr>
        <w:t>zk.ul</w:t>
      </w:r>
      <w:proofErr w:type="spellEnd"/>
      <w:r w:rsidRPr="00E66E18">
        <w:rPr>
          <w:sz w:val="18"/>
          <w:szCs w:val="18"/>
        </w:rPr>
        <w:t xml:space="preserve">. 161 k.o. </w:t>
      </w:r>
      <w:proofErr w:type="spellStart"/>
      <w:r w:rsidRPr="00E66E18">
        <w:rPr>
          <w:sz w:val="18"/>
          <w:szCs w:val="18"/>
        </w:rPr>
        <w:t>Bedenička</w:t>
      </w:r>
      <w:proofErr w:type="spellEnd"/>
      <w:r w:rsidRPr="00E66E18">
        <w:rPr>
          <w:sz w:val="18"/>
          <w:szCs w:val="18"/>
        </w:rPr>
        <w:t xml:space="preserve"> </w:t>
      </w:r>
    </w:p>
    <w:p w14:paraId="21B931A8" w14:textId="77777777" w:rsidR="00B22305" w:rsidRDefault="00B22305" w:rsidP="00C74FD7">
      <w:pPr>
        <w:pStyle w:val="Odlomakpopisa"/>
        <w:numPr>
          <w:ilvl w:val="0"/>
          <w:numId w:val="17"/>
        </w:numPr>
        <w:tabs>
          <w:tab w:val="left" w:pos="12"/>
          <w:tab w:val="left" w:pos="567"/>
          <w:tab w:val="left" w:pos="8648"/>
        </w:tabs>
        <w:suppressAutoHyphens/>
        <w:overflowPunct w:val="0"/>
        <w:autoSpaceDE w:val="0"/>
        <w:spacing w:after="40"/>
        <w:ind w:right="51"/>
        <w:jc w:val="both"/>
        <w:rPr>
          <w:sz w:val="18"/>
          <w:szCs w:val="18"/>
        </w:rPr>
      </w:pPr>
      <w:r>
        <w:rPr>
          <w:sz w:val="18"/>
          <w:szCs w:val="18"/>
        </w:rPr>
        <w:tab/>
      </w:r>
      <w:r w:rsidRPr="00E66E18">
        <w:rPr>
          <w:sz w:val="18"/>
          <w:szCs w:val="18"/>
        </w:rPr>
        <w:t xml:space="preserve">Odluka o prodaji nekretnine </w:t>
      </w:r>
      <w:proofErr w:type="spellStart"/>
      <w:r w:rsidRPr="00E66E18">
        <w:rPr>
          <w:sz w:val="18"/>
          <w:szCs w:val="18"/>
        </w:rPr>
        <w:t>zk.ul</w:t>
      </w:r>
      <w:proofErr w:type="spellEnd"/>
      <w:r w:rsidRPr="00E66E18">
        <w:rPr>
          <w:sz w:val="18"/>
          <w:szCs w:val="18"/>
        </w:rPr>
        <w:t xml:space="preserve">. 343 k.o. Velika Pisanica </w:t>
      </w:r>
    </w:p>
    <w:p w14:paraId="58B2C63B" w14:textId="77777777" w:rsidR="00B22305" w:rsidRDefault="00B22305" w:rsidP="00C74FD7">
      <w:pPr>
        <w:pStyle w:val="Odlomakpopisa"/>
        <w:numPr>
          <w:ilvl w:val="0"/>
          <w:numId w:val="17"/>
        </w:numPr>
        <w:tabs>
          <w:tab w:val="left" w:pos="12"/>
          <w:tab w:val="left" w:pos="567"/>
          <w:tab w:val="left" w:pos="8648"/>
        </w:tabs>
        <w:suppressAutoHyphens/>
        <w:overflowPunct w:val="0"/>
        <w:autoSpaceDE w:val="0"/>
        <w:spacing w:after="40"/>
        <w:ind w:right="51"/>
        <w:jc w:val="both"/>
        <w:rPr>
          <w:sz w:val="18"/>
          <w:szCs w:val="18"/>
        </w:rPr>
      </w:pPr>
      <w:r>
        <w:rPr>
          <w:sz w:val="18"/>
          <w:szCs w:val="18"/>
        </w:rPr>
        <w:tab/>
      </w:r>
      <w:r w:rsidRPr="00E66E18">
        <w:rPr>
          <w:sz w:val="18"/>
          <w:szCs w:val="18"/>
        </w:rPr>
        <w:t>Odluka o ustrojstvu i djelokrugu J</w:t>
      </w:r>
      <w:r>
        <w:rPr>
          <w:sz w:val="18"/>
          <w:szCs w:val="18"/>
        </w:rPr>
        <w:t>edinstvenog upravnog odjela</w:t>
      </w:r>
      <w:r w:rsidRPr="00E66E18">
        <w:rPr>
          <w:sz w:val="18"/>
          <w:szCs w:val="18"/>
        </w:rPr>
        <w:t xml:space="preserve"> Općine Velika Pisanica</w:t>
      </w:r>
    </w:p>
    <w:p w14:paraId="5D6BBB38" w14:textId="77777777" w:rsidR="00B22305" w:rsidRDefault="00B22305" w:rsidP="00C74FD7">
      <w:pPr>
        <w:pStyle w:val="Odlomakpopisa"/>
        <w:numPr>
          <w:ilvl w:val="0"/>
          <w:numId w:val="17"/>
        </w:numPr>
        <w:tabs>
          <w:tab w:val="left" w:pos="12"/>
          <w:tab w:val="left" w:pos="567"/>
          <w:tab w:val="left" w:pos="8648"/>
        </w:tabs>
        <w:suppressAutoHyphens/>
        <w:overflowPunct w:val="0"/>
        <w:autoSpaceDE w:val="0"/>
        <w:spacing w:after="40"/>
        <w:ind w:right="51"/>
        <w:jc w:val="both"/>
        <w:rPr>
          <w:sz w:val="18"/>
          <w:szCs w:val="18"/>
        </w:rPr>
      </w:pPr>
      <w:r>
        <w:rPr>
          <w:sz w:val="18"/>
          <w:szCs w:val="18"/>
        </w:rPr>
        <w:tab/>
      </w:r>
      <w:r w:rsidRPr="006A1E6D">
        <w:rPr>
          <w:sz w:val="18"/>
          <w:szCs w:val="18"/>
        </w:rPr>
        <w:t>Odluka o plaći načelnika Općine Velika Pisanica koji svoju dužnost obavlja profesionalno</w:t>
      </w:r>
    </w:p>
    <w:p w14:paraId="08FA41DE" w14:textId="77777777" w:rsidR="00B22305" w:rsidRDefault="00B22305" w:rsidP="00C74FD7">
      <w:pPr>
        <w:pStyle w:val="Odlomakpopisa"/>
        <w:numPr>
          <w:ilvl w:val="0"/>
          <w:numId w:val="17"/>
        </w:numPr>
        <w:tabs>
          <w:tab w:val="left" w:pos="12"/>
          <w:tab w:val="left" w:pos="567"/>
          <w:tab w:val="left" w:pos="8648"/>
        </w:tabs>
        <w:suppressAutoHyphens/>
        <w:overflowPunct w:val="0"/>
        <w:autoSpaceDE w:val="0"/>
        <w:spacing w:after="40"/>
        <w:ind w:right="51"/>
        <w:jc w:val="both"/>
        <w:rPr>
          <w:sz w:val="18"/>
          <w:szCs w:val="18"/>
        </w:rPr>
      </w:pPr>
      <w:r>
        <w:rPr>
          <w:sz w:val="18"/>
          <w:szCs w:val="18"/>
        </w:rPr>
        <w:tab/>
      </w:r>
      <w:r w:rsidRPr="00117E71">
        <w:rPr>
          <w:sz w:val="18"/>
          <w:szCs w:val="18"/>
        </w:rPr>
        <w:t>Odluka o visini naknade za rad dužnosnika bez zasnivanja radnog odnosa</w:t>
      </w:r>
    </w:p>
    <w:p w14:paraId="03BD920E" w14:textId="77777777" w:rsidR="00B22305" w:rsidRDefault="00B22305" w:rsidP="00C74FD7">
      <w:pPr>
        <w:pStyle w:val="Odlomakpopisa"/>
        <w:numPr>
          <w:ilvl w:val="0"/>
          <w:numId w:val="17"/>
        </w:numPr>
        <w:tabs>
          <w:tab w:val="left" w:pos="12"/>
          <w:tab w:val="left" w:pos="567"/>
          <w:tab w:val="left" w:pos="8648"/>
        </w:tabs>
        <w:suppressAutoHyphens/>
        <w:overflowPunct w:val="0"/>
        <w:autoSpaceDE w:val="0"/>
        <w:spacing w:after="40"/>
        <w:ind w:right="51"/>
        <w:jc w:val="both"/>
        <w:rPr>
          <w:sz w:val="18"/>
          <w:szCs w:val="18"/>
        </w:rPr>
      </w:pPr>
      <w:r>
        <w:rPr>
          <w:sz w:val="18"/>
          <w:szCs w:val="18"/>
        </w:rPr>
        <w:tab/>
      </w:r>
      <w:r w:rsidRPr="00117E71">
        <w:rPr>
          <w:sz w:val="18"/>
          <w:szCs w:val="18"/>
        </w:rPr>
        <w:t xml:space="preserve">Odluka o koeficijentima za rad službenika i namještenika u </w:t>
      </w:r>
      <w:proofErr w:type="spellStart"/>
      <w:r w:rsidRPr="00117E71">
        <w:rPr>
          <w:sz w:val="18"/>
          <w:szCs w:val="18"/>
        </w:rPr>
        <w:t>J</w:t>
      </w:r>
      <w:r>
        <w:rPr>
          <w:sz w:val="18"/>
          <w:szCs w:val="18"/>
        </w:rPr>
        <w:t>ednistvenom</w:t>
      </w:r>
      <w:proofErr w:type="spellEnd"/>
      <w:r>
        <w:rPr>
          <w:sz w:val="18"/>
          <w:szCs w:val="18"/>
        </w:rPr>
        <w:t xml:space="preserve"> upravnom odjelu Općine Velika Pisanica</w:t>
      </w:r>
    </w:p>
    <w:p w14:paraId="1A98E39A" w14:textId="77777777" w:rsidR="00B22305" w:rsidRDefault="00B22305" w:rsidP="00C74FD7">
      <w:pPr>
        <w:pStyle w:val="Odlomakpopisa"/>
        <w:numPr>
          <w:ilvl w:val="0"/>
          <w:numId w:val="17"/>
        </w:numPr>
        <w:tabs>
          <w:tab w:val="left" w:pos="12"/>
          <w:tab w:val="left" w:pos="567"/>
          <w:tab w:val="left" w:pos="8648"/>
        </w:tabs>
        <w:suppressAutoHyphens/>
        <w:overflowPunct w:val="0"/>
        <w:autoSpaceDE w:val="0"/>
        <w:spacing w:after="40"/>
        <w:ind w:right="51"/>
        <w:jc w:val="both"/>
        <w:rPr>
          <w:sz w:val="18"/>
          <w:szCs w:val="18"/>
        </w:rPr>
      </w:pPr>
      <w:r>
        <w:rPr>
          <w:sz w:val="18"/>
          <w:szCs w:val="18"/>
        </w:rPr>
        <w:tab/>
      </w:r>
      <w:r w:rsidRPr="00117E71">
        <w:rPr>
          <w:sz w:val="18"/>
          <w:szCs w:val="18"/>
        </w:rPr>
        <w:t>Odluka o donošenju Plana djelovanja u području prirodnih nepogoda Općine Velika Pisanica</w:t>
      </w:r>
    </w:p>
    <w:p w14:paraId="76604D7B" w14:textId="77777777" w:rsidR="00B22305" w:rsidRDefault="00B22305" w:rsidP="00C74FD7">
      <w:pPr>
        <w:pStyle w:val="Odlomakpopisa"/>
        <w:numPr>
          <w:ilvl w:val="0"/>
          <w:numId w:val="17"/>
        </w:numPr>
        <w:tabs>
          <w:tab w:val="left" w:pos="12"/>
          <w:tab w:val="left" w:pos="567"/>
          <w:tab w:val="left" w:pos="8648"/>
        </w:tabs>
        <w:suppressAutoHyphens/>
        <w:overflowPunct w:val="0"/>
        <w:autoSpaceDE w:val="0"/>
        <w:spacing w:after="40"/>
        <w:ind w:right="51"/>
        <w:jc w:val="both"/>
        <w:rPr>
          <w:sz w:val="18"/>
          <w:szCs w:val="18"/>
        </w:rPr>
      </w:pPr>
      <w:r>
        <w:rPr>
          <w:sz w:val="18"/>
          <w:szCs w:val="18"/>
        </w:rPr>
        <w:tab/>
      </w:r>
      <w:r w:rsidRPr="004567E0">
        <w:rPr>
          <w:sz w:val="18"/>
          <w:szCs w:val="18"/>
        </w:rPr>
        <w:t>II. Izmjene i dopune proračuna s obrazloženjem Općine Velika Pisanica za 2023. godinu</w:t>
      </w:r>
    </w:p>
    <w:p w14:paraId="67894CE9" w14:textId="46C5CC49" w:rsidR="00B22305" w:rsidRPr="00190A51" w:rsidRDefault="00B22305" w:rsidP="00C74FD7">
      <w:pPr>
        <w:pStyle w:val="Odlomakpopisa"/>
        <w:numPr>
          <w:ilvl w:val="0"/>
          <w:numId w:val="17"/>
        </w:numPr>
        <w:tabs>
          <w:tab w:val="left" w:pos="12"/>
          <w:tab w:val="left" w:pos="567"/>
          <w:tab w:val="left" w:pos="8648"/>
        </w:tabs>
        <w:suppressAutoHyphens/>
        <w:overflowPunct w:val="0"/>
        <w:autoSpaceDE w:val="0"/>
        <w:spacing w:after="40"/>
        <w:ind w:right="51"/>
        <w:jc w:val="both"/>
        <w:rPr>
          <w:sz w:val="18"/>
          <w:szCs w:val="18"/>
        </w:rPr>
      </w:pPr>
      <w:r w:rsidRPr="004567E0">
        <w:rPr>
          <w:sz w:val="18"/>
          <w:szCs w:val="18"/>
        </w:rPr>
        <w:t>Proračun Općine Velika Pisanica za 2024</w:t>
      </w:r>
      <w:r w:rsidR="00A33FA9">
        <w:rPr>
          <w:sz w:val="18"/>
          <w:szCs w:val="18"/>
        </w:rPr>
        <w:t>.</w:t>
      </w:r>
      <w:r w:rsidRPr="004567E0">
        <w:rPr>
          <w:sz w:val="18"/>
          <w:szCs w:val="18"/>
        </w:rPr>
        <w:t xml:space="preserve"> s projekcijama za 2025. i 2026. godinu</w:t>
      </w:r>
    </w:p>
    <w:p w14:paraId="19586FC6" w14:textId="77777777" w:rsidR="00B22305" w:rsidRDefault="00B22305" w:rsidP="00C74FD7">
      <w:pPr>
        <w:pStyle w:val="Odlomakpopisa"/>
        <w:numPr>
          <w:ilvl w:val="0"/>
          <w:numId w:val="78"/>
        </w:numPr>
        <w:tabs>
          <w:tab w:val="left" w:pos="12"/>
          <w:tab w:val="left" w:pos="567"/>
          <w:tab w:val="left" w:pos="8648"/>
        </w:tabs>
        <w:suppressAutoHyphens/>
        <w:overflowPunct w:val="0"/>
        <w:autoSpaceDE w:val="0"/>
        <w:spacing w:after="40"/>
        <w:ind w:right="51"/>
        <w:jc w:val="both"/>
        <w:rPr>
          <w:sz w:val="18"/>
          <w:szCs w:val="18"/>
        </w:rPr>
      </w:pPr>
      <w:r w:rsidRPr="00A120FF">
        <w:rPr>
          <w:sz w:val="18"/>
          <w:szCs w:val="18"/>
        </w:rPr>
        <w:t>Program poticanja stambenog zbrinjavanja na području Općine Velika Pisanica za 2024. godinu</w:t>
      </w:r>
    </w:p>
    <w:p w14:paraId="70C4AC55" w14:textId="77777777" w:rsidR="00B22305" w:rsidRDefault="00B22305" w:rsidP="00C74FD7">
      <w:pPr>
        <w:pStyle w:val="Odlomakpopisa"/>
        <w:numPr>
          <w:ilvl w:val="0"/>
          <w:numId w:val="78"/>
        </w:numPr>
        <w:tabs>
          <w:tab w:val="left" w:pos="12"/>
          <w:tab w:val="left" w:pos="567"/>
          <w:tab w:val="left" w:pos="8648"/>
        </w:tabs>
        <w:suppressAutoHyphens/>
        <w:overflowPunct w:val="0"/>
        <w:autoSpaceDE w:val="0"/>
        <w:spacing w:after="40"/>
        <w:ind w:right="51"/>
        <w:jc w:val="both"/>
        <w:rPr>
          <w:sz w:val="18"/>
          <w:szCs w:val="18"/>
        </w:rPr>
      </w:pPr>
      <w:r w:rsidRPr="00502FFD">
        <w:rPr>
          <w:sz w:val="18"/>
          <w:szCs w:val="18"/>
        </w:rPr>
        <w:t>Program gradnje objekata i uređaja komunalne infrastrukture u 2024. godini</w:t>
      </w:r>
    </w:p>
    <w:p w14:paraId="44143BEE" w14:textId="77777777" w:rsidR="00B22305" w:rsidRDefault="00B22305" w:rsidP="00C74FD7">
      <w:pPr>
        <w:pStyle w:val="Odlomakpopisa"/>
        <w:numPr>
          <w:ilvl w:val="0"/>
          <w:numId w:val="78"/>
        </w:numPr>
        <w:tabs>
          <w:tab w:val="left" w:pos="12"/>
          <w:tab w:val="left" w:pos="567"/>
          <w:tab w:val="left" w:pos="8648"/>
        </w:tabs>
        <w:suppressAutoHyphens/>
        <w:overflowPunct w:val="0"/>
        <w:autoSpaceDE w:val="0"/>
        <w:spacing w:after="40"/>
        <w:ind w:right="51"/>
        <w:jc w:val="both"/>
        <w:rPr>
          <w:sz w:val="18"/>
          <w:szCs w:val="18"/>
        </w:rPr>
      </w:pPr>
      <w:r w:rsidRPr="00502FFD">
        <w:rPr>
          <w:sz w:val="18"/>
          <w:szCs w:val="18"/>
        </w:rPr>
        <w:t>Program održavanja objekata i komunalne infrastrukture u 2024. godini</w:t>
      </w:r>
    </w:p>
    <w:p w14:paraId="574BE776" w14:textId="77777777" w:rsidR="00B22305" w:rsidRDefault="00B22305" w:rsidP="00C74FD7">
      <w:pPr>
        <w:pStyle w:val="Odlomakpopisa"/>
        <w:numPr>
          <w:ilvl w:val="0"/>
          <w:numId w:val="78"/>
        </w:numPr>
        <w:tabs>
          <w:tab w:val="left" w:pos="12"/>
          <w:tab w:val="left" w:pos="567"/>
          <w:tab w:val="left" w:pos="8648"/>
        </w:tabs>
        <w:suppressAutoHyphens/>
        <w:overflowPunct w:val="0"/>
        <w:autoSpaceDE w:val="0"/>
        <w:spacing w:after="40"/>
        <w:ind w:right="51"/>
        <w:jc w:val="both"/>
        <w:rPr>
          <w:sz w:val="18"/>
          <w:szCs w:val="18"/>
        </w:rPr>
      </w:pPr>
      <w:r w:rsidRPr="00502FFD">
        <w:rPr>
          <w:sz w:val="18"/>
          <w:szCs w:val="18"/>
        </w:rPr>
        <w:t>Program javnih potreba u sportu za 2024. godinu</w:t>
      </w:r>
    </w:p>
    <w:p w14:paraId="15FB7715" w14:textId="77777777" w:rsidR="00B22305" w:rsidRDefault="00B22305" w:rsidP="00C74FD7">
      <w:pPr>
        <w:pStyle w:val="Odlomakpopisa"/>
        <w:numPr>
          <w:ilvl w:val="0"/>
          <w:numId w:val="78"/>
        </w:numPr>
        <w:tabs>
          <w:tab w:val="left" w:pos="12"/>
          <w:tab w:val="left" w:pos="567"/>
          <w:tab w:val="left" w:pos="8648"/>
        </w:tabs>
        <w:suppressAutoHyphens/>
        <w:overflowPunct w:val="0"/>
        <w:autoSpaceDE w:val="0"/>
        <w:spacing w:after="40"/>
        <w:ind w:right="51"/>
        <w:jc w:val="both"/>
        <w:rPr>
          <w:sz w:val="18"/>
          <w:szCs w:val="18"/>
        </w:rPr>
      </w:pPr>
      <w:r w:rsidRPr="00502FFD">
        <w:rPr>
          <w:sz w:val="18"/>
          <w:szCs w:val="18"/>
        </w:rPr>
        <w:t>Program javnih potreba u kulturi za 2024. godinu</w:t>
      </w:r>
    </w:p>
    <w:p w14:paraId="6B14129B" w14:textId="77777777" w:rsidR="00B22305" w:rsidRDefault="00B22305" w:rsidP="00C74FD7">
      <w:pPr>
        <w:pStyle w:val="Odlomakpopisa"/>
        <w:numPr>
          <w:ilvl w:val="0"/>
          <w:numId w:val="78"/>
        </w:numPr>
        <w:tabs>
          <w:tab w:val="left" w:pos="12"/>
          <w:tab w:val="left" w:pos="567"/>
          <w:tab w:val="left" w:pos="8648"/>
        </w:tabs>
        <w:suppressAutoHyphens/>
        <w:overflowPunct w:val="0"/>
        <w:autoSpaceDE w:val="0"/>
        <w:spacing w:after="40"/>
        <w:ind w:right="51"/>
        <w:jc w:val="both"/>
        <w:rPr>
          <w:sz w:val="18"/>
          <w:szCs w:val="18"/>
        </w:rPr>
      </w:pPr>
      <w:r w:rsidRPr="00502FFD">
        <w:rPr>
          <w:sz w:val="18"/>
          <w:szCs w:val="18"/>
        </w:rPr>
        <w:t>Program javnih potreba u vatrogastvu i gorskoj službi spašavanja za 2024. godinu</w:t>
      </w:r>
    </w:p>
    <w:p w14:paraId="7C1AA410" w14:textId="77777777" w:rsidR="00B22305" w:rsidRDefault="00B22305" w:rsidP="00C74FD7">
      <w:pPr>
        <w:pStyle w:val="Odlomakpopisa"/>
        <w:numPr>
          <w:ilvl w:val="0"/>
          <w:numId w:val="78"/>
        </w:numPr>
        <w:tabs>
          <w:tab w:val="left" w:pos="12"/>
          <w:tab w:val="left" w:pos="567"/>
          <w:tab w:val="left" w:pos="8648"/>
        </w:tabs>
        <w:suppressAutoHyphens/>
        <w:overflowPunct w:val="0"/>
        <w:autoSpaceDE w:val="0"/>
        <w:spacing w:after="40"/>
        <w:ind w:right="51"/>
        <w:jc w:val="both"/>
        <w:rPr>
          <w:sz w:val="18"/>
          <w:szCs w:val="18"/>
        </w:rPr>
      </w:pPr>
      <w:r w:rsidRPr="00502FFD">
        <w:rPr>
          <w:sz w:val="18"/>
          <w:szCs w:val="18"/>
        </w:rPr>
        <w:t>Program potpora razvojnih programa, jačanja gospodarstva i potpora u poljoprivredi za 2024. godinu</w:t>
      </w:r>
    </w:p>
    <w:p w14:paraId="2514FF69" w14:textId="77777777" w:rsidR="00B22305" w:rsidRDefault="00B22305" w:rsidP="00C74FD7">
      <w:pPr>
        <w:pStyle w:val="Odlomakpopisa"/>
        <w:numPr>
          <w:ilvl w:val="0"/>
          <w:numId w:val="78"/>
        </w:numPr>
        <w:tabs>
          <w:tab w:val="left" w:pos="12"/>
          <w:tab w:val="left" w:pos="567"/>
          <w:tab w:val="left" w:pos="8648"/>
        </w:tabs>
        <w:suppressAutoHyphens/>
        <w:overflowPunct w:val="0"/>
        <w:autoSpaceDE w:val="0"/>
        <w:spacing w:after="40"/>
        <w:ind w:right="51"/>
        <w:jc w:val="both"/>
        <w:rPr>
          <w:sz w:val="18"/>
          <w:szCs w:val="18"/>
        </w:rPr>
      </w:pPr>
      <w:r w:rsidRPr="000A1E67">
        <w:rPr>
          <w:sz w:val="18"/>
          <w:szCs w:val="18"/>
        </w:rPr>
        <w:t>Program utroška sredstava šumskog doprinosa za 2024. godinu</w:t>
      </w:r>
    </w:p>
    <w:p w14:paraId="319733E4" w14:textId="77777777" w:rsidR="00B22305" w:rsidRDefault="00B22305" w:rsidP="00C74FD7">
      <w:pPr>
        <w:pStyle w:val="Odlomakpopisa"/>
        <w:numPr>
          <w:ilvl w:val="0"/>
          <w:numId w:val="17"/>
        </w:numPr>
        <w:tabs>
          <w:tab w:val="left" w:pos="12"/>
          <w:tab w:val="left" w:pos="567"/>
          <w:tab w:val="left" w:pos="8648"/>
        </w:tabs>
        <w:suppressAutoHyphens/>
        <w:overflowPunct w:val="0"/>
        <w:autoSpaceDE w:val="0"/>
        <w:spacing w:after="40"/>
        <w:ind w:right="51"/>
        <w:jc w:val="both"/>
        <w:rPr>
          <w:sz w:val="18"/>
          <w:szCs w:val="18"/>
        </w:rPr>
      </w:pPr>
      <w:r w:rsidRPr="00190A51">
        <w:rPr>
          <w:sz w:val="18"/>
          <w:szCs w:val="18"/>
        </w:rPr>
        <w:t>Odluka o izvršavanju proračuna za 2024. godinu</w:t>
      </w:r>
    </w:p>
    <w:p w14:paraId="10AE7604" w14:textId="77777777" w:rsidR="00B22305" w:rsidRPr="00190A51" w:rsidRDefault="00B22305" w:rsidP="00C74FD7">
      <w:pPr>
        <w:pStyle w:val="Odlomakpopisa"/>
        <w:numPr>
          <w:ilvl w:val="0"/>
          <w:numId w:val="17"/>
        </w:numPr>
        <w:tabs>
          <w:tab w:val="left" w:pos="12"/>
          <w:tab w:val="left" w:pos="567"/>
          <w:tab w:val="left" w:pos="8648"/>
        </w:tabs>
        <w:suppressAutoHyphens/>
        <w:overflowPunct w:val="0"/>
        <w:autoSpaceDE w:val="0"/>
        <w:spacing w:after="40"/>
        <w:ind w:right="51"/>
        <w:jc w:val="both"/>
        <w:rPr>
          <w:sz w:val="18"/>
          <w:szCs w:val="18"/>
        </w:rPr>
      </w:pPr>
      <w:r w:rsidRPr="00D40A90">
        <w:rPr>
          <w:sz w:val="18"/>
          <w:szCs w:val="18"/>
        </w:rPr>
        <w:t>Odluka o osiguranju i raspoređivanju sredstava za rad političkih stranaka i nezavisnih vijećnika za 2024. godinu</w:t>
      </w:r>
    </w:p>
    <w:p w14:paraId="0FF2362C" w14:textId="77777777" w:rsidR="00B22305" w:rsidRDefault="00B22305" w:rsidP="00B22305">
      <w:pPr>
        <w:pStyle w:val="Odlomakpopisa"/>
        <w:tabs>
          <w:tab w:val="left" w:pos="12"/>
          <w:tab w:val="left" w:pos="567"/>
          <w:tab w:val="left" w:pos="8648"/>
        </w:tabs>
        <w:suppressAutoHyphens/>
        <w:overflowPunct w:val="0"/>
        <w:autoSpaceDE w:val="0"/>
        <w:spacing w:after="40"/>
        <w:ind w:left="1080" w:right="51"/>
        <w:jc w:val="both"/>
        <w:rPr>
          <w:sz w:val="18"/>
          <w:szCs w:val="18"/>
        </w:rPr>
      </w:pPr>
    </w:p>
    <w:p w14:paraId="5A14EABC" w14:textId="77777777" w:rsidR="00B22305" w:rsidRDefault="00B22305" w:rsidP="00B22305">
      <w:pPr>
        <w:pStyle w:val="Odlomakpopisa"/>
        <w:tabs>
          <w:tab w:val="left" w:pos="12"/>
          <w:tab w:val="left" w:pos="567"/>
          <w:tab w:val="left" w:pos="8648"/>
        </w:tabs>
        <w:suppressAutoHyphens/>
        <w:overflowPunct w:val="0"/>
        <w:autoSpaceDE w:val="0"/>
        <w:spacing w:after="40"/>
        <w:ind w:left="1080" w:right="51"/>
        <w:jc w:val="both"/>
        <w:rPr>
          <w:sz w:val="18"/>
          <w:szCs w:val="18"/>
        </w:rPr>
      </w:pPr>
    </w:p>
    <w:p w14:paraId="6F7E0357" w14:textId="77777777" w:rsidR="00B22305" w:rsidRDefault="00B22305" w:rsidP="00B22305">
      <w:pPr>
        <w:tabs>
          <w:tab w:val="left" w:pos="12"/>
          <w:tab w:val="left" w:pos="567"/>
          <w:tab w:val="left" w:pos="8648"/>
        </w:tabs>
        <w:suppressAutoHyphens/>
        <w:overflowPunct w:val="0"/>
        <w:autoSpaceDE w:val="0"/>
        <w:spacing w:after="40"/>
        <w:ind w:right="51"/>
        <w:jc w:val="both"/>
      </w:pPr>
      <w:r>
        <w:tab/>
      </w:r>
      <w:r>
        <w:tab/>
        <w:t>Odluke Općinskog načelnika:</w:t>
      </w:r>
    </w:p>
    <w:p w14:paraId="505300AA" w14:textId="77777777" w:rsidR="00B22305" w:rsidRDefault="00B22305" w:rsidP="00B22305">
      <w:pPr>
        <w:tabs>
          <w:tab w:val="left" w:pos="12"/>
          <w:tab w:val="left" w:pos="567"/>
          <w:tab w:val="left" w:pos="8648"/>
        </w:tabs>
        <w:suppressAutoHyphens/>
        <w:overflowPunct w:val="0"/>
        <w:autoSpaceDE w:val="0"/>
        <w:spacing w:after="40"/>
        <w:ind w:right="51"/>
        <w:jc w:val="both"/>
      </w:pPr>
    </w:p>
    <w:p w14:paraId="1B4D4E81" w14:textId="77777777" w:rsidR="00B22305" w:rsidRPr="00253F07" w:rsidRDefault="00B22305" w:rsidP="00C74FD7">
      <w:pPr>
        <w:pStyle w:val="Odlomakpopisa"/>
        <w:numPr>
          <w:ilvl w:val="0"/>
          <w:numId w:val="18"/>
        </w:numPr>
        <w:tabs>
          <w:tab w:val="left" w:pos="12"/>
          <w:tab w:val="left" w:pos="567"/>
          <w:tab w:val="left" w:pos="8648"/>
        </w:tabs>
        <w:suppressAutoHyphens/>
        <w:overflowPunct w:val="0"/>
        <w:autoSpaceDE w:val="0"/>
        <w:spacing w:after="40"/>
        <w:ind w:right="51"/>
        <w:jc w:val="both"/>
        <w:rPr>
          <w:sz w:val="18"/>
          <w:szCs w:val="18"/>
        </w:rPr>
        <w:sectPr w:rsidR="00B22305" w:rsidRPr="00253F07" w:rsidSect="001731CF">
          <w:headerReference w:type="default" r:id="rId8"/>
          <w:footerReference w:type="even" r:id="rId9"/>
          <w:footerReference w:type="default" r:id="rId10"/>
          <w:headerReference w:type="first" r:id="rId11"/>
          <w:pgSz w:w="11910" w:h="16840"/>
          <w:pgMar w:top="284" w:right="1040" w:bottom="280" w:left="1040" w:header="720" w:footer="720" w:gutter="0"/>
          <w:pgNumType w:start="2"/>
          <w:cols w:space="720"/>
          <w:titlePg/>
          <w:docGrid w:linePitch="326"/>
        </w:sectPr>
      </w:pPr>
      <w:r>
        <w:rPr>
          <w:sz w:val="18"/>
          <w:szCs w:val="18"/>
        </w:rPr>
        <w:t xml:space="preserve">Plan </w:t>
      </w:r>
      <w:r w:rsidRPr="008C35DD">
        <w:rPr>
          <w:sz w:val="18"/>
          <w:szCs w:val="18"/>
        </w:rPr>
        <w:t>klasifikacijskih oznaka i brojčanih oznaka stvaratelja i primatelja akata Jedinstvenog upravnog odjela i drugih tijela Općin</w:t>
      </w:r>
      <w:r>
        <w:rPr>
          <w:sz w:val="18"/>
          <w:szCs w:val="18"/>
        </w:rPr>
        <w:t xml:space="preserve">e </w:t>
      </w:r>
      <w:r w:rsidRPr="008C35DD">
        <w:rPr>
          <w:sz w:val="18"/>
          <w:szCs w:val="18"/>
        </w:rPr>
        <w:t>Velika Pisanica</w:t>
      </w:r>
    </w:p>
    <w:bookmarkEnd w:id="1"/>
    <w:p w14:paraId="46900BBC" w14:textId="2D3F11C5" w:rsidR="005A532C" w:rsidRPr="007038CA" w:rsidRDefault="005A532C" w:rsidP="005A532C">
      <w:pPr>
        <w:rPr>
          <w:sz w:val="18"/>
          <w:szCs w:val="18"/>
        </w:rPr>
      </w:pPr>
      <w:r w:rsidRPr="00EB16DF">
        <w:rPr>
          <w:b/>
          <w:bCs/>
          <w:sz w:val="22"/>
          <w:szCs w:val="22"/>
        </w:rPr>
        <w:lastRenderedPageBreak/>
        <w:t>1.</w:t>
      </w:r>
      <w:r>
        <w:rPr>
          <w:sz w:val="18"/>
          <w:szCs w:val="18"/>
        </w:rPr>
        <w:t xml:space="preserve">  </w:t>
      </w:r>
      <w:r w:rsidRPr="007038CA">
        <w:rPr>
          <w:sz w:val="18"/>
          <w:szCs w:val="18"/>
        </w:rPr>
        <w:t xml:space="preserve">Temeljem članka 391. st. 1. Zakona o vlasništvu i drugima stvarnim pravima („Narodne novine“ br.  91/96, 68/98, 137/99, 22/00, 73/00, 120/00, 114/01, 79/06, 141/06, 146/08, 38/09, 153/09, </w:t>
      </w:r>
      <w:r w:rsidRPr="00A33FA9">
        <w:rPr>
          <w:sz w:val="18"/>
          <w:szCs w:val="18"/>
        </w:rPr>
        <w:t>143/12</w:t>
      </w:r>
      <w:r w:rsidRPr="007038CA">
        <w:rPr>
          <w:sz w:val="18"/>
          <w:szCs w:val="18"/>
        </w:rPr>
        <w:t>, </w:t>
      </w:r>
      <w:r w:rsidRPr="00A33FA9">
        <w:rPr>
          <w:sz w:val="18"/>
          <w:szCs w:val="18"/>
        </w:rPr>
        <w:t>152/14</w:t>
      </w:r>
      <w:r w:rsidRPr="007038CA">
        <w:rPr>
          <w:sz w:val="18"/>
          <w:szCs w:val="18"/>
        </w:rPr>
        <w:t>, </w:t>
      </w:r>
      <w:r w:rsidRPr="00A33FA9">
        <w:rPr>
          <w:sz w:val="18"/>
          <w:szCs w:val="18"/>
        </w:rPr>
        <w:t>81/15</w:t>
      </w:r>
      <w:r w:rsidRPr="007038CA">
        <w:rPr>
          <w:sz w:val="18"/>
          <w:szCs w:val="18"/>
        </w:rPr>
        <w:t xml:space="preserve"> i </w:t>
      </w:r>
      <w:r w:rsidRPr="00A33FA9">
        <w:rPr>
          <w:sz w:val="18"/>
          <w:szCs w:val="18"/>
        </w:rPr>
        <w:t>94/17</w:t>
      </w:r>
      <w:r w:rsidRPr="007038CA">
        <w:rPr>
          <w:sz w:val="18"/>
          <w:szCs w:val="18"/>
        </w:rPr>
        <w:t>), članka 4. Odluke o stjecanju, raspolaganju i upravljanju nekretninama (,,Županijski glasnik Bjelovarsko-bilogorske županije˝ br. 10/2010 i 4/2011) i članka 30. Statuta Općine Velika Pisanica (,,Službeni glasnik Općine Velika Pisanica˝ broj 1/21) Općinsko vijeće Općine Velika Pisanica na 16. sjednici održanoj 20. prosinca 2023., donosi</w:t>
      </w:r>
    </w:p>
    <w:p w14:paraId="1F1F07B0" w14:textId="77777777" w:rsidR="005A532C" w:rsidRPr="007038CA" w:rsidRDefault="005A532C" w:rsidP="005A532C">
      <w:pPr>
        <w:tabs>
          <w:tab w:val="left" w:pos="2788"/>
        </w:tabs>
        <w:jc w:val="center"/>
        <w:rPr>
          <w:b/>
          <w:sz w:val="18"/>
          <w:szCs w:val="18"/>
        </w:rPr>
      </w:pPr>
    </w:p>
    <w:p w14:paraId="04769CFE" w14:textId="77777777" w:rsidR="005A532C" w:rsidRPr="007038CA" w:rsidRDefault="005A532C" w:rsidP="005A532C">
      <w:pPr>
        <w:tabs>
          <w:tab w:val="left" w:pos="2788"/>
        </w:tabs>
        <w:jc w:val="center"/>
        <w:rPr>
          <w:b/>
          <w:sz w:val="18"/>
          <w:szCs w:val="18"/>
        </w:rPr>
      </w:pPr>
      <w:r w:rsidRPr="007038CA">
        <w:rPr>
          <w:b/>
          <w:sz w:val="18"/>
          <w:szCs w:val="18"/>
        </w:rPr>
        <w:t>O D L U K U</w:t>
      </w:r>
    </w:p>
    <w:p w14:paraId="7DC7542D" w14:textId="47DB5129" w:rsidR="005A532C" w:rsidRDefault="005A532C" w:rsidP="002B198F">
      <w:pPr>
        <w:tabs>
          <w:tab w:val="left" w:pos="2788"/>
        </w:tabs>
        <w:jc w:val="center"/>
        <w:rPr>
          <w:b/>
          <w:sz w:val="18"/>
          <w:szCs w:val="18"/>
        </w:rPr>
      </w:pPr>
      <w:r w:rsidRPr="007038CA">
        <w:rPr>
          <w:b/>
          <w:sz w:val="18"/>
          <w:szCs w:val="18"/>
        </w:rPr>
        <w:t xml:space="preserve">o prodaji nekretnina u vlasništvu Općine Velika Pisanica </w:t>
      </w:r>
      <w:proofErr w:type="spellStart"/>
      <w:r w:rsidRPr="007038CA">
        <w:rPr>
          <w:b/>
          <w:sz w:val="18"/>
          <w:szCs w:val="18"/>
        </w:rPr>
        <w:t>zk.ul</w:t>
      </w:r>
      <w:proofErr w:type="spellEnd"/>
      <w:r w:rsidRPr="007038CA">
        <w:rPr>
          <w:b/>
          <w:sz w:val="18"/>
          <w:szCs w:val="18"/>
        </w:rPr>
        <w:t xml:space="preserve">. 119 k.o. </w:t>
      </w:r>
      <w:proofErr w:type="spellStart"/>
      <w:r w:rsidRPr="007038CA">
        <w:rPr>
          <w:b/>
          <w:sz w:val="18"/>
          <w:szCs w:val="18"/>
        </w:rPr>
        <w:t>Bedenička</w:t>
      </w:r>
      <w:proofErr w:type="spellEnd"/>
    </w:p>
    <w:p w14:paraId="43C55EC5" w14:textId="77777777" w:rsidR="002B198F" w:rsidRPr="002B198F" w:rsidRDefault="002B198F" w:rsidP="002B198F">
      <w:pPr>
        <w:tabs>
          <w:tab w:val="left" w:pos="2788"/>
        </w:tabs>
        <w:jc w:val="center"/>
        <w:rPr>
          <w:b/>
          <w:sz w:val="18"/>
          <w:szCs w:val="18"/>
        </w:rPr>
      </w:pPr>
    </w:p>
    <w:p w14:paraId="62F52FD1" w14:textId="77777777" w:rsidR="005A532C" w:rsidRPr="007038CA" w:rsidRDefault="005A532C" w:rsidP="005A532C">
      <w:pPr>
        <w:tabs>
          <w:tab w:val="left" w:pos="2788"/>
        </w:tabs>
        <w:jc w:val="center"/>
        <w:rPr>
          <w:b/>
          <w:sz w:val="18"/>
          <w:szCs w:val="18"/>
        </w:rPr>
      </w:pPr>
      <w:r w:rsidRPr="007038CA">
        <w:rPr>
          <w:b/>
          <w:sz w:val="18"/>
          <w:szCs w:val="18"/>
        </w:rPr>
        <w:t>Članak 1.</w:t>
      </w:r>
    </w:p>
    <w:p w14:paraId="73384D4C" w14:textId="77777777" w:rsidR="005A532C" w:rsidRPr="007038CA" w:rsidRDefault="005A532C" w:rsidP="005A532C">
      <w:pPr>
        <w:tabs>
          <w:tab w:val="left" w:pos="2788"/>
        </w:tabs>
        <w:rPr>
          <w:sz w:val="18"/>
          <w:szCs w:val="18"/>
        </w:rPr>
      </w:pPr>
    </w:p>
    <w:p w14:paraId="51FA5DC9" w14:textId="77777777" w:rsidR="005A532C" w:rsidRPr="007038CA" w:rsidRDefault="005A532C" w:rsidP="005A532C">
      <w:pPr>
        <w:tabs>
          <w:tab w:val="left" w:pos="2788"/>
        </w:tabs>
        <w:rPr>
          <w:sz w:val="18"/>
          <w:szCs w:val="18"/>
        </w:rPr>
      </w:pPr>
      <w:r w:rsidRPr="007038CA">
        <w:rPr>
          <w:sz w:val="18"/>
          <w:szCs w:val="18"/>
        </w:rPr>
        <w:t xml:space="preserve">Odobrava se prodaja javnim natječajem nekretnina u vlasništvu Općine Velika Pisanica u </w:t>
      </w:r>
      <w:r w:rsidRPr="007038CA">
        <w:rPr>
          <w:b/>
          <w:sz w:val="18"/>
          <w:szCs w:val="18"/>
        </w:rPr>
        <w:t xml:space="preserve">k.o. </w:t>
      </w:r>
      <w:proofErr w:type="spellStart"/>
      <w:r w:rsidRPr="007038CA">
        <w:rPr>
          <w:b/>
          <w:sz w:val="18"/>
          <w:szCs w:val="18"/>
        </w:rPr>
        <w:t>Bedenička</w:t>
      </w:r>
      <w:proofErr w:type="spellEnd"/>
      <w:r w:rsidRPr="007038CA">
        <w:rPr>
          <w:sz w:val="18"/>
          <w:szCs w:val="18"/>
        </w:rPr>
        <w:t xml:space="preserve"> i to kako slijedi:</w:t>
      </w:r>
    </w:p>
    <w:p w14:paraId="0CECC78E" w14:textId="77777777" w:rsidR="005A532C" w:rsidRPr="007038CA" w:rsidRDefault="005A532C" w:rsidP="005A532C">
      <w:pPr>
        <w:tabs>
          <w:tab w:val="left" w:pos="2788"/>
        </w:tabs>
        <w:rPr>
          <w:sz w:val="18"/>
          <w:szCs w:val="18"/>
        </w:rPr>
      </w:pP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1"/>
        <w:gridCol w:w="1712"/>
        <w:gridCol w:w="1758"/>
        <w:gridCol w:w="2023"/>
        <w:gridCol w:w="1768"/>
      </w:tblGrid>
      <w:tr w:rsidR="005A532C" w:rsidRPr="007038CA" w14:paraId="4F7C7C90" w14:textId="77777777" w:rsidTr="005A532C">
        <w:trPr>
          <w:trHeight w:val="373"/>
        </w:trPr>
        <w:tc>
          <w:tcPr>
            <w:tcW w:w="1801" w:type="dxa"/>
            <w:tcBorders>
              <w:top w:val="single" w:sz="4" w:space="0" w:color="000000"/>
              <w:left w:val="single" w:sz="4" w:space="0" w:color="000000"/>
              <w:bottom w:val="single" w:sz="4" w:space="0" w:color="000000"/>
              <w:right w:val="single" w:sz="4" w:space="0" w:color="000000"/>
            </w:tcBorders>
            <w:shd w:val="clear" w:color="auto" w:fill="808080"/>
            <w:vAlign w:val="center"/>
            <w:hideMark/>
          </w:tcPr>
          <w:p w14:paraId="72B05CC3" w14:textId="77777777" w:rsidR="005A532C" w:rsidRPr="007038CA" w:rsidRDefault="005A532C" w:rsidP="005A532C">
            <w:pPr>
              <w:pStyle w:val="Tijeloteksta"/>
              <w:jc w:val="center"/>
              <w:rPr>
                <w:sz w:val="18"/>
                <w:szCs w:val="18"/>
              </w:rPr>
            </w:pPr>
            <w:r w:rsidRPr="007038CA">
              <w:rPr>
                <w:sz w:val="18"/>
                <w:szCs w:val="18"/>
              </w:rPr>
              <w:t>Broj kat. čestice</w:t>
            </w:r>
          </w:p>
        </w:tc>
        <w:tc>
          <w:tcPr>
            <w:tcW w:w="1712" w:type="dxa"/>
            <w:tcBorders>
              <w:top w:val="single" w:sz="4" w:space="0" w:color="000000"/>
              <w:left w:val="single" w:sz="4" w:space="0" w:color="000000"/>
              <w:bottom w:val="single" w:sz="4" w:space="0" w:color="000000"/>
              <w:right w:val="single" w:sz="4" w:space="0" w:color="000000"/>
            </w:tcBorders>
            <w:shd w:val="clear" w:color="auto" w:fill="808080"/>
            <w:vAlign w:val="center"/>
            <w:hideMark/>
          </w:tcPr>
          <w:p w14:paraId="72E39E4C" w14:textId="77777777" w:rsidR="005A532C" w:rsidRPr="007038CA" w:rsidRDefault="005A532C" w:rsidP="005A532C">
            <w:pPr>
              <w:pStyle w:val="Tijeloteksta"/>
              <w:jc w:val="center"/>
              <w:rPr>
                <w:sz w:val="18"/>
                <w:szCs w:val="18"/>
              </w:rPr>
            </w:pPr>
            <w:r w:rsidRPr="007038CA">
              <w:rPr>
                <w:sz w:val="18"/>
                <w:szCs w:val="18"/>
              </w:rPr>
              <w:t>Katastarska općina</w:t>
            </w:r>
          </w:p>
        </w:tc>
        <w:tc>
          <w:tcPr>
            <w:tcW w:w="1758" w:type="dxa"/>
            <w:tcBorders>
              <w:top w:val="single" w:sz="4" w:space="0" w:color="000000"/>
              <w:left w:val="single" w:sz="4" w:space="0" w:color="000000"/>
              <w:bottom w:val="single" w:sz="4" w:space="0" w:color="000000"/>
              <w:right w:val="single" w:sz="4" w:space="0" w:color="000000"/>
            </w:tcBorders>
            <w:shd w:val="clear" w:color="auto" w:fill="808080"/>
            <w:vAlign w:val="center"/>
            <w:hideMark/>
          </w:tcPr>
          <w:p w14:paraId="213CB462" w14:textId="77777777" w:rsidR="005A532C" w:rsidRPr="007038CA" w:rsidRDefault="005A532C" w:rsidP="005A532C">
            <w:pPr>
              <w:pStyle w:val="Tijeloteksta"/>
              <w:jc w:val="center"/>
              <w:rPr>
                <w:sz w:val="18"/>
                <w:szCs w:val="18"/>
              </w:rPr>
            </w:pPr>
            <w:r w:rsidRPr="007038CA">
              <w:rPr>
                <w:sz w:val="18"/>
                <w:szCs w:val="18"/>
              </w:rPr>
              <w:t>ZK uložak</w:t>
            </w:r>
          </w:p>
        </w:tc>
        <w:tc>
          <w:tcPr>
            <w:tcW w:w="2023" w:type="dxa"/>
            <w:tcBorders>
              <w:top w:val="single" w:sz="4" w:space="0" w:color="000000"/>
              <w:left w:val="single" w:sz="4" w:space="0" w:color="000000"/>
              <w:bottom w:val="single" w:sz="4" w:space="0" w:color="000000"/>
              <w:right w:val="single" w:sz="4" w:space="0" w:color="000000"/>
            </w:tcBorders>
            <w:shd w:val="clear" w:color="auto" w:fill="808080"/>
            <w:vAlign w:val="center"/>
            <w:hideMark/>
          </w:tcPr>
          <w:p w14:paraId="30E0E74C" w14:textId="77777777" w:rsidR="005A532C" w:rsidRPr="007038CA" w:rsidRDefault="005A532C" w:rsidP="005A532C">
            <w:pPr>
              <w:pStyle w:val="Tijeloteksta"/>
              <w:jc w:val="center"/>
              <w:rPr>
                <w:sz w:val="18"/>
                <w:szCs w:val="18"/>
              </w:rPr>
            </w:pPr>
            <w:r w:rsidRPr="007038CA">
              <w:rPr>
                <w:sz w:val="18"/>
                <w:szCs w:val="18"/>
              </w:rPr>
              <w:t>Oznaka zemljišta</w:t>
            </w:r>
          </w:p>
        </w:tc>
        <w:tc>
          <w:tcPr>
            <w:tcW w:w="1768"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3F162454" w14:textId="77777777" w:rsidR="005A532C" w:rsidRPr="007038CA" w:rsidRDefault="005A532C" w:rsidP="005A532C">
            <w:pPr>
              <w:pStyle w:val="Tijeloteksta"/>
              <w:jc w:val="center"/>
              <w:rPr>
                <w:sz w:val="18"/>
                <w:szCs w:val="18"/>
              </w:rPr>
            </w:pPr>
            <w:r w:rsidRPr="007038CA">
              <w:rPr>
                <w:sz w:val="18"/>
                <w:szCs w:val="18"/>
              </w:rPr>
              <w:t>Površina u m2</w:t>
            </w:r>
          </w:p>
        </w:tc>
      </w:tr>
      <w:tr w:rsidR="005A532C" w:rsidRPr="007038CA" w14:paraId="64AB2545" w14:textId="77777777" w:rsidTr="005A532C">
        <w:trPr>
          <w:trHeight w:val="744"/>
        </w:trPr>
        <w:tc>
          <w:tcPr>
            <w:tcW w:w="1801" w:type="dxa"/>
            <w:tcBorders>
              <w:top w:val="single" w:sz="4" w:space="0" w:color="000000"/>
              <w:left w:val="single" w:sz="4" w:space="0" w:color="000000"/>
              <w:bottom w:val="single" w:sz="4" w:space="0" w:color="000000"/>
              <w:right w:val="single" w:sz="4" w:space="0" w:color="000000"/>
            </w:tcBorders>
            <w:vAlign w:val="center"/>
          </w:tcPr>
          <w:p w14:paraId="75C3762D" w14:textId="77777777" w:rsidR="005A532C" w:rsidRPr="007038CA" w:rsidRDefault="005A532C" w:rsidP="005A532C">
            <w:pPr>
              <w:pStyle w:val="Tijeloteksta"/>
              <w:jc w:val="center"/>
              <w:rPr>
                <w:sz w:val="18"/>
                <w:szCs w:val="18"/>
              </w:rPr>
            </w:pPr>
            <w:r w:rsidRPr="007038CA">
              <w:rPr>
                <w:sz w:val="18"/>
                <w:szCs w:val="18"/>
              </w:rPr>
              <w:t>9/3</w:t>
            </w:r>
          </w:p>
        </w:tc>
        <w:tc>
          <w:tcPr>
            <w:tcW w:w="1712" w:type="dxa"/>
            <w:tcBorders>
              <w:top w:val="single" w:sz="4" w:space="0" w:color="000000"/>
              <w:left w:val="single" w:sz="4" w:space="0" w:color="000000"/>
              <w:bottom w:val="single" w:sz="4" w:space="0" w:color="000000"/>
              <w:right w:val="single" w:sz="4" w:space="0" w:color="000000"/>
            </w:tcBorders>
            <w:vAlign w:val="center"/>
          </w:tcPr>
          <w:p w14:paraId="6699A2B1" w14:textId="77777777" w:rsidR="005A532C" w:rsidRPr="007038CA" w:rsidRDefault="005A532C" w:rsidP="005A532C">
            <w:pPr>
              <w:pStyle w:val="Tijeloteksta"/>
              <w:jc w:val="center"/>
              <w:rPr>
                <w:sz w:val="18"/>
                <w:szCs w:val="18"/>
              </w:rPr>
            </w:pPr>
            <w:proofErr w:type="spellStart"/>
            <w:r w:rsidRPr="007038CA">
              <w:rPr>
                <w:sz w:val="18"/>
                <w:szCs w:val="18"/>
              </w:rPr>
              <w:t>Bedenička</w:t>
            </w:r>
            <w:proofErr w:type="spellEnd"/>
          </w:p>
        </w:tc>
        <w:tc>
          <w:tcPr>
            <w:tcW w:w="1758" w:type="dxa"/>
            <w:tcBorders>
              <w:top w:val="single" w:sz="4" w:space="0" w:color="000000"/>
              <w:left w:val="single" w:sz="4" w:space="0" w:color="000000"/>
              <w:bottom w:val="single" w:sz="4" w:space="0" w:color="000000"/>
              <w:right w:val="single" w:sz="4" w:space="0" w:color="000000"/>
            </w:tcBorders>
            <w:vAlign w:val="center"/>
          </w:tcPr>
          <w:p w14:paraId="2F03545E" w14:textId="77777777" w:rsidR="005A532C" w:rsidRPr="007038CA" w:rsidRDefault="005A532C" w:rsidP="005A532C">
            <w:pPr>
              <w:pStyle w:val="Tijeloteksta"/>
              <w:jc w:val="center"/>
              <w:rPr>
                <w:sz w:val="18"/>
                <w:szCs w:val="18"/>
              </w:rPr>
            </w:pPr>
            <w:r w:rsidRPr="007038CA">
              <w:rPr>
                <w:sz w:val="18"/>
                <w:szCs w:val="18"/>
              </w:rPr>
              <w:t>119</w:t>
            </w:r>
          </w:p>
        </w:tc>
        <w:tc>
          <w:tcPr>
            <w:tcW w:w="2023" w:type="dxa"/>
            <w:tcBorders>
              <w:top w:val="single" w:sz="4" w:space="0" w:color="000000"/>
              <w:left w:val="single" w:sz="4" w:space="0" w:color="000000"/>
              <w:bottom w:val="single" w:sz="4" w:space="0" w:color="000000"/>
              <w:right w:val="single" w:sz="4" w:space="0" w:color="000000"/>
            </w:tcBorders>
            <w:vAlign w:val="center"/>
          </w:tcPr>
          <w:p w14:paraId="2DC85B7D" w14:textId="77777777" w:rsidR="005A532C" w:rsidRPr="007038CA" w:rsidRDefault="005A532C" w:rsidP="005A532C">
            <w:pPr>
              <w:pStyle w:val="Tijeloteksta"/>
              <w:jc w:val="center"/>
              <w:rPr>
                <w:sz w:val="18"/>
                <w:szCs w:val="18"/>
              </w:rPr>
            </w:pPr>
            <w:r w:rsidRPr="007038CA">
              <w:rPr>
                <w:sz w:val="18"/>
                <w:szCs w:val="18"/>
              </w:rPr>
              <w:t>Izgrađeno zemljište</w:t>
            </w:r>
          </w:p>
        </w:tc>
        <w:tc>
          <w:tcPr>
            <w:tcW w:w="1768" w:type="dxa"/>
            <w:tcBorders>
              <w:top w:val="single" w:sz="4" w:space="0" w:color="000000"/>
              <w:left w:val="single" w:sz="4" w:space="0" w:color="000000"/>
              <w:bottom w:val="single" w:sz="4" w:space="0" w:color="000000"/>
              <w:right w:val="single" w:sz="4" w:space="0" w:color="000000"/>
            </w:tcBorders>
            <w:vAlign w:val="center"/>
          </w:tcPr>
          <w:p w14:paraId="7A6A8CDE" w14:textId="77777777" w:rsidR="005A532C" w:rsidRPr="007038CA" w:rsidRDefault="005A532C" w:rsidP="005A532C">
            <w:pPr>
              <w:pStyle w:val="Tijeloteksta"/>
              <w:jc w:val="center"/>
              <w:rPr>
                <w:sz w:val="18"/>
                <w:szCs w:val="18"/>
              </w:rPr>
            </w:pPr>
            <w:r w:rsidRPr="007038CA">
              <w:rPr>
                <w:sz w:val="18"/>
                <w:szCs w:val="18"/>
              </w:rPr>
              <w:t>194</w:t>
            </w:r>
          </w:p>
        </w:tc>
      </w:tr>
      <w:tr w:rsidR="005A532C" w:rsidRPr="007038CA" w14:paraId="43112C76" w14:textId="77777777" w:rsidTr="005A532C">
        <w:trPr>
          <w:trHeight w:val="744"/>
        </w:trPr>
        <w:tc>
          <w:tcPr>
            <w:tcW w:w="1801" w:type="dxa"/>
            <w:tcBorders>
              <w:top w:val="single" w:sz="4" w:space="0" w:color="000000"/>
              <w:left w:val="single" w:sz="4" w:space="0" w:color="000000"/>
              <w:bottom w:val="single" w:sz="4" w:space="0" w:color="000000"/>
              <w:right w:val="single" w:sz="4" w:space="0" w:color="000000"/>
            </w:tcBorders>
            <w:vAlign w:val="center"/>
          </w:tcPr>
          <w:p w14:paraId="14C1B564" w14:textId="77777777" w:rsidR="005A532C" w:rsidRPr="007038CA" w:rsidRDefault="005A532C" w:rsidP="005A532C">
            <w:pPr>
              <w:pStyle w:val="Tijeloteksta"/>
              <w:jc w:val="center"/>
              <w:rPr>
                <w:sz w:val="18"/>
                <w:szCs w:val="18"/>
              </w:rPr>
            </w:pPr>
            <w:r w:rsidRPr="007038CA">
              <w:rPr>
                <w:sz w:val="18"/>
                <w:szCs w:val="18"/>
              </w:rPr>
              <w:t>9/4</w:t>
            </w:r>
          </w:p>
        </w:tc>
        <w:tc>
          <w:tcPr>
            <w:tcW w:w="1712" w:type="dxa"/>
            <w:tcBorders>
              <w:top w:val="single" w:sz="4" w:space="0" w:color="000000"/>
              <w:left w:val="single" w:sz="4" w:space="0" w:color="000000"/>
              <w:bottom w:val="single" w:sz="4" w:space="0" w:color="000000"/>
              <w:right w:val="single" w:sz="4" w:space="0" w:color="000000"/>
            </w:tcBorders>
            <w:vAlign w:val="center"/>
          </w:tcPr>
          <w:p w14:paraId="66587154" w14:textId="77777777" w:rsidR="005A532C" w:rsidRPr="007038CA" w:rsidRDefault="005A532C" w:rsidP="005A532C">
            <w:pPr>
              <w:pStyle w:val="Tijeloteksta"/>
              <w:jc w:val="center"/>
              <w:rPr>
                <w:sz w:val="18"/>
                <w:szCs w:val="18"/>
              </w:rPr>
            </w:pPr>
            <w:proofErr w:type="spellStart"/>
            <w:r w:rsidRPr="007038CA">
              <w:rPr>
                <w:sz w:val="18"/>
                <w:szCs w:val="18"/>
              </w:rPr>
              <w:t>Bedenička</w:t>
            </w:r>
            <w:proofErr w:type="spellEnd"/>
          </w:p>
        </w:tc>
        <w:tc>
          <w:tcPr>
            <w:tcW w:w="1758" w:type="dxa"/>
            <w:tcBorders>
              <w:top w:val="single" w:sz="4" w:space="0" w:color="000000"/>
              <w:left w:val="single" w:sz="4" w:space="0" w:color="000000"/>
              <w:bottom w:val="single" w:sz="4" w:space="0" w:color="000000"/>
              <w:right w:val="single" w:sz="4" w:space="0" w:color="000000"/>
            </w:tcBorders>
            <w:vAlign w:val="center"/>
          </w:tcPr>
          <w:p w14:paraId="6A007F9A" w14:textId="77777777" w:rsidR="005A532C" w:rsidRPr="007038CA" w:rsidRDefault="005A532C" w:rsidP="005A532C">
            <w:pPr>
              <w:pStyle w:val="Tijeloteksta"/>
              <w:jc w:val="center"/>
              <w:rPr>
                <w:sz w:val="18"/>
                <w:szCs w:val="18"/>
              </w:rPr>
            </w:pPr>
            <w:r w:rsidRPr="007038CA">
              <w:rPr>
                <w:sz w:val="18"/>
                <w:szCs w:val="18"/>
              </w:rPr>
              <w:t>119</w:t>
            </w:r>
          </w:p>
        </w:tc>
        <w:tc>
          <w:tcPr>
            <w:tcW w:w="2023" w:type="dxa"/>
            <w:tcBorders>
              <w:top w:val="single" w:sz="4" w:space="0" w:color="000000"/>
              <w:left w:val="single" w:sz="4" w:space="0" w:color="000000"/>
              <w:bottom w:val="single" w:sz="4" w:space="0" w:color="000000"/>
              <w:right w:val="single" w:sz="4" w:space="0" w:color="000000"/>
            </w:tcBorders>
            <w:vAlign w:val="center"/>
          </w:tcPr>
          <w:p w14:paraId="302C19DA" w14:textId="77777777" w:rsidR="005A532C" w:rsidRPr="007038CA" w:rsidRDefault="005A532C" w:rsidP="005A532C">
            <w:pPr>
              <w:pStyle w:val="Tijeloteksta"/>
              <w:jc w:val="center"/>
              <w:rPr>
                <w:sz w:val="18"/>
                <w:szCs w:val="18"/>
              </w:rPr>
            </w:pPr>
            <w:r w:rsidRPr="007038CA">
              <w:rPr>
                <w:sz w:val="18"/>
                <w:szCs w:val="18"/>
              </w:rPr>
              <w:t>dvorište</w:t>
            </w:r>
          </w:p>
        </w:tc>
        <w:tc>
          <w:tcPr>
            <w:tcW w:w="1768" w:type="dxa"/>
            <w:tcBorders>
              <w:top w:val="single" w:sz="4" w:space="0" w:color="000000"/>
              <w:left w:val="single" w:sz="4" w:space="0" w:color="000000"/>
              <w:bottom w:val="single" w:sz="4" w:space="0" w:color="000000"/>
              <w:right w:val="single" w:sz="4" w:space="0" w:color="000000"/>
            </w:tcBorders>
            <w:vAlign w:val="center"/>
          </w:tcPr>
          <w:p w14:paraId="26E8910B" w14:textId="77777777" w:rsidR="005A532C" w:rsidRPr="007038CA" w:rsidRDefault="005A532C" w:rsidP="005A532C">
            <w:pPr>
              <w:pStyle w:val="Tijeloteksta"/>
              <w:jc w:val="center"/>
              <w:rPr>
                <w:sz w:val="18"/>
                <w:szCs w:val="18"/>
              </w:rPr>
            </w:pPr>
            <w:r w:rsidRPr="007038CA">
              <w:rPr>
                <w:sz w:val="18"/>
                <w:szCs w:val="18"/>
              </w:rPr>
              <w:t>3016</w:t>
            </w:r>
          </w:p>
        </w:tc>
      </w:tr>
      <w:tr w:rsidR="005A532C" w:rsidRPr="007038CA" w14:paraId="26E06A2B" w14:textId="77777777" w:rsidTr="005A532C">
        <w:trPr>
          <w:trHeight w:val="744"/>
        </w:trPr>
        <w:tc>
          <w:tcPr>
            <w:tcW w:w="1801" w:type="dxa"/>
            <w:tcBorders>
              <w:top w:val="single" w:sz="4" w:space="0" w:color="000000"/>
              <w:left w:val="single" w:sz="4" w:space="0" w:color="000000"/>
              <w:bottom w:val="single" w:sz="4" w:space="0" w:color="000000"/>
              <w:right w:val="single" w:sz="4" w:space="0" w:color="000000"/>
            </w:tcBorders>
            <w:vAlign w:val="center"/>
          </w:tcPr>
          <w:p w14:paraId="04E38011" w14:textId="77777777" w:rsidR="005A532C" w:rsidRPr="007038CA" w:rsidRDefault="005A532C" w:rsidP="005A532C">
            <w:pPr>
              <w:pStyle w:val="Tijeloteksta"/>
              <w:jc w:val="center"/>
              <w:rPr>
                <w:sz w:val="18"/>
                <w:szCs w:val="18"/>
              </w:rPr>
            </w:pPr>
            <w:r w:rsidRPr="007038CA">
              <w:rPr>
                <w:sz w:val="18"/>
                <w:szCs w:val="18"/>
              </w:rPr>
              <w:t>102/1</w:t>
            </w:r>
          </w:p>
        </w:tc>
        <w:tc>
          <w:tcPr>
            <w:tcW w:w="1712" w:type="dxa"/>
            <w:tcBorders>
              <w:top w:val="single" w:sz="4" w:space="0" w:color="000000"/>
              <w:left w:val="single" w:sz="4" w:space="0" w:color="000000"/>
              <w:bottom w:val="single" w:sz="4" w:space="0" w:color="000000"/>
              <w:right w:val="single" w:sz="4" w:space="0" w:color="000000"/>
            </w:tcBorders>
            <w:vAlign w:val="center"/>
          </w:tcPr>
          <w:p w14:paraId="26B4AD72" w14:textId="77777777" w:rsidR="005A532C" w:rsidRPr="007038CA" w:rsidRDefault="005A532C" w:rsidP="005A532C">
            <w:pPr>
              <w:pStyle w:val="Tijeloteksta"/>
              <w:jc w:val="center"/>
              <w:rPr>
                <w:sz w:val="18"/>
                <w:szCs w:val="18"/>
              </w:rPr>
            </w:pPr>
            <w:proofErr w:type="spellStart"/>
            <w:r w:rsidRPr="007038CA">
              <w:rPr>
                <w:sz w:val="18"/>
                <w:szCs w:val="18"/>
              </w:rPr>
              <w:t>Bedenička</w:t>
            </w:r>
            <w:proofErr w:type="spellEnd"/>
          </w:p>
        </w:tc>
        <w:tc>
          <w:tcPr>
            <w:tcW w:w="1758" w:type="dxa"/>
            <w:tcBorders>
              <w:top w:val="single" w:sz="4" w:space="0" w:color="000000"/>
              <w:left w:val="single" w:sz="4" w:space="0" w:color="000000"/>
              <w:bottom w:val="single" w:sz="4" w:space="0" w:color="000000"/>
              <w:right w:val="single" w:sz="4" w:space="0" w:color="000000"/>
            </w:tcBorders>
            <w:vAlign w:val="center"/>
          </w:tcPr>
          <w:p w14:paraId="7C6EBAC3" w14:textId="77777777" w:rsidR="005A532C" w:rsidRPr="007038CA" w:rsidRDefault="005A532C" w:rsidP="005A532C">
            <w:pPr>
              <w:pStyle w:val="Tijeloteksta"/>
              <w:jc w:val="center"/>
              <w:rPr>
                <w:sz w:val="18"/>
                <w:szCs w:val="18"/>
              </w:rPr>
            </w:pPr>
            <w:r w:rsidRPr="007038CA">
              <w:rPr>
                <w:sz w:val="18"/>
                <w:szCs w:val="18"/>
              </w:rPr>
              <w:t>119</w:t>
            </w:r>
          </w:p>
        </w:tc>
        <w:tc>
          <w:tcPr>
            <w:tcW w:w="2023" w:type="dxa"/>
            <w:tcBorders>
              <w:top w:val="single" w:sz="4" w:space="0" w:color="000000"/>
              <w:left w:val="single" w:sz="4" w:space="0" w:color="000000"/>
              <w:bottom w:val="single" w:sz="4" w:space="0" w:color="000000"/>
              <w:right w:val="single" w:sz="4" w:space="0" w:color="000000"/>
            </w:tcBorders>
            <w:vAlign w:val="center"/>
          </w:tcPr>
          <w:p w14:paraId="3EFFCE90" w14:textId="77777777" w:rsidR="005A532C" w:rsidRPr="007038CA" w:rsidRDefault="005A532C" w:rsidP="005A532C">
            <w:pPr>
              <w:pStyle w:val="Tijeloteksta"/>
              <w:jc w:val="center"/>
              <w:rPr>
                <w:sz w:val="18"/>
                <w:szCs w:val="18"/>
              </w:rPr>
            </w:pPr>
            <w:r w:rsidRPr="007038CA">
              <w:rPr>
                <w:sz w:val="18"/>
                <w:szCs w:val="18"/>
              </w:rPr>
              <w:t>Oranica</w:t>
            </w:r>
          </w:p>
          <w:p w14:paraId="76A450BD" w14:textId="77777777" w:rsidR="005A532C" w:rsidRPr="007038CA" w:rsidRDefault="005A532C" w:rsidP="005A532C">
            <w:pPr>
              <w:pStyle w:val="Tijeloteksta"/>
              <w:jc w:val="center"/>
              <w:rPr>
                <w:sz w:val="18"/>
                <w:szCs w:val="18"/>
              </w:rPr>
            </w:pPr>
            <w:r w:rsidRPr="007038CA">
              <w:rPr>
                <w:sz w:val="18"/>
                <w:szCs w:val="18"/>
              </w:rPr>
              <w:t>livada</w:t>
            </w:r>
          </w:p>
        </w:tc>
        <w:tc>
          <w:tcPr>
            <w:tcW w:w="1768" w:type="dxa"/>
            <w:tcBorders>
              <w:top w:val="single" w:sz="4" w:space="0" w:color="000000"/>
              <w:left w:val="single" w:sz="4" w:space="0" w:color="000000"/>
              <w:bottom w:val="single" w:sz="4" w:space="0" w:color="000000"/>
              <w:right w:val="single" w:sz="4" w:space="0" w:color="000000"/>
            </w:tcBorders>
            <w:vAlign w:val="center"/>
          </w:tcPr>
          <w:p w14:paraId="18BA481E" w14:textId="77777777" w:rsidR="005A532C" w:rsidRPr="007038CA" w:rsidRDefault="005A532C" w:rsidP="005A532C">
            <w:pPr>
              <w:pStyle w:val="Tijeloteksta"/>
              <w:jc w:val="center"/>
              <w:rPr>
                <w:sz w:val="18"/>
                <w:szCs w:val="18"/>
              </w:rPr>
            </w:pPr>
            <w:r w:rsidRPr="007038CA">
              <w:rPr>
                <w:sz w:val="18"/>
                <w:szCs w:val="18"/>
              </w:rPr>
              <w:t>1600</w:t>
            </w:r>
          </w:p>
          <w:p w14:paraId="3D6D5847" w14:textId="77777777" w:rsidR="005A532C" w:rsidRPr="007038CA" w:rsidRDefault="005A532C" w:rsidP="005A532C">
            <w:pPr>
              <w:pStyle w:val="Tijeloteksta"/>
              <w:jc w:val="center"/>
              <w:rPr>
                <w:sz w:val="18"/>
                <w:szCs w:val="18"/>
              </w:rPr>
            </w:pPr>
            <w:r w:rsidRPr="007038CA">
              <w:rPr>
                <w:sz w:val="18"/>
                <w:szCs w:val="18"/>
              </w:rPr>
              <w:t>2143</w:t>
            </w:r>
          </w:p>
        </w:tc>
      </w:tr>
      <w:tr w:rsidR="005A532C" w:rsidRPr="007038CA" w14:paraId="6C07CE7F" w14:textId="77777777" w:rsidTr="005A532C">
        <w:trPr>
          <w:trHeight w:val="744"/>
        </w:trPr>
        <w:tc>
          <w:tcPr>
            <w:tcW w:w="5271" w:type="dxa"/>
            <w:gridSpan w:val="3"/>
            <w:tcBorders>
              <w:top w:val="single" w:sz="4" w:space="0" w:color="000000"/>
              <w:left w:val="single" w:sz="4" w:space="0" w:color="000000"/>
              <w:bottom w:val="single" w:sz="4" w:space="0" w:color="000000"/>
              <w:right w:val="single" w:sz="4" w:space="0" w:color="000000"/>
            </w:tcBorders>
            <w:vAlign w:val="center"/>
          </w:tcPr>
          <w:p w14:paraId="0A55CD50" w14:textId="77777777" w:rsidR="005A532C" w:rsidRPr="007038CA" w:rsidRDefault="005A532C" w:rsidP="005A532C">
            <w:pPr>
              <w:pStyle w:val="Tijeloteksta"/>
              <w:jc w:val="center"/>
              <w:rPr>
                <w:sz w:val="18"/>
                <w:szCs w:val="18"/>
              </w:rPr>
            </w:pPr>
          </w:p>
        </w:tc>
        <w:tc>
          <w:tcPr>
            <w:tcW w:w="2023" w:type="dxa"/>
            <w:tcBorders>
              <w:top w:val="single" w:sz="4" w:space="0" w:color="000000"/>
              <w:left w:val="single" w:sz="4" w:space="0" w:color="000000"/>
              <w:bottom w:val="single" w:sz="4" w:space="0" w:color="000000"/>
              <w:right w:val="single" w:sz="4" w:space="0" w:color="000000"/>
            </w:tcBorders>
            <w:vAlign w:val="center"/>
          </w:tcPr>
          <w:p w14:paraId="18B239CD" w14:textId="77777777" w:rsidR="005A532C" w:rsidRPr="007038CA" w:rsidRDefault="005A532C" w:rsidP="005A532C">
            <w:pPr>
              <w:pStyle w:val="Tijeloteksta"/>
              <w:jc w:val="center"/>
              <w:rPr>
                <w:sz w:val="18"/>
                <w:szCs w:val="18"/>
              </w:rPr>
            </w:pPr>
            <w:r w:rsidRPr="007038CA">
              <w:rPr>
                <w:sz w:val="18"/>
                <w:szCs w:val="18"/>
              </w:rPr>
              <w:t>Ukupno:</w:t>
            </w:r>
          </w:p>
        </w:tc>
        <w:tc>
          <w:tcPr>
            <w:tcW w:w="1768" w:type="dxa"/>
            <w:tcBorders>
              <w:top w:val="single" w:sz="4" w:space="0" w:color="000000"/>
              <w:left w:val="single" w:sz="4" w:space="0" w:color="000000"/>
              <w:bottom w:val="single" w:sz="4" w:space="0" w:color="000000"/>
              <w:right w:val="single" w:sz="4" w:space="0" w:color="000000"/>
            </w:tcBorders>
            <w:vAlign w:val="center"/>
          </w:tcPr>
          <w:p w14:paraId="086028BF" w14:textId="77777777" w:rsidR="005A532C" w:rsidRPr="007038CA" w:rsidRDefault="005A532C" w:rsidP="005A532C">
            <w:pPr>
              <w:pStyle w:val="Tijeloteksta"/>
              <w:jc w:val="center"/>
              <w:rPr>
                <w:sz w:val="18"/>
                <w:szCs w:val="18"/>
              </w:rPr>
            </w:pPr>
            <w:r w:rsidRPr="007038CA">
              <w:rPr>
                <w:sz w:val="18"/>
                <w:szCs w:val="18"/>
              </w:rPr>
              <w:t>6953</w:t>
            </w:r>
          </w:p>
        </w:tc>
      </w:tr>
    </w:tbl>
    <w:p w14:paraId="0289D74D" w14:textId="77777777" w:rsidR="005A532C" w:rsidRPr="007038CA" w:rsidRDefault="005A532C" w:rsidP="005A532C">
      <w:pPr>
        <w:tabs>
          <w:tab w:val="left" w:pos="2788"/>
        </w:tabs>
        <w:rPr>
          <w:b/>
          <w:bCs/>
          <w:sz w:val="18"/>
          <w:szCs w:val="18"/>
        </w:rPr>
      </w:pPr>
      <w:r w:rsidRPr="007038CA">
        <w:rPr>
          <w:b/>
          <w:bCs/>
          <w:sz w:val="18"/>
          <w:szCs w:val="18"/>
        </w:rPr>
        <w:t xml:space="preserve">Početna cijena: 5.140,00 eura </w:t>
      </w:r>
    </w:p>
    <w:p w14:paraId="7D154D81" w14:textId="77777777" w:rsidR="005A532C" w:rsidRPr="007038CA" w:rsidRDefault="005A532C" w:rsidP="005A532C">
      <w:pPr>
        <w:tabs>
          <w:tab w:val="left" w:pos="2788"/>
        </w:tabs>
        <w:rPr>
          <w:sz w:val="18"/>
          <w:szCs w:val="18"/>
        </w:rPr>
      </w:pPr>
      <w:r w:rsidRPr="007038CA">
        <w:rPr>
          <w:sz w:val="18"/>
          <w:szCs w:val="18"/>
        </w:rPr>
        <w:t xml:space="preserve">Početna cijena određena je prema procjembenom elaboratu od rujna 2023. izrađenom po stalnom sudskom vještaku za graditeljstvo i procjenu nekretnina Igoru </w:t>
      </w:r>
      <w:proofErr w:type="spellStart"/>
      <w:r w:rsidRPr="007038CA">
        <w:rPr>
          <w:sz w:val="18"/>
          <w:szCs w:val="18"/>
        </w:rPr>
        <w:t>Habaliji</w:t>
      </w:r>
      <w:proofErr w:type="spellEnd"/>
      <w:r w:rsidRPr="007038CA">
        <w:rPr>
          <w:sz w:val="18"/>
          <w:szCs w:val="18"/>
        </w:rPr>
        <w:t xml:space="preserve">. </w:t>
      </w:r>
    </w:p>
    <w:p w14:paraId="354B5856" w14:textId="77777777" w:rsidR="005A532C" w:rsidRPr="007038CA" w:rsidRDefault="005A532C" w:rsidP="005A532C">
      <w:pPr>
        <w:tabs>
          <w:tab w:val="left" w:pos="2788"/>
        </w:tabs>
        <w:rPr>
          <w:sz w:val="18"/>
          <w:szCs w:val="18"/>
        </w:rPr>
      </w:pPr>
    </w:p>
    <w:p w14:paraId="26889936" w14:textId="77777777" w:rsidR="005A532C" w:rsidRPr="007038CA" w:rsidRDefault="005A532C" w:rsidP="005A532C">
      <w:pPr>
        <w:tabs>
          <w:tab w:val="left" w:pos="2788"/>
        </w:tabs>
        <w:rPr>
          <w:sz w:val="18"/>
          <w:szCs w:val="18"/>
        </w:rPr>
      </w:pPr>
    </w:p>
    <w:p w14:paraId="616A6869" w14:textId="77777777" w:rsidR="005A532C" w:rsidRPr="007038CA" w:rsidRDefault="005A532C" w:rsidP="005A532C">
      <w:pPr>
        <w:tabs>
          <w:tab w:val="left" w:pos="5358"/>
        </w:tabs>
        <w:jc w:val="both"/>
        <w:rPr>
          <w:sz w:val="18"/>
          <w:szCs w:val="18"/>
        </w:rPr>
      </w:pPr>
      <w:r w:rsidRPr="007038CA">
        <w:rPr>
          <w:sz w:val="18"/>
          <w:szCs w:val="18"/>
        </w:rPr>
        <w:t>Temeljem ove Odluke Općinski načelnik raspisat će javni natječaj, a postupak natječaja provest će Povjerenstvo za prodaju poljoprivrednog zemljišta i Jedinstveni upravni odjel Općine Velika Pisanica.</w:t>
      </w:r>
    </w:p>
    <w:p w14:paraId="4A345C09" w14:textId="77777777" w:rsidR="005A532C" w:rsidRPr="007038CA" w:rsidRDefault="005A532C" w:rsidP="005A532C">
      <w:pPr>
        <w:tabs>
          <w:tab w:val="left" w:pos="5358"/>
        </w:tabs>
        <w:rPr>
          <w:sz w:val="18"/>
          <w:szCs w:val="18"/>
        </w:rPr>
      </w:pPr>
    </w:p>
    <w:p w14:paraId="55BBA195" w14:textId="77777777" w:rsidR="005A532C" w:rsidRPr="007038CA" w:rsidRDefault="005A532C" w:rsidP="005A532C">
      <w:pPr>
        <w:pBdr>
          <w:right w:val="single" w:sz="4" w:space="4" w:color="auto"/>
        </w:pBdr>
        <w:tabs>
          <w:tab w:val="left" w:pos="5358"/>
        </w:tabs>
        <w:jc w:val="center"/>
        <w:rPr>
          <w:b/>
          <w:sz w:val="18"/>
          <w:szCs w:val="18"/>
        </w:rPr>
      </w:pPr>
      <w:r w:rsidRPr="007038CA">
        <w:rPr>
          <w:b/>
          <w:sz w:val="18"/>
          <w:szCs w:val="18"/>
        </w:rPr>
        <w:t>Članak 3.</w:t>
      </w:r>
    </w:p>
    <w:p w14:paraId="1A32A294" w14:textId="77777777" w:rsidR="005A532C" w:rsidRPr="007038CA" w:rsidRDefault="005A532C" w:rsidP="005A532C">
      <w:pPr>
        <w:pBdr>
          <w:right w:val="single" w:sz="4" w:space="4" w:color="auto"/>
        </w:pBdr>
        <w:tabs>
          <w:tab w:val="left" w:pos="5358"/>
        </w:tabs>
        <w:jc w:val="both"/>
        <w:rPr>
          <w:bCs/>
          <w:sz w:val="18"/>
          <w:szCs w:val="18"/>
        </w:rPr>
      </w:pPr>
      <w:r w:rsidRPr="007038CA">
        <w:rPr>
          <w:bCs/>
          <w:sz w:val="18"/>
          <w:szCs w:val="18"/>
        </w:rPr>
        <w:t xml:space="preserve">Stupanjem na snagu ove Odluke prestaje vrijediti Odluka o prodaji nekretnina u vlasništvu Općine Velika Pisanica </w:t>
      </w:r>
      <w:proofErr w:type="spellStart"/>
      <w:r w:rsidRPr="007038CA">
        <w:rPr>
          <w:bCs/>
          <w:sz w:val="18"/>
          <w:szCs w:val="18"/>
        </w:rPr>
        <w:t>zk.ul</w:t>
      </w:r>
      <w:proofErr w:type="spellEnd"/>
      <w:r w:rsidRPr="007038CA">
        <w:rPr>
          <w:bCs/>
          <w:sz w:val="18"/>
          <w:szCs w:val="18"/>
        </w:rPr>
        <w:t xml:space="preserve">. 119 k.o. </w:t>
      </w:r>
      <w:proofErr w:type="spellStart"/>
      <w:r w:rsidRPr="007038CA">
        <w:rPr>
          <w:bCs/>
          <w:sz w:val="18"/>
          <w:szCs w:val="18"/>
        </w:rPr>
        <w:t>Bedenička</w:t>
      </w:r>
      <w:proofErr w:type="spellEnd"/>
      <w:r w:rsidRPr="007038CA">
        <w:rPr>
          <w:bCs/>
          <w:sz w:val="18"/>
          <w:szCs w:val="18"/>
        </w:rPr>
        <w:t xml:space="preserve"> KLASA: 943-01/23-01/3, URBROJ: 2103-19-01-23-3 od 25. svibnja 2023. („Službeni glasnik Općine Velika Pisanica“ broj 4/23).</w:t>
      </w:r>
    </w:p>
    <w:p w14:paraId="2393CC41" w14:textId="77777777" w:rsidR="005A532C" w:rsidRPr="007038CA" w:rsidRDefault="005A532C" w:rsidP="005A532C">
      <w:pPr>
        <w:pBdr>
          <w:right w:val="single" w:sz="4" w:space="4" w:color="auto"/>
        </w:pBdr>
        <w:tabs>
          <w:tab w:val="left" w:pos="5358"/>
        </w:tabs>
        <w:jc w:val="both"/>
        <w:rPr>
          <w:bCs/>
          <w:sz w:val="18"/>
          <w:szCs w:val="18"/>
        </w:rPr>
      </w:pPr>
    </w:p>
    <w:p w14:paraId="780F8DD6" w14:textId="77777777" w:rsidR="005A532C" w:rsidRPr="007038CA" w:rsidRDefault="005A532C" w:rsidP="005A532C">
      <w:pPr>
        <w:pBdr>
          <w:right w:val="single" w:sz="4" w:space="4" w:color="auto"/>
        </w:pBdr>
        <w:tabs>
          <w:tab w:val="left" w:pos="5358"/>
        </w:tabs>
        <w:jc w:val="center"/>
        <w:rPr>
          <w:b/>
          <w:sz w:val="18"/>
          <w:szCs w:val="18"/>
        </w:rPr>
      </w:pPr>
      <w:r w:rsidRPr="007038CA">
        <w:rPr>
          <w:b/>
          <w:sz w:val="18"/>
          <w:szCs w:val="18"/>
        </w:rPr>
        <w:t>Članak 4.</w:t>
      </w:r>
    </w:p>
    <w:p w14:paraId="07C13BBD" w14:textId="77777777" w:rsidR="005A532C" w:rsidRPr="007038CA" w:rsidRDefault="005A532C" w:rsidP="005A532C">
      <w:pPr>
        <w:tabs>
          <w:tab w:val="left" w:pos="5358"/>
        </w:tabs>
        <w:jc w:val="both"/>
        <w:rPr>
          <w:sz w:val="18"/>
          <w:szCs w:val="18"/>
        </w:rPr>
      </w:pPr>
      <w:r w:rsidRPr="007038CA">
        <w:rPr>
          <w:sz w:val="18"/>
          <w:szCs w:val="18"/>
        </w:rPr>
        <w:t>Ova Odluka stupa na snagu osmog dana od dana objave, a objavit će se u „Službenom glasniku Općine Velika Pisanica.</w:t>
      </w:r>
    </w:p>
    <w:p w14:paraId="1B1D71D7" w14:textId="77777777" w:rsidR="005A532C" w:rsidRDefault="005A532C" w:rsidP="005A532C">
      <w:pPr>
        <w:tabs>
          <w:tab w:val="left" w:pos="5358"/>
        </w:tabs>
        <w:jc w:val="both"/>
        <w:rPr>
          <w:sz w:val="18"/>
          <w:szCs w:val="18"/>
        </w:rPr>
      </w:pPr>
    </w:p>
    <w:p w14:paraId="53A51713" w14:textId="77777777" w:rsidR="005A532C" w:rsidRDefault="005A532C" w:rsidP="005A532C">
      <w:pPr>
        <w:tabs>
          <w:tab w:val="left" w:pos="5358"/>
        </w:tabs>
        <w:jc w:val="both"/>
        <w:rPr>
          <w:sz w:val="18"/>
          <w:szCs w:val="18"/>
        </w:rPr>
      </w:pPr>
    </w:p>
    <w:p w14:paraId="7F732929" w14:textId="77777777" w:rsidR="005A532C" w:rsidRPr="007038CA" w:rsidRDefault="005A532C" w:rsidP="005A532C">
      <w:pPr>
        <w:rPr>
          <w:sz w:val="18"/>
          <w:szCs w:val="18"/>
        </w:rPr>
      </w:pPr>
      <w:r w:rsidRPr="007038CA">
        <w:rPr>
          <w:sz w:val="18"/>
          <w:szCs w:val="18"/>
        </w:rPr>
        <w:t>KLASA: 943-01/23-01/03</w:t>
      </w:r>
    </w:p>
    <w:p w14:paraId="7FFF145C" w14:textId="77777777" w:rsidR="005A532C" w:rsidRPr="007038CA" w:rsidRDefault="005A532C" w:rsidP="005A532C">
      <w:pPr>
        <w:rPr>
          <w:sz w:val="18"/>
          <w:szCs w:val="18"/>
        </w:rPr>
      </w:pPr>
      <w:r w:rsidRPr="007038CA">
        <w:rPr>
          <w:sz w:val="18"/>
          <w:szCs w:val="18"/>
        </w:rPr>
        <w:t>URBROJ: 2103-19-01-23-8</w:t>
      </w:r>
    </w:p>
    <w:p w14:paraId="5880C1D0" w14:textId="72DB3B5E" w:rsidR="005A532C" w:rsidRPr="007038CA" w:rsidRDefault="005A532C" w:rsidP="005A532C">
      <w:pPr>
        <w:rPr>
          <w:sz w:val="18"/>
          <w:szCs w:val="18"/>
        </w:rPr>
      </w:pPr>
      <w:r w:rsidRPr="007038CA">
        <w:rPr>
          <w:sz w:val="18"/>
          <w:szCs w:val="18"/>
        </w:rPr>
        <w:t>Velika Pisanica, 20. prosinca 2023.</w:t>
      </w:r>
    </w:p>
    <w:p w14:paraId="5E98276C" w14:textId="77777777" w:rsidR="005A532C" w:rsidRPr="007038CA" w:rsidRDefault="005A532C" w:rsidP="005A532C">
      <w:pPr>
        <w:tabs>
          <w:tab w:val="left" w:pos="5358"/>
        </w:tabs>
        <w:jc w:val="right"/>
        <w:rPr>
          <w:sz w:val="18"/>
          <w:szCs w:val="18"/>
        </w:rPr>
      </w:pPr>
      <w:r w:rsidRPr="007038CA">
        <w:rPr>
          <w:sz w:val="18"/>
          <w:szCs w:val="18"/>
        </w:rPr>
        <w:t>Predsjednica Općinskog vijeća:</w:t>
      </w:r>
    </w:p>
    <w:p w14:paraId="0E2D326E" w14:textId="77777777" w:rsidR="005A532C" w:rsidRPr="007038CA" w:rsidRDefault="005A532C" w:rsidP="005A532C">
      <w:pPr>
        <w:tabs>
          <w:tab w:val="left" w:pos="5358"/>
        </w:tabs>
        <w:jc w:val="right"/>
        <w:rPr>
          <w:sz w:val="18"/>
          <w:szCs w:val="18"/>
        </w:rPr>
      </w:pPr>
    </w:p>
    <w:p w14:paraId="76F4516B" w14:textId="77777777" w:rsidR="005A532C" w:rsidRDefault="005A532C" w:rsidP="005A532C">
      <w:pPr>
        <w:tabs>
          <w:tab w:val="left" w:pos="5358"/>
        </w:tabs>
        <w:jc w:val="right"/>
        <w:rPr>
          <w:sz w:val="18"/>
          <w:szCs w:val="18"/>
        </w:rPr>
      </w:pPr>
      <w:r w:rsidRPr="007038CA">
        <w:rPr>
          <w:sz w:val="18"/>
          <w:szCs w:val="18"/>
        </w:rPr>
        <w:t xml:space="preserve">Marina </w:t>
      </w:r>
      <w:proofErr w:type="spellStart"/>
      <w:r w:rsidRPr="007038CA">
        <w:rPr>
          <w:sz w:val="18"/>
          <w:szCs w:val="18"/>
        </w:rPr>
        <w:t>Uher</w:t>
      </w:r>
      <w:r>
        <w:rPr>
          <w:sz w:val="18"/>
          <w:szCs w:val="18"/>
        </w:rPr>
        <w:t>,v.r</w:t>
      </w:r>
      <w:proofErr w:type="spellEnd"/>
      <w:r>
        <w:rPr>
          <w:sz w:val="18"/>
          <w:szCs w:val="18"/>
        </w:rPr>
        <w:t>.</w:t>
      </w:r>
    </w:p>
    <w:p w14:paraId="15E45D33" w14:textId="77777777" w:rsidR="005A532C" w:rsidRDefault="005A532C" w:rsidP="005A532C">
      <w:pPr>
        <w:pBdr>
          <w:bottom w:val="single" w:sz="12" w:space="1" w:color="auto"/>
        </w:pBdr>
        <w:spacing w:line="360" w:lineRule="auto"/>
        <w:rPr>
          <w:sz w:val="18"/>
          <w:szCs w:val="18"/>
        </w:rPr>
      </w:pPr>
      <w:r w:rsidRPr="00943D3C">
        <w:rPr>
          <w:sz w:val="18"/>
          <w:szCs w:val="18"/>
        </w:rPr>
        <w:t xml:space="preserve">                                                                                                                          </w:t>
      </w:r>
      <w:r>
        <w:rPr>
          <w:sz w:val="18"/>
          <w:szCs w:val="18"/>
        </w:rPr>
        <w:t xml:space="preserve">                                      </w:t>
      </w:r>
      <w:r>
        <w:rPr>
          <w:sz w:val="18"/>
          <w:szCs w:val="18"/>
        </w:rPr>
        <w:tab/>
      </w:r>
      <w:r>
        <w:rPr>
          <w:sz w:val="18"/>
          <w:szCs w:val="18"/>
        </w:rPr>
        <w:tab/>
      </w:r>
    </w:p>
    <w:p w14:paraId="74D83395" w14:textId="77777777" w:rsidR="005A532C" w:rsidRPr="00504092" w:rsidRDefault="005A532C" w:rsidP="005A532C">
      <w:pPr>
        <w:ind w:right="3852"/>
        <w:rPr>
          <w:color w:val="000000"/>
          <w:sz w:val="22"/>
          <w:szCs w:val="22"/>
        </w:rPr>
      </w:pPr>
    </w:p>
    <w:p w14:paraId="253FD4F7" w14:textId="79E6F9EE" w:rsidR="005A532C" w:rsidRPr="00791034" w:rsidRDefault="005A532C" w:rsidP="005A532C">
      <w:pPr>
        <w:rPr>
          <w:sz w:val="18"/>
          <w:szCs w:val="18"/>
        </w:rPr>
      </w:pPr>
      <w:r w:rsidRPr="00C363D7">
        <w:rPr>
          <w:b/>
          <w:bCs/>
        </w:rPr>
        <w:t>2.</w:t>
      </w:r>
      <w:r>
        <w:rPr>
          <w:b/>
          <w:bCs/>
        </w:rPr>
        <w:t xml:space="preserve"> </w:t>
      </w:r>
      <w:r w:rsidRPr="0064737D">
        <w:rPr>
          <w:sz w:val="18"/>
          <w:szCs w:val="18"/>
        </w:rPr>
        <w:t xml:space="preserve">Temeljem članka 391. st. 1. Zakona o vlasništvu i drugima stvarnim pravima („Narodne novine“ br.  91/96, 68/98, 137/99, 22/00, 73/00, 120/00, 114/01, 79/06, 141/06, 146/08, 38/09, 153/09, </w:t>
      </w:r>
      <w:r w:rsidRPr="00A33FA9">
        <w:rPr>
          <w:sz w:val="18"/>
          <w:szCs w:val="18"/>
        </w:rPr>
        <w:t>143/12</w:t>
      </w:r>
      <w:r w:rsidRPr="0064737D">
        <w:rPr>
          <w:sz w:val="18"/>
          <w:szCs w:val="18"/>
        </w:rPr>
        <w:t>, </w:t>
      </w:r>
      <w:r w:rsidRPr="00A33FA9">
        <w:rPr>
          <w:sz w:val="18"/>
          <w:szCs w:val="18"/>
        </w:rPr>
        <w:t>152/14</w:t>
      </w:r>
      <w:r w:rsidRPr="0064737D">
        <w:rPr>
          <w:sz w:val="18"/>
          <w:szCs w:val="18"/>
        </w:rPr>
        <w:t>, </w:t>
      </w:r>
      <w:r w:rsidRPr="00A33FA9">
        <w:rPr>
          <w:sz w:val="18"/>
          <w:szCs w:val="18"/>
        </w:rPr>
        <w:t>81/15</w:t>
      </w:r>
      <w:r w:rsidRPr="0064737D">
        <w:rPr>
          <w:sz w:val="18"/>
          <w:szCs w:val="18"/>
        </w:rPr>
        <w:t xml:space="preserve"> i </w:t>
      </w:r>
      <w:r w:rsidRPr="00A33FA9">
        <w:rPr>
          <w:sz w:val="18"/>
          <w:szCs w:val="18"/>
        </w:rPr>
        <w:t>94/17</w:t>
      </w:r>
      <w:r w:rsidRPr="0064737D">
        <w:rPr>
          <w:sz w:val="18"/>
          <w:szCs w:val="18"/>
        </w:rPr>
        <w:t>), članka 4. Odluke o stjecanju, raspolaganju i upravljanju nekretninama (,,Županijski glasnik Bjelovarsko-bilogorske županije˝ br. 10/2010 i 4/2011) i članka 30. Statuta Općine Velika Pisanica (,,Službeni glasnik Općine Velika Pisanica˝ broj 1/21) Općinsko vijeće Općine Velika Pisanica na 16. sjednici održanoj 20. prosinca 2023., donosi</w:t>
      </w:r>
    </w:p>
    <w:p w14:paraId="1CD9C8B2" w14:textId="77777777" w:rsidR="005A532C" w:rsidRPr="0064737D" w:rsidRDefault="005A532C" w:rsidP="005A532C">
      <w:pPr>
        <w:tabs>
          <w:tab w:val="left" w:pos="2788"/>
        </w:tabs>
        <w:jc w:val="center"/>
        <w:rPr>
          <w:b/>
          <w:sz w:val="18"/>
          <w:szCs w:val="18"/>
        </w:rPr>
      </w:pPr>
      <w:r w:rsidRPr="0064737D">
        <w:rPr>
          <w:b/>
          <w:sz w:val="18"/>
          <w:szCs w:val="18"/>
        </w:rPr>
        <w:t>O D L U K U</w:t>
      </w:r>
    </w:p>
    <w:p w14:paraId="69F51AA5" w14:textId="77777777" w:rsidR="005A532C" w:rsidRPr="0064737D" w:rsidRDefault="005A532C" w:rsidP="005A532C">
      <w:pPr>
        <w:tabs>
          <w:tab w:val="left" w:pos="2788"/>
        </w:tabs>
        <w:jc w:val="center"/>
        <w:rPr>
          <w:b/>
          <w:sz w:val="18"/>
          <w:szCs w:val="18"/>
        </w:rPr>
      </w:pPr>
      <w:r w:rsidRPr="0064737D">
        <w:rPr>
          <w:b/>
          <w:sz w:val="18"/>
          <w:szCs w:val="18"/>
        </w:rPr>
        <w:t xml:space="preserve">o prodaji nekretnina u vlasništvu Općine Velika Pisanica </w:t>
      </w:r>
      <w:proofErr w:type="spellStart"/>
      <w:r w:rsidRPr="0064737D">
        <w:rPr>
          <w:b/>
          <w:sz w:val="18"/>
          <w:szCs w:val="18"/>
        </w:rPr>
        <w:t>zk.ul</w:t>
      </w:r>
      <w:proofErr w:type="spellEnd"/>
      <w:r w:rsidRPr="0064737D">
        <w:rPr>
          <w:b/>
          <w:sz w:val="18"/>
          <w:szCs w:val="18"/>
        </w:rPr>
        <w:t xml:space="preserve">. 161 k.o. </w:t>
      </w:r>
      <w:proofErr w:type="spellStart"/>
      <w:r w:rsidRPr="0064737D">
        <w:rPr>
          <w:b/>
          <w:sz w:val="18"/>
          <w:szCs w:val="18"/>
        </w:rPr>
        <w:t>Bedenička</w:t>
      </w:r>
      <w:proofErr w:type="spellEnd"/>
    </w:p>
    <w:p w14:paraId="4D29B8C9" w14:textId="77777777" w:rsidR="005A532C" w:rsidRDefault="005A532C" w:rsidP="005A532C">
      <w:pPr>
        <w:tabs>
          <w:tab w:val="left" w:pos="2788"/>
        </w:tabs>
        <w:rPr>
          <w:sz w:val="18"/>
          <w:szCs w:val="18"/>
        </w:rPr>
      </w:pPr>
      <w:r w:rsidRPr="0064737D">
        <w:rPr>
          <w:sz w:val="18"/>
          <w:szCs w:val="18"/>
        </w:rPr>
        <w:t xml:space="preserve">Odobrava se prodaja javnim natječajem nekretnina u vlasništvu Općine Velika Pisanica u </w:t>
      </w:r>
      <w:r w:rsidRPr="0064737D">
        <w:rPr>
          <w:b/>
          <w:sz w:val="18"/>
          <w:szCs w:val="18"/>
        </w:rPr>
        <w:t xml:space="preserve">k.o. </w:t>
      </w:r>
      <w:proofErr w:type="spellStart"/>
      <w:r w:rsidRPr="0064737D">
        <w:rPr>
          <w:b/>
          <w:sz w:val="18"/>
          <w:szCs w:val="18"/>
        </w:rPr>
        <w:t>Bedenička</w:t>
      </w:r>
      <w:proofErr w:type="spellEnd"/>
      <w:r w:rsidRPr="0064737D">
        <w:rPr>
          <w:sz w:val="18"/>
          <w:szCs w:val="18"/>
        </w:rPr>
        <w:t xml:space="preserve"> i to kako slijedi:</w:t>
      </w:r>
    </w:p>
    <w:p w14:paraId="54A2D1E8" w14:textId="77777777" w:rsidR="005A532C" w:rsidRDefault="005A532C" w:rsidP="005A532C">
      <w:pPr>
        <w:tabs>
          <w:tab w:val="left" w:pos="2788"/>
        </w:tabs>
        <w:rPr>
          <w:sz w:val="18"/>
          <w:szCs w:val="18"/>
        </w:rPr>
      </w:pPr>
    </w:p>
    <w:p w14:paraId="055B97C9" w14:textId="77777777" w:rsidR="005A532C" w:rsidRPr="0064737D" w:rsidRDefault="005A532C" w:rsidP="005A532C">
      <w:pPr>
        <w:tabs>
          <w:tab w:val="left" w:pos="2788"/>
        </w:tabs>
        <w:rPr>
          <w:sz w:val="18"/>
          <w:szCs w:val="18"/>
        </w:rPr>
      </w:pPr>
    </w:p>
    <w:p w14:paraId="25DAC014" w14:textId="77777777" w:rsidR="005A532C" w:rsidRPr="0064737D" w:rsidRDefault="005A532C" w:rsidP="005A532C">
      <w:pPr>
        <w:tabs>
          <w:tab w:val="left" w:pos="2788"/>
        </w:tabs>
        <w:rPr>
          <w:sz w:val="18"/>
          <w:szCs w:val="18"/>
        </w:rPr>
      </w:pP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1"/>
        <w:gridCol w:w="1712"/>
        <w:gridCol w:w="1758"/>
        <w:gridCol w:w="2023"/>
        <w:gridCol w:w="1768"/>
      </w:tblGrid>
      <w:tr w:rsidR="005A532C" w:rsidRPr="0064737D" w14:paraId="1E3A4FF5" w14:textId="77777777" w:rsidTr="005A532C">
        <w:trPr>
          <w:trHeight w:val="373"/>
        </w:trPr>
        <w:tc>
          <w:tcPr>
            <w:tcW w:w="1801" w:type="dxa"/>
            <w:tcBorders>
              <w:top w:val="single" w:sz="4" w:space="0" w:color="000000"/>
              <w:left w:val="single" w:sz="4" w:space="0" w:color="000000"/>
              <w:bottom w:val="single" w:sz="4" w:space="0" w:color="000000"/>
              <w:right w:val="single" w:sz="4" w:space="0" w:color="000000"/>
            </w:tcBorders>
            <w:shd w:val="clear" w:color="auto" w:fill="808080"/>
            <w:vAlign w:val="center"/>
            <w:hideMark/>
          </w:tcPr>
          <w:p w14:paraId="540792BC" w14:textId="77777777" w:rsidR="005A532C" w:rsidRPr="0064737D" w:rsidRDefault="005A532C" w:rsidP="005A532C">
            <w:pPr>
              <w:pStyle w:val="Tijeloteksta"/>
              <w:jc w:val="center"/>
              <w:rPr>
                <w:sz w:val="18"/>
                <w:szCs w:val="18"/>
              </w:rPr>
            </w:pPr>
            <w:r w:rsidRPr="0064737D">
              <w:rPr>
                <w:sz w:val="18"/>
                <w:szCs w:val="18"/>
              </w:rPr>
              <w:t>Broj kat. čestice</w:t>
            </w:r>
          </w:p>
        </w:tc>
        <w:tc>
          <w:tcPr>
            <w:tcW w:w="1712" w:type="dxa"/>
            <w:tcBorders>
              <w:top w:val="single" w:sz="4" w:space="0" w:color="000000"/>
              <w:left w:val="single" w:sz="4" w:space="0" w:color="000000"/>
              <w:bottom w:val="single" w:sz="4" w:space="0" w:color="000000"/>
              <w:right w:val="single" w:sz="4" w:space="0" w:color="000000"/>
            </w:tcBorders>
            <w:shd w:val="clear" w:color="auto" w:fill="808080"/>
            <w:vAlign w:val="center"/>
            <w:hideMark/>
          </w:tcPr>
          <w:p w14:paraId="41951D79" w14:textId="77777777" w:rsidR="005A532C" w:rsidRPr="0064737D" w:rsidRDefault="005A532C" w:rsidP="005A532C">
            <w:pPr>
              <w:pStyle w:val="Tijeloteksta"/>
              <w:jc w:val="center"/>
              <w:rPr>
                <w:sz w:val="18"/>
                <w:szCs w:val="18"/>
              </w:rPr>
            </w:pPr>
            <w:r w:rsidRPr="0064737D">
              <w:rPr>
                <w:sz w:val="18"/>
                <w:szCs w:val="18"/>
              </w:rPr>
              <w:t>Katastarska općina</w:t>
            </w:r>
          </w:p>
        </w:tc>
        <w:tc>
          <w:tcPr>
            <w:tcW w:w="1758" w:type="dxa"/>
            <w:tcBorders>
              <w:top w:val="single" w:sz="4" w:space="0" w:color="000000"/>
              <w:left w:val="single" w:sz="4" w:space="0" w:color="000000"/>
              <w:bottom w:val="single" w:sz="4" w:space="0" w:color="000000"/>
              <w:right w:val="single" w:sz="4" w:space="0" w:color="000000"/>
            </w:tcBorders>
            <w:shd w:val="clear" w:color="auto" w:fill="808080"/>
            <w:vAlign w:val="center"/>
            <w:hideMark/>
          </w:tcPr>
          <w:p w14:paraId="1098895F" w14:textId="77777777" w:rsidR="005A532C" w:rsidRPr="0064737D" w:rsidRDefault="005A532C" w:rsidP="005A532C">
            <w:pPr>
              <w:pStyle w:val="Tijeloteksta"/>
              <w:jc w:val="center"/>
              <w:rPr>
                <w:sz w:val="18"/>
                <w:szCs w:val="18"/>
              </w:rPr>
            </w:pPr>
            <w:r w:rsidRPr="0064737D">
              <w:rPr>
                <w:sz w:val="18"/>
                <w:szCs w:val="18"/>
              </w:rPr>
              <w:t>ZK uložak</w:t>
            </w:r>
          </w:p>
        </w:tc>
        <w:tc>
          <w:tcPr>
            <w:tcW w:w="2023" w:type="dxa"/>
            <w:tcBorders>
              <w:top w:val="single" w:sz="4" w:space="0" w:color="000000"/>
              <w:left w:val="single" w:sz="4" w:space="0" w:color="000000"/>
              <w:bottom w:val="single" w:sz="4" w:space="0" w:color="000000"/>
              <w:right w:val="single" w:sz="4" w:space="0" w:color="000000"/>
            </w:tcBorders>
            <w:shd w:val="clear" w:color="auto" w:fill="808080"/>
            <w:vAlign w:val="center"/>
            <w:hideMark/>
          </w:tcPr>
          <w:p w14:paraId="46DAAFE4" w14:textId="77777777" w:rsidR="005A532C" w:rsidRPr="0064737D" w:rsidRDefault="005A532C" w:rsidP="005A532C">
            <w:pPr>
              <w:pStyle w:val="Tijeloteksta"/>
              <w:jc w:val="center"/>
              <w:rPr>
                <w:sz w:val="18"/>
                <w:szCs w:val="18"/>
              </w:rPr>
            </w:pPr>
            <w:r w:rsidRPr="0064737D">
              <w:rPr>
                <w:sz w:val="18"/>
                <w:szCs w:val="18"/>
              </w:rPr>
              <w:t>Oznaka zemljišta</w:t>
            </w:r>
          </w:p>
        </w:tc>
        <w:tc>
          <w:tcPr>
            <w:tcW w:w="1768"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4E9AA860" w14:textId="77777777" w:rsidR="005A532C" w:rsidRPr="0064737D" w:rsidRDefault="005A532C" w:rsidP="005A532C">
            <w:pPr>
              <w:pStyle w:val="Tijeloteksta"/>
              <w:jc w:val="center"/>
              <w:rPr>
                <w:sz w:val="18"/>
                <w:szCs w:val="18"/>
              </w:rPr>
            </w:pPr>
            <w:r w:rsidRPr="0064737D">
              <w:rPr>
                <w:sz w:val="18"/>
                <w:szCs w:val="18"/>
              </w:rPr>
              <w:t>Površina u m2</w:t>
            </w:r>
          </w:p>
        </w:tc>
      </w:tr>
      <w:tr w:rsidR="005A532C" w:rsidRPr="0064737D" w14:paraId="1C94054A" w14:textId="77777777" w:rsidTr="005A532C">
        <w:trPr>
          <w:trHeight w:val="744"/>
        </w:trPr>
        <w:tc>
          <w:tcPr>
            <w:tcW w:w="1801" w:type="dxa"/>
            <w:tcBorders>
              <w:top w:val="single" w:sz="4" w:space="0" w:color="000000"/>
              <w:left w:val="single" w:sz="4" w:space="0" w:color="000000"/>
              <w:bottom w:val="single" w:sz="4" w:space="0" w:color="000000"/>
              <w:right w:val="single" w:sz="4" w:space="0" w:color="000000"/>
            </w:tcBorders>
            <w:vAlign w:val="center"/>
          </w:tcPr>
          <w:p w14:paraId="3E1A1EC1" w14:textId="77777777" w:rsidR="005A532C" w:rsidRPr="0064737D" w:rsidRDefault="005A532C" w:rsidP="005A532C">
            <w:pPr>
              <w:pStyle w:val="Tijeloteksta"/>
              <w:jc w:val="center"/>
              <w:rPr>
                <w:sz w:val="18"/>
                <w:szCs w:val="18"/>
              </w:rPr>
            </w:pPr>
            <w:r w:rsidRPr="0064737D">
              <w:rPr>
                <w:sz w:val="18"/>
                <w:szCs w:val="18"/>
              </w:rPr>
              <w:t>18/6</w:t>
            </w:r>
          </w:p>
        </w:tc>
        <w:tc>
          <w:tcPr>
            <w:tcW w:w="1712" w:type="dxa"/>
            <w:tcBorders>
              <w:top w:val="single" w:sz="4" w:space="0" w:color="000000"/>
              <w:left w:val="single" w:sz="4" w:space="0" w:color="000000"/>
              <w:bottom w:val="single" w:sz="4" w:space="0" w:color="000000"/>
              <w:right w:val="single" w:sz="4" w:space="0" w:color="000000"/>
            </w:tcBorders>
            <w:vAlign w:val="center"/>
          </w:tcPr>
          <w:p w14:paraId="0B1AA729" w14:textId="77777777" w:rsidR="005A532C" w:rsidRPr="0064737D" w:rsidRDefault="005A532C" w:rsidP="005A532C">
            <w:pPr>
              <w:pStyle w:val="Tijeloteksta"/>
              <w:jc w:val="center"/>
              <w:rPr>
                <w:sz w:val="18"/>
                <w:szCs w:val="18"/>
              </w:rPr>
            </w:pPr>
            <w:proofErr w:type="spellStart"/>
            <w:r w:rsidRPr="0064737D">
              <w:rPr>
                <w:sz w:val="18"/>
                <w:szCs w:val="18"/>
              </w:rPr>
              <w:t>Bedenička</w:t>
            </w:r>
            <w:proofErr w:type="spellEnd"/>
          </w:p>
        </w:tc>
        <w:tc>
          <w:tcPr>
            <w:tcW w:w="1758" w:type="dxa"/>
            <w:tcBorders>
              <w:top w:val="single" w:sz="4" w:space="0" w:color="000000"/>
              <w:left w:val="single" w:sz="4" w:space="0" w:color="000000"/>
              <w:bottom w:val="single" w:sz="4" w:space="0" w:color="000000"/>
              <w:right w:val="single" w:sz="4" w:space="0" w:color="000000"/>
            </w:tcBorders>
            <w:vAlign w:val="center"/>
          </w:tcPr>
          <w:p w14:paraId="188B8998" w14:textId="77777777" w:rsidR="005A532C" w:rsidRPr="0064737D" w:rsidRDefault="005A532C" w:rsidP="005A532C">
            <w:pPr>
              <w:pStyle w:val="Tijeloteksta"/>
              <w:jc w:val="center"/>
              <w:rPr>
                <w:sz w:val="18"/>
                <w:szCs w:val="18"/>
              </w:rPr>
            </w:pPr>
            <w:r w:rsidRPr="0064737D">
              <w:rPr>
                <w:sz w:val="18"/>
                <w:szCs w:val="18"/>
              </w:rPr>
              <w:t>161</w:t>
            </w:r>
          </w:p>
        </w:tc>
        <w:tc>
          <w:tcPr>
            <w:tcW w:w="2023" w:type="dxa"/>
            <w:tcBorders>
              <w:top w:val="single" w:sz="4" w:space="0" w:color="000000"/>
              <w:left w:val="single" w:sz="4" w:space="0" w:color="000000"/>
              <w:bottom w:val="single" w:sz="4" w:space="0" w:color="000000"/>
              <w:right w:val="single" w:sz="4" w:space="0" w:color="000000"/>
            </w:tcBorders>
            <w:vAlign w:val="center"/>
          </w:tcPr>
          <w:p w14:paraId="3C2A3A73" w14:textId="77777777" w:rsidR="005A532C" w:rsidRPr="0064737D" w:rsidRDefault="005A532C" w:rsidP="005A532C">
            <w:pPr>
              <w:pStyle w:val="Tijeloteksta"/>
              <w:jc w:val="center"/>
              <w:rPr>
                <w:sz w:val="18"/>
                <w:szCs w:val="18"/>
              </w:rPr>
            </w:pPr>
            <w:r w:rsidRPr="0064737D">
              <w:rPr>
                <w:sz w:val="18"/>
                <w:szCs w:val="18"/>
              </w:rPr>
              <w:t xml:space="preserve">Dvor u </w:t>
            </w:r>
            <w:proofErr w:type="spellStart"/>
            <w:r w:rsidRPr="0064737D">
              <w:rPr>
                <w:sz w:val="18"/>
                <w:szCs w:val="18"/>
              </w:rPr>
              <w:t>Bedeničkoj</w:t>
            </w:r>
            <w:proofErr w:type="spellEnd"/>
          </w:p>
        </w:tc>
        <w:tc>
          <w:tcPr>
            <w:tcW w:w="1768" w:type="dxa"/>
            <w:tcBorders>
              <w:top w:val="single" w:sz="4" w:space="0" w:color="000000"/>
              <w:left w:val="single" w:sz="4" w:space="0" w:color="000000"/>
              <w:bottom w:val="single" w:sz="4" w:space="0" w:color="000000"/>
              <w:right w:val="single" w:sz="4" w:space="0" w:color="000000"/>
            </w:tcBorders>
            <w:vAlign w:val="center"/>
          </w:tcPr>
          <w:p w14:paraId="3B112A64" w14:textId="77777777" w:rsidR="005A532C" w:rsidRPr="0064737D" w:rsidRDefault="005A532C" w:rsidP="005A532C">
            <w:pPr>
              <w:pStyle w:val="Tijeloteksta"/>
              <w:jc w:val="center"/>
              <w:rPr>
                <w:sz w:val="18"/>
                <w:szCs w:val="18"/>
              </w:rPr>
            </w:pPr>
            <w:r w:rsidRPr="0064737D">
              <w:rPr>
                <w:sz w:val="18"/>
                <w:szCs w:val="18"/>
              </w:rPr>
              <w:t>242</w:t>
            </w:r>
          </w:p>
        </w:tc>
      </w:tr>
      <w:tr w:rsidR="005A532C" w:rsidRPr="0064737D" w14:paraId="278435C4" w14:textId="77777777" w:rsidTr="005A532C">
        <w:trPr>
          <w:trHeight w:val="744"/>
        </w:trPr>
        <w:tc>
          <w:tcPr>
            <w:tcW w:w="5271" w:type="dxa"/>
            <w:gridSpan w:val="3"/>
            <w:tcBorders>
              <w:top w:val="single" w:sz="4" w:space="0" w:color="000000"/>
              <w:left w:val="single" w:sz="4" w:space="0" w:color="000000"/>
              <w:bottom w:val="single" w:sz="4" w:space="0" w:color="000000"/>
              <w:right w:val="single" w:sz="4" w:space="0" w:color="000000"/>
            </w:tcBorders>
            <w:vAlign w:val="center"/>
          </w:tcPr>
          <w:p w14:paraId="759B9BE1" w14:textId="77777777" w:rsidR="005A532C" w:rsidRPr="0064737D" w:rsidRDefault="005A532C" w:rsidP="005A532C">
            <w:pPr>
              <w:pStyle w:val="Tijeloteksta"/>
              <w:jc w:val="center"/>
              <w:rPr>
                <w:sz w:val="18"/>
                <w:szCs w:val="18"/>
              </w:rPr>
            </w:pPr>
          </w:p>
        </w:tc>
        <w:tc>
          <w:tcPr>
            <w:tcW w:w="2023" w:type="dxa"/>
            <w:tcBorders>
              <w:top w:val="single" w:sz="4" w:space="0" w:color="000000"/>
              <w:left w:val="single" w:sz="4" w:space="0" w:color="000000"/>
              <w:bottom w:val="single" w:sz="4" w:space="0" w:color="000000"/>
              <w:right w:val="single" w:sz="4" w:space="0" w:color="000000"/>
            </w:tcBorders>
            <w:vAlign w:val="center"/>
          </w:tcPr>
          <w:p w14:paraId="6DB80930" w14:textId="77777777" w:rsidR="005A532C" w:rsidRPr="0064737D" w:rsidRDefault="005A532C" w:rsidP="005A532C">
            <w:pPr>
              <w:pStyle w:val="Tijeloteksta"/>
              <w:jc w:val="center"/>
              <w:rPr>
                <w:sz w:val="18"/>
                <w:szCs w:val="18"/>
              </w:rPr>
            </w:pPr>
            <w:r w:rsidRPr="0064737D">
              <w:rPr>
                <w:sz w:val="18"/>
                <w:szCs w:val="18"/>
              </w:rPr>
              <w:t>Ukupno:</w:t>
            </w:r>
          </w:p>
        </w:tc>
        <w:tc>
          <w:tcPr>
            <w:tcW w:w="1768" w:type="dxa"/>
            <w:tcBorders>
              <w:top w:val="single" w:sz="4" w:space="0" w:color="000000"/>
              <w:left w:val="single" w:sz="4" w:space="0" w:color="000000"/>
              <w:bottom w:val="single" w:sz="4" w:space="0" w:color="000000"/>
              <w:right w:val="single" w:sz="4" w:space="0" w:color="000000"/>
            </w:tcBorders>
            <w:vAlign w:val="center"/>
          </w:tcPr>
          <w:p w14:paraId="4845596B" w14:textId="77777777" w:rsidR="005A532C" w:rsidRPr="0064737D" w:rsidRDefault="005A532C" w:rsidP="005A532C">
            <w:pPr>
              <w:pStyle w:val="Tijeloteksta"/>
              <w:jc w:val="center"/>
              <w:rPr>
                <w:sz w:val="18"/>
                <w:szCs w:val="18"/>
              </w:rPr>
            </w:pPr>
            <w:r w:rsidRPr="0064737D">
              <w:rPr>
                <w:sz w:val="18"/>
                <w:szCs w:val="18"/>
              </w:rPr>
              <w:t>242</w:t>
            </w:r>
          </w:p>
        </w:tc>
      </w:tr>
    </w:tbl>
    <w:p w14:paraId="160F5628" w14:textId="77777777" w:rsidR="005A532C" w:rsidRPr="0064737D" w:rsidRDefault="005A532C" w:rsidP="005A532C">
      <w:pPr>
        <w:tabs>
          <w:tab w:val="left" w:pos="2788"/>
        </w:tabs>
        <w:rPr>
          <w:sz w:val="18"/>
          <w:szCs w:val="18"/>
        </w:rPr>
      </w:pPr>
      <w:r w:rsidRPr="0064737D">
        <w:rPr>
          <w:sz w:val="18"/>
          <w:szCs w:val="18"/>
        </w:rPr>
        <w:t xml:space="preserve">Početna cijena: </w:t>
      </w:r>
      <w:r w:rsidRPr="0064737D">
        <w:rPr>
          <w:b/>
          <w:bCs/>
          <w:sz w:val="18"/>
          <w:szCs w:val="18"/>
        </w:rPr>
        <w:t>1.310,00 eura</w:t>
      </w:r>
      <w:r w:rsidRPr="0064737D">
        <w:rPr>
          <w:sz w:val="18"/>
          <w:szCs w:val="18"/>
        </w:rPr>
        <w:t xml:space="preserve"> </w:t>
      </w:r>
    </w:p>
    <w:p w14:paraId="6568E79D" w14:textId="77777777" w:rsidR="005A532C" w:rsidRPr="0064737D" w:rsidRDefault="005A532C" w:rsidP="005A532C">
      <w:pPr>
        <w:tabs>
          <w:tab w:val="left" w:pos="2788"/>
        </w:tabs>
        <w:rPr>
          <w:sz w:val="18"/>
          <w:szCs w:val="18"/>
        </w:rPr>
      </w:pPr>
      <w:r w:rsidRPr="0064737D">
        <w:rPr>
          <w:sz w:val="18"/>
          <w:szCs w:val="18"/>
        </w:rPr>
        <w:t xml:space="preserve">Početna cijena određena je prema procjembenom elaboratu od rujna 2023. izrađenom po stalnom sudskom vještaku za graditeljstvo i procjenu nekretnina Igoru </w:t>
      </w:r>
      <w:proofErr w:type="spellStart"/>
      <w:r w:rsidRPr="0064737D">
        <w:rPr>
          <w:sz w:val="18"/>
          <w:szCs w:val="18"/>
        </w:rPr>
        <w:t>Habaliji</w:t>
      </w:r>
      <w:proofErr w:type="spellEnd"/>
      <w:r w:rsidRPr="0064737D">
        <w:rPr>
          <w:sz w:val="18"/>
          <w:szCs w:val="18"/>
        </w:rPr>
        <w:t xml:space="preserve">. </w:t>
      </w:r>
    </w:p>
    <w:p w14:paraId="4B1A24B1" w14:textId="77777777" w:rsidR="005A532C" w:rsidRPr="0064737D" w:rsidRDefault="005A532C" w:rsidP="005A532C">
      <w:pPr>
        <w:tabs>
          <w:tab w:val="left" w:pos="2788"/>
        </w:tabs>
        <w:rPr>
          <w:sz w:val="18"/>
          <w:szCs w:val="18"/>
        </w:rPr>
      </w:pPr>
    </w:p>
    <w:p w14:paraId="44FE64EE" w14:textId="77777777" w:rsidR="005A532C" w:rsidRPr="0064737D" w:rsidRDefault="005A532C" w:rsidP="005A532C">
      <w:pPr>
        <w:tabs>
          <w:tab w:val="left" w:pos="5358"/>
        </w:tabs>
        <w:jc w:val="both"/>
        <w:rPr>
          <w:sz w:val="18"/>
          <w:szCs w:val="18"/>
        </w:rPr>
      </w:pPr>
      <w:r w:rsidRPr="0064737D">
        <w:rPr>
          <w:sz w:val="18"/>
          <w:szCs w:val="18"/>
        </w:rPr>
        <w:t>Temeljem ove Odluke Općinski načelnik raspisat će javni natječaj, a postupak natječaja provest će Povjerenstvo za prodaju poljoprivrednog zemljišta i Jedinstveni upravni odjel Općine Velika Pisanica.</w:t>
      </w:r>
    </w:p>
    <w:p w14:paraId="6E72D500" w14:textId="77777777" w:rsidR="005A532C" w:rsidRPr="0064737D" w:rsidRDefault="005A532C" w:rsidP="005A532C">
      <w:pPr>
        <w:tabs>
          <w:tab w:val="left" w:pos="5358"/>
        </w:tabs>
        <w:rPr>
          <w:sz w:val="18"/>
          <w:szCs w:val="18"/>
        </w:rPr>
      </w:pPr>
    </w:p>
    <w:p w14:paraId="46625956" w14:textId="77777777" w:rsidR="005A532C" w:rsidRPr="0064737D" w:rsidRDefault="005A532C" w:rsidP="005A532C">
      <w:pPr>
        <w:pBdr>
          <w:right w:val="single" w:sz="4" w:space="4" w:color="auto"/>
        </w:pBdr>
        <w:tabs>
          <w:tab w:val="left" w:pos="5358"/>
        </w:tabs>
        <w:jc w:val="center"/>
        <w:rPr>
          <w:b/>
          <w:sz w:val="18"/>
          <w:szCs w:val="18"/>
        </w:rPr>
      </w:pPr>
      <w:r w:rsidRPr="0064737D">
        <w:rPr>
          <w:b/>
          <w:sz w:val="18"/>
          <w:szCs w:val="18"/>
        </w:rPr>
        <w:t>Članak 3.</w:t>
      </w:r>
    </w:p>
    <w:p w14:paraId="460A074B" w14:textId="77777777" w:rsidR="005A532C" w:rsidRPr="0064737D" w:rsidRDefault="005A532C" w:rsidP="005A532C">
      <w:pPr>
        <w:pBdr>
          <w:right w:val="single" w:sz="4" w:space="4" w:color="auto"/>
        </w:pBdr>
        <w:tabs>
          <w:tab w:val="left" w:pos="5358"/>
        </w:tabs>
        <w:jc w:val="both"/>
        <w:rPr>
          <w:bCs/>
          <w:sz w:val="18"/>
          <w:szCs w:val="18"/>
        </w:rPr>
      </w:pPr>
      <w:r w:rsidRPr="0064737D">
        <w:rPr>
          <w:bCs/>
          <w:sz w:val="18"/>
          <w:szCs w:val="18"/>
        </w:rPr>
        <w:t xml:space="preserve">Stupanjem na snagu ove Odluke prestaje vrijediti Odluka o prodaji nekretnina u vlasništvu Općine Velika Pisanica </w:t>
      </w:r>
      <w:proofErr w:type="spellStart"/>
      <w:r w:rsidRPr="0064737D">
        <w:rPr>
          <w:bCs/>
          <w:sz w:val="18"/>
          <w:szCs w:val="18"/>
        </w:rPr>
        <w:t>zk.ul</w:t>
      </w:r>
      <w:proofErr w:type="spellEnd"/>
      <w:r w:rsidRPr="0064737D">
        <w:rPr>
          <w:bCs/>
          <w:sz w:val="18"/>
          <w:szCs w:val="18"/>
        </w:rPr>
        <w:t xml:space="preserve">. 161 k.o. </w:t>
      </w:r>
      <w:proofErr w:type="spellStart"/>
      <w:r w:rsidRPr="0064737D">
        <w:rPr>
          <w:bCs/>
          <w:sz w:val="18"/>
          <w:szCs w:val="18"/>
        </w:rPr>
        <w:t>Bedenička</w:t>
      </w:r>
      <w:proofErr w:type="spellEnd"/>
      <w:r w:rsidRPr="0064737D">
        <w:rPr>
          <w:bCs/>
          <w:sz w:val="18"/>
          <w:szCs w:val="18"/>
        </w:rPr>
        <w:t xml:space="preserve"> KLASA: 943-01/23-01/2, URBROJ: 2103-19-01-23-2 od 25. svibnja 2023. („Službeni glasnik Općine Velika Pisanica“ broj 4/23).</w:t>
      </w:r>
    </w:p>
    <w:p w14:paraId="09C693ED" w14:textId="77777777" w:rsidR="005A532C" w:rsidRPr="0064737D" w:rsidRDefault="005A532C" w:rsidP="005A532C">
      <w:pPr>
        <w:pBdr>
          <w:right w:val="single" w:sz="4" w:space="4" w:color="auto"/>
        </w:pBdr>
        <w:tabs>
          <w:tab w:val="left" w:pos="5358"/>
        </w:tabs>
        <w:jc w:val="both"/>
        <w:rPr>
          <w:bCs/>
          <w:sz w:val="18"/>
          <w:szCs w:val="18"/>
        </w:rPr>
      </w:pPr>
    </w:p>
    <w:p w14:paraId="2225B01C" w14:textId="77777777" w:rsidR="005A532C" w:rsidRPr="0064737D" w:rsidRDefault="005A532C" w:rsidP="005A532C">
      <w:pPr>
        <w:pBdr>
          <w:right w:val="single" w:sz="4" w:space="4" w:color="auto"/>
        </w:pBdr>
        <w:tabs>
          <w:tab w:val="left" w:pos="5358"/>
        </w:tabs>
        <w:jc w:val="center"/>
        <w:rPr>
          <w:b/>
          <w:sz w:val="18"/>
          <w:szCs w:val="18"/>
        </w:rPr>
      </w:pPr>
      <w:r w:rsidRPr="0064737D">
        <w:rPr>
          <w:b/>
          <w:sz w:val="18"/>
          <w:szCs w:val="18"/>
        </w:rPr>
        <w:t>Članak 4.</w:t>
      </w:r>
    </w:p>
    <w:p w14:paraId="1AE1E0D1" w14:textId="77777777" w:rsidR="005A532C" w:rsidRPr="0064737D" w:rsidRDefault="005A532C" w:rsidP="005A532C">
      <w:pPr>
        <w:tabs>
          <w:tab w:val="left" w:pos="5358"/>
        </w:tabs>
        <w:jc w:val="both"/>
        <w:rPr>
          <w:sz w:val="18"/>
          <w:szCs w:val="18"/>
        </w:rPr>
      </w:pPr>
      <w:r w:rsidRPr="0064737D">
        <w:rPr>
          <w:sz w:val="18"/>
          <w:szCs w:val="18"/>
        </w:rPr>
        <w:t>Ova Odluka stupa na snagu osmog dana od dana objave, a objavit će se u „Službenom glasniku Općine Velika Pisanica.</w:t>
      </w:r>
    </w:p>
    <w:p w14:paraId="667A5FB4" w14:textId="77777777" w:rsidR="005A532C" w:rsidRDefault="005A532C" w:rsidP="005A532C">
      <w:pPr>
        <w:tabs>
          <w:tab w:val="left" w:pos="5358"/>
        </w:tabs>
        <w:jc w:val="right"/>
        <w:rPr>
          <w:sz w:val="18"/>
          <w:szCs w:val="18"/>
        </w:rPr>
      </w:pPr>
    </w:p>
    <w:p w14:paraId="7FB67BEA" w14:textId="77777777" w:rsidR="005A532C" w:rsidRPr="0064737D" w:rsidRDefault="005A532C" w:rsidP="005A532C">
      <w:pPr>
        <w:tabs>
          <w:tab w:val="left" w:pos="5358"/>
        </w:tabs>
        <w:jc w:val="right"/>
        <w:rPr>
          <w:sz w:val="18"/>
          <w:szCs w:val="18"/>
        </w:rPr>
      </w:pPr>
      <w:r w:rsidRPr="0064737D">
        <w:rPr>
          <w:sz w:val="18"/>
          <w:szCs w:val="18"/>
        </w:rPr>
        <w:t>Predsjednica Općinskog vijeća:</w:t>
      </w:r>
    </w:p>
    <w:p w14:paraId="16BCC60F" w14:textId="77777777" w:rsidR="005A532C" w:rsidRPr="0064737D" w:rsidRDefault="005A532C" w:rsidP="005A532C">
      <w:pPr>
        <w:tabs>
          <w:tab w:val="left" w:pos="5358"/>
        </w:tabs>
        <w:jc w:val="right"/>
        <w:rPr>
          <w:sz w:val="18"/>
          <w:szCs w:val="18"/>
        </w:rPr>
      </w:pPr>
    </w:p>
    <w:p w14:paraId="6306DF46" w14:textId="77777777" w:rsidR="005A532C" w:rsidRPr="0064737D" w:rsidRDefault="005A532C" w:rsidP="005A532C">
      <w:pPr>
        <w:tabs>
          <w:tab w:val="left" w:pos="5358"/>
        </w:tabs>
        <w:jc w:val="right"/>
        <w:rPr>
          <w:sz w:val="18"/>
          <w:szCs w:val="18"/>
        </w:rPr>
      </w:pPr>
      <w:r w:rsidRPr="0064737D">
        <w:rPr>
          <w:sz w:val="18"/>
          <w:szCs w:val="18"/>
        </w:rPr>
        <w:t xml:space="preserve">Marina </w:t>
      </w:r>
      <w:proofErr w:type="spellStart"/>
      <w:r w:rsidRPr="0064737D">
        <w:rPr>
          <w:sz w:val="18"/>
          <w:szCs w:val="18"/>
        </w:rPr>
        <w:t>Uher</w:t>
      </w:r>
      <w:r>
        <w:rPr>
          <w:sz w:val="18"/>
          <w:szCs w:val="18"/>
        </w:rPr>
        <w:t>,v.r</w:t>
      </w:r>
      <w:proofErr w:type="spellEnd"/>
      <w:r>
        <w:rPr>
          <w:sz w:val="18"/>
          <w:szCs w:val="18"/>
        </w:rPr>
        <w:t>.</w:t>
      </w:r>
    </w:p>
    <w:p w14:paraId="19B0789E" w14:textId="77777777" w:rsidR="005A532C" w:rsidRPr="0064737D" w:rsidRDefault="005A532C" w:rsidP="005A532C">
      <w:pPr>
        <w:rPr>
          <w:sz w:val="18"/>
          <w:szCs w:val="18"/>
        </w:rPr>
      </w:pPr>
      <w:r>
        <w:rPr>
          <w:b/>
          <w:bCs/>
        </w:rPr>
        <w:t xml:space="preserve"> </w:t>
      </w:r>
      <w:r w:rsidRPr="0064737D">
        <w:rPr>
          <w:sz w:val="18"/>
          <w:szCs w:val="18"/>
        </w:rPr>
        <w:t>KLASA: 943-01/23-01/02</w:t>
      </w:r>
    </w:p>
    <w:p w14:paraId="2210065D" w14:textId="77777777" w:rsidR="005A532C" w:rsidRPr="0064737D" w:rsidRDefault="005A532C" w:rsidP="005A532C">
      <w:pPr>
        <w:rPr>
          <w:sz w:val="18"/>
          <w:szCs w:val="18"/>
        </w:rPr>
      </w:pPr>
      <w:r w:rsidRPr="0064737D">
        <w:rPr>
          <w:sz w:val="18"/>
          <w:szCs w:val="18"/>
        </w:rPr>
        <w:t>URBROJ: 2103-19-01-23-6</w:t>
      </w:r>
    </w:p>
    <w:p w14:paraId="5BD0E3C4" w14:textId="77777777" w:rsidR="005A532C" w:rsidRPr="0064737D" w:rsidRDefault="005A532C" w:rsidP="005A532C">
      <w:pPr>
        <w:tabs>
          <w:tab w:val="left" w:pos="5358"/>
        </w:tabs>
        <w:rPr>
          <w:sz w:val="18"/>
          <w:szCs w:val="18"/>
        </w:rPr>
      </w:pPr>
      <w:r w:rsidRPr="0064737D">
        <w:rPr>
          <w:sz w:val="18"/>
          <w:szCs w:val="18"/>
        </w:rPr>
        <w:t>Velika Pisanica, 20. prosinca 2023</w:t>
      </w:r>
    </w:p>
    <w:p w14:paraId="77BEC911" w14:textId="77777777" w:rsidR="005A532C" w:rsidRPr="00253F07" w:rsidRDefault="005A532C" w:rsidP="005A532C">
      <w:pPr>
        <w:pBdr>
          <w:bottom w:val="single" w:sz="12" w:space="1" w:color="auto"/>
        </w:pBdr>
        <w:spacing w:line="360" w:lineRule="auto"/>
        <w:rPr>
          <w:sz w:val="18"/>
          <w:szCs w:val="18"/>
        </w:rPr>
      </w:pPr>
      <w:r w:rsidRPr="00943D3C">
        <w:rPr>
          <w:sz w:val="18"/>
          <w:szCs w:val="18"/>
        </w:rPr>
        <w:t xml:space="preserve">                                                                                                                               </w:t>
      </w:r>
      <w:r>
        <w:rPr>
          <w:sz w:val="18"/>
          <w:szCs w:val="18"/>
        </w:rPr>
        <w:t xml:space="preserve">                                      </w:t>
      </w:r>
      <w:bookmarkStart w:id="2" w:name="_Hlk155174553"/>
      <w:r>
        <w:rPr>
          <w:sz w:val="18"/>
          <w:szCs w:val="18"/>
        </w:rPr>
        <w:tab/>
      </w:r>
      <w:r>
        <w:rPr>
          <w:sz w:val="18"/>
          <w:szCs w:val="18"/>
        </w:rPr>
        <w:tab/>
      </w:r>
      <w:bookmarkEnd w:id="2"/>
    </w:p>
    <w:p w14:paraId="6D347C78" w14:textId="03660A0C" w:rsidR="005A532C" w:rsidRPr="00F94296" w:rsidRDefault="005A532C" w:rsidP="00A33FA9">
      <w:pPr>
        <w:jc w:val="both"/>
        <w:rPr>
          <w:sz w:val="18"/>
          <w:szCs w:val="18"/>
        </w:rPr>
      </w:pPr>
      <w:r w:rsidRPr="003A7AC5">
        <w:rPr>
          <w:b/>
          <w:bCs/>
        </w:rPr>
        <w:t>3.</w:t>
      </w:r>
      <w:r w:rsidRPr="003A7AC5">
        <w:rPr>
          <w:sz w:val="18"/>
          <w:szCs w:val="18"/>
        </w:rPr>
        <w:t xml:space="preserve"> </w:t>
      </w:r>
      <w:r w:rsidRPr="00F94296">
        <w:rPr>
          <w:sz w:val="18"/>
          <w:szCs w:val="18"/>
        </w:rPr>
        <w:t xml:space="preserve">Temeljem članka 391. st. 1. Zakona o vlasništvu i drugima stvarnim pravima („Narodne novine“ br.  91/96, 68/98, 137/99, 22/00, 73/00, 120/00, 114/01, 79/06, 141/06, 146/08, 38/09, 153/09, </w:t>
      </w:r>
      <w:r w:rsidRPr="00A33FA9">
        <w:rPr>
          <w:sz w:val="18"/>
          <w:szCs w:val="18"/>
        </w:rPr>
        <w:t>143/12</w:t>
      </w:r>
      <w:r w:rsidRPr="00F94296">
        <w:rPr>
          <w:sz w:val="18"/>
          <w:szCs w:val="18"/>
        </w:rPr>
        <w:t>, </w:t>
      </w:r>
      <w:r w:rsidRPr="00A33FA9">
        <w:rPr>
          <w:sz w:val="18"/>
          <w:szCs w:val="18"/>
        </w:rPr>
        <w:t>152/14</w:t>
      </w:r>
      <w:r w:rsidRPr="00F94296">
        <w:rPr>
          <w:sz w:val="18"/>
          <w:szCs w:val="18"/>
        </w:rPr>
        <w:t>, </w:t>
      </w:r>
      <w:r w:rsidRPr="00A33FA9">
        <w:rPr>
          <w:sz w:val="18"/>
          <w:szCs w:val="18"/>
        </w:rPr>
        <w:t>81/15</w:t>
      </w:r>
      <w:r w:rsidRPr="00F94296">
        <w:rPr>
          <w:sz w:val="18"/>
          <w:szCs w:val="18"/>
        </w:rPr>
        <w:t xml:space="preserve"> i </w:t>
      </w:r>
      <w:r w:rsidRPr="00A33FA9">
        <w:rPr>
          <w:sz w:val="18"/>
          <w:szCs w:val="18"/>
        </w:rPr>
        <w:t>94/17</w:t>
      </w:r>
      <w:r w:rsidRPr="00F94296">
        <w:rPr>
          <w:sz w:val="18"/>
          <w:szCs w:val="18"/>
        </w:rPr>
        <w:t>), članka 4. Odluke o stjecanju, raspolaganju i upravljanju nekretninama (,,Županijski glasnik Bjelovarsko-bilogorske županije˝ br. 10/2010 i 4/2011) i članka 30. Statuta Općine Velika Pisanica (,,Službeni glasnik Općine Velika Pisanica˝ broj 1/21) Općinsko vijeće Općine Velika Pisanica na 16. sjednici održanoj 20. prosinca 2023., donosi</w:t>
      </w:r>
    </w:p>
    <w:p w14:paraId="11980BFF" w14:textId="77777777" w:rsidR="005A532C" w:rsidRPr="00F94296" w:rsidRDefault="005A532C" w:rsidP="005A532C">
      <w:pPr>
        <w:tabs>
          <w:tab w:val="left" w:pos="2788"/>
        </w:tabs>
        <w:jc w:val="center"/>
        <w:rPr>
          <w:b/>
          <w:sz w:val="18"/>
          <w:szCs w:val="18"/>
        </w:rPr>
      </w:pPr>
    </w:p>
    <w:p w14:paraId="1110E79E" w14:textId="77777777" w:rsidR="005A532C" w:rsidRPr="00F94296" w:rsidRDefault="005A532C" w:rsidP="005A532C">
      <w:pPr>
        <w:tabs>
          <w:tab w:val="left" w:pos="2788"/>
        </w:tabs>
        <w:jc w:val="center"/>
        <w:rPr>
          <w:b/>
          <w:sz w:val="18"/>
          <w:szCs w:val="18"/>
        </w:rPr>
      </w:pPr>
      <w:r w:rsidRPr="00F94296">
        <w:rPr>
          <w:b/>
          <w:sz w:val="18"/>
          <w:szCs w:val="18"/>
        </w:rPr>
        <w:t>O D L U K U</w:t>
      </w:r>
    </w:p>
    <w:p w14:paraId="509251CB" w14:textId="77777777" w:rsidR="005A532C" w:rsidRPr="00F94296" w:rsidRDefault="005A532C" w:rsidP="005A532C">
      <w:pPr>
        <w:tabs>
          <w:tab w:val="left" w:pos="2788"/>
        </w:tabs>
        <w:jc w:val="center"/>
        <w:rPr>
          <w:b/>
          <w:sz w:val="18"/>
          <w:szCs w:val="18"/>
        </w:rPr>
      </w:pPr>
      <w:r w:rsidRPr="00F94296">
        <w:rPr>
          <w:b/>
          <w:sz w:val="18"/>
          <w:szCs w:val="18"/>
        </w:rPr>
        <w:t xml:space="preserve">o prodaji nekretnina u vlasništvu Općine Velika Pisanica </w:t>
      </w:r>
      <w:proofErr w:type="spellStart"/>
      <w:r w:rsidRPr="00F94296">
        <w:rPr>
          <w:b/>
          <w:sz w:val="18"/>
          <w:szCs w:val="18"/>
        </w:rPr>
        <w:t>zk.ul</w:t>
      </w:r>
      <w:proofErr w:type="spellEnd"/>
      <w:r w:rsidRPr="00F94296">
        <w:rPr>
          <w:b/>
          <w:sz w:val="18"/>
          <w:szCs w:val="18"/>
        </w:rPr>
        <w:t>. 343 k.o. Velika Pisanica</w:t>
      </w:r>
    </w:p>
    <w:p w14:paraId="1858B7D5" w14:textId="77777777" w:rsidR="005A532C" w:rsidRPr="00F94296" w:rsidRDefault="005A532C" w:rsidP="005A532C">
      <w:pPr>
        <w:tabs>
          <w:tab w:val="left" w:pos="2788"/>
        </w:tabs>
        <w:rPr>
          <w:sz w:val="18"/>
          <w:szCs w:val="18"/>
        </w:rPr>
      </w:pPr>
    </w:p>
    <w:p w14:paraId="1E912D1D" w14:textId="77777777" w:rsidR="005A532C" w:rsidRPr="00F94296" w:rsidRDefault="005A532C" w:rsidP="005A532C">
      <w:pPr>
        <w:tabs>
          <w:tab w:val="left" w:pos="2788"/>
        </w:tabs>
        <w:jc w:val="center"/>
        <w:rPr>
          <w:b/>
          <w:sz w:val="18"/>
          <w:szCs w:val="18"/>
        </w:rPr>
      </w:pPr>
      <w:r w:rsidRPr="00F94296">
        <w:rPr>
          <w:b/>
          <w:sz w:val="18"/>
          <w:szCs w:val="18"/>
        </w:rPr>
        <w:t>Članak 1.</w:t>
      </w:r>
    </w:p>
    <w:p w14:paraId="427C76FE" w14:textId="77777777" w:rsidR="005A532C" w:rsidRPr="00F94296" w:rsidRDefault="005A532C" w:rsidP="005A532C">
      <w:pPr>
        <w:tabs>
          <w:tab w:val="left" w:pos="2788"/>
        </w:tabs>
        <w:rPr>
          <w:sz w:val="18"/>
          <w:szCs w:val="18"/>
        </w:rPr>
      </w:pPr>
    </w:p>
    <w:p w14:paraId="3BEDD6B9" w14:textId="77777777" w:rsidR="005A532C" w:rsidRPr="00F94296" w:rsidRDefault="005A532C" w:rsidP="005A532C">
      <w:pPr>
        <w:tabs>
          <w:tab w:val="left" w:pos="2788"/>
        </w:tabs>
        <w:rPr>
          <w:sz w:val="18"/>
          <w:szCs w:val="18"/>
        </w:rPr>
      </w:pPr>
      <w:r w:rsidRPr="00F94296">
        <w:rPr>
          <w:sz w:val="18"/>
          <w:szCs w:val="18"/>
        </w:rPr>
        <w:t xml:space="preserve">Odobrava se prodaja javnim natječajem nekretnina u vlasništvu Općine Velika Pisanica koje je Općina Velika Pisanica naslijedila iza smrti </w:t>
      </w:r>
      <w:proofErr w:type="spellStart"/>
      <w:r w:rsidRPr="00F94296">
        <w:rPr>
          <w:sz w:val="18"/>
          <w:szCs w:val="18"/>
        </w:rPr>
        <w:t>pok</w:t>
      </w:r>
      <w:proofErr w:type="spellEnd"/>
      <w:r w:rsidRPr="00F94296">
        <w:rPr>
          <w:sz w:val="18"/>
          <w:szCs w:val="18"/>
        </w:rPr>
        <w:t xml:space="preserve">. Filipović Marije  iz Velike Pisanice u </w:t>
      </w:r>
      <w:r w:rsidRPr="00F94296">
        <w:rPr>
          <w:b/>
          <w:sz w:val="18"/>
          <w:szCs w:val="18"/>
        </w:rPr>
        <w:t>k.o. Velika Pisanica</w:t>
      </w:r>
      <w:r w:rsidRPr="00F94296">
        <w:rPr>
          <w:sz w:val="18"/>
          <w:szCs w:val="18"/>
        </w:rPr>
        <w:t xml:space="preserve"> i to kako slijedi:</w:t>
      </w:r>
    </w:p>
    <w:p w14:paraId="2E5358FD" w14:textId="77777777" w:rsidR="005A532C" w:rsidRPr="00F94296" w:rsidRDefault="005A532C" w:rsidP="005A532C">
      <w:pPr>
        <w:tabs>
          <w:tab w:val="left" w:pos="2788"/>
        </w:tabs>
        <w:rPr>
          <w:sz w:val="18"/>
          <w:szCs w:val="18"/>
        </w:rPr>
      </w:pP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1"/>
        <w:gridCol w:w="1712"/>
        <w:gridCol w:w="1758"/>
        <w:gridCol w:w="2023"/>
        <w:gridCol w:w="1768"/>
      </w:tblGrid>
      <w:tr w:rsidR="005A532C" w:rsidRPr="00F94296" w14:paraId="05A342CB" w14:textId="77777777" w:rsidTr="005A532C">
        <w:trPr>
          <w:trHeight w:val="373"/>
        </w:trPr>
        <w:tc>
          <w:tcPr>
            <w:tcW w:w="1801" w:type="dxa"/>
            <w:tcBorders>
              <w:top w:val="single" w:sz="4" w:space="0" w:color="000000"/>
              <w:left w:val="single" w:sz="4" w:space="0" w:color="000000"/>
              <w:bottom w:val="single" w:sz="4" w:space="0" w:color="000000"/>
              <w:right w:val="single" w:sz="4" w:space="0" w:color="000000"/>
            </w:tcBorders>
            <w:shd w:val="clear" w:color="auto" w:fill="808080"/>
            <w:vAlign w:val="center"/>
            <w:hideMark/>
          </w:tcPr>
          <w:p w14:paraId="4E89BD52" w14:textId="77777777" w:rsidR="005A532C" w:rsidRPr="00F94296" w:rsidRDefault="005A532C" w:rsidP="005A532C">
            <w:pPr>
              <w:pStyle w:val="Tijeloteksta"/>
              <w:jc w:val="center"/>
              <w:rPr>
                <w:sz w:val="18"/>
                <w:szCs w:val="18"/>
              </w:rPr>
            </w:pPr>
            <w:r w:rsidRPr="00F94296">
              <w:rPr>
                <w:sz w:val="18"/>
                <w:szCs w:val="18"/>
              </w:rPr>
              <w:t>Broj kat. čestice</w:t>
            </w:r>
          </w:p>
        </w:tc>
        <w:tc>
          <w:tcPr>
            <w:tcW w:w="1712" w:type="dxa"/>
            <w:tcBorders>
              <w:top w:val="single" w:sz="4" w:space="0" w:color="000000"/>
              <w:left w:val="single" w:sz="4" w:space="0" w:color="000000"/>
              <w:bottom w:val="single" w:sz="4" w:space="0" w:color="000000"/>
              <w:right w:val="single" w:sz="4" w:space="0" w:color="000000"/>
            </w:tcBorders>
            <w:shd w:val="clear" w:color="auto" w:fill="808080"/>
            <w:vAlign w:val="center"/>
            <w:hideMark/>
          </w:tcPr>
          <w:p w14:paraId="1530E3B5" w14:textId="77777777" w:rsidR="005A532C" w:rsidRPr="00F94296" w:rsidRDefault="005A532C" w:rsidP="005A532C">
            <w:pPr>
              <w:pStyle w:val="Tijeloteksta"/>
              <w:jc w:val="center"/>
              <w:rPr>
                <w:sz w:val="18"/>
                <w:szCs w:val="18"/>
              </w:rPr>
            </w:pPr>
            <w:r w:rsidRPr="00F94296">
              <w:rPr>
                <w:sz w:val="18"/>
                <w:szCs w:val="18"/>
              </w:rPr>
              <w:t>Katastarska općina</w:t>
            </w:r>
          </w:p>
        </w:tc>
        <w:tc>
          <w:tcPr>
            <w:tcW w:w="1758" w:type="dxa"/>
            <w:tcBorders>
              <w:top w:val="single" w:sz="4" w:space="0" w:color="000000"/>
              <w:left w:val="single" w:sz="4" w:space="0" w:color="000000"/>
              <w:bottom w:val="single" w:sz="4" w:space="0" w:color="000000"/>
              <w:right w:val="single" w:sz="4" w:space="0" w:color="000000"/>
            </w:tcBorders>
            <w:shd w:val="clear" w:color="auto" w:fill="808080"/>
            <w:vAlign w:val="center"/>
            <w:hideMark/>
          </w:tcPr>
          <w:p w14:paraId="0F9C6655" w14:textId="77777777" w:rsidR="005A532C" w:rsidRPr="00F94296" w:rsidRDefault="005A532C" w:rsidP="005A532C">
            <w:pPr>
              <w:pStyle w:val="Tijeloteksta"/>
              <w:jc w:val="center"/>
              <w:rPr>
                <w:sz w:val="18"/>
                <w:szCs w:val="18"/>
              </w:rPr>
            </w:pPr>
            <w:r w:rsidRPr="00F94296">
              <w:rPr>
                <w:sz w:val="18"/>
                <w:szCs w:val="18"/>
              </w:rPr>
              <w:t>ZK uložak</w:t>
            </w:r>
          </w:p>
        </w:tc>
        <w:tc>
          <w:tcPr>
            <w:tcW w:w="2023" w:type="dxa"/>
            <w:tcBorders>
              <w:top w:val="single" w:sz="4" w:space="0" w:color="000000"/>
              <w:left w:val="single" w:sz="4" w:space="0" w:color="000000"/>
              <w:bottom w:val="single" w:sz="4" w:space="0" w:color="000000"/>
              <w:right w:val="single" w:sz="4" w:space="0" w:color="000000"/>
            </w:tcBorders>
            <w:shd w:val="clear" w:color="auto" w:fill="808080"/>
            <w:vAlign w:val="center"/>
            <w:hideMark/>
          </w:tcPr>
          <w:p w14:paraId="7E0E7A9B" w14:textId="77777777" w:rsidR="005A532C" w:rsidRPr="00F94296" w:rsidRDefault="005A532C" w:rsidP="005A532C">
            <w:pPr>
              <w:pStyle w:val="Tijeloteksta"/>
              <w:jc w:val="center"/>
              <w:rPr>
                <w:sz w:val="18"/>
                <w:szCs w:val="18"/>
              </w:rPr>
            </w:pPr>
            <w:r w:rsidRPr="00F94296">
              <w:rPr>
                <w:sz w:val="18"/>
                <w:szCs w:val="18"/>
              </w:rPr>
              <w:t>Oznaka zemljišta</w:t>
            </w:r>
          </w:p>
        </w:tc>
        <w:tc>
          <w:tcPr>
            <w:tcW w:w="1768"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0C828133" w14:textId="77777777" w:rsidR="005A532C" w:rsidRPr="00F94296" w:rsidRDefault="005A532C" w:rsidP="005A532C">
            <w:pPr>
              <w:pStyle w:val="Tijeloteksta"/>
              <w:jc w:val="center"/>
              <w:rPr>
                <w:sz w:val="18"/>
                <w:szCs w:val="18"/>
              </w:rPr>
            </w:pPr>
            <w:r w:rsidRPr="00F94296">
              <w:rPr>
                <w:sz w:val="18"/>
                <w:szCs w:val="18"/>
              </w:rPr>
              <w:t xml:space="preserve">Površina u </w:t>
            </w:r>
            <w:proofErr w:type="spellStart"/>
            <w:r w:rsidRPr="00F94296">
              <w:rPr>
                <w:sz w:val="18"/>
                <w:szCs w:val="18"/>
              </w:rPr>
              <w:t>čhv</w:t>
            </w:r>
            <w:proofErr w:type="spellEnd"/>
          </w:p>
        </w:tc>
      </w:tr>
      <w:tr w:rsidR="005A532C" w:rsidRPr="00F94296" w14:paraId="204321C4" w14:textId="77777777" w:rsidTr="005A532C">
        <w:trPr>
          <w:trHeight w:val="744"/>
        </w:trPr>
        <w:tc>
          <w:tcPr>
            <w:tcW w:w="1801" w:type="dxa"/>
            <w:tcBorders>
              <w:top w:val="single" w:sz="4" w:space="0" w:color="000000"/>
              <w:left w:val="single" w:sz="4" w:space="0" w:color="000000"/>
              <w:bottom w:val="single" w:sz="4" w:space="0" w:color="000000"/>
              <w:right w:val="single" w:sz="4" w:space="0" w:color="000000"/>
            </w:tcBorders>
            <w:vAlign w:val="center"/>
          </w:tcPr>
          <w:p w14:paraId="6346213D" w14:textId="77777777" w:rsidR="005A532C" w:rsidRPr="00F94296" w:rsidRDefault="005A532C" w:rsidP="005A532C">
            <w:pPr>
              <w:pStyle w:val="Tijeloteksta"/>
              <w:jc w:val="center"/>
              <w:rPr>
                <w:sz w:val="18"/>
                <w:szCs w:val="18"/>
              </w:rPr>
            </w:pPr>
            <w:r w:rsidRPr="00F94296">
              <w:rPr>
                <w:sz w:val="18"/>
                <w:szCs w:val="18"/>
              </w:rPr>
              <w:t>123/K</w:t>
            </w:r>
          </w:p>
        </w:tc>
        <w:tc>
          <w:tcPr>
            <w:tcW w:w="1712" w:type="dxa"/>
            <w:tcBorders>
              <w:top w:val="single" w:sz="4" w:space="0" w:color="000000"/>
              <w:left w:val="single" w:sz="4" w:space="0" w:color="000000"/>
              <w:bottom w:val="single" w:sz="4" w:space="0" w:color="000000"/>
              <w:right w:val="single" w:sz="4" w:space="0" w:color="000000"/>
            </w:tcBorders>
            <w:vAlign w:val="center"/>
          </w:tcPr>
          <w:p w14:paraId="1476038B" w14:textId="77777777" w:rsidR="005A532C" w:rsidRPr="00F94296" w:rsidRDefault="005A532C" w:rsidP="005A532C">
            <w:pPr>
              <w:pStyle w:val="Tijeloteksta"/>
              <w:jc w:val="center"/>
              <w:rPr>
                <w:sz w:val="18"/>
                <w:szCs w:val="18"/>
              </w:rPr>
            </w:pPr>
            <w:r w:rsidRPr="00F94296">
              <w:rPr>
                <w:sz w:val="18"/>
                <w:szCs w:val="18"/>
              </w:rPr>
              <w:t>Velika Pisanica</w:t>
            </w:r>
          </w:p>
        </w:tc>
        <w:tc>
          <w:tcPr>
            <w:tcW w:w="1758" w:type="dxa"/>
            <w:tcBorders>
              <w:top w:val="single" w:sz="4" w:space="0" w:color="000000"/>
              <w:left w:val="single" w:sz="4" w:space="0" w:color="000000"/>
              <w:bottom w:val="single" w:sz="4" w:space="0" w:color="000000"/>
              <w:right w:val="single" w:sz="4" w:space="0" w:color="000000"/>
            </w:tcBorders>
            <w:vAlign w:val="center"/>
          </w:tcPr>
          <w:p w14:paraId="0E72B1EF" w14:textId="77777777" w:rsidR="005A532C" w:rsidRPr="00F94296" w:rsidRDefault="005A532C" w:rsidP="005A532C">
            <w:pPr>
              <w:pStyle w:val="Tijeloteksta"/>
              <w:jc w:val="center"/>
              <w:rPr>
                <w:sz w:val="18"/>
                <w:szCs w:val="18"/>
              </w:rPr>
            </w:pPr>
            <w:r w:rsidRPr="00F94296">
              <w:rPr>
                <w:sz w:val="18"/>
                <w:szCs w:val="18"/>
              </w:rPr>
              <w:t>343</w:t>
            </w:r>
          </w:p>
        </w:tc>
        <w:tc>
          <w:tcPr>
            <w:tcW w:w="2023" w:type="dxa"/>
            <w:tcBorders>
              <w:top w:val="single" w:sz="4" w:space="0" w:color="000000"/>
              <w:left w:val="single" w:sz="4" w:space="0" w:color="000000"/>
              <w:bottom w:val="single" w:sz="4" w:space="0" w:color="000000"/>
              <w:right w:val="single" w:sz="4" w:space="0" w:color="000000"/>
            </w:tcBorders>
            <w:vAlign w:val="center"/>
          </w:tcPr>
          <w:p w14:paraId="6120C768" w14:textId="77777777" w:rsidR="005A532C" w:rsidRPr="00F94296" w:rsidRDefault="005A532C" w:rsidP="005A532C">
            <w:pPr>
              <w:pStyle w:val="Tijeloteksta"/>
              <w:jc w:val="center"/>
              <w:rPr>
                <w:sz w:val="18"/>
                <w:szCs w:val="18"/>
              </w:rPr>
            </w:pPr>
            <w:r w:rsidRPr="00F94296">
              <w:rPr>
                <w:sz w:val="18"/>
                <w:szCs w:val="18"/>
              </w:rPr>
              <w:t>Kuća, dvor i voće u selu</w:t>
            </w:r>
          </w:p>
        </w:tc>
        <w:tc>
          <w:tcPr>
            <w:tcW w:w="1768" w:type="dxa"/>
            <w:tcBorders>
              <w:top w:val="single" w:sz="4" w:space="0" w:color="000000"/>
              <w:left w:val="single" w:sz="4" w:space="0" w:color="000000"/>
              <w:bottom w:val="single" w:sz="4" w:space="0" w:color="000000"/>
              <w:right w:val="single" w:sz="4" w:space="0" w:color="000000"/>
            </w:tcBorders>
            <w:vAlign w:val="center"/>
          </w:tcPr>
          <w:p w14:paraId="418ED9B7" w14:textId="77777777" w:rsidR="005A532C" w:rsidRPr="00F94296" w:rsidRDefault="005A532C" w:rsidP="005A532C">
            <w:pPr>
              <w:pStyle w:val="Tijeloteksta"/>
              <w:jc w:val="center"/>
              <w:rPr>
                <w:sz w:val="18"/>
                <w:szCs w:val="18"/>
              </w:rPr>
            </w:pPr>
            <w:r w:rsidRPr="00F94296">
              <w:rPr>
                <w:sz w:val="18"/>
                <w:szCs w:val="18"/>
              </w:rPr>
              <w:t>256</w:t>
            </w:r>
          </w:p>
        </w:tc>
      </w:tr>
      <w:tr w:rsidR="005A532C" w:rsidRPr="00F94296" w14:paraId="3B25E08A" w14:textId="77777777" w:rsidTr="005A532C">
        <w:trPr>
          <w:trHeight w:val="744"/>
        </w:trPr>
        <w:tc>
          <w:tcPr>
            <w:tcW w:w="1801" w:type="dxa"/>
            <w:tcBorders>
              <w:top w:val="single" w:sz="4" w:space="0" w:color="000000"/>
              <w:left w:val="single" w:sz="4" w:space="0" w:color="000000"/>
              <w:bottom w:val="single" w:sz="4" w:space="0" w:color="000000"/>
              <w:right w:val="single" w:sz="4" w:space="0" w:color="000000"/>
            </w:tcBorders>
            <w:vAlign w:val="center"/>
          </w:tcPr>
          <w:p w14:paraId="4A731F57" w14:textId="77777777" w:rsidR="005A532C" w:rsidRPr="00F94296" w:rsidRDefault="005A532C" w:rsidP="005A532C">
            <w:pPr>
              <w:pStyle w:val="Tijeloteksta"/>
              <w:jc w:val="center"/>
              <w:rPr>
                <w:sz w:val="18"/>
                <w:szCs w:val="18"/>
              </w:rPr>
            </w:pPr>
            <w:r w:rsidRPr="00F94296">
              <w:rPr>
                <w:sz w:val="18"/>
                <w:szCs w:val="18"/>
              </w:rPr>
              <w:t>1974</w:t>
            </w:r>
          </w:p>
        </w:tc>
        <w:tc>
          <w:tcPr>
            <w:tcW w:w="1712" w:type="dxa"/>
            <w:tcBorders>
              <w:top w:val="single" w:sz="4" w:space="0" w:color="000000"/>
              <w:left w:val="single" w:sz="4" w:space="0" w:color="000000"/>
              <w:bottom w:val="single" w:sz="4" w:space="0" w:color="000000"/>
              <w:right w:val="single" w:sz="4" w:space="0" w:color="000000"/>
            </w:tcBorders>
            <w:vAlign w:val="center"/>
          </w:tcPr>
          <w:p w14:paraId="3D861CDB" w14:textId="77777777" w:rsidR="005A532C" w:rsidRPr="00F94296" w:rsidRDefault="005A532C" w:rsidP="005A532C">
            <w:pPr>
              <w:pStyle w:val="Tijeloteksta"/>
              <w:jc w:val="center"/>
              <w:rPr>
                <w:sz w:val="18"/>
                <w:szCs w:val="18"/>
              </w:rPr>
            </w:pPr>
            <w:r w:rsidRPr="00F94296">
              <w:rPr>
                <w:sz w:val="18"/>
                <w:szCs w:val="18"/>
              </w:rPr>
              <w:t>Velika Pisanica</w:t>
            </w:r>
          </w:p>
        </w:tc>
        <w:tc>
          <w:tcPr>
            <w:tcW w:w="1758" w:type="dxa"/>
            <w:tcBorders>
              <w:top w:val="single" w:sz="4" w:space="0" w:color="000000"/>
              <w:left w:val="single" w:sz="4" w:space="0" w:color="000000"/>
              <w:bottom w:val="single" w:sz="4" w:space="0" w:color="000000"/>
              <w:right w:val="single" w:sz="4" w:space="0" w:color="000000"/>
            </w:tcBorders>
            <w:vAlign w:val="center"/>
          </w:tcPr>
          <w:p w14:paraId="5D0DC5A3" w14:textId="77777777" w:rsidR="005A532C" w:rsidRPr="00F94296" w:rsidRDefault="005A532C" w:rsidP="005A532C">
            <w:pPr>
              <w:pStyle w:val="Tijeloteksta"/>
              <w:jc w:val="center"/>
              <w:rPr>
                <w:sz w:val="18"/>
                <w:szCs w:val="18"/>
              </w:rPr>
            </w:pPr>
            <w:r w:rsidRPr="00F94296">
              <w:rPr>
                <w:sz w:val="18"/>
                <w:szCs w:val="18"/>
              </w:rPr>
              <w:t>343</w:t>
            </w:r>
          </w:p>
        </w:tc>
        <w:tc>
          <w:tcPr>
            <w:tcW w:w="2023" w:type="dxa"/>
            <w:tcBorders>
              <w:top w:val="single" w:sz="4" w:space="0" w:color="000000"/>
              <w:left w:val="single" w:sz="4" w:space="0" w:color="000000"/>
              <w:bottom w:val="single" w:sz="4" w:space="0" w:color="000000"/>
              <w:right w:val="single" w:sz="4" w:space="0" w:color="000000"/>
            </w:tcBorders>
            <w:vAlign w:val="center"/>
          </w:tcPr>
          <w:p w14:paraId="7463F460" w14:textId="77777777" w:rsidR="005A532C" w:rsidRPr="00F94296" w:rsidRDefault="005A532C" w:rsidP="005A532C">
            <w:pPr>
              <w:pStyle w:val="Tijeloteksta"/>
              <w:jc w:val="center"/>
              <w:rPr>
                <w:sz w:val="18"/>
                <w:szCs w:val="18"/>
              </w:rPr>
            </w:pPr>
            <w:r w:rsidRPr="00F94296">
              <w:rPr>
                <w:sz w:val="18"/>
                <w:szCs w:val="18"/>
              </w:rPr>
              <w:t>Voće i oranica ograda</w:t>
            </w:r>
          </w:p>
        </w:tc>
        <w:tc>
          <w:tcPr>
            <w:tcW w:w="1768" w:type="dxa"/>
            <w:tcBorders>
              <w:top w:val="single" w:sz="4" w:space="0" w:color="000000"/>
              <w:left w:val="single" w:sz="4" w:space="0" w:color="000000"/>
              <w:bottom w:val="single" w:sz="4" w:space="0" w:color="000000"/>
              <w:right w:val="single" w:sz="4" w:space="0" w:color="000000"/>
            </w:tcBorders>
            <w:vAlign w:val="center"/>
          </w:tcPr>
          <w:p w14:paraId="39A2F1E0" w14:textId="77777777" w:rsidR="005A532C" w:rsidRPr="00F94296" w:rsidRDefault="005A532C" w:rsidP="005A532C">
            <w:pPr>
              <w:pStyle w:val="Tijeloteksta"/>
              <w:jc w:val="center"/>
              <w:rPr>
                <w:sz w:val="18"/>
                <w:szCs w:val="18"/>
              </w:rPr>
            </w:pPr>
            <w:r w:rsidRPr="00F94296">
              <w:rPr>
                <w:sz w:val="18"/>
                <w:szCs w:val="18"/>
              </w:rPr>
              <w:t>494</w:t>
            </w:r>
          </w:p>
        </w:tc>
      </w:tr>
      <w:tr w:rsidR="005A532C" w:rsidRPr="00F94296" w14:paraId="4D083BFF" w14:textId="77777777" w:rsidTr="005A532C">
        <w:trPr>
          <w:trHeight w:val="744"/>
        </w:trPr>
        <w:tc>
          <w:tcPr>
            <w:tcW w:w="5271" w:type="dxa"/>
            <w:gridSpan w:val="3"/>
            <w:tcBorders>
              <w:top w:val="single" w:sz="4" w:space="0" w:color="000000"/>
              <w:left w:val="single" w:sz="4" w:space="0" w:color="000000"/>
              <w:bottom w:val="single" w:sz="4" w:space="0" w:color="000000"/>
              <w:right w:val="single" w:sz="4" w:space="0" w:color="000000"/>
            </w:tcBorders>
            <w:vAlign w:val="center"/>
          </w:tcPr>
          <w:p w14:paraId="3723D085" w14:textId="77777777" w:rsidR="005A532C" w:rsidRPr="00F94296" w:rsidRDefault="005A532C" w:rsidP="005A532C">
            <w:pPr>
              <w:pStyle w:val="Tijeloteksta"/>
              <w:jc w:val="center"/>
              <w:rPr>
                <w:sz w:val="18"/>
                <w:szCs w:val="18"/>
              </w:rPr>
            </w:pPr>
          </w:p>
        </w:tc>
        <w:tc>
          <w:tcPr>
            <w:tcW w:w="2023" w:type="dxa"/>
            <w:tcBorders>
              <w:top w:val="single" w:sz="4" w:space="0" w:color="000000"/>
              <w:left w:val="single" w:sz="4" w:space="0" w:color="000000"/>
              <w:bottom w:val="single" w:sz="4" w:space="0" w:color="000000"/>
              <w:right w:val="single" w:sz="4" w:space="0" w:color="000000"/>
            </w:tcBorders>
            <w:vAlign w:val="center"/>
          </w:tcPr>
          <w:p w14:paraId="7403559B" w14:textId="77777777" w:rsidR="005A532C" w:rsidRPr="00F94296" w:rsidRDefault="005A532C" w:rsidP="005A532C">
            <w:pPr>
              <w:pStyle w:val="Tijeloteksta"/>
              <w:jc w:val="center"/>
              <w:rPr>
                <w:sz w:val="18"/>
                <w:szCs w:val="18"/>
              </w:rPr>
            </w:pPr>
            <w:r w:rsidRPr="00F94296">
              <w:rPr>
                <w:sz w:val="18"/>
                <w:szCs w:val="18"/>
              </w:rPr>
              <w:t>Ukupno:</w:t>
            </w:r>
          </w:p>
        </w:tc>
        <w:tc>
          <w:tcPr>
            <w:tcW w:w="1768" w:type="dxa"/>
            <w:tcBorders>
              <w:top w:val="single" w:sz="4" w:space="0" w:color="000000"/>
              <w:left w:val="single" w:sz="4" w:space="0" w:color="000000"/>
              <w:bottom w:val="single" w:sz="4" w:space="0" w:color="000000"/>
              <w:right w:val="single" w:sz="4" w:space="0" w:color="000000"/>
            </w:tcBorders>
            <w:vAlign w:val="center"/>
          </w:tcPr>
          <w:p w14:paraId="3EF80C9A" w14:textId="77777777" w:rsidR="005A532C" w:rsidRPr="00F94296" w:rsidRDefault="005A532C" w:rsidP="005A532C">
            <w:pPr>
              <w:pStyle w:val="Tijeloteksta"/>
              <w:jc w:val="center"/>
              <w:rPr>
                <w:sz w:val="18"/>
                <w:szCs w:val="18"/>
              </w:rPr>
            </w:pPr>
            <w:r w:rsidRPr="00F94296">
              <w:rPr>
                <w:sz w:val="18"/>
                <w:szCs w:val="18"/>
              </w:rPr>
              <w:t>750</w:t>
            </w:r>
          </w:p>
        </w:tc>
      </w:tr>
    </w:tbl>
    <w:p w14:paraId="0F9313DA" w14:textId="365283E9" w:rsidR="005A532C" w:rsidRDefault="005A532C" w:rsidP="005A532C">
      <w:pPr>
        <w:tabs>
          <w:tab w:val="left" w:pos="2788"/>
        </w:tabs>
        <w:rPr>
          <w:sz w:val="18"/>
          <w:szCs w:val="18"/>
        </w:rPr>
      </w:pPr>
      <w:r w:rsidRPr="00F94296">
        <w:rPr>
          <w:sz w:val="18"/>
          <w:szCs w:val="18"/>
        </w:rPr>
        <w:t xml:space="preserve">Početna cijena: </w:t>
      </w:r>
      <w:r w:rsidRPr="00F94296">
        <w:rPr>
          <w:b/>
          <w:bCs/>
          <w:sz w:val="18"/>
          <w:szCs w:val="18"/>
        </w:rPr>
        <w:t>4.850,00 eura</w:t>
      </w:r>
      <w:r w:rsidRPr="00F94296">
        <w:rPr>
          <w:sz w:val="18"/>
          <w:szCs w:val="18"/>
        </w:rPr>
        <w:t xml:space="preserve"> </w:t>
      </w:r>
    </w:p>
    <w:p w14:paraId="2904AE64" w14:textId="5F818294" w:rsidR="005A532C" w:rsidRPr="00F94296" w:rsidRDefault="005A532C" w:rsidP="005A532C">
      <w:pPr>
        <w:tabs>
          <w:tab w:val="left" w:pos="2788"/>
        </w:tabs>
        <w:rPr>
          <w:sz w:val="18"/>
          <w:szCs w:val="18"/>
        </w:rPr>
      </w:pPr>
      <w:r w:rsidRPr="00F94296">
        <w:rPr>
          <w:sz w:val="18"/>
          <w:szCs w:val="18"/>
        </w:rPr>
        <w:t xml:space="preserve">Početna cijena određena je prema procjembenom elaboratu od rujna 2023. izrađenom po stalnom sudskom vještaku za graditeljstvo i procjenu nekretnina Igoru </w:t>
      </w:r>
      <w:proofErr w:type="spellStart"/>
      <w:r w:rsidRPr="00F94296">
        <w:rPr>
          <w:sz w:val="18"/>
          <w:szCs w:val="18"/>
        </w:rPr>
        <w:t>Habaliji</w:t>
      </w:r>
      <w:proofErr w:type="spellEnd"/>
      <w:r w:rsidRPr="00F94296">
        <w:rPr>
          <w:sz w:val="18"/>
          <w:szCs w:val="18"/>
        </w:rPr>
        <w:t xml:space="preserve">. </w:t>
      </w:r>
    </w:p>
    <w:p w14:paraId="169B5D6F" w14:textId="05D19359" w:rsidR="005A532C" w:rsidRPr="002B198F" w:rsidRDefault="005A532C" w:rsidP="002B198F">
      <w:pPr>
        <w:tabs>
          <w:tab w:val="left" w:pos="5358"/>
        </w:tabs>
        <w:jc w:val="center"/>
        <w:rPr>
          <w:b/>
          <w:sz w:val="18"/>
          <w:szCs w:val="18"/>
        </w:rPr>
      </w:pPr>
      <w:r w:rsidRPr="00F94296">
        <w:rPr>
          <w:b/>
          <w:sz w:val="18"/>
          <w:szCs w:val="18"/>
        </w:rPr>
        <w:t>Članak 2.</w:t>
      </w:r>
    </w:p>
    <w:p w14:paraId="32AFC414" w14:textId="77777777" w:rsidR="005A532C" w:rsidRPr="00F94296" w:rsidRDefault="005A532C" w:rsidP="005A532C">
      <w:pPr>
        <w:tabs>
          <w:tab w:val="left" w:pos="5358"/>
        </w:tabs>
        <w:jc w:val="both"/>
        <w:rPr>
          <w:sz w:val="18"/>
          <w:szCs w:val="18"/>
        </w:rPr>
      </w:pPr>
      <w:r w:rsidRPr="00F94296">
        <w:rPr>
          <w:sz w:val="18"/>
          <w:szCs w:val="18"/>
        </w:rPr>
        <w:lastRenderedPageBreak/>
        <w:t>Temeljem ove Odluke Općinski načelnik raspisat će javni natječaj, a postupak natječaja provest će Povjerenstvo za prodaju poljoprivrednog zemljišta i Jedinstveni upravni odjel Općine Velika Pisanica.</w:t>
      </w:r>
    </w:p>
    <w:p w14:paraId="1C01FBA6" w14:textId="77777777" w:rsidR="005A532C" w:rsidRPr="00F94296" w:rsidRDefault="005A532C" w:rsidP="005A532C">
      <w:pPr>
        <w:tabs>
          <w:tab w:val="left" w:pos="5358"/>
        </w:tabs>
        <w:rPr>
          <w:sz w:val="18"/>
          <w:szCs w:val="18"/>
        </w:rPr>
      </w:pPr>
    </w:p>
    <w:p w14:paraId="131FD49E" w14:textId="77777777" w:rsidR="005A532C" w:rsidRPr="00F94296" w:rsidRDefault="005A532C" w:rsidP="005A532C">
      <w:pPr>
        <w:pBdr>
          <w:right w:val="single" w:sz="4" w:space="4" w:color="auto"/>
        </w:pBdr>
        <w:tabs>
          <w:tab w:val="left" w:pos="5358"/>
        </w:tabs>
        <w:jc w:val="center"/>
        <w:rPr>
          <w:b/>
          <w:sz w:val="18"/>
          <w:szCs w:val="18"/>
        </w:rPr>
      </w:pPr>
      <w:r w:rsidRPr="00F94296">
        <w:rPr>
          <w:b/>
          <w:sz w:val="18"/>
          <w:szCs w:val="18"/>
        </w:rPr>
        <w:t>Članak 3.</w:t>
      </w:r>
    </w:p>
    <w:p w14:paraId="472C658C" w14:textId="77777777" w:rsidR="005A532C" w:rsidRPr="00F94296" w:rsidRDefault="005A532C" w:rsidP="005A532C">
      <w:pPr>
        <w:pBdr>
          <w:right w:val="single" w:sz="4" w:space="4" w:color="auto"/>
        </w:pBdr>
        <w:tabs>
          <w:tab w:val="left" w:pos="5358"/>
        </w:tabs>
        <w:jc w:val="both"/>
        <w:rPr>
          <w:bCs/>
          <w:sz w:val="18"/>
          <w:szCs w:val="18"/>
        </w:rPr>
      </w:pPr>
      <w:r w:rsidRPr="00F94296">
        <w:rPr>
          <w:bCs/>
          <w:sz w:val="18"/>
          <w:szCs w:val="18"/>
        </w:rPr>
        <w:t xml:space="preserve">Stupanjem na snagu ove Odluke prestaje vrijediti Odluka o prodaji nekretnina u vlasništvu Općine Velika Pisanica </w:t>
      </w:r>
      <w:proofErr w:type="spellStart"/>
      <w:r w:rsidRPr="00F94296">
        <w:rPr>
          <w:bCs/>
          <w:sz w:val="18"/>
          <w:szCs w:val="18"/>
        </w:rPr>
        <w:t>zk.ul</w:t>
      </w:r>
      <w:proofErr w:type="spellEnd"/>
      <w:r w:rsidRPr="00F94296">
        <w:rPr>
          <w:bCs/>
          <w:sz w:val="18"/>
          <w:szCs w:val="18"/>
        </w:rPr>
        <w:t>. 343 k.o. Velika Pisanica KLASA: 943-01/21-01/1, URBROJ: 2103-19-01-23-6 od 25. svibnja 2023. („Službeni glasnik Općine Velika Pisanica“ broj 4/23).</w:t>
      </w:r>
    </w:p>
    <w:p w14:paraId="0D4095E3" w14:textId="77777777" w:rsidR="005A532C" w:rsidRPr="00F94296" w:rsidRDefault="005A532C" w:rsidP="005A532C">
      <w:pPr>
        <w:pBdr>
          <w:right w:val="single" w:sz="4" w:space="4" w:color="auto"/>
        </w:pBdr>
        <w:tabs>
          <w:tab w:val="left" w:pos="5358"/>
        </w:tabs>
        <w:jc w:val="both"/>
        <w:rPr>
          <w:bCs/>
          <w:sz w:val="18"/>
          <w:szCs w:val="18"/>
        </w:rPr>
      </w:pPr>
    </w:p>
    <w:p w14:paraId="01C2D9C5" w14:textId="77777777" w:rsidR="005A532C" w:rsidRPr="00F94296" w:rsidRDefault="005A532C" w:rsidP="005A532C">
      <w:pPr>
        <w:pBdr>
          <w:right w:val="single" w:sz="4" w:space="4" w:color="auto"/>
        </w:pBdr>
        <w:tabs>
          <w:tab w:val="left" w:pos="5358"/>
        </w:tabs>
        <w:jc w:val="center"/>
        <w:rPr>
          <w:b/>
          <w:sz w:val="18"/>
          <w:szCs w:val="18"/>
        </w:rPr>
      </w:pPr>
      <w:r w:rsidRPr="00F94296">
        <w:rPr>
          <w:b/>
          <w:sz w:val="18"/>
          <w:szCs w:val="18"/>
        </w:rPr>
        <w:t>Članak 4.</w:t>
      </w:r>
    </w:p>
    <w:p w14:paraId="2B2905CD" w14:textId="77777777" w:rsidR="005A532C" w:rsidRPr="00F94296" w:rsidRDefault="005A532C" w:rsidP="005A532C">
      <w:pPr>
        <w:tabs>
          <w:tab w:val="left" w:pos="5358"/>
        </w:tabs>
        <w:jc w:val="both"/>
        <w:rPr>
          <w:sz w:val="18"/>
          <w:szCs w:val="18"/>
        </w:rPr>
      </w:pPr>
      <w:r w:rsidRPr="00F94296">
        <w:rPr>
          <w:sz w:val="18"/>
          <w:szCs w:val="18"/>
        </w:rPr>
        <w:t>Ova Odluka stupa na snagu osmog dana od dana objave, a objavit će se u „Službenom glasniku Općine Velika Pisanica.</w:t>
      </w:r>
    </w:p>
    <w:p w14:paraId="5FD05BE5" w14:textId="77777777" w:rsidR="005A532C" w:rsidRDefault="005A532C" w:rsidP="005A532C">
      <w:pPr>
        <w:tabs>
          <w:tab w:val="left" w:pos="5358"/>
        </w:tabs>
        <w:jc w:val="right"/>
        <w:rPr>
          <w:sz w:val="18"/>
          <w:szCs w:val="18"/>
        </w:rPr>
      </w:pPr>
    </w:p>
    <w:p w14:paraId="5762498A" w14:textId="77777777" w:rsidR="005A532C" w:rsidRPr="00F94296" w:rsidRDefault="005A532C" w:rsidP="005A532C">
      <w:pPr>
        <w:tabs>
          <w:tab w:val="left" w:pos="5358"/>
        </w:tabs>
        <w:jc w:val="right"/>
        <w:rPr>
          <w:sz w:val="18"/>
          <w:szCs w:val="18"/>
        </w:rPr>
      </w:pPr>
      <w:r w:rsidRPr="00F94296">
        <w:rPr>
          <w:sz w:val="18"/>
          <w:szCs w:val="18"/>
        </w:rPr>
        <w:t>Predsjednica Općinskog vijeća:</w:t>
      </w:r>
    </w:p>
    <w:p w14:paraId="70AC1BCE" w14:textId="77777777" w:rsidR="005A532C" w:rsidRPr="00F94296" w:rsidRDefault="005A532C" w:rsidP="005A532C">
      <w:pPr>
        <w:tabs>
          <w:tab w:val="left" w:pos="5358"/>
        </w:tabs>
        <w:jc w:val="right"/>
        <w:rPr>
          <w:sz w:val="18"/>
          <w:szCs w:val="18"/>
        </w:rPr>
      </w:pPr>
    </w:p>
    <w:p w14:paraId="15B3A486" w14:textId="77777777" w:rsidR="005A532C" w:rsidRPr="00F94296" w:rsidRDefault="005A532C" w:rsidP="005A532C">
      <w:pPr>
        <w:rPr>
          <w:sz w:val="18"/>
          <w:szCs w:val="18"/>
        </w:rPr>
      </w:pPr>
      <w:r w:rsidRPr="00F94296">
        <w:rPr>
          <w:sz w:val="18"/>
          <w:szCs w:val="18"/>
        </w:rPr>
        <w:t>KLASA: 943-01/21-01/01</w:t>
      </w:r>
    </w:p>
    <w:p w14:paraId="27BB77BB" w14:textId="77777777" w:rsidR="005A532C" w:rsidRPr="00F94296" w:rsidRDefault="005A532C" w:rsidP="005A532C">
      <w:pPr>
        <w:rPr>
          <w:sz w:val="18"/>
          <w:szCs w:val="18"/>
        </w:rPr>
      </w:pPr>
      <w:r w:rsidRPr="00F94296">
        <w:rPr>
          <w:sz w:val="18"/>
          <w:szCs w:val="18"/>
        </w:rPr>
        <w:t>URBROJ: 2103-19-01-23-12</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             Marina </w:t>
      </w:r>
      <w:proofErr w:type="spellStart"/>
      <w:r>
        <w:rPr>
          <w:sz w:val="18"/>
          <w:szCs w:val="18"/>
        </w:rPr>
        <w:t>Uher,v.r</w:t>
      </w:r>
      <w:proofErr w:type="spellEnd"/>
      <w:r>
        <w:rPr>
          <w:sz w:val="18"/>
          <w:szCs w:val="18"/>
        </w:rPr>
        <w:t>.</w:t>
      </w:r>
    </w:p>
    <w:p w14:paraId="5DED0C9C" w14:textId="77777777" w:rsidR="005A532C" w:rsidRPr="00F94296" w:rsidRDefault="005A532C" w:rsidP="005A532C">
      <w:pPr>
        <w:rPr>
          <w:sz w:val="18"/>
          <w:szCs w:val="18"/>
        </w:rPr>
      </w:pPr>
      <w:r w:rsidRPr="00F94296">
        <w:rPr>
          <w:sz w:val="18"/>
          <w:szCs w:val="18"/>
        </w:rPr>
        <w:t>Velika Pisanica, 20. prosinca 2023.</w:t>
      </w:r>
    </w:p>
    <w:p w14:paraId="6A09A80B" w14:textId="77777777" w:rsidR="005A532C" w:rsidRPr="00E25561" w:rsidRDefault="005A532C" w:rsidP="005A532C">
      <w:pPr>
        <w:pBdr>
          <w:bottom w:val="single" w:sz="12" w:space="1" w:color="auto"/>
        </w:pBdr>
        <w:spacing w:line="360" w:lineRule="auto"/>
        <w:rPr>
          <w:sz w:val="18"/>
          <w:szCs w:val="18"/>
        </w:rPr>
      </w:pPr>
      <w:r w:rsidRPr="00943D3C">
        <w:rPr>
          <w:sz w:val="18"/>
          <w:szCs w:val="18"/>
        </w:rPr>
        <w:t xml:space="preserve">                                                                                                         </w:t>
      </w:r>
      <w:r>
        <w:rPr>
          <w:sz w:val="18"/>
          <w:szCs w:val="18"/>
        </w:rPr>
        <w:t xml:space="preserve">                                      </w:t>
      </w:r>
      <w:r>
        <w:rPr>
          <w:sz w:val="18"/>
          <w:szCs w:val="18"/>
        </w:rPr>
        <w:tab/>
      </w:r>
      <w:r>
        <w:rPr>
          <w:sz w:val="18"/>
          <w:szCs w:val="18"/>
        </w:rPr>
        <w:tab/>
      </w:r>
    </w:p>
    <w:p w14:paraId="0F809301" w14:textId="77777777" w:rsidR="005A532C" w:rsidRPr="00DE3327" w:rsidRDefault="005A532C" w:rsidP="005A532C">
      <w:pPr>
        <w:pStyle w:val="Bodytext20"/>
        <w:shd w:val="clear" w:color="auto" w:fill="auto"/>
        <w:spacing w:before="0" w:after="807" w:line="274" w:lineRule="exact"/>
        <w:ind w:firstLine="740"/>
        <w:rPr>
          <w:rFonts w:ascii="Times New Roman" w:hAnsi="Times New Roman" w:cs="Times New Roman"/>
          <w:sz w:val="18"/>
          <w:szCs w:val="18"/>
        </w:rPr>
      </w:pPr>
      <w:r w:rsidRPr="003A7AC5">
        <w:rPr>
          <w:b/>
          <w:bCs/>
        </w:rPr>
        <w:t>4.</w:t>
      </w:r>
      <w:r w:rsidRPr="003A7AC5">
        <w:rPr>
          <w:sz w:val="18"/>
          <w:szCs w:val="18"/>
        </w:rPr>
        <w:t xml:space="preserve"> </w:t>
      </w:r>
      <w:r w:rsidRPr="00DE3327">
        <w:rPr>
          <w:rFonts w:ascii="Times New Roman" w:hAnsi="Times New Roman" w:cs="Times New Roman"/>
          <w:sz w:val="18"/>
          <w:szCs w:val="18"/>
        </w:rPr>
        <w:t xml:space="preserve">Na temelju članka 35. stavka 1. točke 2. i točke 4.  i članka 53. Zakona </w:t>
      </w:r>
      <w:bookmarkStart w:id="3" w:name="_Hlk153516464"/>
      <w:r w:rsidRPr="00DE3327">
        <w:rPr>
          <w:rFonts w:ascii="Times New Roman" w:hAnsi="Times New Roman" w:cs="Times New Roman"/>
          <w:sz w:val="18"/>
          <w:szCs w:val="18"/>
        </w:rPr>
        <w:t>o lokalnoj i područnoj (regionalnoj) samoupravi</w:t>
      </w:r>
      <w:bookmarkEnd w:id="3"/>
      <w:r w:rsidRPr="00DE3327">
        <w:rPr>
          <w:rFonts w:ascii="Times New Roman" w:hAnsi="Times New Roman" w:cs="Times New Roman"/>
          <w:sz w:val="18"/>
          <w:szCs w:val="18"/>
        </w:rPr>
        <w:t xml:space="preserve"> („Narodne novine" broj 33/01, 60/01, 129/05, 109/07, 125/08, 36/09, 36/09, 150/11, 144/12, 19/13, 137/15, 123/17, 98/19 i 144/20 Općinsko vijeće Općine Velika Pisanica na 16. sjednici održanoj 20. prosinca 2023. godine, donosi</w:t>
      </w:r>
    </w:p>
    <w:p w14:paraId="52943B25" w14:textId="77777777" w:rsidR="005A532C" w:rsidRPr="003A7AC5" w:rsidRDefault="005A532C" w:rsidP="005A532C">
      <w:pPr>
        <w:pStyle w:val="Heading60"/>
        <w:keepNext/>
        <w:keepLines/>
        <w:shd w:val="clear" w:color="auto" w:fill="auto"/>
        <w:spacing w:after="0" w:line="240" w:lineRule="exact"/>
        <w:ind w:left="60"/>
        <w:rPr>
          <w:rFonts w:ascii="Times New Roman" w:hAnsi="Times New Roman" w:cs="Times New Roman"/>
          <w:sz w:val="18"/>
          <w:szCs w:val="18"/>
        </w:rPr>
      </w:pPr>
      <w:bookmarkStart w:id="4" w:name="bookmark4"/>
      <w:r w:rsidRPr="003A7AC5">
        <w:rPr>
          <w:rStyle w:val="Heading6Spacing3pt"/>
          <w:rFonts w:ascii="Times New Roman" w:hAnsi="Times New Roman" w:cs="Times New Roman"/>
          <w:sz w:val="18"/>
          <w:szCs w:val="18"/>
        </w:rPr>
        <w:t>ODLUKU</w:t>
      </w:r>
      <w:bookmarkEnd w:id="4"/>
    </w:p>
    <w:p w14:paraId="769BC0FD" w14:textId="0C29A7E4" w:rsidR="005A532C" w:rsidRPr="00DE3327" w:rsidRDefault="005A532C" w:rsidP="005A532C">
      <w:pPr>
        <w:pStyle w:val="Bodytext50"/>
        <w:shd w:val="clear" w:color="auto" w:fill="auto"/>
        <w:spacing w:after="240" w:line="240" w:lineRule="exact"/>
        <w:ind w:left="62"/>
        <w:jc w:val="center"/>
        <w:rPr>
          <w:rFonts w:ascii="Times New Roman" w:hAnsi="Times New Roman" w:cs="Times New Roman"/>
          <w:sz w:val="18"/>
          <w:szCs w:val="18"/>
        </w:rPr>
      </w:pPr>
      <w:r w:rsidRPr="003A7AC5">
        <w:rPr>
          <w:rFonts w:ascii="Times New Roman" w:hAnsi="Times New Roman" w:cs="Times New Roman"/>
          <w:sz w:val="18"/>
          <w:szCs w:val="18"/>
        </w:rPr>
        <w:t xml:space="preserve">o ustrojstvu i djelokrugu Jedinstvenog upravnog odjela Općine Velika Pisanica </w:t>
      </w:r>
    </w:p>
    <w:p w14:paraId="5047A863" w14:textId="77777777" w:rsidR="005A532C" w:rsidRPr="00DE3327" w:rsidRDefault="005A532C" w:rsidP="005A532C">
      <w:pPr>
        <w:pStyle w:val="Heading60"/>
        <w:keepNext/>
        <w:keepLines/>
        <w:shd w:val="clear" w:color="auto" w:fill="auto"/>
        <w:spacing w:after="240" w:line="240" w:lineRule="exact"/>
        <w:jc w:val="left"/>
        <w:rPr>
          <w:rFonts w:ascii="Times New Roman" w:hAnsi="Times New Roman" w:cs="Times New Roman"/>
          <w:sz w:val="18"/>
          <w:szCs w:val="18"/>
        </w:rPr>
      </w:pPr>
      <w:bookmarkStart w:id="5" w:name="bookmark5"/>
      <w:r w:rsidRPr="00DE3327">
        <w:rPr>
          <w:rFonts w:ascii="Times New Roman" w:hAnsi="Times New Roman" w:cs="Times New Roman"/>
          <w:sz w:val="18"/>
          <w:szCs w:val="18"/>
        </w:rPr>
        <w:t>I. OPĆE ODREDBE</w:t>
      </w:r>
      <w:bookmarkEnd w:id="5"/>
    </w:p>
    <w:p w14:paraId="6813CF2E" w14:textId="77777777" w:rsidR="005A532C" w:rsidRPr="00DE3327" w:rsidRDefault="005A532C" w:rsidP="005A532C">
      <w:pPr>
        <w:pStyle w:val="Bodytext20"/>
        <w:shd w:val="clear" w:color="auto" w:fill="auto"/>
        <w:spacing w:before="0" w:line="240" w:lineRule="exact"/>
        <w:ind w:left="62"/>
        <w:jc w:val="center"/>
        <w:rPr>
          <w:rFonts w:ascii="Times New Roman" w:hAnsi="Times New Roman" w:cs="Times New Roman"/>
          <w:sz w:val="18"/>
          <w:szCs w:val="18"/>
        </w:rPr>
      </w:pPr>
      <w:r w:rsidRPr="00DE3327">
        <w:rPr>
          <w:rFonts w:ascii="Times New Roman" w:hAnsi="Times New Roman" w:cs="Times New Roman"/>
          <w:sz w:val="18"/>
          <w:szCs w:val="18"/>
        </w:rPr>
        <w:t>Članak 1.</w:t>
      </w:r>
    </w:p>
    <w:p w14:paraId="5B000328" w14:textId="77777777" w:rsidR="005A532C" w:rsidRPr="00DE3327" w:rsidRDefault="005A532C" w:rsidP="005A532C">
      <w:pPr>
        <w:pStyle w:val="Bodytext20"/>
        <w:shd w:val="clear" w:color="auto" w:fill="auto"/>
        <w:spacing w:before="0" w:after="327" w:line="274" w:lineRule="exact"/>
        <w:ind w:firstLine="740"/>
        <w:rPr>
          <w:rFonts w:ascii="Times New Roman" w:hAnsi="Times New Roman" w:cs="Times New Roman"/>
          <w:sz w:val="18"/>
          <w:szCs w:val="18"/>
        </w:rPr>
      </w:pPr>
      <w:r w:rsidRPr="00DE3327">
        <w:rPr>
          <w:rFonts w:ascii="Times New Roman" w:hAnsi="Times New Roman" w:cs="Times New Roman"/>
          <w:sz w:val="18"/>
          <w:szCs w:val="18"/>
        </w:rPr>
        <w:t>Ovom Odlukom uređuje se ustrojstvo i djelokrug upravnog tijela Općine Velika Pisanica, organiziranog kao Jedinstveni upravni odjel Općine Velika Pisanica  (dalje u tekstu: Jedinstveni upravni odjel).</w:t>
      </w:r>
    </w:p>
    <w:p w14:paraId="2A860181" w14:textId="77777777" w:rsidR="005A532C" w:rsidRPr="00DE3327" w:rsidRDefault="005A532C" w:rsidP="005A532C">
      <w:pPr>
        <w:pStyle w:val="Bodytext20"/>
        <w:shd w:val="clear" w:color="auto" w:fill="auto"/>
        <w:spacing w:before="0" w:line="240" w:lineRule="exact"/>
        <w:ind w:left="62"/>
        <w:jc w:val="center"/>
        <w:rPr>
          <w:rFonts w:ascii="Times New Roman" w:hAnsi="Times New Roman" w:cs="Times New Roman"/>
          <w:sz w:val="18"/>
          <w:szCs w:val="18"/>
        </w:rPr>
      </w:pPr>
      <w:r w:rsidRPr="00DE3327">
        <w:rPr>
          <w:rFonts w:ascii="Times New Roman" w:hAnsi="Times New Roman" w:cs="Times New Roman"/>
          <w:sz w:val="18"/>
          <w:szCs w:val="18"/>
        </w:rPr>
        <w:t>Članak 2.</w:t>
      </w:r>
    </w:p>
    <w:p w14:paraId="71F481E2" w14:textId="77777777" w:rsidR="005A532C" w:rsidRPr="00DE3327" w:rsidRDefault="005A532C" w:rsidP="005A532C">
      <w:pPr>
        <w:pStyle w:val="Bodytext20"/>
        <w:shd w:val="clear" w:color="auto" w:fill="auto"/>
        <w:spacing w:before="0" w:after="327" w:line="274" w:lineRule="exact"/>
        <w:ind w:firstLine="740"/>
        <w:rPr>
          <w:rFonts w:ascii="Times New Roman" w:hAnsi="Times New Roman" w:cs="Times New Roman"/>
          <w:sz w:val="18"/>
          <w:szCs w:val="18"/>
        </w:rPr>
      </w:pPr>
      <w:r w:rsidRPr="00DE3327">
        <w:rPr>
          <w:rFonts w:ascii="Times New Roman" w:hAnsi="Times New Roman" w:cs="Times New Roman"/>
          <w:sz w:val="18"/>
          <w:szCs w:val="18"/>
        </w:rPr>
        <w:t>Riječi i izrazi u ovoj Odluci koji imaju rodno značenje, bez obzira jesu li korišteni u muškom ili ženskom rodu, odnose se na jednak način na muški ili ženski rod.</w:t>
      </w:r>
    </w:p>
    <w:p w14:paraId="4C27BB01" w14:textId="77777777" w:rsidR="005A532C" w:rsidRPr="00DE3327" w:rsidRDefault="005A532C" w:rsidP="005A532C">
      <w:pPr>
        <w:pStyle w:val="Bodytext20"/>
        <w:shd w:val="clear" w:color="auto" w:fill="auto"/>
        <w:spacing w:before="0" w:line="240" w:lineRule="exact"/>
        <w:ind w:left="62"/>
        <w:jc w:val="center"/>
        <w:rPr>
          <w:rFonts w:ascii="Times New Roman" w:hAnsi="Times New Roman" w:cs="Times New Roman"/>
          <w:sz w:val="18"/>
          <w:szCs w:val="18"/>
        </w:rPr>
      </w:pPr>
      <w:r w:rsidRPr="00DE3327">
        <w:rPr>
          <w:rFonts w:ascii="Times New Roman" w:hAnsi="Times New Roman" w:cs="Times New Roman"/>
          <w:sz w:val="18"/>
          <w:szCs w:val="18"/>
        </w:rPr>
        <w:t>Članak 3.</w:t>
      </w:r>
    </w:p>
    <w:p w14:paraId="2B3DF19A" w14:textId="77777777" w:rsidR="005A532C" w:rsidRPr="00DE3327" w:rsidRDefault="005A532C" w:rsidP="005A532C">
      <w:pPr>
        <w:pStyle w:val="Bodytext20"/>
        <w:shd w:val="clear" w:color="auto" w:fill="auto"/>
        <w:spacing w:before="0" w:line="274" w:lineRule="exact"/>
        <w:ind w:firstLine="740"/>
        <w:rPr>
          <w:rFonts w:ascii="Times New Roman" w:hAnsi="Times New Roman" w:cs="Times New Roman"/>
          <w:sz w:val="18"/>
          <w:szCs w:val="18"/>
        </w:rPr>
      </w:pPr>
      <w:r w:rsidRPr="00DE3327">
        <w:rPr>
          <w:rFonts w:ascii="Times New Roman" w:hAnsi="Times New Roman" w:cs="Times New Roman"/>
          <w:sz w:val="18"/>
          <w:szCs w:val="18"/>
        </w:rPr>
        <w:t>Jedinstveni upravni odjel ustrojava se za obavljanje upravnih, stručnih i drugih poslova iz samoupravnog djelokruga Općine Velika Pisanica .</w:t>
      </w:r>
    </w:p>
    <w:p w14:paraId="026A6B6E" w14:textId="77777777" w:rsidR="005A532C" w:rsidRPr="00DE3327" w:rsidRDefault="005A532C" w:rsidP="005A532C">
      <w:pPr>
        <w:pStyle w:val="Bodytext20"/>
        <w:shd w:val="clear" w:color="auto" w:fill="auto"/>
        <w:spacing w:before="0" w:line="274" w:lineRule="exact"/>
        <w:ind w:firstLine="740"/>
        <w:rPr>
          <w:rFonts w:ascii="Times New Roman" w:hAnsi="Times New Roman" w:cs="Times New Roman"/>
          <w:sz w:val="18"/>
          <w:szCs w:val="18"/>
        </w:rPr>
      </w:pPr>
      <w:r w:rsidRPr="00DE3327">
        <w:rPr>
          <w:rFonts w:ascii="Times New Roman" w:hAnsi="Times New Roman" w:cs="Times New Roman"/>
          <w:sz w:val="18"/>
          <w:szCs w:val="18"/>
        </w:rPr>
        <w:t>Jedinstveni upravni odjel u svom djelokrugu izrađuje nacrte propisa i drugih općih akata, izvješća i analiza, te druge radne materijale za potrebe Općinskog vijeća, općinskog načelnika, radnih tijela Općinskog vijeća i Općinskog načelnika.</w:t>
      </w:r>
    </w:p>
    <w:p w14:paraId="47A7FD34" w14:textId="77777777" w:rsidR="005A532C" w:rsidRPr="00DE3327" w:rsidRDefault="005A532C" w:rsidP="005A532C">
      <w:pPr>
        <w:pStyle w:val="Bodytext20"/>
        <w:shd w:val="clear" w:color="auto" w:fill="auto"/>
        <w:spacing w:before="0" w:line="274" w:lineRule="exact"/>
        <w:ind w:firstLine="740"/>
        <w:rPr>
          <w:rFonts w:ascii="Times New Roman" w:hAnsi="Times New Roman" w:cs="Times New Roman"/>
          <w:sz w:val="18"/>
          <w:szCs w:val="18"/>
        </w:rPr>
      </w:pPr>
      <w:r w:rsidRPr="00DE3327">
        <w:rPr>
          <w:rFonts w:ascii="Times New Roman" w:hAnsi="Times New Roman" w:cs="Times New Roman"/>
          <w:sz w:val="18"/>
          <w:szCs w:val="18"/>
        </w:rPr>
        <w:t>Jedinstveni upravni odjel u svom djelokrugu neposredno izvršava i nadzire izvršavanje općih i pojedinačnih akata Općinskog vijeća i Općinskog načelnika, te predlaže mjere i radnje za provedbu istih, za poboljšanje stanja u pojedinim djelatnostima iz samoupravnog djelokruga, te obavlja druge poslove koji su mu zakonom ili drugim propisom stavljeni u djelokrug rada.</w:t>
      </w:r>
    </w:p>
    <w:p w14:paraId="12A98E1C" w14:textId="77777777" w:rsidR="005A532C" w:rsidRPr="00DE3327" w:rsidRDefault="005A532C" w:rsidP="005A532C">
      <w:pPr>
        <w:pStyle w:val="Bodytext20"/>
        <w:shd w:val="clear" w:color="auto" w:fill="auto"/>
        <w:spacing w:before="0" w:line="274" w:lineRule="exact"/>
        <w:ind w:firstLine="740"/>
        <w:rPr>
          <w:rFonts w:ascii="Times New Roman" w:hAnsi="Times New Roman" w:cs="Times New Roman"/>
          <w:sz w:val="18"/>
          <w:szCs w:val="18"/>
        </w:rPr>
      </w:pPr>
    </w:p>
    <w:p w14:paraId="0DBD86F7" w14:textId="77777777" w:rsidR="005A532C" w:rsidRPr="00DE3327" w:rsidRDefault="005A532C" w:rsidP="005A532C">
      <w:pPr>
        <w:pStyle w:val="Bodytext20"/>
        <w:shd w:val="clear" w:color="auto" w:fill="auto"/>
        <w:spacing w:before="0" w:line="240" w:lineRule="exact"/>
        <w:ind w:left="23"/>
        <w:jc w:val="center"/>
        <w:rPr>
          <w:rFonts w:ascii="Times New Roman" w:hAnsi="Times New Roman" w:cs="Times New Roman"/>
          <w:sz w:val="18"/>
          <w:szCs w:val="18"/>
        </w:rPr>
      </w:pPr>
      <w:r w:rsidRPr="00DE3327">
        <w:rPr>
          <w:rFonts w:ascii="Times New Roman" w:hAnsi="Times New Roman" w:cs="Times New Roman"/>
          <w:sz w:val="18"/>
          <w:szCs w:val="18"/>
        </w:rPr>
        <w:t>Članak 4.</w:t>
      </w:r>
    </w:p>
    <w:p w14:paraId="3AEF6D73" w14:textId="77777777" w:rsidR="005A532C" w:rsidRPr="00DE3327" w:rsidRDefault="005A532C" w:rsidP="005A532C">
      <w:pPr>
        <w:pStyle w:val="Bodytext20"/>
        <w:shd w:val="clear" w:color="auto" w:fill="auto"/>
        <w:spacing w:before="0" w:line="274" w:lineRule="exact"/>
        <w:ind w:firstLine="740"/>
        <w:rPr>
          <w:rFonts w:ascii="Times New Roman" w:hAnsi="Times New Roman" w:cs="Times New Roman"/>
          <w:sz w:val="18"/>
          <w:szCs w:val="18"/>
        </w:rPr>
      </w:pPr>
      <w:r w:rsidRPr="00DE3327">
        <w:rPr>
          <w:rFonts w:ascii="Times New Roman" w:hAnsi="Times New Roman" w:cs="Times New Roman"/>
          <w:sz w:val="18"/>
          <w:szCs w:val="18"/>
        </w:rPr>
        <w:t>Jedinstveni upravni odjel smješten je u zgradi sjedišta Općine Velika Pisanica .</w:t>
      </w:r>
    </w:p>
    <w:p w14:paraId="0E46A5B4" w14:textId="77777777" w:rsidR="005A532C" w:rsidRPr="00DE3327" w:rsidRDefault="005A532C" w:rsidP="005A532C">
      <w:pPr>
        <w:pStyle w:val="Bodytext20"/>
        <w:shd w:val="clear" w:color="auto" w:fill="auto"/>
        <w:spacing w:before="0" w:after="267" w:line="274" w:lineRule="exact"/>
        <w:ind w:firstLine="740"/>
        <w:rPr>
          <w:rFonts w:ascii="Times New Roman" w:hAnsi="Times New Roman" w:cs="Times New Roman"/>
          <w:sz w:val="18"/>
          <w:szCs w:val="18"/>
        </w:rPr>
      </w:pPr>
      <w:r w:rsidRPr="00DE3327">
        <w:rPr>
          <w:rFonts w:ascii="Times New Roman" w:hAnsi="Times New Roman" w:cs="Times New Roman"/>
          <w:sz w:val="18"/>
          <w:szCs w:val="18"/>
        </w:rPr>
        <w:t>Na zgradi u kojoj je smješten Jedinstveni upravni odjel mora biti istaknuta ploča koja sadrži grb Republike Hrvatske, naziv Republika Hrvatska, naziv Bjelovarsko-bilogorska županija, naziv Općina Velika Pisanica , te naziv  Jedinstveni upravni odjel.</w:t>
      </w:r>
    </w:p>
    <w:p w14:paraId="474FA476" w14:textId="77777777" w:rsidR="005A532C" w:rsidRPr="00DE3327" w:rsidRDefault="005A532C" w:rsidP="005A532C">
      <w:pPr>
        <w:pStyle w:val="Bodytext20"/>
        <w:shd w:val="clear" w:color="auto" w:fill="auto"/>
        <w:spacing w:before="0" w:line="240" w:lineRule="exact"/>
        <w:ind w:left="23"/>
        <w:jc w:val="center"/>
        <w:rPr>
          <w:rFonts w:ascii="Times New Roman" w:hAnsi="Times New Roman" w:cs="Times New Roman"/>
          <w:sz w:val="18"/>
          <w:szCs w:val="18"/>
        </w:rPr>
      </w:pPr>
      <w:r w:rsidRPr="00DE3327">
        <w:rPr>
          <w:rFonts w:ascii="Times New Roman" w:hAnsi="Times New Roman" w:cs="Times New Roman"/>
          <w:sz w:val="18"/>
          <w:szCs w:val="18"/>
        </w:rPr>
        <w:t>Članak 5.</w:t>
      </w:r>
    </w:p>
    <w:p w14:paraId="556513F0" w14:textId="77777777" w:rsidR="005A532C" w:rsidRPr="00DE3327" w:rsidRDefault="005A532C" w:rsidP="005A532C">
      <w:pPr>
        <w:pStyle w:val="Bodytext20"/>
        <w:shd w:val="clear" w:color="auto" w:fill="auto"/>
        <w:spacing w:before="0" w:line="274" w:lineRule="exact"/>
        <w:ind w:firstLine="740"/>
        <w:rPr>
          <w:rFonts w:ascii="Times New Roman" w:hAnsi="Times New Roman" w:cs="Times New Roman"/>
          <w:sz w:val="18"/>
          <w:szCs w:val="18"/>
        </w:rPr>
      </w:pPr>
      <w:r w:rsidRPr="00DE3327">
        <w:rPr>
          <w:rFonts w:ascii="Times New Roman" w:hAnsi="Times New Roman" w:cs="Times New Roman"/>
          <w:sz w:val="18"/>
          <w:szCs w:val="18"/>
        </w:rPr>
        <w:t>U obavljanju poslova iz svog djelokruga Jedinstveni upravni odjel koristi pečat koji sadrži naziv REPUBLIKA HRVATSKA, BJELOVARSKO-BILOGORSKA ŽUPANIJA, OPĆINA VELIKA PISANICA , JEDINSTVENI UPRAVNI ODJEL.</w:t>
      </w:r>
    </w:p>
    <w:p w14:paraId="21BACC8F" w14:textId="77777777" w:rsidR="005A532C" w:rsidRPr="00DE3327" w:rsidRDefault="005A532C" w:rsidP="005A532C">
      <w:pPr>
        <w:pStyle w:val="Bodytext20"/>
        <w:shd w:val="clear" w:color="auto" w:fill="auto"/>
        <w:spacing w:before="0" w:line="274" w:lineRule="exact"/>
        <w:ind w:firstLine="743"/>
        <w:rPr>
          <w:rFonts w:ascii="Times New Roman" w:hAnsi="Times New Roman" w:cs="Times New Roman"/>
          <w:sz w:val="18"/>
          <w:szCs w:val="18"/>
        </w:rPr>
      </w:pPr>
      <w:r w:rsidRPr="00DE3327">
        <w:rPr>
          <w:rFonts w:ascii="Times New Roman" w:hAnsi="Times New Roman" w:cs="Times New Roman"/>
          <w:sz w:val="18"/>
          <w:szCs w:val="18"/>
        </w:rPr>
        <w:lastRenderedPageBreak/>
        <w:t>Akti Jedinstvenog upravnog odjela u zaglavlju moraju sadržavati: grb Republike Hrvatske, REPUBLIKA HRVATSKA, BJELOVARSKO-BILOGORSKA ŽUPANIJA, OPĆINA VELIKA PISANICA , JEDINSTVENI UPRAVNI ODJEL, klasifikacijsku oznaku, urudžbeni broj te datum i mjesto izrade akta.</w:t>
      </w:r>
    </w:p>
    <w:p w14:paraId="0E6ED625" w14:textId="77777777" w:rsidR="005A532C" w:rsidRPr="00DE3327" w:rsidRDefault="005A532C" w:rsidP="005A532C">
      <w:pPr>
        <w:pStyle w:val="Bodytext20"/>
        <w:shd w:val="clear" w:color="auto" w:fill="auto"/>
        <w:spacing w:before="0" w:line="240" w:lineRule="exact"/>
        <w:ind w:left="23"/>
        <w:jc w:val="center"/>
        <w:rPr>
          <w:rFonts w:ascii="Times New Roman" w:hAnsi="Times New Roman" w:cs="Times New Roman"/>
          <w:sz w:val="18"/>
          <w:szCs w:val="18"/>
        </w:rPr>
      </w:pPr>
      <w:r w:rsidRPr="00DE3327">
        <w:rPr>
          <w:rFonts w:ascii="Times New Roman" w:hAnsi="Times New Roman" w:cs="Times New Roman"/>
          <w:sz w:val="18"/>
          <w:szCs w:val="18"/>
        </w:rPr>
        <w:t>Članak 6.</w:t>
      </w:r>
    </w:p>
    <w:p w14:paraId="4D1A0C6D" w14:textId="77777777" w:rsidR="005A532C" w:rsidRPr="00DE3327" w:rsidRDefault="005A532C" w:rsidP="005A532C">
      <w:pPr>
        <w:pStyle w:val="Bodytext20"/>
        <w:shd w:val="clear" w:color="auto" w:fill="auto"/>
        <w:spacing w:before="0" w:line="274" w:lineRule="exact"/>
        <w:ind w:firstLine="740"/>
        <w:rPr>
          <w:rFonts w:ascii="Times New Roman" w:hAnsi="Times New Roman" w:cs="Times New Roman"/>
          <w:sz w:val="18"/>
          <w:szCs w:val="18"/>
        </w:rPr>
      </w:pPr>
      <w:r w:rsidRPr="00DE3327">
        <w:rPr>
          <w:rFonts w:ascii="Times New Roman" w:hAnsi="Times New Roman" w:cs="Times New Roman"/>
          <w:sz w:val="18"/>
          <w:szCs w:val="18"/>
        </w:rPr>
        <w:t>Općinski načelnik usmjerava djelovanje Jedinstvenog upravnog odjela u obavljanju poslova iz njegovog samoupravnog djelokruga i nadzire njegov rad.</w:t>
      </w:r>
    </w:p>
    <w:p w14:paraId="7B5B9A45" w14:textId="77777777" w:rsidR="005A532C" w:rsidRPr="00DE3327" w:rsidRDefault="005A532C" w:rsidP="005A532C">
      <w:pPr>
        <w:pStyle w:val="Bodytext20"/>
        <w:shd w:val="clear" w:color="auto" w:fill="auto"/>
        <w:spacing w:before="0" w:line="274" w:lineRule="exact"/>
        <w:ind w:firstLine="743"/>
        <w:rPr>
          <w:rFonts w:ascii="Times New Roman" w:hAnsi="Times New Roman" w:cs="Times New Roman"/>
          <w:sz w:val="18"/>
          <w:szCs w:val="18"/>
        </w:rPr>
      </w:pPr>
      <w:r w:rsidRPr="00DE3327">
        <w:rPr>
          <w:rFonts w:ascii="Times New Roman" w:hAnsi="Times New Roman" w:cs="Times New Roman"/>
          <w:sz w:val="18"/>
          <w:szCs w:val="18"/>
        </w:rPr>
        <w:t>Sredstva za rad Jedinstvenog upravnog odjela osiguravaju se u Proračunu Općine Velika Pisanica  i iz drugih prihoda u skladu sa zakonom.</w:t>
      </w:r>
    </w:p>
    <w:p w14:paraId="043A3FC2" w14:textId="77777777" w:rsidR="005A532C" w:rsidRPr="00DE3327" w:rsidRDefault="005A532C" w:rsidP="005A532C">
      <w:pPr>
        <w:pStyle w:val="Bodytext20"/>
        <w:shd w:val="clear" w:color="auto" w:fill="auto"/>
        <w:spacing w:before="0" w:line="274" w:lineRule="exact"/>
        <w:ind w:firstLine="743"/>
        <w:rPr>
          <w:rFonts w:ascii="Times New Roman" w:hAnsi="Times New Roman" w:cs="Times New Roman"/>
          <w:sz w:val="18"/>
          <w:szCs w:val="18"/>
        </w:rPr>
      </w:pPr>
    </w:p>
    <w:p w14:paraId="49AC9E2A" w14:textId="77777777" w:rsidR="005A532C" w:rsidRPr="00DE3327" w:rsidRDefault="005A532C" w:rsidP="00C74FD7">
      <w:pPr>
        <w:pStyle w:val="Heading60"/>
        <w:keepNext/>
        <w:keepLines/>
        <w:numPr>
          <w:ilvl w:val="0"/>
          <w:numId w:val="1"/>
        </w:numPr>
        <w:shd w:val="clear" w:color="auto" w:fill="auto"/>
        <w:tabs>
          <w:tab w:val="left" w:pos="763"/>
        </w:tabs>
        <w:spacing w:after="240" w:line="240" w:lineRule="exact"/>
        <w:jc w:val="both"/>
        <w:rPr>
          <w:rFonts w:ascii="Times New Roman" w:hAnsi="Times New Roman" w:cs="Times New Roman"/>
          <w:sz w:val="18"/>
          <w:szCs w:val="18"/>
        </w:rPr>
      </w:pPr>
      <w:bookmarkStart w:id="6" w:name="bookmark6"/>
      <w:r w:rsidRPr="00DE3327">
        <w:rPr>
          <w:rFonts w:ascii="Times New Roman" w:hAnsi="Times New Roman" w:cs="Times New Roman"/>
          <w:sz w:val="18"/>
          <w:szCs w:val="18"/>
        </w:rPr>
        <w:t>DJELOKRUG JEDINSTVENOG UPRAVNOG ODJELA</w:t>
      </w:r>
      <w:bookmarkEnd w:id="6"/>
    </w:p>
    <w:p w14:paraId="7E3C7CEF" w14:textId="77777777" w:rsidR="005A532C" w:rsidRPr="00DE3327" w:rsidRDefault="005A532C" w:rsidP="005A532C">
      <w:pPr>
        <w:pStyle w:val="Bodytext20"/>
        <w:shd w:val="clear" w:color="auto" w:fill="auto"/>
        <w:spacing w:before="0" w:line="240" w:lineRule="exact"/>
        <w:ind w:left="23"/>
        <w:jc w:val="center"/>
        <w:rPr>
          <w:rFonts w:ascii="Times New Roman" w:hAnsi="Times New Roman" w:cs="Times New Roman"/>
          <w:sz w:val="18"/>
          <w:szCs w:val="18"/>
        </w:rPr>
      </w:pPr>
      <w:r w:rsidRPr="00DE3327">
        <w:rPr>
          <w:rFonts w:ascii="Times New Roman" w:hAnsi="Times New Roman" w:cs="Times New Roman"/>
          <w:sz w:val="18"/>
          <w:szCs w:val="18"/>
        </w:rPr>
        <w:t>Članak 7.</w:t>
      </w:r>
    </w:p>
    <w:p w14:paraId="7191C832" w14:textId="77777777" w:rsidR="005A532C" w:rsidRPr="00DE3327" w:rsidRDefault="005A532C" w:rsidP="005A532C">
      <w:pPr>
        <w:pStyle w:val="Bodytext20"/>
        <w:shd w:val="clear" w:color="auto" w:fill="auto"/>
        <w:spacing w:before="0" w:line="274" w:lineRule="exact"/>
        <w:ind w:firstLine="740"/>
        <w:rPr>
          <w:rFonts w:ascii="Times New Roman" w:hAnsi="Times New Roman" w:cs="Times New Roman"/>
          <w:sz w:val="18"/>
          <w:szCs w:val="18"/>
        </w:rPr>
      </w:pPr>
      <w:r w:rsidRPr="00DE3327">
        <w:rPr>
          <w:rFonts w:ascii="Times New Roman" w:hAnsi="Times New Roman" w:cs="Times New Roman"/>
          <w:sz w:val="18"/>
          <w:szCs w:val="18"/>
        </w:rPr>
        <w:t>Jedinstveni upravni odjel obavlja upravne i stručne poslove iz samoupravnog djelokruga Općine kao jedinice lokalne samouprave, sukladno zakonima i drugim propisima i to naročito:</w:t>
      </w:r>
    </w:p>
    <w:p w14:paraId="00BA0B3F" w14:textId="77777777" w:rsidR="005A532C" w:rsidRPr="00DE3327" w:rsidRDefault="005A532C" w:rsidP="00C74FD7">
      <w:pPr>
        <w:pStyle w:val="Bodytext20"/>
        <w:numPr>
          <w:ilvl w:val="0"/>
          <w:numId w:val="2"/>
        </w:numPr>
        <w:shd w:val="clear" w:color="auto" w:fill="auto"/>
        <w:tabs>
          <w:tab w:val="left" w:pos="834"/>
        </w:tabs>
        <w:spacing w:before="0" w:line="274" w:lineRule="exact"/>
        <w:ind w:firstLine="600"/>
        <w:rPr>
          <w:rFonts w:ascii="Times New Roman" w:hAnsi="Times New Roman" w:cs="Times New Roman"/>
          <w:sz w:val="18"/>
          <w:szCs w:val="18"/>
        </w:rPr>
      </w:pPr>
      <w:r w:rsidRPr="00DE3327">
        <w:rPr>
          <w:rFonts w:ascii="Times New Roman" w:hAnsi="Times New Roman" w:cs="Times New Roman"/>
          <w:sz w:val="18"/>
          <w:szCs w:val="18"/>
        </w:rPr>
        <w:t>poslove koji se odnose na društvene djelatnosti: kulturu, tehničku kulturu i šport, briga i odgoj djece predškolske dobi, osnovno školstvo, socijalnu skrb, zdravstvo i djelatnost udruga građana,</w:t>
      </w:r>
    </w:p>
    <w:p w14:paraId="7C4E24B5" w14:textId="77777777" w:rsidR="005A532C" w:rsidRPr="00DE3327" w:rsidRDefault="005A532C" w:rsidP="00C74FD7">
      <w:pPr>
        <w:pStyle w:val="Bodytext20"/>
        <w:numPr>
          <w:ilvl w:val="0"/>
          <w:numId w:val="2"/>
        </w:numPr>
        <w:shd w:val="clear" w:color="auto" w:fill="auto"/>
        <w:tabs>
          <w:tab w:val="left" w:pos="825"/>
        </w:tabs>
        <w:spacing w:before="0" w:line="274" w:lineRule="exact"/>
        <w:ind w:firstLine="600"/>
        <w:rPr>
          <w:rFonts w:ascii="Times New Roman" w:hAnsi="Times New Roman" w:cs="Times New Roman"/>
          <w:sz w:val="18"/>
          <w:szCs w:val="18"/>
        </w:rPr>
      </w:pPr>
      <w:r w:rsidRPr="00DE3327">
        <w:rPr>
          <w:rFonts w:ascii="Times New Roman" w:hAnsi="Times New Roman" w:cs="Times New Roman"/>
          <w:sz w:val="18"/>
          <w:szCs w:val="18"/>
        </w:rPr>
        <w:t>poslove koji se odnose na djelatnost komunalnog gospodarstva: izrada prijedloga programa održavanja objekata i uređaja komunalne infrastrukture, izrada prijedloga programa izgradnje komunalne infrastrukture, rješavanje upravnih poslova iz djelatnosti komunalnog gospodarstva, provedba komunalnog reda, poslove komunalnog i prometnog redarstva, programi održavanja i izgradnje drugih objekata kojih je vlasnik ili investitor Općina,</w:t>
      </w:r>
    </w:p>
    <w:p w14:paraId="5CE33621" w14:textId="77777777" w:rsidR="005A532C" w:rsidRPr="00DE3327" w:rsidRDefault="005A532C" w:rsidP="00C74FD7">
      <w:pPr>
        <w:pStyle w:val="Bodytext20"/>
        <w:numPr>
          <w:ilvl w:val="0"/>
          <w:numId w:val="2"/>
        </w:numPr>
        <w:shd w:val="clear" w:color="auto" w:fill="auto"/>
        <w:tabs>
          <w:tab w:val="left" w:pos="769"/>
        </w:tabs>
        <w:spacing w:before="0" w:line="274" w:lineRule="exact"/>
        <w:ind w:firstLine="600"/>
        <w:rPr>
          <w:rFonts w:ascii="Times New Roman" w:hAnsi="Times New Roman" w:cs="Times New Roman"/>
          <w:sz w:val="18"/>
          <w:szCs w:val="18"/>
        </w:rPr>
      </w:pPr>
      <w:r w:rsidRPr="00DE3327">
        <w:rPr>
          <w:rFonts w:ascii="Times New Roman" w:hAnsi="Times New Roman" w:cs="Times New Roman"/>
          <w:sz w:val="18"/>
          <w:szCs w:val="18"/>
        </w:rPr>
        <w:t>poslove iz djelatnosti prostornog uređenja i zaštite okoliša: izrada prijedloga izviješća o stanju u prostoru, izrada prijedloga programa za unapređenje stanja u prostoru, obavljanje poslova vezanih uz donošenje prostornog plana uređenja Općine i prostornih planova nižeg reda te provedbe postupka javne rasprave, izrada prijedloga programa zaštite okoliša u slučajevima onečišćenja okoliša lokalnih razmjera,</w:t>
      </w:r>
    </w:p>
    <w:p w14:paraId="13A07778" w14:textId="77777777" w:rsidR="005A532C" w:rsidRPr="00DE3327" w:rsidRDefault="005A532C" w:rsidP="00C74FD7">
      <w:pPr>
        <w:pStyle w:val="Bodytext20"/>
        <w:numPr>
          <w:ilvl w:val="0"/>
          <w:numId w:val="2"/>
        </w:numPr>
        <w:shd w:val="clear" w:color="auto" w:fill="auto"/>
        <w:tabs>
          <w:tab w:val="left" w:pos="769"/>
        </w:tabs>
        <w:spacing w:before="0" w:line="274" w:lineRule="exact"/>
        <w:ind w:firstLine="600"/>
        <w:rPr>
          <w:rFonts w:ascii="Times New Roman" w:hAnsi="Times New Roman" w:cs="Times New Roman"/>
          <w:sz w:val="18"/>
          <w:szCs w:val="18"/>
        </w:rPr>
      </w:pPr>
      <w:r w:rsidRPr="00DE3327">
        <w:rPr>
          <w:rFonts w:ascii="Times New Roman" w:hAnsi="Times New Roman" w:cs="Times New Roman"/>
          <w:sz w:val="18"/>
          <w:szCs w:val="18"/>
        </w:rPr>
        <w:t>poslove pripreme prijedloga akata u gospodarenju nekretninama u vlasništvu Općine: zakupa i prodaje nekretnina, prijedloga ugovora o zakupu i prodaji nekretnina (stanova, poslovnih prostora, objekata i zemljišta), davanje prostora na privremeno i povremeno korištenje,</w:t>
      </w:r>
    </w:p>
    <w:p w14:paraId="0E13E427" w14:textId="77777777" w:rsidR="005A532C" w:rsidRPr="00DE3327" w:rsidRDefault="005A532C" w:rsidP="00C74FD7">
      <w:pPr>
        <w:pStyle w:val="Bodytext20"/>
        <w:numPr>
          <w:ilvl w:val="0"/>
          <w:numId w:val="2"/>
        </w:numPr>
        <w:shd w:val="clear" w:color="auto" w:fill="auto"/>
        <w:tabs>
          <w:tab w:val="left" w:pos="807"/>
        </w:tabs>
        <w:spacing w:before="0" w:line="274" w:lineRule="exact"/>
        <w:ind w:firstLine="600"/>
        <w:rPr>
          <w:rFonts w:ascii="Times New Roman" w:hAnsi="Times New Roman" w:cs="Times New Roman"/>
          <w:sz w:val="18"/>
          <w:szCs w:val="18"/>
        </w:rPr>
      </w:pPr>
      <w:r w:rsidRPr="00DE3327">
        <w:rPr>
          <w:rFonts w:ascii="Times New Roman" w:hAnsi="Times New Roman" w:cs="Times New Roman"/>
          <w:sz w:val="18"/>
          <w:szCs w:val="18"/>
        </w:rPr>
        <w:t>vođenje imovinsko - pravnih postupaka vezanih uz imovinu Općine,</w:t>
      </w:r>
    </w:p>
    <w:p w14:paraId="2C24706E" w14:textId="77777777" w:rsidR="005A532C" w:rsidRPr="00DE3327" w:rsidRDefault="005A532C" w:rsidP="00C74FD7">
      <w:pPr>
        <w:pStyle w:val="Bodytext20"/>
        <w:numPr>
          <w:ilvl w:val="0"/>
          <w:numId w:val="2"/>
        </w:numPr>
        <w:shd w:val="clear" w:color="auto" w:fill="auto"/>
        <w:tabs>
          <w:tab w:val="left" w:pos="783"/>
        </w:tabs>
        <w:spacing w:before="0" w:line="274" w:lineRule="exact"/>
        <w:ind w:firstLine="600"/>
        <w:rPr>
          <w:rFonts w:ascii="Times New Roman" w:hAnsi="Times New Roman" w:cs="Times New Roman"/>
          <w:sz w:val="18"/>
          <w:szCs w:val="18"/>
        </w:rPr>
      </w:pPr>
      <w:r w:rsidRPr="00DE3327">
        <w:rPr>
          <w:rFonts w:ascii="Times New Roman" w:hAnsi="Times New Roman" w:cs="Times New Roman"/>
          <w:sz w:val="18"/>
          <w:szCs w:val="18"/>
        </w:rPr>
        <w:t>poslove vezane za gospodarenje poljoprivrednim zemljištem u vlasništvu Republike Hrvatske i Općine,</w:t>
      </w:r>
    </w:p>
    <w:p w14:paraId="0CF9F1A6" w14:textId="77777777" w:rsidR="005A532C" w:rsidRPr="00DE3327" w:rsidRDefault="005A532C" w:rsidP="00C74FD7">
      <w:pPr>
        <w:pStyle w:val="Bodytext20"/>
        <w:numPr>
          <w:ilvl w:val="0"/>
          <w:numId w:val="2"/>
        </w:numPr>
        <w:shd w:val="clear" w:color="auto" w:fill="auto"/>
        <w:tabs>
          <w:tab w:val="left" w:pos="769"/>
        </w:tabs>
        <w:spacing w:before="0" w:line="274" w:lineRule="exact"/>
        <w:ind w:firstLine="600"/>
        <w:rPr>
          <w:rFonts w:ascii="Times New Roman" w:hAnsi="Times New Roman" w:cs="Times New Roman"/>
          <w:sz w:val="18"/>
          <w:szCs w:val="18"/>
        </w:rPr>
      </w:pPr>
      <w:r w:rsidRPr="00DE3327">
        <w:rPr>
          <w:rFonts w:ascii="Times New Roman" w:hAnsi="Times New Roman" w:cs="Times New Roman"/>
          <w:sz w:val="18"/>
          <w:szCs w:val="18"/>
        </w:rPr>
        <w:t>poslove vođenja financijskog i materijalnog poslovanja Općine: izrade prijedloga i izvršavanja proračuna Općine te izrada polugodišnjeg i godišnjeg izvještaja o izvršenju proračuna Općine, razreza i naplate prihoda koji pripadaju Općini kao jedinici lokalne samouprave, osim razreza i naplate prihoda od općinskih poreza povjerenih Poreznoj upravi, obavljanje računovodstvenih i knjigovodstvenih poslova, vođenje evidencija o imovini Općine, vođenje platnog prometa putem računa Općine, vođenje poslova osiguranja Općine,</w:t>
      </w:r>
    </w:p>
    <w:p w14:paraId="6BB81DEE" w14:textId="77777777" w:rsidR="005A532C" w:rsidRPr="00DE3327" w:rsidRDefault="005A532C" w:rsidP="00C74FD7">
      <w:pPr>
        <w:pStyle w:val="Bodytext20"/>
        <w:numPr>
          <w:ilvl w:val="0"/>
          <w:numId w:val="2"/>
        </w:numPr>
        <w:shd w:val="clear" w:color="auto" w:fill="auto"/>
        <w:tabs>
          <w:tab w:val="left" w:pos="774"/>
        </w:tabs>
        <w:spacing w:before="0" w:line="274" w:lineRule="exact"/>
        <w:ind w:firstLine="600"/>
        <w:rPr>
          <w:rFonts w:ascii="Times New Roman" w:hAnsi="Times New Roman" w:cs="Times New Roman"/>
          <w:sz w:val="18"/>
          <w:szCs w:val="18"/>
        </w:rPr>
      </w:pPr>
      <w:r w:rsidRPr="00DE3327">
        <w:rPr>
          <w:rFonts w:ascii="Times New Roman" w:hAnsi="Times New Roman" w:cs="Times New Roman"/>
          <w:sz w:val="18"/>
          <w:szCs w:val="18"/>
        </w:rPr>
        <w:t xml:space="preserve">praćenje rada javnih ustanova na području </w:t>
      </w:r>
      <w:proofErr w:type="spellStart"/>
      <w:r w:rsidRPr="00DE3327">
        <w:rPr>
          <w:rFonts w:ascii="Times New Roman" w:hAnsi="Times New Roman" w:cs="Times New Roman"/>
          <w:sz w:val="18"/>
          <w:szCs w:val="18"/>
        </w:rPr>
        <w:t>predškolstva</w:t>
      </w:r>
      <w:proofErr w:type="spellEnd"/>
      <w:r w:rsidRPr="00DE3327">
        <w:rPr>
          <w:rFonts w:ascii="Times New Roman" w:hAnsi="Times New Roman" w:cs="Times New Roman"/>
          <w:sz w:val="18"/>
          <w:szCs w:val="18"/>
        </w:rPr>
        <w:t>,</w:t>
      </w:r>
    </w:p>
    <w:p w14:paraId="11612F3F" w14:textId="77777777" w:rsidR="005A532C" w:rsidRPr="00DE3327" w:rsidRDefault="005A532C" w:rsidP="00C74FD7">
      <w:pPr>
        <w:pStyle w:val="Bodytext20"/>
        <w:numPr>
          <w:ilvl w:val="0"/>
          <w:numId w:val="2"/>
        </w:numPr>
        <w:shd w:val="clear" w:color="auto" w:fill="auto"/>
        <w:tabs>
          <w:tab w:val="left" w:pos="774"/>
        </w:tabs>
        <w:spacing w:before="0" w:line="274" w:lineRule="exact"/>
        <w:ind w:firstLine="600"/>
        <w:rPr>
          <w:rFonts w:ascii="Times New Roman" w:hAnsi="Times New Roman" w:cs="Times New Roman"/>
          <w:sz w:val="18"/>
          <w:szCs w:val="18"/>
        </w:rPr>
      </w:pPr>
      <w:r w:rsidRPr="00DE3327">
        <w:rPr>
          <w:rFonts w:ascii="Times New Roman" w:hAnsi="Times New Roman" w:cs="Times New Roman"/>
          <w:sz w:val="18"/>
          <w:szCs w:val="18"/>
        </w:rPr>
        <w:t>opće poslove: opće i kadrovske poslove, vođenje evidencija iz djelatnosti rada i radnih odnosa službenika i namještenika Jedinstvenog upravnog odjela, osiguravanje tehničkih uvjeta za rad u Jedinstvenom upravnom odjelu (održavanje čistoće, grijanja i slično u prostorijama Općine), nabava opreme i investicijsko održavanje, poslovi prijama i otpreme pošte, vođenje uredskog poslovanja, urudžbenog zapisnika, poslovi arhive, poslovi javne nabave radova, roba i usluga,</w:t>
      </w:r>
    </w:p>
    <w:p w14:paraId="585E3A0F" w14:textId="77777777" w:rsidR="005A532C" w:rsidRPr="00DE3327" w:rsidRDefault="005A532C" w:rsidP="00C74FD7">
      <w:pPr>
        <w:pStyle w:val="Bodytext20"/>
        <w:numPr>
          <w:ilvl w:val="0"/>
          <w:numId w:val="2"/>
        </w:numPr>
        <w:shd w:val="clear" w:color="auto" w:fill="auto"/>
        <w:tabs>
          <w:tab w:val="left" w:pos="778"/>
        </w:tabs>
        <w:spacing w:before="0" w:line="274" w:lineRule="exact"/>
        <w:ind w:firstLine="600"/>
        <w:rPr>
          <w:rFonts w:ascii="Times New Roman" w:hAnsi="Times New Roman" w:cs="Times New Roman"/>
          <w:sz w:val="18"/>
          <w:szCs w:val="18"/>
        </w:rPr>
      </w:pPr>
      <w:r w:rsidRPr="00DE3327">
        <w:rPr>
          <w:rFonts w:ascii="Times New Roman" w:hAnsi="Times New Roman" w:cs="Times New Roman"/>
          <w:sz w:val="18"/>
          <w:szCs w:val="18"/>
        </w:rPr>
        <w:t xml:space="preserve">poslove pripreme materijala za održavanje sjednica općinskog vijeća Općine Velika Pisanica  (u daljnjem tekstu: Općinsko vijeće), radnih tijela Općinskog vijeća, praćenje rada na sjednicama, izrada zapisnika i akata koje donosi Općinsko vijeće i radna tijela Općinskoga vijeća, te općinski načelnik Općine Velika Pisanica  (u daljnjem tekstu: općinski načelnik), priprema i dostava </w:t>
      </w:r>
      <w:proofErr w:type="spellStart"/>
      <w:r w:rsidRPr="00DE3327">
        <w:rPr>
          <w:rFonts w:ascii="Times New Roman" w:hAnsi="Times New Roman" w:cs="Times New Roman"/>
          <w:sz w:val="18"/>
          <w:szCs w:val="18"/>
        </w:rPr>
        <w:t>donijetih</w:t>
      </w:r>
      <w:proofErr w:type="spellEnd"/>
      <w:r w:rsidRPr="00DE3327">
        <w:rPr>
          <w:rFonts w:ascii="Times New Roman" w:hAnsi="Times New Roman" w:cs="Times New Roman"/>
          <w:sz w:val="18"/>
          <w:szCs w:val="18"/>
        </w:rPr>
        <w:t xml:space="preserve"> akata za objavu,</w:t>
      </w:r>
    </w:p>
    <w:p w14:paraId="31E637CD" w14:textId="77777777" w:rsidR="005A532C" w:rsidRPr="00DE3327" w:rsidRDefault="005A532C" w:rsidP="00C74FD7">
      <w:pPr>
        <w:pStyle w:val="Bodytext20"/>
        <w:numPr>
          <w:ilvl w:val="0"/>
          <w:numId w:val="2"/>
        </w:numPr>
        <w:shd w:val="clear" w:color="auto" w:fill="auto"/>
        <w:tabs>
          <w:tab w:val="left" w:pos="807"/>
        </w:tabs>
        <w:spacing w:before="0" w:line="274" w:lineRule="exact"/>
        <w:ind w:firstLine="600"/>
        <w:rPr>
          <w:rFonts w:ascii="Times New Roman" w:hAnsi="Times New Roman" w:cs="Times New Roman"/>
          <w:sz w:val="18"/>
          <w:szCs w:val="18"/>
        </w:rPr>
      </w:pPr>
      <w:r w:rsidRPr="00DE3327">
        <w:rPr>
          <w:rFonts w:ascii="Times New Roman" w:hAnsi="Times New Roman" w:cs="Times New Roman"/>
          <w:sz w:val="18"/>
          <w:szCs w:val="18"/>
        </w:rPr>
        <w:t>pružanje stručne pomoći predsjedniku Općinskog vijeća i Općinskom načelniku,</w:t>
      </w:r>
    </w:p>
    <w:p w14:paraId="67F791F5" w14:textId="77777777" w:rsidR="005A532C" w:rsidRPr="00DE3327" w:rsidRDefault="005A532C" w:rsidP="00C74FD7">
      <w:pPr>
        <w:pStyle w:val="Bodytext20"/>
        <w:numPr>
          <w:ilvl w:val="0"/>
          <w:numId w:val="2"/>
        </w:numPr>
        <w:shd w:val="clear" w:color="auto" w:fill="auto"/>
        <w:tabs>
          <w:tab w:val="left" w:pos="774"/>
        </w:tabs>
        <w:spacing w:before="0" w:line="274" w:lineRule="exact"/>
        <w:ind w:firstLine="600"/>
        <w:rPr>
          <w:rFonts w:ascii="Times New Roman" w:hAnsi="Times New Roman" w:cs="Times New Roman"/>
          <w:sz w:val="18"/>
          <w:szCs w:val="18"/>
        </w:rPr>
      </w:pPr>
      <w:r w:rsidRPr="00DE3327">
        <w:rPr>
          <w:rFonts w:ascii="Times New Roman" w:hAnsi="Times New Roman" w:cs="Times New Roman"/>
          <w:sz w:val="18"/>
          <w:szCs w:val="18"/>
        </w:rPr>
        <w:t>davanje pravnih i stručnih mišljenja u vezi s radom Općinskog vijeća i Općinskog načelnika,</w:t>
      </w:r>
    </w:p>
    <w:p w14:paraId="1FA73FB8" w14:textId="77777777" w:rsidR="005A532C" w:rsidRPr="00DE3327" w:rsidRDefault="005A532C" w:rsidP="00C74FD7">
      <w:pPr>
        <w:pStyle w:val="Bodytext20"/>
        <w:numPr>
          <w:ilvl w:val="0"/>
          <w:numId w:val="2"/>
        </w:numPr>
        <w:shd w:val="clear" w:color="auto" w:fill="auto"/>
        <w:tabs>
          <w:tab w:val="left" w:pos="807"/>
        </w:tabs>
        <w:spacing w:before="0" w:line="274" w:lineRule="exact"/>
        <w:ind w:firstLine="600"/>
        <w:rPr>
          <w:rFonts w:ascii="Times New Roman" w:hAnsi="Times New Roman" w:cs="Times New Roman"/>
          <w:sz w:val="18"/>
          <w:szCs w:val="18"/>
        </w:rPr>
      </w:pPr>
      <w:r w:rsidRPr="00DE3327">
        <w:rPr>
          <w:rFonts w:ascii="Times New Roman" w:hAnsi="Times New Roman" w:cs="Times New Roman"/>
          <w:sz w:val="18"/>
          <w:szCs w:val="18"/>
        </w:rPr>
        <w:t>poslove u svezi ostvarivanja prava na pristup informacijama,</w:t>
      </w:r>
    </w:p>
    <w:p w14:paraId="6E4435E8" w14:textId="77777777" w:rsidR="005A532C" w:rsidRPr="00DE3327" w:rsidRDefault="005A532C" w:rsidP="00C74FD7">
      <w:pPr>
        <w:pStyle w:val="Bodytext20"/>
        <w:numPr>
          <w:ilvl w:val="0"/>
          <w:numId w:val="2"/>
        </w:numPr>
        <w:shd w:val="clear" w:color="auto" w:fill="auto"/>
        <w:tabs>
          <w:tab w:val="left" w:pos="774"/>
        </w:tabs>
        <w:spacing w:before="0" w:line="274" w:lineRule="exact"/>
        <w:ind w:firstLine="600"/>
        <w:rPr>
          <w:rFonts w:ascii="Times New Roman" w:hAnsi="Times New Roman" w:cs="Times New Roman"/>
          <w:sz w:val="18"/>
          <w:szCs w:val="18"/>
        </w:rPr>
      </w:pPr>
      <w:r w:rsidRPr="00DE3327">
        <w:rPr>
          <w:rFonts w:ascii="Times New Roman" w:hAnsi="Times New Roman" w:cs="Times New Roman"/>
          <w:sz w:val="18"/>
          <w:szCs w:val="18"/>
        </w:rPr>
        <w:t>poslove vezane za gospodarski razvoj, te poticanje razvoja obrta, malog i srednjeg poduzetništva putem posebnih programa od interesa za Općinu,</w:t>
      </w:r>
    </w:p>
    <w:p w14:paraId="49D4EABC" w14:textId="77777777" w:rsidR="005A532C" w:rsidRPr="00DE3327" w:rsidRDefault="005A532C" w:rsidP="00C74FD7">
      <w:pPr>
        <w:pStyle w:val="Bodytext20"/>
        <w:numPr>
          <w:ilvl w:val="0"/>
          <w:numId w:val="2"/>
        </w:numPr>
        <w:shd w:val="clear" w:color="auto" w:fill="auto"/>
        <w:tabs>
          <w:tab w:val="left" w:pos="783"/>
        </w:tabs>
        <w:spacing w:before="0" w:line="274" w:lineRule="exact"/>
        <w:ind w:firstLine="600"/>
        <w:rPr>
          <w:rFonts w:ascii="Times New Roman" w:hAnsi="Times New Roman" w:cs="Times New Roman"/>
          <w:sz w:val="18"/>
          <w:szCs w:val="18"/>
        </w:rPr>
      </w:pPr>
      <w:r w:rsidRPr="00DE3327">
        <w:rPr>
          <w:rFonts w:ascii="Times New Roman" w:hAnsi="Times New Roman" w:cs="Times New Roman"/>
          <w:sz w:val="18"/>
          <w:szCs w:val="18"/>
        </w:rPr>
        <w:t>pripremu i izradu projekata i programa suradnje sa subjektima s područja Europske unije, poslove povezane s kandidiranjem projekata za financiranje od strane europskih i drugih fondova,</w:t>
      </w:r>
    </w:p>
    <w:p w14:paraId="083E060B" w14:textId="77777777" w:rsidR="005A532C" w:rsidRPr="00DE3327" w:rsidRDefault="005A532C" w:rsidP="00C74FD7">
      <w:pPr>
        <w:pStyle w:val="Bodytext20"/>
        <w:numPr>
          <w:ilvl w:val="0"/>
          <w:numId w:val="2"/>
        </w:numPr>
        <w:shd w:val="clear" w:color="auto" w:fill="auto"/>
        <w:tabs>
          <w:tab w:val="left" w:pos="807"/>
        </w:tabs>
        <w:spacing w:before="0" w:line="274" w:lineRule="exact"/>
        <w:ind w:firstLine="600"/>
        <w:rPr>
          <w:rFonts w:ascii="Times New Roman" w:hAnsi="Times New Roman" w:cs="Times New Roman"/>
          <w:sz w:val="18"/>
          <w:szCs w:val="18"/>
        </w:rPr>
      </w:pPr>
      <w:r w:rsidRPr="00DE3327">
        <w:rPr>
          <w:rFonts w:ascii="Times New Roman" w:hAnsi="Times New Roman" w:cs="Times New Roman"/>
          <w:sz w:val="18"/>
          <w:szCs w:val="18"/>
        </w:rPr>
        <w:t>poslove unaprjeđenja mjesne samouprave,</w:t>
      </w:r>
    </w:p>
    <w:p w14:paraId="4E7A7C02" w14:textId="77777777" w:rsidR="005A532C" w:rsidRPr="00DE3327" w:rsidRDefault="005A532C" w:rsidP="00C74FD7">
      <w:pPr>
        <w:pStyle w:val="Bodytext20"/>
        <w:numPr>
          <w:ilvl w:val="0"/>
          <w:numId w:val="2"/>
        </w:numPr>
        <w:shd w:val="clear" w:color="auto" w:fill="auto"/>
        <w:tabs>
          <w:tab w:val="left" w:pos="807"/>
        </w:tabs>
        <w:spacing w:before="0" w:line="274" w:lineRule="exact"/>
        <w:ind w:firstLine="600"/>
        <w:rPr>
          <w:rFonts w:ascii="Times New Roman" w:hAnsi="Times New Roman" w:cs="Times New Roman"/>
          <w:sz w:val="18"/>
          <w:szCs w:val="18"/>
        </w:rPr>
      </w:pPr>
      <w:r w:rsidRPr="00DE3327">
        <w:rPr>
          <w:rFonts w:ascii="Times New Roman" w:hAnsi="Times New Roman" w:cs="Times New Roman"/>
          <w:sz w:val="18"/>
          <w:szCs w:val="18"/>
        </w:rPr>
        <w:lastRenderedPageBreak/>
        <w:t>poslove u vezi Savjeta mladih,</w:t>
      </w:r>
    </w:p>
    <w:p w14:paraId="4BF4326A" w14:textId="77777777" w:rsidR="005A532C" w:rsidRPr="00DE3327" w:rsidRDefault="005A532C" w:rsidP="00C74FD7">
      <w:pPr>
        <w:pStyle w:val="Bodytext20"/>
        <w:numPr>
          <w:ilvl w:val="0"/>
          <w:numId w:val="2"/>
        </w:numPr>
        <w:shd w:val="clear" w:color="auto" w:fill="auto"/>
        <w:tabs>
          <w:tab w:val="left" w:pos="807"/>
        </w:tabs>
        <w:spacing w:before="0" w:line="274" w:lineRule="exact"/>
        <w:ind w:firstLine="600"/>
        <w:rPr>
          <w:rFonts w:ascii="Times New Roman" w:hAnsi="Times New Roman" w:cs="Times New Roman"/>
          <w:sz w:val="18"/>
          <w:szCs w:val="18"/>
        </w:rPr>
      </w:pPr>
      <w:r w:rsidRPr="00DE3327">
        <w:rPr>
          <w:rFonts w:ascii="Times New Roman" w:hAnsi="Times New Roman" w:cs="Times New Roman"/>
          <w:sz w:val="18"/>
          <w:szCs w:val="18"/>
        </w:rPr>
        <w:t>poslove javne nabave roba, radova i usluga,</w:t>
      </w:r>
    </w:p>
    <w:p w14:paraId="6F402B50" w14:textId="5981AA4C" w:rsidR="005A532C" w:rsidRDefault="005A532C" w:rsidP="00C74FD7">
      <w:pPr>
        <w:pStyle w:val="Bodytext20"/>
        <w:numPr>
          <w:ilvl w:val="0"/>
          <w:numId w:val="2"/>
        </w:numPr>
        <w:shd w:val="clear" w:color="auto" w:fill="auto"/>
        <w:tabs>
          <w:tab w:val="left" w:pos="778"/>
        </w:tabs>
        <w:spacing w:before="0" w:line="274" w:lineRule="exact"/>
        <w:ind w:firstLine="600"/>
        <w:jc w:val="left"/>
        <w:rPr>
          <w:rFonts w:ascii="Times New Roman" w:hAnsi="Times New Roman" w:cs="Times New Roman"/>
          <w:sz w:val="18"/>
          <w:szCs w:val="18"/>
        </w:rPr>
      </w:pPr>
      <w:r w:rsidRPr="00DE3327">
        <w:rPr>
          <w:rFonts w:ascii="Times New Roman" w:hAnsi="Times New Roman" w:cs="Times New Roman"/>
          <w:sz w:val="18"/>
          <w:szCs w:val="18"/>
        </w:rPr>
        <w:t>zaštitu na radu, zaštitu podataka, zaštitu od požara, vatrogastvo i civilnu zaštitu,</w:t>
      </w:r>
    </w:p>
    <w:p w14:paraId="5E6F1374" w14:textId="46D075F9" w:rsidR="005A532C" w:rsidRPr="005A532C" w:rsidRDefault="005A532C" w:rsidP="00C74FD7">
      <w:pPr>
        <w:pStyle w:val="Bodytext20"/>
        <w:numPr>
          <w:ilvl w:val="0"/>
          <w:numId w:val="2"/>
        </w:numPr>
        <w:shd w:val="clear" w:color="auto" w:fill="auto"/>
        <w:tabs>
          <w:tab w:val="left" w:pos="778"/>
        </w:tabs>
        <w:spacing w:before="0" w:line="274" w:lineRule="exact"/>
        <w:ind w:firstLine="600"/>
        <w:jc w:val="left"/>
        <w:rPr>
          <w:rFonts w:ascii="Times New Roman" w:hAnsi="Times New Roman" w:cs="Times New Roman"/>
          <w:sz w:val="18"/>
          <w:szCs w:val="18"/>
        </w:rPr>
      </w:pPr>
      <w:r w:rsidRPr="00DE3327">
        <w:rPr>
          <w:rFonts w:ascii="Times New Roman" w:hAnsi="Times New Roman" w:cs="Times New Roman"/>
          <w:sz w:val="18"/>
          <w:szCs w:val="18"/>
        </w:rPr>
        <w:t>ljudska prava, ravnopravnost spolova, prava nacionalnih manjina, odnose s vjerskim zajednicama i razvojem civilnog</w:t>
      </w:r>
      <w:r>
        <w:rPr>
          <w:rFonts w:ascii="Times New Roman" w:hAnsi="Times New Roman"/>
          <w:sz w:val="18"/>
          <w:szCs w:val="18"/>
        </w:rPr>
        <w:t xml:space="preserve"> društva</w:t>
      </w:r>
    </w:p>
    <w:p w14:paraId="15ECAA23" w14:textId="33AE6477" w:rsidR="005A532C" w:rsidRDefault="005A532C" w:rsidP="00C74FD7">
      <w:pPr>
        <w:pStyle w:val="Bodytext20"/>
        <w:numPr>
          <w:ilvl w:val="0"/>
          <w:numId w:val="2"/>
        </w:numPr>
        <w:shd w:val="clear" w:color="auto" w:fill="auto"/>
        <w:tabs>
          <w:tab w:val="left" w:pos="778"/>
        </w:tabs>
        <w:spacing w:before="0" w:line="274" w:lineRule="exact"/>
        <w:ind w:firstLine="600"/>
        <w:jc w:val="left"/>
        <w:rPr>
          <w:rFonts w:ascii="Times New Roman" w:hAnsi="Times New Roman" w:cs="Times New Roman"/>
          <w:sz w:val="18"/>
          <w:szCs w:val="18"/>
        </w:rPr>
      </w:pPr>
      <w:r>
        <w:rPr>
          <w:rFonts w:ascii="Times New Roman" w:hAnsi="Times New Roman" w:cs="Times New Roman"/>
          <w:sz w:val="18"/>
          <w:szCs w:val="18"/>
        </w:rPr>
        <w:t>i druge poslove u skladu sa zakonom.</w:t>
      </w:r>
    </w:p>
    <w:p w14:paraId="445103D2" w14:textId="730C59EA" w:rsidR="005A532C" w:rsidRDefault="005A532C" w:rsidP="005A532C">
      <w:pPr>
        <w:pStyle w:val="Bodytext20"/>
        <w:shd w:val="clear" w:color="auto" w:fill="auto"/>
        <w:tabs>
          <w:tab w:val="left" w:pos="778"/>
        </w:tabs>
        <w:spacing w:before="0" w:line="274" w:lineRule="exact"/>
        <w:jc w:val="left"/>
        <w:rPr>
          <w:rFonts w:ascii="Times New Roman" w:hAnsi="Times New Roman" w:cs="Times New Roman"/>
          <w:sz w:val="18"/>
          <w:szCs w:val="18"/>
        </w:rPr>
      </w:pPr>
    </w:p>
    <w:p w14:paraId="76F97D0D" w14:textId="77777777" w:rsidR="005A532C" w:rsidRPr="00DE3327" w:rsidRDefault="005A532C" w:rsidP="00C74FD7">
      <w:pPr>
        <w:pStyle w:val="Heading60"/>
        <w:keepNext/>
        <w:keepLines/>
        <w:numPr>
          <w:ilvl w:val="0"/>
          <w:numId w:val="1"/>
        </w:numPr>
        <w:shd w:val="clear" w:color="auto" w:fill="auto"/>
        <w:tabs>
          <w:tab w:val="left" w:pos="752"/>
        </w:tabs>
        <w:spacing w:after="240" w:line="240" w:lineRule="exact"/>
        <w:jc w:val="both"/>
        <w:rPr>
          <w:rFonts w:ascii="Times New Roman" w:hAnsi="Times New Roman" w:cs="Times New Roman"/>
          <w:sz w:val="18"/>
          <w:szCs w:val="18"/>
        </w:rPr>
      </w:pPr>
      <w:bookmarkStart w:id="7" w:name="bookmark7"/>
      <w:r w:rsidRPr="00DE3327">
        <w:rPr>
          <w:rFonts w:ascii="Times New Roman" w:hAnsi="Times New Roman" w:cs="Times New Roman"/>
          <w:sz w:val="18"/>
          <w:szCs w:val="18"/>
        </w:rPr>
        <w:t>NAČIN RADA, RUKOVOĐENJA I UPRAVLJANJA</w:t>
      </w:r>
      <w:bookmarkEnd w:id="7"/>
    </w:p>
    <w:p w14:paraId="5C3F57F4" w14:textId="77777777" w:rsidR="005A532C" w:rsidRPr="00DE3327" w:rsidRDefault="005A532C" w:rsidP="005A532C">
      <w:pPr>
        <w:pStyle w:val="Bodytext20"/>
        <w:shd w:val="clear" w:color="auto" w:fill="auto"/>
        <w:spacing w:before="0" w:line="240" w:lineRule="exact"/>
        <w:ind w:left="23"/>
        <w:jc w:val="center"/>
        <w:rPr>
          <w:rFonts w:ascii="Times New Roman" w:hAnsi="Times New Roman" w:cs="Times New Roman"/>
          <w:sz w:val="18"/>
          <w:szCs w:val="18"/>
        </w:rPr>
      </w:pPr>
      <w:r w:rsidRPr="00DE3327">
        <w:rPr>
          <w:rFonts w:ascii="Times New Roman" w:hAnsi="Times New Roman" w:cs="Times New Roman"/>
          <w:sz w:val="18"/>
          <w:szCs w:val="18"/>
        </w:rPr>
        <w:t>Članak 8.</w:t>
      </w:r>
    </w:p>
    <w:p w14:paraId="051E0BC7" w14:textId="77777777" w:rsidR="005A532C" w:rsidRPr="00DE3327" w:rsidRDefault="005A532C" w:rsidP="005A532C">
      <w:pPr>
        <w:pStyle w:val="Bodytext20"/>
        <w:shd w:val="clear" w:color="auto" w:fill="auto"/>
        <w:spacing w:before="0" w:line="274" w:lineRule="exact"/>
        <w:ind w:firstLine="740"/>
        <w:rPr>
          <w:rFonts w:ascii="Times New Roman" w:hAnsi="Times New Roman" w:cs="Times New Roman"/>
          <w:sz w:val="18"/>
          <w:szCs w:val="18"/>
        </w:rPr>
      </w:pPr>
      <w:r w:rsidRPr="00DE3327">
        <w:rPr>
          <w:rFonts w:ascii="Times New Roman" w:hAnsi="Times New Roman" w:cs="Times New Roman"/>
          <w:sz w:val="18"/>
          <w:szCs w:val="18"/>
        </w:rPr>
        <w:t>Jedinstvenim upravnim odjelom rukovodi pročelnik, koji se imenuje i razrješuje na način propisan Zakonom.</w:t>
      </w:r>
    </w:p>
    <w:p w14:paraId="6CB6867D" w14:textId="77777777" w:rsidR="005A532C" w:rsidRPr="00DE3327" w:rsidRDefault="005A532C" w:rsidP="005A532C">
      <w:pPr>
        <w:pStyle w:val="Bodytext20"/>
        <w:shd w:val="clear" w:color="auto" w:fill="auto"/>
        <w:spacing w:before="0" w:line="274" w:lineRule="exact"/>
        <w:ind w:firstLine="740"/>
        <w:rPr>
          <w:rFonts w:ascii="Times New Roman" w:hAnsi="Times New Roman" w:cs="Times New Roman"/>
          <w:sz w:val="18"/>
          <w:szCs w:val="18"/>
        </w:rPr>
      </w:pPr>
      <w:r w:rsidRPr="00DE3327">
        <w:rPr>
          <w:rFonts w:ascii="Times New Roman" w:hAnsi="Times New Roman" w:cs="Times New Roman"/>
          <w:sz w:val="18"/>
          <w:szCs w:val="18"/>
        </w:rPr>
        <w:t>Pročelnik Jedinstvenog upravnog odjela organizira i usklađuje rad u Jedinstvenom upravnom odjelu, brine o zakonitom i pravovremenom obavljanju poslova iz nadležnosti Jedinstvenog upravnog odjela, poduzima mjere za osiguranje efikasnog poslovanja Jedinstvenog upravnog odjela, raspoređuje poslove i zadaće, daje službenicima i namještenicima upute za rad, predlaže donošenje Pravilnika o unutarnjem redu i drugih akata za čije je predlaganje ovlašten, donosi akte sukladno posebnim zakonima, brine o stručnom osposobljavanju i usavršavanju službenika i namještenika u tijeku službe i o pravilnom korištenju imovine i sredstava za rad, obavlja nadzor nad radom službenika i namještenika, odlučuje o pravima i obvezama službenika i namještenika, provodi postupke zbog povrede službene dužnosti, ocjenjuje službenike i namještenike, u skladu sa zakonom, drugim propisima donesenim na temelju zakona, Statutom Općine i drugim općim i pojedinačnim aktima Općine, te ima i druge ovlasti utvrđene Zakonom   i drugim propisima.</w:t>
      </w:r>
    </w:p>
    <w:p w14:paraId="31526844" w14:textId="77777777" w:rsidR="005A532C" w:rsidRPr="00DE3327" w:rsidRDefault="005A532C" w:rsidP="005A532C">
      <w:pPr>
        <w:pStyle w:val="Bodytext20"/>
        <w:shd w:val="clear" w:color="auto" w:fill="auto"/>
        <w:spacing w:before="0" w:line="274" w:lineRule="exact"/>
        <w:ind w:firstLine="740"/>
        <w:rPr>
          <w:rFonts w:ascii="Times New Roman" w:hAnsi="Times New Roman" w:cs="Times New Roman"/>
          <w:sz w:val="18"/>
          <w:szCs w:val="18"/>
        </w:rPr>
      </w:pPr>
      <w:r w:rsidRPr="00DE3327">
        <w:rPr>
          <w:rFonts w:ascii="Times New Roman" w:hAnsi="Times New Roman" w:cs="Times New Roman"/>
          <w:sz w:val="18"/>
          <w:szCs w:val="18"/>
        </w:rPr>
        <w:t>U razdoblju duže odsutnosti pročelnika, a najduže do njegova povratka na posao, Općinski načelnik može iz redova službenika Jedinstvenog upravnog odjela koji ispunjavaju uvjete za raspored na odnosno radno mjesto privremeno imenovati vršitelja dužnosti pročelnika.</w:t>
      </w:r>
    </w:p>
    <w:p w14:paraId="4176C01C" w14:textId="77777777" w:rsidR="005A532C" w:rsidRPr="00DE3327" w:rsidRDefault="005A532C" w:rsidP="005A532C">
      <w:pPr>
        <w:pStyle w:val="Bodytext20"/>
        <w:shd w:val="clear" w:color="auto" w:fill="auto"/>
        <w:spacing w:before="0" w:after="267" w:line="274" w:lineRule="exact"/>
        <w:ind w:firstLine="740"/>
        <w:rPr>
          <w:rFonts w:ascii="Times New Roman" w:hAnsi="Times New Roman" w:cs="Times New Roman"/>
          <w:sz w:val="18"/>
          <w:szCs w:val="18"/>
        </w:rPr>
      </w:pPr>
      <w:r w:rsidRPr="00DE3327">
        <w:rPr>
          <w:rFonts w:ascii="Times New Roman" w:hAnsi="Times New Roman" w:cs="Times New Roman"/>
          <w:sz w:val="18"/>
          <w:szCs w:val="18"/>
        </w:rPr>
        <w:t>U odnosu na službenike i namještenike raspoređene u upravnom tijelu pročelnik ima položaj čelnika tijela određen propisima o službeničkim i radnim odnosima.</w:t>
      </w:r>
    </w:p>
    <w:p w14:paraId="03B4CFFC" w14:textId="77777777" w:rsidR="005A532C" w:rsidRPr="00DE3327" w:rsidRDefault="005A532C" w:rsidP="005A532C">
      <w:pPr>
        <w:pStyle w:val="Bodytext20"/>
        <w:shd w:val="clear" w:color="auto" w:fill="auto"/>
        <w:spacing w:before="0" w:line="240" w:lineRule="exact"/>
        <w:ind w:left="23"/>
        <w:jc w:val="center"/>
        <w:rPr>
          <w:rFonts w:ascii="Times New Roman" w:hAnsi="Times New Roman" w:cs="Times New Roman"/>
          <w:sz w:val="18"/>
          <w:szCs w:val="18"/>
        </w:rPr>
      </w:pPr>
      <w:r w:rsidRPr="00DE3327">
        <w:rPr>
          <w:rFonts w:ascii="Times New Roman" w:hAnsi="Times New Roman" w:cs="Times New Roman"/>
          <w:sz w:val="18"/>
          <w:szCs w:val="18"/>
        </w:rPr>
        <w:t>Članak 9.</w:t>
      </w:r>
    </w:p>
    <w:p w14:paraId="4A9BB9E8" w14:textId="77777777" w:rsidR="005A532C" w:rsidRPr="00DE3327" w:rsidRDefault="005A532C" w:rsidP="005A532C">
      <w:pPr>
        <w:pStyle w:val="Bodytext20"/>
        <w:shd w:val="clear" w:color="auto" w:fill="auto"/>
        <w:spacing w:before="0" w:line="274" w:lineRule="exact"/>
        <w:ind w:firstLine="740"/>
        <w:rPr>
          <w:rFonts w:ascii="Times New Roman" w:hAnsi="Times New Roman" w:cs="Times New Roman"/>
          <w:sz w:val="18"/>
          <w:szCs w:val="18"/>
        </w:rPr>
      </w:pPr>
      <w:r w:rsidRPr="00DE3327">
        <w:rPr>
          <w:rFonts w:ascii="Times New Roman" w:hAnsi="Times New Roman" w:cs="Times New Roman"/>
          <w:sz w:val="18"/>
          <w:szCs w:val="18"/>
        </w:rPr>
        <w:t>Jedinstveni upravni odjel samostalan je u obavljanju poslova iz svog djelokruga, a za zakonito i pravovremeno obavljanje poslova iz svoje nadležnosti odgovoran je Općinskom načelniku.</w:t>
      </w:r>
    </w:p>
    <w:p w14:paraId="5337DE6F" w14:textId="77777777" w:rsidR="005A532C" w:rsidRPr="00DE3327" w:rsidRDefault="005A532C" w:rsidP="005A532C">
      <w:pPr>
        <w:pStyle w:val="Bodytext20"/>
        <w:shd w:val="clear" w:color="auto" w:fill="auto"/>
        <w:spacing w:before="0" w:line="274" w:lineRule="exact"/>
        <w:ind w:firstLine="740"/>
        <w:rPr>
          <w:rFonts w:ascii="Times New Roman" w:hAnsi="Times New Roman" w:cs="Times New Roman"/>
          <w:sz w:val="18"/>
          <w:szCs w:val="18"/>
        </w:rPr>
      </w:pPr>
      <w:r w:rsidRPr="00DE3327">
        <w:rPr>
          <w:rFonts w:ascii="Times New Roman" w:hAnsi="Times New Roman" w:cs="Times New Roman"/>
          <w:sz w:val="18"/>
          <w:szCs w:val="18"/>
        </w:rPr>
        <w:t>Službenici i namještenici u službi povjerene poslove moraju obavljati savjesno, pridržavajući se Ustava, zakona, drugih propisa, općih akata Općine i pravila struke, te su dužni postupati po uputama pročelnika Jedinstvenog upravnog odjela, a u skladu s odredbama posebnog zakona kojima se uređuju radni odnosi službenika i namještenika u tijelima jedinice lokalne i područne (regionalne) samouprave.</w:t>
      </w:r>
    </w:p>
    <w:p w14:paraId="215D2A68" w14:textId="77777777" w:rsidR="005A532C" w:rsidRPr="00DE3327" w:rsidRDefault="005A532C" w:rsidP="005A532C">
      <w:pPr>
        <w:pStyle w:val="Bodytext20"/>
        <w:shd w:val="clear" w:color="auto" w:fill="auto"/>
        <w:spacing w:before="0" w:line="274" w:lineRule="exact"/>
        <w:ind w:firstLine="740"/>
        <w:rPr>
          <w:rFonts w:ascii="Times New Roman" w:hAnsi="Times New Roman" w:cs="Times New Roman"/>
          <w:sz w:val="18"/>
          <w:szCs w:val="18"/>
        </w:rPr>
      </w:pPr>
    </w:p>
    <w:p w14:paraId="0E30A8B5" w14:textId="77777777" w:rsidR="005A532C" w:rsidRPr="00DE3327" w:rsidRDefault="005A532C" w:rsidP="00C74FD7">
      <w:pPr>
        <w:pStyle w:val="Heading60"/>
        <w:keepNext/>
        <w:keepLines/>
        <w:numPr>
          <w:ilvl w:val="0"/>
          <w:numId w:val="1"/>
        </w:numPr>
        <w:shd w:val="clear" w:color="auto" w:fill="auto"/>
        <w:tabs>
          <w:tab w:val="left" w:pos="701"/>
        </w:tabs>
        <w:spacing w:after="240" w:line="240" w:lineRule="exact"/>
        <w:jc w:val="both"/>
        <w:rPr>
          <w:rFonts w:ascii="Times New Roman" w:hAnsi="Times New Roman" w:cs="Times New Roman"/>
          <w:sz w:val="18"/>
          <w:szCs w:val="18"/>
        </w:rPr>
      </w:pPr>
      <w:bookmarkStart w:id="8" w:name="bookmark8"/>
      <w:r w:rsidRPr="00DE3327">
        <w:rPr>
          <w:rFonts w:ascii="Times New Roman" w:hAnsi="Times New Roman" w:cs="Times New Roman"/>
          <w:sz w:val="18"/>
          <w:szCs w:val="18"/>
        </w:rPr>
        <w:t>SLUŽBENICI I NAMJEŠTENICI</w:t>
      </w:r>
      <w:bookmarkEnd w:id="8"/>
    </w:p>
    <w:p w14:paraId="7BC4E1D2" w14:textId="77777777" w:rsidR="005A532C" w:rsidRPr="00DE3327" w:rsidRDefault="005A532C" w:rsidP="005A532C">
      <w:pPr>
        <w:pStyle w:val="Bodytext20"/>
        <w:shd w:val="clear" w:color="auto" w:fill="auto"/>
        <w:spacing w:before="0" w:line="240" w:lineRule="exact"/>
        <w:jc w:val="center"/>
        <w:rPr>
          <w:rFonts w:ascii="Times New Roman" w:hAnsi="Times New Roman" w:cs="Times New Roman"/>
          <w:sz w:val="18"/>
          <w:szCs w:val="18"/>
        </w:rPr>
      </w:pPr>
      <w:r w:rsidRPr="00DE3327">
        <w:rPr>
          <w:rFonts w:ascii="Times New Roman" w:hAnsi="Times New Roman" w:cs="Times New Roman"/>
          <w:sz w:val="18"/>
          <w:szCs w:val="18"/>
        </w:rPr>
        <w:t>Članak 10.</w:t>
      </w:r>
    </w:p>
    <w:p w14:paraId="4B182CB9" w14:textId="77777777" w:rsidR="005A532C" w:rsidRPr="00DE3327" w:rsidRDefault="005A532C" w:rsidP="005A532C">
      <w:pPr>
        <w:pStyle w:val="Bodytext20"/>
        <w:shd w:val="clear" w:color="auto" w:fill="auto"/>
        <w:spacing w:before="0" w:line="274" w:lineRule="exact"/>
        <w:ind w:firstLine="740"/>
        <w:rPr>
          <w:rFonts w:ascii="Times New Roman" w:hAnsi="Times New Roman" w:cs="Times New Roman"/>
          <w:sz w:val="18"/>
          <w:szCs w:val="18"/>
        </w:rPr>
      </w:pPr>
      <w:r w:rsidRPr="00DE3327">
        <w:rPr>
          <w:rFonts w:ascii="Times New Roman" w:hAnsi="Times New Roman" w:cs="Times New Roman"/>
          <w:sz w:val="18"/>
          <w:szCs w:val="18"/>
        </w:rPr>
        <w:t>Upravne, stručne i druge poslove i zadaće iz djelokruga Jedinstvenog upravnog odjela, ovisno o vrsti, složenosti, stručnoj spremi i drugim uvjetima obavljaju službenici i namještenici, raspoređeni na radna mjesta sukladno Pravilniku o unutarnjem redu.</w:t>
      </w:r>
    </w:p>
    <w:p w14:paraId="7978A3B9" w14:textId="77777777" w:rsidR="005A532C" w:rsidRPr="00DE3327" w:rsidRDefault="005A532C" w:rsidP="005A532C">
      <w:pPr>
        <w:pStyle w:val="Bodytext20"/>
        <w:shd w:val="clear" w:color="auto" w:fill="auto"/>
        <w:spacing w:before="0" w:line="274" w:lineRule="exact"/>
        <w:ind w:firstLine="740"/>
        <w:rPr>
          <w:rFonts w:ascii="Times New Roman" w:hAnsi="Times New Roman" w:cs="Times New Roman"/>
          <w:sz w:val="18"/>
          <w:szCs w:val="18"/>
        </w:rPr>
      </w:pPr>
      <w:r w:rsidRPr="00DE3327">
        <w:rPr>
          <w:rFonts w:ascii="Times New Roman" w:hAnsi="Times New Roman" w:cs="Times New Roman"/>
          <w:sz w:val="18"/>
          <w:szCs w:val="18"/>
        </w:rPr>
        <w:t>Službenici obavljaju upravne i stručne poslove iz djelokruga Jedinstvenog upravnog odjela, a namještenici obavljaju pomoćno-tehničke i ostale poslove čije je obavljanje potrebno radi pravodobnog i nesmetanog obavljanja poslova iz djelokruga Jedinstvenog upravnog odjela.</w:t>
      </w:r>
    </w:p>
    <w:p w14:paraId="242DED57" w14:textId="77777777" w:rsidR="005A532C" w:rsidRPr="00DE3327" w:rsidRDefault="005A532C" w:rsidP="005A532C">
      <w:pPr>
        <w:pStyle w:val="Bodytext20"/>
        <w:shd w:val="clear" w:color="auto" w:fill="auto"/>
        <w:spacing w:before="0" w:line="274" w:lineRule="exact"/>
        <w:ind w:firstLine="740"/>
        <w:rPr>
          <w:rFonts w:ascii="Times New Roman" w:hAnsi="Times New Roman" w:cs="Times New Roman"/>
          <w:sz w:val="18"/>
          <w:szCs w:val="18"/>
        </w:rPr>
      </w:pPr>
      <w:r w:rsidRPr="00DE3327">
        <w:rPr>
          <w:rFonts w:ascii="Times New Roman" w:hAnsi="Times New Roman" w:cs="Times New Roman"/>
          <w:sz w:val="18"/>
          <w:szCs w:val="18"/>
        </w:rPr>
        <w:t>Službenik u čijem je opisu poslova vođenje upravnog postupka i rješavanje o upravnoj stvari dužan je po službenoj dužnosti ili na zahtjev stranke provesti upravni postupak.</w:t>
      </w:r>
    </w:p>
    <w:p w14:paraId="10F6E346" w14:textId="77777777" w:rsidR="005A532C" w:rsidRPr="00DE3327" w:rsidRDefault="005A532C" w:rsidP="005A532C">
      <w:pPr>
        <w:pStyle w:val="Bodytext20"/>
        <w:shd w:val="clear" w:color="auto" w:fill="auto"/>
        <w:spacing w:before="0" w:after="267" w:line="274" w:lineRule="exact"/>
        <w:ind w:firstLine="740"/>
        <w:rPr>
          <w:rFonts w:ascii="Times New Roman" w:hAnsi="Times New Roman" w:cs="Times New Roman"/>
          <w:sz w:val="18"/>
          <w:szCs w:val="18"/>
        </w:rPr>
      </w:pPr>
      <w:r w:rsidRPr="00DE3327">
        <w:rPr>
          <w:rFonts w:ascii="Times New Roman" w:hAnsi="Times New Roman" w:cs="Times New Roman"/>
          <w:sz w:val="18"/>
          <w:szCs w:val="18"/>
        </w:rPr>
        <w:t>Kada je službenik u opisu poslova kojeg je rješavanje o upravnim stvarima odsutan, ili postoje pravne zapreke za njegovo postupanje, ili odnosno radno mjesto nije popunjeno, za rješavanje upravne stvari nadležan je pročelnik.</w:t>
      </w:r>
    </w:p>
    <w:p w14:paraId="6A799E8A" w14:textId="77777777" w:rsidR="005A532C" w:rsidRPr="00DE3327" w:rsidRDefault="005A532C" w:rsidP="005A532C">
      <w:pPr>
        <w:pStyle w:val="Bodytext20"/>
        <w:shd w:val="clear" w:color="auto" w:fill="auto"/>
        <w:spacing w:before="0" w:line="240" w:lineRule="exact"/>
        <w:jc w:val="center"/>
        <w:rPr>
          <w:rFonts w:ascii="Times New Roman" w:hAnsi="Times New Roman" w:cs="Times New Roman"/>
          <w:sz w:val="18"/>
          <w:szCs w:val="18"/>
        </w:rPr>
      </w:pPr>
      <w:r w:rsidRPr="00DE3327">
        <w:rPr>
          <w:rFonts w:ascii="Times New Roman" w:hAnsi="Times New Roman" w:cs="Times New Roman"/>
          <w:sz w:val="18"/>
          <w:szCs w:val="18"/>
        </w:rPr>
        <w:t>Članak 11.</w:t>
      </w:r>
    </w:p>
    <w:p w14:paraId="56C3F11E" w14:textId="77777777" w:rsidR="005A532C" w:rsidRPr="00DE3327" w:rsidRDefault="005A532C" w:rsidP="005A532C">
      <w:pPr>
        <w:pStyle w:val="Bodytext20"/>
        <w:shd w:val="clear" w:color="auto" w:fill="auto"/>
        <w:spacing w:before="0" w:line="274" w:lineRule="exact"/>
        <w:ind w:firstLine="740"/>
        <w:rPr>
          <w:rFonts w:ascii="Times New Roman" w:hAnsi="Times New Roman" w:cs="Times New Roman"/>
          <w:sz w:val="18"/>
          <w:szCs w:val="18"/>
        </w:rPr>
      </w:pPr>
      <w:r w:rsidRPr="00DE3327">
        <w:rPr>
          <w:rFonts w:ascii="Times New Roman" w:hAnsi="Times New Roman" w:cs="Times New Roman"/>
          <w:sz w:val="18"/>
          <w:szCs w:val="18"/>
        </w:rPr>
        <w:t>Službenici i namještenici primaju se u službu u Jedinstveni upravni odjel na slobodna radna mjesta utvrđena Pravilnikom o unutarnjem redu Jedinstvenog upravnog odjela, a po postupku i na način propisan odredbama posebnog zakona kojima se uređuju radni odnosi službenika i namještenika u tijelima jedinica lokalne i područne (regionalne) samouprave.</w:t>
      </w:r>
    </w:p>
    <w:p w14:paraId="3605F5B3" w14:textId="77777777" w:rsidR="005A532C" w:rsidRPr="00DE3327" w:rsidRDefault="005A532C" w:rsidP="005A532C">
      <w:pPr>
        <w:pStyle w:val="Bodytext20"/>
        <w:shd w:val="clear" w:color="auto" w:fill="auto"/>
        <w:spacing w:before="0" w:line="274" w:lineRule="exact"/>
        <w:ind w:firstLine="740"/>
        <w:rPr>
          <w:rFonts w:ascii="Times New Roman" w:hAnsi="Times New Roman" w:cs="Times New Roman"/>
          <w:sz w:val="18"/>
          <w:szCs w:val="18"/>
        </w:rPr>
      </w:pPr>
      <w:r w:rsidRPr="00DE3327">
        <w:rPr>
          <w:rFonts w:ascii="Times New Roman" w:hAnsi="Times New Roman" w:cs="Times New Roman"/>
          <w:sz w:val="18"/>
          <w:szCs w:val="18"/>
        </w:rPr>
        <w:t xml:space="preserve">Postupak prijma u službu provodi se u skladu s Planom prijma u službu u Jedinstveni upravni odjel Općine kojeg na prijedlog </w:t>
      </w:r>
      <w:r w:rsidRPr="00DE3327">
        <w:rPr>
          <w:rFonts w:ascii="Times New Roman" w:hAnsi="Times New Roman" w:cs="Times New Roman"/>
          <w:sz w:val="18"/>
          <w:szCs w:val="18"/>
        </w:rPr>
        <w:lastRenderedPageBreak/>
        <w:t>pročelnika donosi Općinski načelnik za svaku kalendarsku godinu, a koji iskazuje stvarno stanje potreba i sadrži broj potrebnih službenika i namještenika koji se planiraju zaposliti na neodređeno vrijeme u toj kalendarskoj godini, te broj prijma vježbenika odgovarajuće stručne spreme i struke.</w:t>
      </w:r>
    </w:p>
    <w:p w14:paraId="1DAF99CA" w14:textId="77777777" w:rsidR="005A532C" w:rsidRPr="00DE3327" w:rsidRDefault="005A532C" w:rsidP="005A532C">
      <w:pPr>
        <w:pStyle w:val="Bodytext20"/>
        <w:shd w:val="clear" w:color="auto" w:fill="auto"/>
        <w:spacing w:before="0" w:line="274" w:lineRule="exact"/>
        <w:ind w:firstLine="740"/>
        <w:rPr>
          <w:rFonts w:ascii="Times New Roman" w:hAnsi="Times New Roman" w:cs="Times New Roman"/>
          <w:sz w:val="18"/>
          <w:szCs w:val="18"/>
        </w:rPr>
      </w:pPr>
      <w:r w:rsidRPr="00DE3327">
        <w:rPr>
          <w:rFonts w:ascii="Times New Roman" w:hAnsi="Times New Roman" w:cs="Times New Roman"/>
          <w:sz w:val="18"/>
          <w:szCs w:val="18"/>
        </w:rPr>
        <w:t>Službenici i namještenici u službi u Jedinstvenom upravnom odjelu ostvaruju svoja prava, obveze i odgovornosti prema odredbama posebnog zakona kojim se uređuju radni odnosi službenika i namještenika u tijelima jedinica lokalne i područne (regionalne) samouprave i na temelju propisa donesenih na temelju istog zakona, dok se na pitanja koja nisu uređena tim zakonom i propisima primjenjuju opći propisi o radu.</w:t>
      </w:r>
    </w:p>
    <w:p w14:paraId="1EF971C0" w14:textId="77777777" w:rsidR="002D3E54" w:rsidRPr="00DE3327" w:rsidRDefault="002D3E54" w:rsidP="002D3E54">
      <w:pPr>
        <w:pStyle w:val="Bodytext20"/>
        <w:shd w:val="clear" w:color="auto" w:fill="auto"/>
        <w:spacing w:before="0" w:line="274" w:lineRule="exact"/>
        <w:ind w:firstLine="740"/>
        <w:rPr>
          <w:rFonts w:ascii="Times New Roman" w:hAnsi="Times New Roman" w:cs="Times New Roman"/>
          <w:sz w:val="18"/>
          <w:szCs w:val="18"/>
        </w:rPr>
      </w:pPr>
      <w:r w:rsidRPr="00DE3327">
        <w:rPr>
          <w:rFonts w:ascii="Times New Roman" w:hAnsi="Times New Roman" w:cs="Times New Roman"/>
          <w:sz w:val="18"/>
          <w:szCs w:val="18"/>
        </w:rPr>
        <w:t>Materijalna i druga prava zaposleni službenici i namještenici u Jedinstvenom upravnom odjelu ostvaruju u skladu s Pravilnikom o unutarnjem redu.</w:t>
      </w:r>
    </w:p>
    <w:p w14:paraId="628D82ED" w14:textId="77777777" w:rsidR="002D3E54" w:rsidRPr="00DE3327" w:rsidRDefault="002D3E54" w:rsidP="002D3E54">
      <w:pPr>
        <w:pStyle w:val="Bodytext20"/>
        <w:shd w:val="clear" w:color="auto" w:fill="auto"/>
        <w:spacing w:before="0" w:line="274" w:lineRule="exact"/>
        <w:ind w:firstLine="740"/>
        <w:rPr>
          <w:rFonts w:ascii="Times New Roman" w:hAnsi="Times New Roman" w:cs="Times New Roman"/>
          <w:sz w:val="18"/>
          <w:szCs w:val="18"/>
        </w:rPr>
      </w:pPr>
      <w:r w:rsidRPr="00DE3327">
        <w:rPr>
          <w:rFonts w:ascii="Times New Roman" w:hAnsi="Times New Roman" w:cs="Times New Roman"/>
          <w:sz w:val="18"/>
          <w:szCs w:val="18"/>
        </w:rPr>
        <w:t>Sustav plaća službenika i namještenika u službi u Jedinstvenom upravnom odjelu uređuje se posebnom odlukom, a u skladu s odredbama posebnog zakona kojima se uređuju radni odnosi i s odredbama posebnog zakona kojim se uređuje sustav plaća službenika i namještenika u tijelima jedinicama lokalne i područne (regionalne) samouprave i na temelju propisa donesenih na temelju istih zakona.</w:t>
      </w:r>
    </w:p>
    <w:p w14:paraId="69E4B66E" w14:textId="77777777" w:rsidR="002D3E54" w:rsidRPr="00DE3327" w:rsidRDefault="002D3E54" w:rsidP="002D3E54">
      <w:pPr>
        <w:pStyle w:val="Bodytext20"/>
        <w:shd w:val="clear" w:color="auto" w:fill="auto"/>
        <w:spacing w:before="0" w:line="274" w:lineRule="exact"/>
        <w:ind w:firstLine="740"/>
        <w:rPr>
          <w:rFonts w:ascii="Times New Roman" w:hAnsi="Times New Roman" w:cs="Times New Roman"/>
          <w:sz w:val="18"/>
          <w:szCs w:val="18"/>
        </w:rPr>
      </w:pPr>
    </w:p>
    <w:p w14:paraId="06378F3A" w14:textId="77777777" w:rsidR="002D3E54" w:rsidRPr="00DE3327" w:rsidRDefault="002D3E54" w:rsidP="002D3E54">
      <w:pPr>
        <w:pStyle w:val="Bodytext20"/>
        <w:shd w:val="clear" w:color="auto" w:fill="auto"/>
        <w:spacing w:before="0" w:line="240" w:lineRule="exact"/>
        <w:ind w:left="23"/>
        <w:jc w:val="center"/>
        <w:rPr>
          <w:rFonts w:ascii="Times New Roman" w:hAnsi="Times New Roman" w:cs="Times New Roman"/>
          <w:sz w:val="18"/>
          <w:szCs w:val="18"/>
        </w:rPr>
      </w:pPr>
      <w:r w:rsidRPr="00DE3327">
        <w:rPr>
          <w:rFonts w:ascii="Times New Roman" w:hAnsi="Times New Roman" w:cs="Times New Roman"/>
          <w:sz w:val="18"/>
          <w:szCs w:val="18"/>
        </w:rPr>
        <w:t>Članak 12.</w:t>
      </w:r>
    </w:p>
    <w:p w14:paraId="1C7E61D0" w14:textId="77777777" w:rsidR="002D3E54" w:rsidRPr="00DE3327" w:rsidRDefault="002D3E54" w:rsidP="002D3E54">
      <w:pPr>
        <w:pStyle w:val="Bodytext20"/>
        <w:shd w:val="clear" w:color="auto" w:fill="auto"/>
        <w:spacing w:before="0" w:line="274" w:lineRule="exact"/>
        <w:ind w:firstLine="760"/>
        <w:rPr>
          <w:rFonts w:ascii="Times New Roman" w:hAnsi="Times New Roman" w:cs="Times New Roman"/>
          <w:sz w:val="18"/>
          <w:szCs w:val="18"/>
        </w:rPr>
      </w:pPr>
      <w:r w:rsidRPr="00DE3327">
        <w:rPr>
          <w:rFonts w:ascii="Times New Roman" w:hAnsi="Times New Roman" w:cs="Times New Roman"/>
          <w:sz w:val="18"/>
          <w:szCs w:val="18"/>
        </w:rPr>
        <w:t>Unutarnje ustrojstvo, nazivi i opisi poslova radnih mjesta, stručni i drugi uvjeti za raspored na radna mjesta, broj izvršitelja i druga pitanja od značaja za rad Jedinstvenog upravnog odjela, druga organizacijska pitanja djelovanja Jedinstvenog upravnog odjela kao i materijalna prava službenika i namještenika uređuju se Pravilnikom o unutarnjem redu Jedinstvenog upravnog odjela.</w:t>
      </w:r>
    </w:p>
    <w:p w14:paraId="377B35D0" w14:textId="77777777" w:rsidR="002D3E54" w:rsidRPr="00DE3327" w:rsidRDefault="002D3E54" w:rsidP="002D3E54">
      <w:pPr>
        <w:pStyle w:val="Bodytext20"/>
        <w:shd w:val="clear" w:color="auto" w:fill="auto"/>
        <w:spacing w:before="0" w:after="267" w:line="274" w:lineRule="exact"/>
        <w:ind w:firstLine="760"/>
        <w:rPr>
          <w:rFonts w:ascii="Times New Roman" w:hAnsi="Times New Roman" w:cs="Times New Roman"/>
          <w:sz w:val="18"/>
          <w:szCs w:val="18"/>
        </w:rPr>
      </w:pPr>
      <w:r w:rsidRPr="00DE3327">
        <w:rPr>
          <w:rFonts w:ascii="Times New Roman" w:hAnsi="Times New Roman" w:cs="Times New Roman"/>
          <w:sz w:val="18"/>
          <w:szCs w:val="18"/>
        </w:rPr>
        <w:t>Pravilnik o unutarnjem redu Jedinstvenog upravnog odjela donosi Općinski načelnik na prijedlog pročelnika.</w:t>
      </w:r>
    </w:p>
    <w:p w14:paraId="0CCC50D2" w14:textId="77777777" w:rsidR="002D3E54" w:rsidRPr="00DE3327" w:rsidRDefault="002D3E54" w:rsidP="002D3E54">
      <w:pPr>
        <w:pStyle w:val="Bodytext20"/>
        <w:shd w:val="clear" w:color="auto" w:fill="auto"/>
        <w:spacing w:before="0" w:line="240" w:lineRule="exact"/>
        <w:ind w:left="23"/>
        <w:jc w:val="center"/>
        <w:rPr>
          <w:rFonts w:ascii="Times New Roman" w:hAnsi="Times New Roman" w:cs="Times New Roman"/>
          <w:sz w:val="18"/>
          <w:szCs w:val="18"/>
        </w:rPr>
      </w:pPr>
      <w:r w:rsidRPr="00DE3327">
        <w:rPr>
          <w:rFonts w:ascii="Times New Roman" w:hAnsi="Times New Roman" w:cs="Times New Roman"/>
          <w:sz w:val="18"/>
          <w:szCs w:val="18"/>
        </w:rPr>
        <w:t>Članak 13.</w:t>
      </w:r>
    </w:p>
    <w:p w14:paraId="15453D1E" w14:textId="77777777" w:rsidR="002D3E54" w:rsidRPr="00DE3327" w:rsidRDefault="002D3E54" w:rsidP="002D3E54">
      <w:pPr>
        <w:pStyle w:val="Bodytext20"/>
        <w:shd w:val="clear" w:color="auto" w:fill="auto"/>
        <w:spacing w:before="0" w:line="274" w:lineRule="exact"/>
        <w:ind w:firstLine="760"/>
        <w:rPr>
          <w:rFonts w:ascii="Times New Roman" w:hAnsi="Times New Roman" w:cs="Times New Roman"/>
          <w:sz w:val="18"/>
          <w:szCs w:val="18"/>
        </w:rPr>
      </w:pPr>
      <w:r w:rsidRPr="00DE3327">
        <w:rPr>
          <w:rFonts w:ascii="Times New Roman" w:hAnsi="Times New Roman" w:cs="Times New Roman"/>
          <w:sz w:val="18"/>
          <w:szCs w:val="18"/>
        </w:rPr>
        <w:t>Radno vrijeme i uredovno vrijeme Jedinstvenog upravnog odjela propisuje posebnom odlukom Općinski načelnik, i mora biti istaknuto na vidnom mjestu na ulazu u sjedište Općine.</w:t>
      </w:r>
    </w:p>
    <w:p w14:paraId="1C465D8D" w14:textId="77777777" w:rsidR="002D3E54" w:rsidRPr="00DE3327" w:rsidRDefault="002D3E54" w:rsidP="002D3E54">
      <w:pPr>
        <w:pStyle w:val="Bodytext20"/>
        <w:shd w:val="clear" w:color="auto" w:fill="auto"/>
        <w:spacing w:before="0" w:line="274" w:lineRule="exact"/>
        <w:ind w:firstLine="760"/>
        <w:rPr>
          <w:rFonts w:ascii="Times New Roman" w:hAnsi="Times New Roman" w:cs="Times New Roman"/>
          <w:sz w:val="18"/>
          <w:szCs w:val="18"/>
        </w:rPr>
      </w:pPr>
    </w:p>
    <w:p w14:paraId="527F9FCC" w14:textId="77777777" w:rsidR="002D3E54" w:rsidRPr="00DE3327" w:rsidRDefault="002D3E54" w:rsidP="00C74FD7">
      <w:pPr>
        <w:pStyle w:val="Heading60"/>
        <w:keepNext/>
        <w:keepLines/>
        <w:numPr>
          <w:ilvl w:val="0"/>
          <w:numId w:val="1"/>
        </w:numPr>
        <w:shd w:val="clear" w:color="auto" w:fill="auto"/>
        <w:tabs>
          <w:tab w:val="left" w:pos="725"/>
        </w:tabs>
        <w:spacing w:after="240" w:line="240" w:lineRule="exact"/>
        <w:jc w:val="both"/>
        <w:rPr>
          <w:rFonts w:ascii="Times New Roman" w:hAnsi="Times New Roman" w:cs="Times New Roman"/>
          <w:sz w:val="18"/>
          <w:szCs w:val="18"/>
        </w:rPr>
      </w:pPr>
      <w:bookmarkStart w:id="9" w:name="bookmark9"/>
      <w:r w:rsidRPr="00DE3327">
        <w:rPr>
          <w:rFonts w:ascii="Times New Roman" w:hAnsi="Times New Roman" w:cs="Times New Roman"/>
          <w:sz w:val="18"/>
          <w:szCs w:val="18"/>
        </w:rPr>
        <w:t>PRIJELAZNE I ZAVRŠNE ODREDBE</w:t>
      </w:r>
      <w:bookmarkEnd w:id="9"/>
    </w:p>
    <w:p w14:paraId="05222A15" w14:textId="77777777" w:rsidR="002D3E54" w:rsidRPr="00DE3327" w:rsidRDefault="002D3E54" w:rsidP="002D3E54">
      <w:pPr>
        <w:pStyle w:val="Bodytext20"/>
        <w:shd w:val="clear" w:color="auto" w:fill="auto"/>
        <w:spacing w:before="0" w:line="240" w:lineRule="exact"/>
        <w:ind w:left="23"/>
        <w:jc w:val="center"/>
        <w:rPr>
          <w:rFonts w:ascii="Times New Roman" w:hAnsi="Times New Roman" w:cs="Times New Roman"/>
          <w:sz w:val="18"/>
          <w:szCs w:val="18"/>
        </w:rPr>
      </w:pPr>
      <w:r w:rsidRPr="00DE3327">
        <w:rPr>
          <w:rFonts w:ascii="Times New Roman" w:hAnsi="Times New Roman" w:cs="Times New Roman"/>
          <w:sz w:val="18"/>
          <w:szCs w:val="18"/>
        </w:rPr>
        <w:t>Članak 14.</w:t>
      </w:r>
    </w:p>
    <w:p w14:paraId="0AB51A5C" w14:textId="77777777" w:rsidR="002D3E54" w:rsidRPr="00DE3327" w:rsidRDefault="002D3E54" w:rsidP="002D3E54">
      <w:pPr>
        <w:pStyle w:val="Bodytext20"/>
        <w:shd w:val="clear" w:color="auto" w:fill="auto"/>
        <w:spacing w:before="0" w:line="274" w:lineRule="exact"/>
        <w:ind w:firstLine="760"/>
        <w:rPr>
          <w:rFonts w:ascii="Times New Roman" w:hAnsi="Times New Roman" w:cs="Times New Roman"/>
          <w:sz w:val="18"/>
          <w:szCs w:val="18"/>
        </w:rPr>
      </w:pPr>
      <w:r w:rsidRPr="00DE3327">
        <w:rPr>
          <w:rFonts w:ascii="Times New Roman" w:hAnsi="Times New Roman" w:cs="Times New Roman"/>
          <w:sz w:val="18"/>
          <w:szCs w:val="18"/>
        </w:rPr>
        <w:t>Opći akti kojima je Općinsko vijeće uredilo prava, obveze i odgovornosti službenika i namještenika Jedinstvenog upravnog odjela ostaju na snazi, ako nisu u suprotnosti s ovom Odlukom.</w:t>
      </w:r>
    </w:p>
    <w:p w14:paraId="60C0EDC6" w14:textId="77777777" w:rsidR="002D3E54" w:rsidRPr="00DE3327" w:rsidRDefault="002D3E54" w:rsidP="002D3E54">
      <w:pPr>
        <w:pStyle w:val="Bodytext20"/>
        <w:shd w:val="clear" w:color="auto" w:fill="auto"/>
        <w:spacing w:before="0" w:line="274" w:lineRule="exact"/>
        <w:ind w:firstLine="760"/>
        <w:rPr>
          <w:rFonts w:ascii="Times New Roman" w:hAnsi="Times New Roman" w:cs="Times New Roman"/>
          <w:sz w:val="18"/>
          <w:szCs w:val="18"/>
        </w:rPr>
      </w:pPr>
    </w:p>
    <w:p w14:paraId="646EA12A" w14:textId="0584F862" w:rsidR="002D3E54" w:rsidRPr="00DE3327" w:rsidRDefault="002D3E54" w:rsidP="002D3E54">
      <w:pPr>
        <w:pStyle w:val="Bodytext20"/>
        <w:shd w:val="clear" w:color="auto" w:fill="auto"/>
        <w:spacing w:before="0" w:line="274" w:lineRule="exact"/>
        <w:ind w:left="3560" w:firstLine="40"/>
        <w:jc w:val="left"/>
        <w:rPr>
          <w:rFonts w:ascii="Times New Roman" w:hAnsi="Times New Roman" w:cs="Times New Roman"/>
          <w:sz w:val="18"/>
          <w:szCs w:val="18"/>
        </w:rPr>
      </w:pPr>
      <w:r w:rsidRPr="00DE3327">
        <w:rPr>
          <w:rFonts w:ascii="Times New Roman" w:hAnsi="Times New Roman" w:cs="Times New Roman"/>
          <w:sz w:val="18"/>
          <w:szCs w:val="18"/>
        </w:rPr>
        <w:t xml:space="preserve">  </w:t>
      </w:r>
      <w:r>
        <w:rPr>
          <w:rFonts w:ascii="Times New Roman" w:hAnsi="Times New Roman" w:cs="Times New Roman"/>
          <w:sz w:val="18"/>
          <w:szCs w:val="18"/>
        </w:rPr>
        <w:tab/>
        <w:t xml:space="preserve">      </w:t>
      </w:r>
      <w:r w:rsidRPr="00DE3327">
        <w:rPr>
          <w:rFonts w:ascii="Times New Roman" w:hAnsi="Times New Roman" w:cs="Times New Roman"/>
          <w:sz w:val="18"/>
          <w:szCs w:val="18"/>
        </w:rPr>
        <w:t xml:space="preserve">   Članak 15.</w:t>
      </w:r>
    </w:p>
    <w:p w14:paraId="0329B91B" w14:textId="77777777" w:rsidR="002D3E54" w:rsidRPr="00DE3327" w:rsidRDefault="002D3E54" w:rsidP="002D3E54">
      <w:pPr>
        <w:pStyle w:val="Bodytext20"/>
        <w:shd w:val="clear" w:color="auto" w:fill="auto"/>
        <w:spacing w:before="0" w:after="267" w:line="274" w:lineRule="exact"/>
        <w:ind w:firstLine="760"/>
        <w:rPr>
          <w:rFonts w:ascii="Times New Roman" w:hAnsi="Times New Roman" w:cs="Times New Roman"/>
          <w:sz w:val="18"/>
          <w:szCs w:val="18"/>
        </w:rPr>
      </w:pPr>
      <w:r w:rsidRPr="00DE3327">
        <w:rPr>
          <w:rFonts w:ascii="Times New Roman" w:hAnsi="Times New Roman" w:cs="Times New Roman"/>
          <w:sz w:val="18"/>
          <w:szCs w:val="18"/>
        </w:rPr>
        <w:t xml:space="preserve">Stupanjem na snagu ove Odluke prestaje vrijediti </w:t>
      </w:r>
      <w:bookmarkStart w:id="10" w:name="_Hlk153452878"/>
      <w:r w:rsidRPr="00DE3327">
        <w:rPr>
          <w:rFonts w:ascii="Times New Roman" w:hAnsi="Times New Roman" w:cs="Times New Roman"/>
          <w:sz w:val="18"/>
          <w:szCs w:val="18"/>
        </w:rPr>
        <w:t>Odluka o ustrojstvu i djelokrugu Jedinstvenog upravnog odjela  Općine Velika Pisanica („Službeni glasnik Općine Velika Pisanica“ br. 4/2012 od 05. lipnja 2012.).</w:t>
      </w:r>
    </w:p>
    <w:bookmarkEnd w:id="10"/>
    <w:p w14:paraId="72AEE30C" w14:textId="77777777" w:rsidR="002D3E54" w:rsidRPr="00DE3327" w:rsidRDefault="002D3E54" w:rsidP="002D3E54">
      <w:pPr>
        <w:pStyle w:val="Bodytext20"/>
        <w:shd w:val="clear" w:color="auto" w:fill="auto"/>
        <w:spacing w:before="0" w:line="240" w:lineRule="exact"/>
        <w:ind w:left="23"/>
        <w:jc w:val="center"/>
        <w:rPr>
          <w:rFonts w:ascii="Times New Roman" w:hAnsi="Times New Roman" w:cs="Times New Roman"/>
          <w:sz w:val="18"/>
          <w:szCs w:val="18"/>
        </w:rPr>
      </w:pPr>
      <w:r w:rsidRPr="00DE3327">
        <w:rPr>
          <w:rFonts w:ascii="Times New Roman" w:hAnsi="Times New Roman" w:cs="Times New Roman"/>
          <w:sz w:val="18"/>
          <w:szCs w:val="18"/>
        </w:rPr>
        <w:t>Članak 16.</w:t>
      </w:r>
    </w:p>
    <w:p w14:paraId="3A4943F0" w14:textId="77777777" w:rsidR="002D3E54" w:rsidRPr="00DE3327" w:rsidRDefault="002D3E54" w:rsidP="002D3E54">
      <w:pPr>
        <w:pStyle w:val="Bodytext20"/>
        <w:shd w:val="clear" w:color="auto" w:fill="auto"/>
        <w:spacing w:before="0" w:after="484" w:line="278" w:lineRule="exact"/>
        <w:ind w:firstLine="720"/>
        <w:rPr>
          <w:rFonts w:ascii="Times New Roman" w:hAnsi="Times New Roman" w:cs="Times New Roman"/>
          <w:sz w:val="18"/>
          <w:szCs w:val="18"/>
        </w:rPr>
      </w:pPr>
      <w:r w:rsidRPr="00DE3327">
        <w:rPr>
          <w:rFonts w:ascii="Times New Roman" w:hAnsi="Times New Roman" w:cs="Times New Roman"/>
          <w:sz w:val="18"/>
          <w:szCs w:val="18"/>
        </w:rPr>
        <w:t>Ova Odluka stupa na snagu osmog dana od dana objave, a objavit će se u „Službenom glasniku Općine Velika Pisanica“.</w:t>
      </w:r>
    </w:p>
    <w:p w14:paraId="27C0336B" w14:textId="77777777" w:rsidR="002D3E54" w:rsidRPr="00DE3327" w:rsidRDefault="002D3E54" w:rsidP="002D3E54">
      <w:pPr>
        <w:pStyle w:val="Bezproreda"/>
        <w:rPr>
          <w:rFonts w:ascii="Times New Roman" w:hAnsi="Times New Roman"/>
          <w:sz w:val="18"/>
          <w:szCs w:val="18"/>
        </w:rPr>
      </w:pPr>
      <w:r w:rsidRPr="00DE3327">
        <w:rPr>
          <w:rFonts w:ascii="Times New Roman" w:hAnsi="Times New Roman"/>
          <w:sz w:val="18"/>
          <w:szCs w:val="18"/>
        </w:rPr>
        <w:t>KLASA: 024-04/23-01/2</w:t>
      </w:r>
    </w:p>
    <w:p w14:paraId="1381528F" w14:textId="77777777" w:rsidR="002D3E54" w:rsidRPr="00DE3327" w:rsidRDefault="002D3E54" w:rsidP="002D3E54">
      <w:pPr>
        <w:pStyle w:val="Bezproreda"/>
        <w:rPr>
          <w:rFonts w:ascii="Times New Roman" w:hAnsi="Times New Roman"/>
          <w:sz w:val="18"/>
          <w:szCs w:val="18"/>
        </w:rPr>
      </w:pPr>
      <w:r w:rsidRPr="00DE3327">
        <w:rPr>
          <w:rFonts w:ascii="Times New Roman" w:hAnsi="Times New Roman"/>
          <w:sz w:val="18"/>
          <w:szCs w:val="18"/>
        </w:rPr>
        <w:t>URBROJ: 2103-19-01-23-1</w:t>
      </w:r>
    </w:p>
    <w:p w14:paraId="634904C0" w14:textId="77777777" w:rsidR="002D3E54" w:rsidRPr="00DE3327" w:rsidRDefault="002D3E54" w:rsidP="002D3E54">
      <w:pPr>
        <w:pStyle w:val="Bezproreda"/>
        <w:rPr>
          <w:rFonts w:ascii="Times New Roman" w:hAnsi="Times New Roman"/>
          <w:sz w:val="18"/>
          <w:szCs w:val="18"/>
        </w:rPr>
      </w:pPr>
      <w:r w:rsidRPr="00DE3327">
        <w:rPr>
          <w:rFonts w:ascii="Times New Roman" w:hAnsi="Times New Roman"/>
          <w:sz w:val="18"/>
          <w:szCs w:val="18"/>
        </w:rPr>
        <w:t>Velika Pisanica, 20. prosinca 2023.</w:t>
      </w:r>
    </w:p>
    <w:p w14:paraId="03481A90" w14:textId="77777777" w:rsidR="002D3E54" w:rsidRPr="00DE3327" w:rsidRDefault="002D3E54" w:rsidP="002D3E54">
      <w:pPr>
        <w:pStyle w:val="Bezproreda"/>
        <w:jc w:val="right"/>
        <w:rPr>
          <w:rFonts w:ascii="Times New Roman" w:hAnsi="Times New Roman"/>
          <w:sz w:val="18"/>
          <w:szCs w:val="18"/>
        </w:rPr>
      </w:pPr>
      <w:r w:rsidRPr="00DE3327">
        <w:rPr>
          <w:rFonts w:ascii="Times New Roman" w:hAnsi="Times New Roman"/>
          <w:sz w:val="18"/>
          <w:szCs w:val="18"/>
        </w:rPr>
        <w:t>Predsjednica Općinskog vijeća:</w:t>
      </w:r>
    </w:p>
    <w:p w14:paraId="002FAD81" w14:textId="77777777" w:rsidR="002D3E54" w:rsidRPr="00DE3327" w:rsidRDefault="002D3E54" w:rsidP="002D3E54">
      <w:pPr>
        <w:pStyle w:val="Bezproreda"/>
        <w:jc w:val="right"/>
        <w:rPr>
          <w:rFonts w:ascii="Times New Roman" w:hAnsi="Times New Roman"/>
          <w:sz w:val="18"/>
          <w:szCs w:val="18"/>
        </w:rPr>
      </w:pPr>
    </w:p>
    <w:p w14:paraId="401FE144" w14:textId="77777777" w:rsidR="002D3E54" w:rsidRDefault="002D3E54" w:rsidP="002D3E54">
      <w:pPr>
        <w:pStyle w:val="Bezproreda"/>
        <w:jc w:val="right"/>
        <w:rPr>
          <w:rFonts w:ascii="Times New Roman" w:hAnsi="Times New Roman"/>
          <w:sz w:val="18"/>
          <w:szCs w:val="18"/>
        </w:rPr>
      </w:pPr>
      <w:r w:rsidRPr="00DE3327">
        <w:rPr>
          <w:rFonts w:ascii="Times New Roman" w:hAnsi="Times New Roman"/>
          <w:sz w:val="18"/>
          <w:szCs w:val="18"/>
        </w:rPr>
        <w:t xml:space="preserve">Marina </w:t>
      </w:r>
      <w:proofErr w:type="spellStart"/>
      <w:r w:rsidRPr="00DE3327">
        <w:rPr>
          <w:rFonts w:ascii="Times New Roman" w:hAnsi="Times New Roman"/>
          <w:sz w:val="18"/>
          <w:szCs w:val="18"/>
        </w:rPr>
        <w:t>Uher</w:t>
      </w:r>
      <w:r>
        <w:rPr>
          <w:rFonts w:ascii="Times New Roman" w:hAnsi="Times New Roman"/>
          <w:sz w:val="18"/>
          <w:szCs w:val="18"/>
        </w:rPr>
        <w:t>,v.r</w:t>
      </w:r>
      <w:proofErr w:type="spellEnd"/>
      <w:r>
        <w:rPr>
          <w:rFonts w:ascii="Times New Roman" w:hAnsi="Times New Roman"/>
          <w:sz w:val="18"/>
          <w:szCs w:val="18"/>
        </w:rPr>
        <w:t>.</w:t>
      </w:r>
    </w:p>
    <w:p w14:paraId="2211CF68" w14:textId="70DDE867" w:rsidR="002D3E54" w:rsidRDefault="002D3E54" w:rsidP="002D3E54">
      <w:pPr>
        <w:pBdr>
          <w:bottom w:val="single" w:sz="12" w:space="1" w:color="auto"/>
        </w:pBdr>
        <w:spacing w:line="360" w:lineRule="auto"/>
        <w:rPr>
          <w:sz w:val="18"/>
          <w:szCs w:val="18"/>
        </w:rPr>
      </w:pPr>
      <w:r w:rsidRPr="00943D3C">
        <w:rPr>
          <w:sz w:val="18"/>
          <w:szCs w:val="18"/>
        </w:rPr>
        <w:t xml:space="preserve">                                                                                                                        </w:t>
      </w:r>
      <w:r>
        <w:rPr>
          <w:sz w:val="18"/>
          <w:szCs w:val="18"/>
        </w:rPr>
        <w:t xml:space="preserve">                                      </w:t>
      </w:r>
      <w:r>
        <w:rPr>
          <w:sz w:val="18"/>
          <w:szCs w:val="18"/>
        </w:rPr>
        <w:tab/>
      </w:r>
      <w:r>
        <w:rPr>
          <w:sz w:val="18"/>
          <w:szCs w:val="18"/>
        </w:rPr>
        <w:tab/>
      </w:r>
    </w:p>
    <w:p w14:paraId="204E8CF8" w14:textId="77777777" w:rsidR="002D3E54" w:rsidRPr="0082301E" w:rsidRDefault="002D3E54" w:rsidP="002D3E54">
      <w:pPr>
        <w:ind w:firstLine="708"/>
        <w:jc w:val="both"/>
        <w:rPr>
          <w:sz w:val="18"/>
          <w:szCs w:val="18"/>
        </w:rPr>
      </w:pPr>
      <w:r>
        <w:rPr>
          <w:b/>
          <w:bCs/>
        </w:rPr>
        <w:t xml:space="preserve">5.  </w:t>
      </w:r>
      <w:r w:rsidRPr="0082301E">
        <w:rPr>
          <w:sz w:val="18"/>
          <w:szCs w:val="18"/>
        </w:rPr>
        <w:t>Na temelju članka 3. Zakona o plaćama u lokalnoj i područnoj (regionalnoj) samoupravi (»Narodne novine« broj 28/10 i 10/23) i članka 30. Statuta Općine Velika Pisanica (»Službeni glasnik Općine Velika Pisanica br. 1/2021), Općinsko vijeće Općine Velika Pisanica na 16. sjednici održanoj 20. prosinca 2023. godine, donosi</w:t>
      </w:r>
    </w:p>
    <w:p w14:paraId="0082C4D0" w14:textId="77777777" w:rsidR="002D3E54" w:rsidRPr="0082301E" w:rsidRDefault="002D3E54" w:rsidP="002D3E54">
      <w:pPr>
        <w:jc w:val="center"/>
        <w:rPr>
          <w:b/>
          <w:bCs/>
          <w:sz w:val="18"/>
          <w:szCs w:val="18"/>
        </w:rPr>
      </w:pPr>
      <w:r w:rsidRPr="0082301E">
        <w:rPr>
          <w:b/>
          <w:bCs/>
          <w:sz w:val="18"/>
          <w:szCs w:val="18"/>
        </w:rPr>
        <w:t xml:space="preserve">O D L U K U </w:t>
      </w:r>
    </w:p>
    <w:p w14:paraId="33C51450" w14:textId="77777777" w:rsidR="002D3E54" w:rsidRPr="0082301E" w:rsidRDefault="002D3E54" w:rsidP="002D3E54">
      <w:pPr>
        <w:jc w:val="center"/>
        <w:rPr>
          <w:b/>
          <w:bCs/>
          <w:sz w:val="18"/>
          <w:szCs w:val="18"/>
        </w:rPr>
      </w:pPr>
      <w:r w:rsidRPr="0082301E">
        <w:rPr>
          <w:b/>
          <w:bCs/>
          <w:sz w:val="18"/>
          <w:szCs w:val="18"/>
        </w:rPr>
        <w:t xml:space="preserve">o plaći načelnika Općine Velika Pisanica koji svoju dužnost obavlja profesionalno </w:t>
      </w:r>
    </w:p>
    <w:p w14:paraId="2AA9161C" w14:textId="77777777" w:rsidR="002D3E54" w:rsidRPr="0082301E" w:rsidRDefault="002D3E54" w:rsidP="002D3E54">
      <w:pPr>
        <w:jc w:val="center"/>
        <w:rPr>
          <w:sz w:val="18"/>
          <w:szCs w:val="18"/>
        </w:rPr>
      </w:pPr>
    </w:p>
    <w:p w14:paraId="33C1F55F" w14:textId="77777777" w:rsidR="002D3E54" w:rsidRPr="0082301E" w:rsidRDefault="002D3E54" w:rsidP="002D3E54">
      <w:pPr>
        <w:jc w:val="center"/>
        <w:rPr>
          <w:sz w:val="18"/>
          <w:szCs w:val="18"/>
        </w:rPr>
      </w:pPr>
      <w:r w:rsidRPr="0082301E">
        <w:rPr>
          <w:b/>
          <w:bCs/>
          <w:sz w:val="18"/>
          <w:szCs w:val="18"/>
        </w:rPr>
        <w:t>Članak 1</w:t>
      </w:r>
      <w:r w:rsidRPr="0082301E">
        <w:rPr>
          <w:sz w:val="18"/>
          <w:szCs w:val="18"/>
        </w:rPr>
        <w:t>.</w:t>
      </w:r>
    </w:p>
    <w:p w14:paraId="32EEFA64" w14:textId="77777777" w:rsidR="002D3E54" w:rsidRPr="0082301E" w:rsidRDefault="002D3E54" w:rsidP="002D3E54">
      <w:pPr>
        <w:jc w:val="both"/>
        <w:rPr>
          <w:sz w:val="18"/>
          <w:szCs w:val="18"/>
        </w:rPr>
      </w:pPr>
      <w:r w:rsidRPr="0082301E">
        <w:rPr>
          <w:sz w:val="18"/>
          <w:szCs w:val="18"/>
        </w:rPr>
        <w:lastRenderedPageBreak/>
        <w:t xml:space="preserve">Ovom Odlukom određuje se osnovica i koeficijent za obračun plaće općinskog načelnika koji svoju dužnost obavlja profesionalno, odnosno uz zasnivanje radnog odnosa. Izrazi koji se koriste u ovoj Odluci za osobe u muškom rodu, upotrijebljeni su neutralno i odnose se na muške i ženske osobe. </w:t>
      </w:r>
    </w:p>
    <w:p w14:paraId="1508AB5B" w14:textId="77777777" w:rsidR="002D3E54" w:rsidRPr="0082301E" w:rsidRDefault="002D3E54" w:rsidP="002D3E54">
      <w:pPr>
        <w:jc w:val="center"/>
        <w:rPr>
          <w:sz w:val="18"/>
          <w:szCs w:val="18"/>
        </w:rPr>
      </w:pPr>
      <w:r w:rsidRPr="0082301E">
        <w:rPr>
          <w:b/>
          <w:bCs/>
          <w:sz w:val="18"/>
          <w:szCs w:val="18"/>
        </w:rPr>
        <w:t>Članak 2.</w:t>
      </w:r>
    </w:p>
    <w:p w14:paraId="08A275CD" w14:textId="77777777" w:rsidR="002D3E54" w:rsidRPr="0082301E" w:rsidRDefault="002D3E54" w:rsidP="002D3E54">
      <w:pPr>
        <w:jc w:val="both"/>
        <w:rPr>
          <w:sz w:val="18"/>
          <w:szCs w:val="18"/>
        </w:rPr>
      </w:pPr>
      <w:r w:rsidRPr="0082301E">
        <w:rPr>
          <w:sz w:val="18"/>
          <w:szCs w:val="18"/>
        </w:rPr>
        <w:t xml:space="preserve">Plaću dužnosnika koji svoju dužnost obavlja profesionalno, odnosno uz zasnivanje radnog odnosa  čini umnožak koeficijenta i osnovice za obračun plaće, uvećan za 0,5 % za svaku navršenu godinu radnog staža, ukupno najviše za 20 %. </w:t>
      </w:r>
    </w:p>
    <w:p w14:paraId="5B8DE9FD" w14:textId="77777777" w:rsidR="002D3E54" w:rsidRPr="0082301E" w:rsidRDefault="002D3E54" w:rsidP="002D3E54">
      <w:pPr>
        <w:jc w:val="center"/>
        <w:rPr>
          <w:b/>
          <w:bCs/>
          <w:sz w:val="18"/>
          <w:szCs w:val="18"/>
        </w:rPr>
      </w:pPr>
      <w:r w:rsidRPr="0082301E">
        <w:rPr>
          <w:b/>
          <w:bCs/>
          <w:sz w:val="18"/>
          <w:szCs w:val="18"/>
        </w:rPr>
        <w:t>Članak 3.</w:t>
      </w:r>
    </w:p>
    <w:p w14:paraId="6E566D0E" w14:textId="77777777" w:rsidR="002D3E54" w:rsidRPr="0082301E" w:rsidRDefault="002D3E54" w:rsidP="002D3E54">
      <w:pPr>
        <w:jc w:val="both"/>
        <w:rPr>
          <w:sz w:val="18"/>
          <w:szCs w:val="18"/>
        </w:rPr>
      </w:pPr>
      <w:r w:rsidRPr="0082301E">
        <w:rPr>
          <w:sz w:val="18"/>
          <w:szCs w:val="18"/>
        </w:rPr>
        <w:t>Osnovica za obračun plaće općinskog načelnika je osnovica za obračun plaće državnih dužnosnika temeljem odluke o visini osnovice za obračun plaće državnih dužnosnika, prema propisima kojima se uređuju obveze i prava državnih dužnosnika, a koju donosi Vlada Republike Hrvatske.</w:t>
      </w:r>
    </w:p>
    <w:p w14:paraId="04A2A807" w14:textId="77777777" w:rsidR="002D3E54" w:rsidRPr="0082301E" w:rsidRDefault="002D3E54" w:rsidP="002D3E54">
      <w:pPr>
        <w:jc w:val="center"/>
        <w:rPr>
          <w:b/>
          <w:bCs/>
          <w:sz w:val="18"/>
          <w:szCs w:val="18"/>
        </w:rPr>
      </w:pPr>
      <w:r w:rsidRPr="0082301E">
        <w:rPr>
          <w:b/>
          <w:bCs/>
          <w:sz w:val="18"/>
          <w:szCs w:val="18"/>
        </w:rPr>
        <w:t>Članak 5.</w:t>
      </w:r>
    </w:p>
    <w:p w14:paraId="6F14C46B" w14:textId="77777777" w:rsidR="002D3E54" w:rsidRPr="0082301E" w:rsidRDefault="002D3E54" w:rsidP="002D3E54">
      <w:pPr>
        <w:jc w:val="both"/>
        <w:rPr>
          <w:sz w:val="18"/>
          <w:szCs w:val="18"/>
        </w:rPr>
      </w:pPr>
      <w:r w:rsidRPr="0082301E">
        <w:rPr>
          <w:sz w:val="18"/>
          <w:szCs w:val="18"/>
        </w:rPr>
        <w:t xml:space="preserve">Za obračun plaće općinskog načelnika utvrđuje se koeficijent </w:t>
      </w:r>
      <w:r w:rsidRPr="0082301E">
        <w:rPr>
          <w:b/>
          <w:bCs/>
          <w:sz w:val="18"/>
          <w:szCs w:val="18"/>
        </w:rPr>
        <w:t>3,60.</w:t>
      </w:r>
    </w:p>
    <w:p w14:paraId="0AC03FB3" w14:textId="77777777" w:rsidR="002D3E54" w:rsidRPr="0082301E" w:rsidRDefault="002D3E54" w:rsidP="002D3E54">
      <w:pPr>
        <w:jc w:val="center"/>
        <w:rPr>
          <w:b/>
          <w:bCs/>
          <w:sz w:val="18"/>
          <w:szCs w:val="18"/>
        </w:rPr>
      </w:pPr>
      <w:r w:rsidRPr="0082301E">
        <w:rPr>
          <w:b/>
          <w:bCs/>
          <w:sz w:val="18"/>
          <w:szCs w:val="18"/>
        </w:rPr>
        <w:t>Članak 6.</w:t>
      </w:r>
    </w:p>
    <w:p w14:paraId="0C586F33" w14:textId="5B3B3399" w:rsidR="002D3E54" w:rsidRDefault="002D3E54" w:rsidP="002D3E54">
      <w:pPr>
        <w:jc w:val="both"/>
        <w:rPr>
          <w:sz w:val="18"/>
          <w:szCs w:val="18"/>
        </w:rPr>
      </w:pPr>
      <w:r w:rsidRPr="0082301E">
        <w:rPr>
          <w:sz w:val="18"/>
          <w:szCs w:val="18"/>
        </w:rPr>
        <w:t>Pojedinačna rješenja o visini plaće, odnosno naknade za rad općinskog načelnika, temeljem Zakona o plaćama u jedinicama lokalne i područne (regionalne) samouprave, donosi pročelnik Jedinstvenog upravnog odjela Općine Velika Pisanica.</w:t>
      </w:r>
    </w:p>
    <w:p w14:paraId="2D9F6AAE" w14:textId="77777777" w:rsidR="00BC2E06" w:rsidRPr="0082301E" w:rsidRDefault="00BC2E06" w:rsidP="00BC2E06">
      <w:pPr>
        <w:jc w:val="center"/>
        <w:rPr>
          <w:b/>
          <w:bCs/>
          <w:sz w:val="18"/>
          <w:szCs w:val="18"/>
        </w:rPr>
      </w:pPr>
      <w:r w:rsidRPr="0082301E">
        <w:rPr>
          <w:b/>
          <w:bCs/>
          <w:sz w:val="18"/>
          <w:szCs w:val="18"/>
        </w:rPr>
        <w:t>Članak 7.</w:t>
      </w:r>
    </w:p>
    <w:p w14:paraId="57CC5247" w14:textId="77777777" w:rsidR="00BC2E06" w:rsidRPr="0082301E" w:rsidRDefault="00BC2E06" w:rsidP="00BC2E06">
      <w:pPr>
        <w:widowControl w:val="0"/>
        <w:autoSpaceDE w:val="0"/>
        <w:autoSpaceDN w:val="0"/>
        <w:jc w:val="both"/>
        <w:rPr>
          <w:sz w:val="18"/>
          <w:szCs w:val="18"/>
        </w:rPr>
      </w:pPr>
      <w:r w:rsidRPr="0082301E">
        <w:rPr>
          <w:sz w:val="18"/>
          <w:szCs w:val="18"/>
        </w:rPr>
        <w:t>Danom stupanja na snagu ove Odluke prestaje vrijediti Odluka o plaćama, koeficijentima, naknadama plaća i drugih materijalnim pravima službenika i namještenika u Jedinstvenom upravnog odjelu Općine Velika Pisanica te dužnosnika Općine Velika Pisanica koji svoju dužnost obavljaju profesionalno „(Službeni glasnik Općine Velika Pisanica“ br. 8/2022).</w:t>
      </w:r>
    </w:p>
    <w:p w14:paraId="547D490E" w14:textId="77777777" w:rsidR="00BC2E06" w:rsidRPr="0082301E" w:rsidRDefault="00BC2E06" w:rsidP="00BC2E06">
      <w:pPr>
        <w:widowControl w:val="0"/>
        <w:autoSpaceDE w:val="0"/>
        <w:autoSpaceDN w:val="0"/>
        <w:ind w:right="374"/>
        <w:jc w:val="both"/>
        <w:rPr>
          <w:sz w:val="18"/>
          <w:szCs w:val="18"/>
        </w:rPr>
      </w:pPr>
    </w:p>
    <w:p w14:paraId="65688110" w14:textId="77777777" w:rsidR="00BC2E06" w:rsidRPr="0082301E" w:rsidRDefault="00BC2E06" w:rsidP="00BC2E06">
      <w:pPr>
        <w:jc w:val="center"/>
        <w:rPr>
          <w:b/>
          <w:bCs/>
          <w:sz w:val="18"/>
          <w:szCs w:val="18"/>
        </w:rPr>
      </w:pPr>
      <w:r w:rsidRPr="0082301E">
        <w:rPr>
          <w:b/>
          <w:bCs/>
          <w:sz w:val="18"/>
          <w:szCs w:val="18"/>
        </w:rPr>
        <w:t>Članak 8.</w:t>
      </w:r>
    </w:p>
    <w:p w14:paraId="752C40FD" w14:textId="77777777" w:rsidR="00BC2E06" w:rsidRPr="0082301E" w:rsidRDefault="00BC2E06" w:rsidP="00BC2E06">
      <w:pPr>
        <w:jc w:val="both"/>
        <w:rPr>
          <w:b/>
          <w:bCs/>
          <w:sz w:val="18"/>
          <w:szCs w:val="18"/>
        </w:rPr>
      </w:pPr>
      <w:r w:rsidRPr="0082301E">
        <w:rPr>
          <w:sz w:val="18"/>
          <w:szCs w:val="18"/>
        </w:rPr>
        <w:t>Ova Odluka stupa na snagu osmog dana od dana objave, a objavit će se u Službenom glasniku Općine Velika Pisanica</w:t>
      </w:r>
      <w:r w:rsidRPr="0082301E">
        <w:rPr>
          <w:b/>
          <w:bCs/>
          <w:sz w:val="18"/>
          <w:szCs w:val="18"/>
        </w:rPr>
        <w:t>.</w:t>
      </w:r>
    </w:p>
    <w:p w14:paraId="3DC6259E" w14:textId="77777777" w:rsidR="00BC2E06" w:rsidRDefault="00BC2E06" w:rsidP="00BC2E06">
      <w:pPr>
        <w:pStyle w:val="Bezproreda"/>
        <w:rPr>
          <w:rFonts w:ascii="Times New Roman" w:hAnsi="Times New Roman"/>
          <w:sz w:val="18"/>
          <w:szCs w:val="18"/>
        </w:rPr>
      </w:pPr>
    </w:p>
    <w:p w14:paraId="759DF40A" w14:textId="77777777" w:rsidR="00BC2E06" w:rsidRDefault="00BC2E06" w:rsidP="00BC2E06">
      <w:pPr>
        <w:pStyle w:val="Bezproreda"/>
        <w:rPr>
          <w:rFonts w:ascii="Times New Roman" w:hAnsi="Times New Roman"/>
          <w:sz w:val="18"/>
          <w:szCs w:val="18"/>
        </w:rPr>
      </w:pPr>
    </w:p>
    <w:p w14:paraId="47A81513" w14:textId="77777777" w:rsidR="00BC2E06" w:rsidRPr="0082301E" w:rsidRDefault="00BC2E06" w:rsidP="00BC2E06">
      <w:pPr>
        <w:pStyle w:val="Bezproreda"/>
        <w:rPr>
          <w:rFonts w:ascii="Times New Roman" w:hAnsi="Times New Roman"/>
          <w:sz w:val="18"/>
          <w:szCs w:val="18"/>
        </w:rPr>
      </w:pPr>
      <w:r w:rsidRPr="0082301E">
        <w:rPr>
          <w:rFonts w:ascii="Times New Roman" w:hAnsi="Times New Roman"/>
          <w:sz w:val="18"/>
          <w:szCs w:val="18"/>
        </w:rPr>
        <w:t>KLASA: 120-01/23-01/03</w:t>
      </w:r>
    </w:p>
    <w:p w14:paraId="163D540B" w14:textId="77777777" w:rsidR="00BC2E06" w:rsidRPr="0082301E" w:rsidRDefault="00BC2E06" w:rsidP="00BC2E06">
      <w:pPr>
        <w:pStyle w:val="Bezproreda"/>
        <w:rPr>
          <w:rFonts w:ascii="Times New Roman" w:hAnsi="Times New Roman"/>
          <w:sz w:val="18"/>
          <w:szCs w:val="18"/>
        </w:rPr>
      </w:pPr>
      <w:r w:rsidRPr="0082301E">
        <w:rPr>
          <w:rFonts w:ascii="Times New Roman" w:hAnsi="Times New Roman"/>
          <w:sz w:val="18"/>
          <w:szCs w:val="18"/>
        </w:rPr>
        <w:t>URBROJ: 2103-19-01-23-1</w:t>
      </w:r>
    </w:p>
    <w:p w14:paraId="49CDF12D" w14:textId="77777777" w:rsidR="00BC2E06" w:rsidRPr="0082301E" w:rsidRDefault="00BC2E06" w:rsidP="00BC2E06">
      <w:pPr>
        <w:pStyle w:val="Bezproreda"/>
        <w:rPr>
          <w:rFonts w:ascii="Times New Roman" w:hAnsi="Times New Roman"/>
          <w:sz w:val="18"/>
          <w:szCs w:val="18"/>
        </w:rPr>
      </w:pPr>
      <w:r w:rsidRPr="0082301E">
        <w:rPr>
          <w:rFonts w:ascii="Times New Roman" w:hAnsi="Times New Roman"/>
          <w:sz w:val="18"/>
          <w:szCs w:val="18"/>
        </w:rPr>
        <w:t>Velika Pisanica, 20. prosinca 2023.</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sidRPr="0082301E">
        <w:rPr>
          <w:rFonts w:ascii="Times New Roman" w:hAnsi="Times New Roman"/>
          <w:sz w:val="18"/>
          <w:szCs w:val="18"/>
        </w:rPr>
        <w:t>Predsjednica Općinskog vijeća:</w:t>
      </w:r>
    </w:p>
    <w:p w14:paraId="7CAA3A9D" w14:textId="77777777" w:rsidR="00BC2E06" w:rsidRPr="0082301E" w:rsidRDefault="00BC2E06" w:rsidP="00BC2E06">
      <w:pPr>
        <w:pStyle w:val="Bezproreda"/>
        <w:rPr>
          <w:rFonts w:ascii="Times New Roman" w:hAnsi="Times New Roman"/>
          <w:sz w:val="18"/>
          <w:szCs w:val="18"/>
        </w:rPr>
      </w:pPr>
      <w:r w:rsidRPr="0082301E">
        <w:rPr>
          <w:rFonts w:ascii="Times New Roman" w:hAnsi="Times New Roman"/>
          <w:sz w:val="18"/>
          <w:szCs w:val="18"/>
        </w:rPr>
        <w:t xml:space="preserve">                                                                                                                                </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sidRPr="0082301E">
        <w:rPr>
          <w:rFonts w:ascii="Times New Roman" w:hAnsi="Times New Roman"/>
          <w:sz w:val="18"/>
          <w:szCs w:val="18"/>
        </w:rPr>
        <w:t xml:space="preserve">Marina </w:t>
      </w:r>
      <w:proofErr w:type="spellStart"/>
      <w:r w:rsidRPr="0082301E">
        <w:rPr>
          <w:rFonts w:ascii="Times New Roman" w:hAnsi="Times New Roman"/>
          <w:sz w:val="18"/>
          <w:szCs w:val="18"/>
        </w:rPr>
        <w:t>Uher</w:t>
      </w:r>
      <w:r>
        <w:rPr>
          <w:rFonts w:ascii="Times New Roman" w:hAnsi="Times New Roman"/>
          <w:sz w:val="18"/>
          <w:szCs w:val="18"/>
        </w:rPr>
        <w:t>,v.r</w:t>
      </w:r>
      <w:proofErr w:type="spellEnd"/>
      <w:r>
        <w:rPr>
          <w:rFonts w:ascii="Times New Roman" w:hAnsi="Times New Roman"/>
          <w:sz w:val="18"/>
          <w:szCs w:val="18"/>
        </w:rPr>
        <w:t>.</w:t>
      </w:r>
    </w:p>
    <w:p w14:paraId="365A7C4B" w14:textId="540E6066" w:rsidR="00BC2E06" w:rsidRPr="002B198F" w:rsidRDefault="00BC2E06" w:rsidP="002B198F">
      <w:pPr>
        <w:pBdr>
          <w:bottom w:val="single" w:sz="12" w:space="1" w:color="auto"/>
        </w:pBdr>
        <w:spacing w:line="360" w:lineRule="auto"/>
        <w:rPr>
          <w:sz w:val="18"/>
          <w:szCs w:val="18"/>
        </w:rPr>
      </w:pPr>
      <w:r w:rsidRPr="00943D3C">
        <w:rPr>
          <w:sz w:val="18"/>
          <w:szCs w:val="18"/>
        </w:rPr>
        <w:t xml:space="preserve">                                                                                                                </w:t>
      </w:r>
      <w:r>
        <w:rPr>
          <w:sz w:val="18"/>
          <w:szCs w:val="18"/>
        </w:rPr>
        <w:t xml:space="preserve">                                      </w:t>
      </w:r>
      <w:r>
        <w:rPr>
          <w:sz w:val="18"/>
          <w:szCs w:val="18"/>
        </w:rPr>
        <w:tab/>
      </w:r>
      <w:r>
        <w:rPr>
          <w:sz w:val="18"/>
          <w:szCs w:val="18"/>
        </w:rPr>
        <w:tab/>
      </w:r>
    </w:p>
    <w:p w14:paraId="485F0F87" w14:textId="77777777" w:rsidR="00BC2E06" w:rsidRPr="00272577" w:rsidRDefault="00BC2E06" w:rsidP="00BC2E06">
      <w:pPr>
        <w:ind w:firstLine="708"/>
        <w:jc w:val="both"/>
        <w:rPr>
          <w:sz w:val="18"/>
          <w:szCs w:val="18"/>
        </w:rPr>
      </w:pPr>
      <w:r>
        <w:rPr>
          <w:b/>
          <w:bCs/>
        </w:rPr>
        <w:t>6.</w:t>
      </w:r>
      <w:r w:rsidRPr="003A7AC5">
        <w:rPr>
          <w:sz w:val="18"/>
          <w:szCs w:val="18"/>
        </w:rPr>
        <w:t xml:space="preserve"> </w:t>
      </w:r>
      <w:r w:rsidRPr="00272577">
        <w:rPr>
          <w:sz w:val="18"/>
          <w:szCs w:val="18"/>
        </w:rPr>
        <w:t xml:space="preserve">Na temelju članka 3. i članka 6. Zakona o plaćama u lokalnoj i područnoj (regionalnoj) samoupravi („Narodne novine“ broj 28/10 i 10/23) i članka 30. Statuta Općine Velika Pisanica („Službeni glasnik Općine Velika Pisanica“ broj 1/21), Općinsko vijeće Općine Velika Pisanica na 16. sjednici održanoj 20. prosinca 2023. godine, donosi </w:t>
      </w:r>
    </w:p>
    <w:p w14:paraId="01E3966C" w14:textId="77777777" w:rsidR="00BC2E06" w:rsidRPr="00272577" w:rsidRDefault="00BC2E06" w:rsidP="00BC2E06">
      <w:pPr>
        <w:jc w:val="center"/>
        <w:rPr>
          <w:b/>
          <w:bCs/>
          <w:sz w:val="18"/>
          <w:szCs w:val="18"/>
        </w:rPr>
      </w:pPr>
      <w:r w:rsidRPr="00272577">
        <w:rPr>
          <w:b/>
          <w:bCs/>
          <w:sz w:val="18"/>
          <w:szCs w:val="18"/>
        </w:rPr>
        <w:t xml:space="preserve">O D L U K U </w:t>
      </w:r>
    </w:p>
    <w:p w14:paraId="130E61B0" w14:textId="77777777" w:rsidR="00BC2E06" w:rsidRPr="00272577" w:rsidRDefault="00BC2E06" w:rsidP="00BC2E06">
      <w:pPr>
        <w:jc w:val="center"/>
        <w:rPr>
          <w:b/>
          <w:bCs/>
          <w:sz w:val="18"/>
          <w:szCs w:val="18"/>
        </w:rPr>
      </w:pPr>
      <w:r w:rsidRPr="00272577">
        <w:rPr>
          <w:b/>
          <w:bCs/>
          <w:sz w:val="18"/>
          <w:szCs w:val="18"/>
        </w:rPr>
        <w:t xml:space="preserve">o naknadi za rad općinskog načelnika Općine Velika Pisanica koji svoju dužnost obnaša bez zasnivanja radnog odnosa </w:t>
      </w:r>
    </w:p>
    <w:p w14:paraId="29C6561D" w14:textId="77777777" w:rsidR="00BC2E06" w:rsidRPr="00272577" w:rsidRDefault="00BC2E06" w:rsidP="00BC2E06">
      <w:pPr>
        <w:jc w:val="center"/>
        <w:rPr>
          <w:sz w:val="18"/>
          <w:szCs w:val="18"/>
        </w:rPr>
      </w:pPr>
    </w:p>
    <w:p w14:paraId="38E2515B" w14:textId="77777777" w:rsidR="00BC2E06" w:rsidRPr="00272577" w:rsidRDefault="00BC2E06" w:rsidP="00BC2E06">
      <w:pPr>
        <w:jc w:val="center"/>
        <w:rPr>
          <w:sz w:val="18"/>
          <w:szCs w:val="18"/>
        </w:rPr>
      </w:pPr>
      <w:r w:rsidRPr="00272577">
        <w:rPr>
          <w:b/>
          <w:bCs/>
          <w:sz w:val="18"/>
          <w:szCs w:val="18"/>
        </w:rPr>
        <w:t>Članak 1</w:t>
      </w:r>
      <w:r w:rsidRPr="00272577">
        <w:rPr>
          <w:sz w:val="18"/>
          <w:szCs w:val="18"/>
        </w:rPr>
        <w:t>.</w:t>
      </w:r>
    </w:p>
    <w:p w14:paraId="5D57DA16" w14:textId="77777777" w:rsidR="00BC2E06" w:rsidRPr="00272577" w:rsidRDefault="00BC2E06" w:rsidP="00BC2E06">
      <w:pPr>
        <w:jc w:val="both"/>
        <w:rPr>
          <w:sz w:val="18"/>
          <w:szCs w:val="18"/>
        </w:rPr>
      </w:pPr>
      <w:r w:rsidRPr="00272577">
        <w:rPr>
          <w:sz w:val="18"/>
          <w:szCs w:val="18"/>
        </w:rPr>
        <w:t xml:space="preserve">Ovom Odlukom određuje se visina naknade za rad općinskog načelnika Općine Velika Pisanica koji svoju dužnost obnaša bez zasnivanja radnog odnosa.  </w:t>
      </w:r>
    </w:p>
    <w:p w14:paraId="0E566985" w14:textId="77777777" w:rsidR="00BC2E06" w:rsidRPr="00272577" w:rsidRDefault="00BC2E06" w:rsidP="00BC2E06">
      <w:pPr>
        <w:jc w:val="both"/>
        <w:rPr>
          <w:sz w:val="18"/>
          <w:szCs w:val="18"/>
        </w:rPr>
      </w:pPr>
      <w:r w:rsidRPr="00272577">
        <w:rPr>
          <w:sz w:val="18"/>
          <w:szCs w:val="18"/>
        </w:rPr>
        <w:t xml:space="preserve">Izrazi koji se koriste u ovoj Odluci za osobe u muškom rodu, upotrijebljeni su neutralno i odnose se na muške i ženske osobe. </w:t>
      </w:r>
    </w:p>
    <w:p w14:paraId="241AB988" w14:textId="77777777" w:rsidR="00BC2E06" w:rsidRPr="00272577" w:rsidRDefault="00BC2E06" w:rsidP="00BC2E06">
      <w:pPr>
        <w:jc w:val="both"/>
        <w:rPr>
          <w:sz w:val="18"/>
          <w:szCs w:val="18"/>
        </w:rPr>
      </w:pPr>
    </w:p>
    <w:p w14:paraId="304C624F" w14:textId="77777777" w:rsidR="00BC2E06" w:rsidRPr="00272577" w:rsidRDefault="00BC2E06" w:rsidP="00BC2E06">
      <w:pPr>
        <w:jc w:val="center"/>
        <w:rPr>
          <w:sz w:val="18"/>
          <w:szCs w:val="18"/>
        </w:rPr>
      </w:pPr>
      <w:r w:rsidRPr="00272577">
        <w:rPr>
          <w:b/>
          <w:bCs/>
          <w:sz w:val="18"/>
          <w:szCs w:val="18"/>
        </w:rPr>
        <w:t>Članak 2.</w:t>
      </w:r>
    </w:p>
    <w:p w14:paraId="7D644A9C" w14:textId="77777777" w:rsidR="00BC2E06" w:rsidRPr="00272577" w:rsidRDefault="00BC2E06" w:rsidP="00BC2E06">
      <w:pPr>
        <w:jc w:val="both"/>
        <w:rPr>
          <w:sz w:val="18"/>
          <w:szCs w:val="18"/>
        </w:rPr>
      </w:pPr>
      <w:r w:rsidRPr="00272577">
        <w:rPr>
          <w:sz w:val="18"/>
          <w:szCs w:val="18"/>
        </w:rPr>
        <w:t xml:space="preserve">Naknada za rad općinskog načelnika koji svoju dužnost obnaša bez zasnivanja radnog odnosa iznosi 50% umnoška koeficijenta za obračun plaće općinskog načelnika koji dužnost obavlja profesionalno i osnovice za obračun plaće. </w:t>
      </w:r>
    </w:p>
    <w:p w14:paraId="0B8F41AE" w14:textId="77777777" w:rsidR="00BC2E06" w:rsidRPr="00272577" w:rsidRDefault="00BC2E06" w:rsidP="00BC2E06">
      <w:pPr>
        <w:jc w:val="center"/>
        <w:rPr>
          <w:b/>
          <w:bCs/>
          <w:sz w:val="18"/>
          <w:szCs w:val="18"/>
        </w:rPr>
      </w:pPr>
      <w:r w:rsidRPr="00272577">
        <w:rPr>
          <w:b/>
          <w:bCs/>
          <w:sz w:val="18"/>
          <w:szCs w:val="18"/>
        </w:rPr>
        <w:t>Članak 3.</w:t>
      </w:r>
    </w:p>
    <w:p w14:paraId="11D75F32" w14:textId="77777777" w:rsidR="00BC2E06" w:rsidRPr="00272577" w:rsidRDefault="00BC2E06" w:rsidP="00BC2E06">
      <w:pPr>
        <w:jc w:val="both"/>
        <w:rPr>
          <w:sz w:val="18"/>
          <w:szCs w:val="18"/>
        </w:rPr>
      </w:pPr>
      <w:r w:rsidRPr="00272577">
        <w:rPr>
          <w:sz w:val="18"/>
          <w:szCs w:val="18"/>
        </w:rPr>
        <w:t>Za obračun plaće općinskog načelnika utvrđen je koeficijent 3,60.</w:t>
      </w:r>
    </w:p>
    <w:p w14:paraId="0E6BB05F" w14:textId="77777777" w:rsidR="00BC2E06" w:rsidRPr="00272577" w:rsidRDefault="00BC2E06" w:rsidP="00BC2E06">
      <w:pPr>
        <w:jc w:val="center"/>
        <w:rPr>
          <w:b/>
          <w:bCs/>
          <w:sz w:val="18"/>
          <w:szCs w:val="18"/>
        </w:rPr>
      </w:pPr>
      <w:r w:rsidRPr="00272577">
        <w:rPr>
          <w:b/>
          <w:bCs/>
          <w:sz w:val="18"/>
          <w:szCs w:val="18"/>
        </w:rPr>
        <w:t>Članak 4.</w:t>
      </w:r>
    </w:p>
    <w:p w14:paraId="5459F09F" w14:textId="77777777" w:rsidR="00BC2E06" w:rsidRPr="00272577" w:rsidRDefault="00BC2E06" w:rsidP="00BC2E06">
      <w:pPr>
        <w:jc w:val="both"/>
        <w:rPr>
          <w:sz w:val="18"/>
          <w:szCs w:val="18"/>
        </w:rPr>
      </w:pPr>
      <w:r w:rsidRPr="00272577">
        <w:rPr>
          <w:sz w:val="18"/>
          <w:szCs w:val="18"/>
        </w:rPr>
        <w:t xml:space="preserve">Za vrijeme obnašanja dužnosti neovisno o tome da li dužnost obavljaju profesionalno ili volonterski, općinski načelnik ne podliježe obvezi prisutnosti na radu u propisanom radnom vremenu. </w:t>
      </w:r>
    </w:p>
    <w:p w14:paraId="1970E1E0" w14:textId="77777777" w:rsidR="00BC2E06" w:rsidRPr="00272577" w:rsidRDefault="00BC2E06" w:rsidP="00BC2E06">
      <w:pPr>
        <w:jc w:val="center"/>
        <w:rPr>
          <w:b/>
          <w:bCs/>
          <w:sz w:val="18"/>
          <w:szCs w:val="18"/>
        </w:rPr>
      </w:pPr>
      <w:r w:rsidRPr="00272577">
        <w:rPr>
          <w:b/>
          <w:bCs/>
          <w:sz w:val="18"/>
          <w:szCs w:val="18"/>
        </w:rPr>
        <w:t>Članak 5.</w:t>
      </w:r>
    </w:p>
    <w:p w14:paraId="1A960740" w14:textId="77777777" w:rsidR="00BC2E06" w:rsidRPr="00272577" w:rsidRDefault="00BC2E06" w:rsidP="00BC2E06">
      <w:pPr>
        <w:jc w:val="both"/>
        <w:rPr>
          <w:sz w:val="18"/>
          <w:szCs w:val="18"/>
        </w:rPr>
      </w:pPr>
      <w:r w:rsidRPr="00272577">
        <w:rPr>
          <w:sz w:val="18"/>
          <w:szCs w:val="18"/>
        </w:rPr>
        <w:t>Pojedinačna rješenja o visini naknade za rad općinskog načelnika, temeljem Zakona o plaćama u jedinicama lokalne i područne (regionalne) samouprave, donosi pročelnik Jedinstvenog upravnog odjela Općine Velika Pisanica.</w:t>
      </w:r>
    </w:p>
    <w:p w14:paraId="08A0D08F" w14:textId="77777777" w:rsidR="00BC2E06" w:rsidRPr="00272577" w:rsidRDefault="00BC2E06" w:rsidP="00BC2E06">
      <w:pPr>
        <w:jc w:val="center"/>
        <w:rPr>
          <w:b/>
          <w:bCs/>
          <w:sz w:val="18"/>
          <w:szCs w:val="18"/>
        </w:rPr>
      </w:pPr>
      <w:r w:rsidRPr="00272577">
        <w:rPr>
          <w:b/>
          <w:bCs/>
          <w:sz w:val="18"/>
          <w:szCs w:val="18"/>
        </w:rPr>
        <w:t>Članak 6.</w:t>
      </w:r>
    </w:p>
    <w:p w14:paraId="1C6DBB2B" w14:textId="77777777" w:rsidR="00BC2E06" w:rsidRPr="00272577" w:rsidRDefault="00BC2E06" w:rsidP="00BC2E06">
      <w:pPr>
        <w:jc w:val="both"/>
        <w:rPr>
          <w:sz w:val="18"/>
          <w:szCs w:val="18"/>
        </w:rPr>
      </w:pPr>
      <w:r w:rsidRPr="00272577">
        <w:rPr>
          <w:sz w:val="18"/>
          <w:szCs w:val="18"/>
        </w:rPr>
        <w:t>Ova Odluka stupa na snagu osmog dana od dana objave, a objavit će se u „Službenom glasniku Općine Velika Pisanica“.</w:t>
      </w:r>
    </w:p>
    <w:p w14:paraId="38B22375" w14:textId="77777777" w:rsidR="00BC2E06" w:rsidRPr="00272577" w:rsidRDefault="00BC2E06" w:rsidP="00BC2E06">
      <w:pPr>
        <w:jc w:val="both"/>
        <w:rPr>
          <w:sz w:val="18"/>
          <w:szCs w:val="18"/>
        </w:rPr>
      </w:pPr>
    </w:p>
    <w:p w14:paraId="25071A3E" w14:textId="77777777" w:rsidR="00BC2E06" w:rsidRPr="00272577" w:rsidRDefault="00BC2E06" w:rsidP="00BC2E06">
      <w:pPr>
        <w:pStyle w:val="Bezproreda"/>
        <w:rPr>
          <w:rFonts w:ascii="Times New Roman" w:hAnsi="Times New Roman"/>
          <w:sz w:val="18"/>
          <w:szCs w:val="18"/>
        </w:rPr>
      </w:pPr>
      <w:r w:rsidRPr="00272577">
        <w:rPr>
          <w:rFonts w:ascii="Times New Roman" w:hAnsi="Times New Roman"/>
          <w:sz w:val="18"/>
          <w:szCs w:val="18"/>
        </w:rPr>
        <w:t>KLASA: 120-01/23-01/04</w:t>
      </w:r>
    </w:p>
    <w:p w14:paraId="1C869517" w14:textId="77777777" w:rsidR="00BC2E06" w:rsidRPr="00272577" w:rsidRDefault="00BC2E06" w:rsidP="00BC2E06">
      <w:pPr>
        <w:pStyle w:val="Bezproreda"/>
        <w:rPr>
          <w:rFonts w:ascii="Times New Roman" w:hAnsi="Times New Roman"/>
          <w:sz w:val="18"/>
          <w:szCs w:val="18"/>
        </w:rPr>
      </w:pPr>
      <w:r w:rsidRPr="00272577">
        <w:rPr>
          <w:rFonts w:ascii="Times New Roman" w:hAnsi="Times New Roman"/>
          <w:sz w:val="18"/>
          <w:szCs w:val="18"/>
        </w:rPr>
        <w:t>URBROJ: 2103-19-01-23-1</w:t>
      </w:r>
    </w:p>
    <w:p w14:paraId="721261A7" w14:textId="77777777" w:rsidR="00BC2E06" w:rsidRPr="00272577" w:rsidRDefault="00BC2E06" w:rsidP="00BC2E06">
      <w:pPr>
        <w:pStyle w:val="Bezproreda"/>
        <w:rPr>
          <w:rFonts w:ascii="Times New Roman" w:hAnsi="Times New Roman"/>
          <w:sz w:val="18"/>
          <w:szCs w:val="18"/>
        </w:rPr>
      </w:pPr>
      <w:r w:rsidRPr="00272577">
        <w:rPr>
          <w:rFonts w:ascii="Times New Roman" w:hAnsi="Times New Roman"/>
          <w:sz w:val="18"/>
          <w:szCs w:val="18"/>
        </w:rPr>
        <w:t>Velika Pisanica, 20. prosinca 2023.</w:t>
      </w:r>
    </w:p>
    <w:p w14:paraId="46393CC1" w14:textId="77777777" w:rsidR="00BC2E06" w:rsidRPr="00272577" w:rsidRDefault="00BC2E06" w:rsidP="00BC2E06">
      <w:pPr>
        <w:jc w:val="right"/>
        <w:rPr>
          <w:b/>
          <w:bCs/>
          <w:sz w:val="18"/>
          <w:szCs w:val="18"/>
        </w:rPr>
      </w:pPr>
    </w:p>
    <w:p w14:paraId="1CDC7FF9" w14:textId="77777777" w:rsidR="00BC2E06" w:rsidRPr="00272577" w:rsidRDefault="00BC2E06" w:rsidP="00BC2E06">
      <w:pPr>
        <w:jc w:val="right"/>
        <w:rPr>
          <w:sz w:val="18"/>
          <w:szCs w:val="18"/>
        </w:rPr>
      </w:pPr>
      <w:r w:rsidRPr="00272577">
        <w:rPr>
          <w:sz w:val="18"/>
          <w:szCs w:val="18"/>
        </w:rPr>
        <w:t>Predsjednica Općinskog vijeća:</w:t>
      </w:r>
    </w:p>
    <w:p w14:paraId="52262E5A" w14:textId="77777777" w:rsidR="00BC2E06" w:rsidRDefault="00BC2E06" w:rsidP="00BC2E06">
      <w:pPr>
        <w:jc w:val="right"/>
        <w:rPr>
          <w:sz w:val="18"/>
          <w:szCs w:val="18"/>
        </w:rPr>
      </w:pPr>
      <w:r w:rsidRPr="00272577">
        <w:rPr>
          <w:sz w:val="18"/>
          <w:szCs w:val="18"/>
        </w:rPr>
        <w:t xml:space="preserve">                                                                                                            Marina </w:t>
      </w:r>
      <w:proofErr w:type="spellStart"/>
      <w:r w:rsidRPr="00272577">
        <w:rPr>
          <w:sz w:val="18"/>
          <w:szCs w:val="18"/>
        </w:rPr>
        <w:t>Uher</w:t>
      </w:r>
      <w:proofErr w:type="spellEnd"/>
      <w:r>
        <w:rPr>
          <w:sz w:val="18"/>
          <w:szCs w:val="18"/>
        </w:rPr>
        <w:t>, v.r.</w:t>
      </w:r>
    </w:p>
    <w:p w14:paraId="1DCD03B2" w14:textId="77777777" w:rsidR="00BC2E06" w:rsidRDefault="00BC2E06" w:rsidP="00BC2E06">
      <w:pPr>
        <w:pBdr>
          <w:bottom w:val="single" w:sz="12" w:space="1" w:color="auto"/>
        </w:pBdr>
        <w:spacing w:line="360" w:lineRule="auto"/>
        <w:rPr>
          <w:sz w:val="18"/>
          <w:szCs w:val="18"/>
        </w:rPr>
      </w:pPr>
      <w:r w:rsidRPr="00943D3C">
        <w:rPr>
          <w:sz w:val="18"/>
          <w:szCs w:val="18"/>
        </w:rPr>
        <w:t xml:space="preserve">                                                                                                                            </w:t>
      </w:r>
      <w:r>
        <w:rPr>
          <w:sz w:val="18"/>
          <w:szCs w:val="18"/>
        </w:rPr>
        <w:t xml:space="preserve">                                      </w:t>
      </w:r>
      <w:r>
        <w:rPr>
          <w:sz w:val="18"/>
          <w:szCs w:val="18"/>
        </w:rPr>
        <w:tab/>
      </w:r>
      <w:r>
        <w:rPr>
          <w:sz w:val="18"/>
          <w:szCs w:val="18"/>
        </w:rPr>
        <w:tab/>
      </w:r>
    </w:p>
    <w:p w14:paraId="50D6BA57" w14:textId="77777777" w:rsidR="00BC2E06" w:rsidRPr="00967C79" w:rsidRDefault="00BC2E06" w:rsidP="00BC2E06">
      <w:pPr>
        <w:pStyle w:val="Tijeloteksta"/>
        <w:spacing w:before="76"/>
        <w:ind w:left="376" w:right="375"/>
        <w:rPr>
          <w:sz w:val="18"/>
          <w:szCs w:val="18"/>
        </w:rPr>
      </w:pPr>
      <w:r>
        <w:rPr>
          <w:b/>
          <w:bCs/>
        </w:rPr>
        <w:lastRenderedPageBreak/>
        <w:t xml:space="preserve">7. </w:t>
      </w:r>
      <w:r w:rsidRPr="003A7AC5">
        <w:rPr>
          <w:sz w:val="18"/>
          <w:szCs w:val="18"/>
        </w:rPr>
        <w:t xml:space="preserve"> </w:t>
      </w:r>
      <w:r w:rsidRPr="00967C79">
        <w:rPr>
          <w:sz w:val="18"/>
          <w:szCs w:val="18"/>
        </w:rPr>
        <w:t>Na temelju članka 10. stavak 1. Zakona o plaćama u lokalnoj i područnoj (regionalnoj)</w:t>
      </w:r>
      <w:r w:rsidRPr="00967C79">
        <w:rPr>
          <w:spacing w:val="1"/>
          <w:sz w:val="18"/>
          <w:szCs w:val="18"/>
        </w:rPr>
        <w:t xml:space="preserve"> </w:t>
      </w:r>
      <w:r w:rsidRPr="00967C79">
        <w:rPr>
          <w:sz w:val="18"/>
          <w:szCs w:val="18"/>
        </w:rPr>
        <w:t>samoupravi („Narodne novine“ br. 28/10 i 10/23) i članka 30. Statuta Općine Velika Pisanica („Službeni glasnik Općine Velika Pisanica“ br. 1/2021.),</w:t>
      </w:r>
      <w:r w:rsidRPr="00967C79">
        <w:rPr>
          <w:spacing w:val="41"/>
          <w:sz w:val="18"/>
          <w:szCs w:val="18"/>
        </w:rPr>
        <w:t xml:space="preserve"> </w:t>
      </w:r>
      <w:r w:rsidRPr="00967C79">
        <w:rPr>
          <w:sz w:val="18"/>
          <w:szCs w:val="18"/>
        </w:rPr>
        <w:t>Općinsko</w:t>
      </w:r>
      <w:r w:rsidRPr="00967C79">
        <w:rPr>
          <w:spacing w:val="42"/>
          <w:sz w:val="18"/>
          <w:szCs w:val="18"/>
        </w:rPr>
        <w:t xml:space="preserve"> </w:t>
      </w:r>
      <w:r w:rsidRPr="00967C79">
        <w:rPr>
          <w:sz w:val="18"/>
          <w:szCs w:val="18"/>
        </w:rPr>
        <w:t>vijeće</w:t>
      </w:r>
      <w:r w:rsidRPr="00967C79">
        <w:rPr>
          <w:spacing w:val="43"/>
          <w:sz w:val="18"/>
          <w:szCs w:val="18"/>
        </w:rPr>
        <w:t xml:space="preserve"> </w:t>
      </w:r>
      <w:r w:rsidRPr="00967C79">
        <w:rPr>
          <w:sz w:val="18"/>
          <w:szCs w:val="18"/>
        </w:rPr>
        <w:t>Općine</w:t>
      </w:r>
      <w:r w:rsidRPr="00967C79">
        <w:rPr>
          <w:spacing w:val="41"/>
          <w:sz w:val="18"/>
          <w:szCs w:val="18"/>
        </w:rPr>
        <w:t xml:space="preserve"> </w:t>
      </w:r>
      <w:r w:rsidRPr="00967C79">
        <w:rPr>
          <w:sz w:val="18"/>
          <w:szCs w:val="18"/>
        </w:rPr>
        <w:t>Velika</w:t>
      </w:r>
      <w:r w:rsidRPr="00967C79">
        <w:rPr>
          <w:spacing w:val="41"/>
          <w:sz w:val="18"/>
          <w:szCs w:val="18"/>
        </w:rPr>
        <w:t xml:space="preserve"> Pisanica na 16.</w:t>
      </w:r>
      <w:r w:rsidRPr="00967C79">
        <w:rPr>
          <w:sz w:val="18"/>
          <w:szCs w:val="18"/>
        </w:rPr>
        <w:t>sjednici</w:t>
      </w:r>
      <w:r w:rsidRPr="00967C79">
        <w:rPr>
          <w:spacing w:val="42"/>
          <w:sz w:val="18"/>
          <w:szCs w:val="18"/>
        </w:rPr>
        <w:t xml:space="preserve"> </w:t>
      </w:r>
      <w:r w:rsidRPr="00967C79">
        <w:rPr>
          <w:sz w:val="18"/>
          <w:szCs w:val="18"/>
        </w:rPr>
        <w:t>održanoj 20. prosinca 2023.</w:t>
      </w:r>
      <w:r w:rsidRPr="00967C79">
        <w:rPr>
          <w:spacing w:val="-1"/>
          <w:sz w:val="18"/>
          <w:szCs w:val="18"/>
        </w:rPr>
        <w:t xml:space="preserve"> </w:t>
      </w:r>
      <w:r w:rsidRPr="00967C79">
        <w:rPr>
          <w:sz w:val="18"/>
          <w:szCs w:val="18"/>
        </w:rPr>
        <w:t>godine, donosi</w:t>
      </w:r>
    </w:p>
    <w:p w14:paraId="58B78A59" w14:textId="77777777" w:rsidR="00BC2E06" w:rsidRPr="00967C79" w:rsidRDefault="00BC2E06" w:rsidP="00BC2E06">
      <w:pPr>
        <w:pStyle w:val="Tijeloteksta"/>
        <w:rPr>
          <w:sz w:val="18"/>
          <w:szCs w:val="18"/>
        </w:rPr>
      </w:pPr>
    </w:p>
    <w:p w14:paraId="14436402" w14:textId="77777777" w:rsidR="00BC2E06" w:rsidRPr="00967C79" w:rsidRDefault="00BC2E06" w:rsidP="00BC2E06">
      <w:pPr>
        <w:ind w:left="1835" w:right="1835"/>
        <w:jc w:val="center"/>
        <w:rPr>
          <w:b/>
          <w:sz w:val="18"/>
          <w:szCs w:val="18"/>
        </w:rPr>
      </w:pPr>
      <w:r w:rsidRPr="00967C79">
        <w:rPr>
          <w:b/>
          <w:sz w:val="18"/>
          <w:szCs w:val="18"/>
        </w:rPr>
        <w:t>O</w:t>
      </w:r>
      <w:r w:rsidRPr="00967C79">
        <w:rPr>
          <w:b/>
          <w:spacing w:val="-1"/>
          <w:sz w:val="18"/>
          <w:szCs w:val="18"/>
        </w:rPr>
        <w:t xml:space="preserve"> </w:t>
      </w:r>
      <w:r w:rsidRPr="00967C79">
        <w:rPr>
          <w:b/>
          <w:sz w:val="18"/>
          <w:szCs w:val="18"/>
        </w:rPr>
        <w:t>D L U K U</w:t>
      </w:r>
    </w:p>
    <w:p w14:paraId="786054E0" w14:textId="77777777" w:rsidR="00BC2E06" w:rsidRPr="00967C79" w:rsidRDefault="00BC2E06" w:rsidP="00BC2E06">
      <w:pPr>
        <w:ind w:left="1835" w:right="1838"/>
        <w:jc w:val="center"/>
        <w:rPr>
          <w:b/>
          <w:sz w:val="18"/>
          <w:szCs w:val="18"/>
        </w:rPr>
      </w:pPr>
      <w:r w:rsidRPr="00967C79">
        <w:rPr>
          <w:b/>
          <w:sz w:val="18"/>
          <w:szCs w:val="18"/>
        </w:rPr>
        <w:t>o koeficijentima za obračun plaće službenika i namještenika</w:t>
      </w:r>
      <w:r w:rsidRPr="00967C79">
        <w:rPr>
          <w:b/>
          <w:spacing w:val="-57"/>
          <w:sz w:val="18"/>
          <w:szCs w:val="18"/>
        </w:rPr>
        <w:t xml:space="preserve"> </w:t>
      </w:r>
      <w:r w:rsidRPr="00967C79">
        <w:rPr>
          <w:b/>
          <w:sz w:val="18"/>
          <w:szCs w:val="18"/>
        </w:rPr>
        <w:t>u</w:t>
      </w:r>
      <w:r w:rsidRPr="00967C79">
        <w:rPr>
          <w:b/>
          <w:spacing w:val="-1"/>
          <w:sz w:val="18"/>
          <w:szCs w:val="18"/>
        </w:rPr>
        <w:t xml:space="preserve"> </w:t>
      </w:r>
      <w:r w:rsidRPr="00967C79">
        <w:rPr>
          <w:b/>
          <w:sz w:val="18"/>
          <w:szCs w:val="18"/>
        </w:rPr>
        <w:t>Jedinstvenom</w:t>
      </w:r>
      <w:r w:rsidRPr="00967C79">
        <w:rPr>
          <w:b/>
          <w:spacing w:val="-1"/>
          <w:sz w:val="18"/>
          <w:szCs w:val="18"/>
        </w:rPr>
        <w:t xml:space="preserve"> </w:t>
      </w:r>
      <w:r w:rsidRPr="00967C79">
        <w:rPr>
          <w:b/>
          <w:sz w:val="18"/>
          <w:szCs w:val="18"/>
        </w:rPr>
        <w:t>upravnom odjelu</w:t>
      </w:r>
      <w:r w:rsidRPr="00967C79">
        <w:rPr>
          <w:b/>
          <w:spacing w:val="1"/>
          <w:sz w:val="18"/>
          <w:szCs w:val="18"/>
        </w:rPr>
        <w:t xml:space="preserve"> </w:t>
      </w:r>
      <w:r w:rsidRPr="00967C79">
        <w:rPr>
          <w:b/>
          <w:sz w:val="18"/>
          <w:szCs w:val="18"/>
        </w:rPr>
        <w:t>Općine</w:t>
      </w:r>
      <w:r w:rsidRPr="00967C79">
        <w:rPr>
          <w:b/>
          <w:spacing w:val="-2"/>
          <w:sz w:val="18"/>
          <w:szCs w:val="18"/>
        </w:rPr>
        <w:t xml:space="preserve"> </w:t>
      </w:r>
      <w:r w:rsidRPr="00967C79">
        <w:rPr>
          <w:b/>
          <w:sz w:val="18"/>
          <w:szCs w:val="18"/>
        </w:rPr>
        <w:t>Velika Pisanica</w:t>
      </w:r>
    </w:p>
    <w:p w14:paraId="22A4FF67" w14:textId="77777777" w:rsidR="00BC2E06" w:rsidRPr="00967C79" w:rsidRDefault="00BC2E06" w:rsidP="00BC2E06">
      <w:pPr>
        <w:pStyle w:val="Tijeloteksta"/>
        <w:rPr>
          <w:b/>
          <w:sz w:val="18"/>
          <w:szCs w:val="18"/>
        </w:rPr>
      </w:pPr>
    </w:p>
    <w:p w14:paraId="2EE6C6CB" w14:textId="77777777" w:rsidR="00BC2E06" w:rsidRPr="00967C79" w:rsidRDefault="00BC2E06" w:rsidP="00BC2E06">
      <w:pPr>
        <w:pStyle w:val="Tijeloteksta"/>
        <w:ind w:left="1835" w:right="1837"/>
        <w:jc w:val="center"/>
        <w:rPr>
          <w:sz w:val="18"/>
          <w:szCs w:val="18"/>
        </w:rPr>
      </w:pPr>
      <w:r w:rsidRPr="00967C79">
        <w:rPr>
          <w:sz w:val="18"/>
          <w:szCs w:val="18"/>
        </w:rPr>
        <w:t>Članak</w:t>
      </w:r>
      <w:r w:rsidRPr="00967C79">
        <w:rPr>
          <w:spacing w:val="-1"/>
          <w:sz w:val="18"/>
          <w:szCs w:val="18"/>
        </w:rPr>
        <w:t xml:space="preserve"> </w:t>
      </w:r>
      <w:r w:rsidRPr="00967C79">
        <w:rPr>
          <w:sz w:val="18"/>
          <w:szCs w:val="18"/>
        </w:rPr>
        <w:t>1.</w:t>
      </w:r>
    </w:p>
    <w:p w14:paraId="6665324F" w14:textId="77777777" w:rsidR="00BC2E06" w:rsidRPr="00967C79" w:rsidRDefault="00BC2E06" w:rsidP="00BC2E06">
      <w:pPr>
        <w:pStyle w:val="Tijeloteksta"/>
        <w:ind w:left="376" w:right="374" w:firstLine="707"/>
        <w:rPr>
          <w:sz w:val="18"/>
          <w:szCs w:val="18"/>
        </w:rPr>
      </w:pPr>
      <w:r w:rsidRPr="00967C79">
        <w:rPr>
          <w:sz w:val="18"/>
          <w:szCs w:val="18"/>
        </w:rPr>
        <w:t>Ovom Odlukom određuju se koeficijenti za obračun plaće službenika i namještenika u</w:t>
      </w:r>
      <w:r w:rsidRPr="00967C79">
        <w:rPr>
          <w:spacing w:val="1"/>
          <w:sz w:val="18"/>
          <w:szCs w:val="18"/>
        </w:rPr>
        <w:t xml:space="preserve"> </w:t>
      </w:r>
      <w:r w:rsidRPr="00967C79">
        <w:rPr>
          <w:sz w:val="18"/>
          <w:szCs w:val="18"/>
        </w:rPr>
        <w:t>Jedinstvenom</w:t>
      </w:r>
      <w:r w:rsidRPr="00967C79">
        <w:rPr>
          <w:spacing w:val="-1"/>
          <w:sz w:val="18"/>
          <w:szCs w:val="18"/>
        </w:rPr>
        <w:t xml:space="preserve"> </w:t>
      </w:r>
      <w:r w:rsidRPr="00967C79">
        <w:rPr>
          <w:sz w:val="18"/>
          <w:szCs w:val="18"/>
        </w:rPr>
        <w:t>upravnom odjelu Općine Velika Pisanica</w:t>
      </w:r>
      <w:r w:rsidRPr="00967C79">
        <w:rPr>
          <w:spacing w:val="1"/>
          <w:sz w:val="18"/>
          <w:szCs w:val="18"/>
        </w:rPr>
        <w:t xml:space="preserve"> </w:t>
      </w:r>
      <w:r w:rsidRPr="00967C79">
        <w:rPr>
          <w:sz w:val="18"/>
          <w:szCs w:val="18"/>
        </w:rPr>
        <w:t>(dalje</w:t>
      </w:r>
      <w:r w:rsidRPr="00967C79">
        <w:rPr>
          <w:spacing w:val="-1"/>
          <w:sz w:val="18"/>
          <w:szCs w:val="18"/>
        </w:rPr>
        <w:t xml:space="preserve"> </w:t>
      </w:r>
      <w:r w:rsidRPr="00967C79">
        <w:rPr>
          <w:sz w:val="18"/>
          <w:szCs w:val="18"/>
        </w:rPr>
        <w:t>u tekstu: JUO).</w:t>
      </w:r>
    </w:p>
    <w:p w14:paraId="5347F55D" w14:textId="77777777" w:rsidR="00BC2E06" w:rsidRPr="00967C79" w:rsidRDefault="00BC2E06" w:rsidP="00BC2E06">
      <w:pPr>
        <w:pStyle w:val="Tijeloteksta"/>
        <w:rPr>
          <w:sz w:val="18"/>
          <w:szCs w:val="18"/>
        </w:rPr>
      </w:pPr>
    </w:p>
    <w:p w14:paraId="0A9CC382" w14:textId="77777777" w:rsidR="00BC2E06" w:rsidRPr="00967C79" w:rsidRDefault="00BC2E06" w:rsidP="00BC2E06">
      <w:pPr>
        <w:pStyle w:val="Tijeloteksta"/>
        <w:ind w:left="1835" w:right="1837"/>
        <w:jc w:val="center"/>
        <w:rPr>
          <w:sz w:val="18"/>
          <w:szCs w:val="18"/>
        </w:rPr>
      </w:pPr>
      <w:r w:rsidRPr="00967C79">
        <w:rPr>
          <w:sz w:val="18"/>
          <w:szCs w:val="18"/>
        </w:rPr>
        <w:t>Članak</w:t>
      </w:r>
      <w:r w:rsidRPr="00967C79">
        <w:rPr>
          <w:spacing w:val="-1"/>
          <w:sz w:val="18"/>
          <w:szCs w:val="18"/>
        </w:rPr>
        <w:t xml:space="preserve"> </w:t>
      </w:r>
      <w:r w:rsidRPr="00967C79">
        <w:rPr>
          <w:sz w:val="18"/>
          <w:szCs w:val="18"/>
        </w:rPr>
        <w:t>2.</w:t>
      </w:r>
    </w:p>
    <w:p w14:paraId="3B051A15" w14:textId="77777777" w:rsidR="00BC2E06" w:rsidRPr="00967C79" w:rsidRDefault="00BC2E06" w:rsidP="00BC2E06">
      <w:pPr>
        <w:pStyle w:val="Tijeloteksta"/>
        <w:ind w:left="376" w:right="372" w:firstLine="707"/>
        <w:rPr>
          <w:sz w:val="18"/>
          <w:szCs w:val="18"/>
        </w:rPr>
      </w:pPr>
      <w:r w:rsidRPr="00967C79">
        <w:rPr>
          <w:sz w:val="18"/>
          <w:szCs w:val="18"/>
        </w:rPr>
        <w:t>Plaća službenika i namještenika u JUO  iznosi umnožak</w:t>
      </w:r>
      <w:r w:rsidRPr="00967C79">
        <w:rPr>
          <w:spacing w:val="1"/>
          <w:sz w:val="18"/>
          <w:szCs w:val="18"/>
        </w:rPr>
        <w:t xml:space="preserve"> </w:t>
      </w:r>
      <w:r w:rsidRPr="00967C79">
        <w:rPr>
          <w:sz w:val="18"/>
          <w:szCs w:val="18"/>
        </w:rPr>
        <w:t>koeficijenta</w:t>
      </w:r>
      <w:r w:rsidRPr="00967C79">
        <w:rPr>
          <w:spacing w:val="1"/>
          <w:sz w:val="18"/>
          <w:szCs w:val="18"/>
        </w:rPr>
        <w:t xml:space="preserve"> </w:t>
      </w:r>
      <w:r w:rsidRPr="00967C79">
        <w:rPr>
          <w:sz w:val="18"/>
          <w:szCs w:val="18"/>
        </w:rPr>
        <w:t>složenosti</w:t>
      </w:r>
      <w:r w:rsidRPr="00967C79">
        <w:rPr>
          <w:spacing w:val="1"/>
          <w:sz w:val="18"/>
          <w:szCs w:val="18"/>
        </w:rPr>
        <w:t xml:space="preserve"> </w:t>
      </w:r>
      <w:r w:rsidRPr="00967C79">
        <w:rPr>
          <w:sz w:val="18"/>
          <w:szCs w:val="18"/>
        </w:rPr>
        <w:t>poslova</w:t>
      </w:r>
      <w:r w:rsidRPr="00967C79">
        <w:rPr>
          <w:spacing w:val="1"/>
          <w:sz w:val="18"/>
          <w:szCs w:val="18"/>
        </w:rPr>
        <w:t xml:space="preserve"> </w:t>
      </w:r>
      <w:r w:rsidRPr="00967C79">
        <w:rPr>
          <w:sz w:val="18"/>
          <w:szCs w:val="18"/>
        </w:rPr>
        <w:t>radnog</w:t>
      </w:r>
      <w:r w:rsidRPr="00967C79">
        <w:rPr>
          <w:spacing w:val="1"/>
          <w:sz w:val="18"/>
          <w:szCs w:val="18"/>
        </w:rPr>
        <w:t xml:space="preserve"> </w:t>
      </w:r>
      <w:r w:rsidRPr="00967C79">
        <w:rPr>
          <w:sz w:val="18"/>
          <w:szCs w:val="18"/>
        </w:rPr>
        <w:t>mjesta</w:t>
      </w:r>
      <w:r w:rsidRPr="00967C79">
        <w:rPr>
          <w:spacing w:val="1"/>
          <w:sz w:val="18"/>
          <w:szCs w:val="18"/>
        </w:rPr>
        <w:t xml:space="preserve"> </w:t>
      </w:r>
      <w:r w:rsidRPr="00967C79">
        <w:rPr>
          <w:sz w:val="18"/>
          <w:szCs w:val="18"/>
        </w:rPr>
        <w:t>na</w:t>
      </w:r>
      <w:r w:rsidRPr="00967C79">
        <w:rPr>
          <w:spacing w:val="1"/>
          <w:sz w:val="18"/>
          <w:szCs w:val="18"/>
        </w:rPr>
        <w:t xml:space="preserve"> </w:t>
      </w:r>
      <w:r w:rsidRPr="00967C79">
        <w:rPr>
          <w:sz w:val="18"/>
          <w:szCs w:val="18"/>
        </w:rPr>
        <w:t>koje</w:t>
      </w:r>
      <w:r w:rsidRPr="00967C79">
        <w:rPr>
          <w:spacing w:val="1"/>
          <w:sz w:val="18"/>
          <w:szCs w:val="18"/>
        </w:rPr>
        <w:t xml:space="preserve"> </w:t>
      </w:r>
      <w:r w:rsidRPr="00967C79">
        <w:rPr>
          <w:sz w:val="18"/>
          <w:szCs w:val="18"/>
        </w:rPr>
        <w:t>je</w:t>
      </w:r>
      <w:r w:rsidRPr="00967C79">
        <w:rPr>
          <w:spacing w:val="1"/>
          <w:sz w:val="18"/>
          <w:szCs w:val="18"/>
        </w:rPr>
        <w:t xml:space="preserve"> </w:t>
      </w:r>
      <w:r w:rsidRPr="00967C79">
        <w:rPr>
          <w:sz w:val="18"/>
          <w:szCs w:val="18"/>
        </w:rPr>
        <w:t>službenik</w:t>
      </w:r>
      <w:r w:rsidRPr="00967C79">
        <w:rPr>
          <w:spacing w:val="1"/>
          <w:sz w:val="18"/>
          <w:szCs w:val="18"/>
        </w:rPr>
        <w:t xml:space="preserve"> </w:t>
      </w:r>
      <w:r w:rsidRPr="00967C79">
        <w:rPr>
          <w:sz w:val="18"/>
          <w:szCs w:val="18"/>
        </w:rPr>
        <w:t>odnosno</w:t>
      </w:r>
      <w:r w:rsidRPr="00967C79">
        <w:rPr>
          <w:spacing w:val="1"/>
          <w:sz w:val="18"/>
          <w:szCs w:val="18"/>
        </w:rPr>
        <w:t xml:space="preserve"> </w:t>
      </w:r>
      <w:r w:rsidRPr="00967C79">
        <w:rPr>
          <w:sz w:val="18"/>
          <w:szCs w:val="18"/>
        </w:rPr>
        <w:t xml:space="preserve">namještenik </w:t>
      </w:r>
      <w:r w:rsidRPr="00967C79">
        <w:rPr>
          <w:spacing w:val="-57"/>
          <w:sz w:val="18"/>
          <w:szCs w:val="18"/>
        </w:rPr>
        <w:t xml:space="preserve">    </w:t>
      </w:r>
      <w:r w:rsidRPr="00967C79">
        <w:rPr>
          <w:sz w:val="18"/>
          <w:szCs w:val="18"/>
        </w:rPr>
        <w:t>raspoređen i osnovice za obračun plaće službenika i namještenika, uvećan za 0,5% za svaku</w:t>
      </w:r>
      <w:r w:rsidRPr="00967C79">
        <w:rPr>
          <w:spacing w:val="1"/>
          <w:sz w:val="18"/>
          <w:szCs w:val="18"/>
        </w:rPr>
        <w:t xml:space="preserve"> </w:t>
      </w:r>
      <w:r w:rsidRPr="00967C79">
        <w:rPr>
          <w:sz w:val="18"/>
          <w:szCs w:val="18"/>
        </w:rPr>
        <w:t>navršenu</w:t>
      </w:r>
      <w:r w:rsidRPr="00967C79">
        <w:rPr>
          <w:spacing w:val="-1"/>
          <w:sz w:val="18"/>
          <w:szCs w:val="18"/>
        </w:rPr>
        <w:t xml:space="preserve"> </w:t>
      </w:r>
      <w:r w:rsidRPr="00967C79">
        <w:rPr>
          <w:sz w:val="18"/>
          <w:szCs w:val="18"/>
        </w:rPr>
        <w:t>godinu radnog</w:t>
      </w:r>
      <w:r w:rsidRPr="00967C79">
        <w:rPr>
          <w:spacing w:val="2"/>
          <w:sz w:val="18"/>
          <w:szCs w:val="18"/>
        </w:rPr>
        <w:t xml:space="preserve"> </w:t>
      </w:r>
      <w:r w:rsidRPr="00967C79">
        <w:rPr>
          <w:sz w:val="18"/>
          <w:szCs w:val="18"/>
        </w:rPr>
        <w:t>staža.</w:t>
      </w:r>
    </w:p>
    <w:p w14:paraId="4DC678E3" w14:textId="77777777" w:rsidR="00BC2E06" w:rsidRPr="00967C79" w:rsidRDefault="00BC2E06" w:rsidP="00BC2E06">
      <w:pPr>
        <w:pStyle w:val="Tijeloteksta"/>
        <w:rPr>
          <w:sz w:val="18"/>
          <w:szCs w:val="18"/>
        </w:rPr>
      </w:pPr>
    </w:p>
    <w:p w14:paraId="52186D76" w14:textId="77777777" w:rsidR="00BC2E06" w:rsidRPr="00967C79" w:rsidRDefault="00BC2E06" w:rsidP="00BC2E06">
      <w:pPr>
        <w:pStyle w:val="Tijeloteksta"/>
        <w:ind w:left="1835" w:right="1837"/>
        <w:jc w:val="center"/>
        <w:rPr>
          <w:sz w:val="18"/>
          <w:szCs w:val="18"/>
        </w:rPr>
      </w:pPr>
      <w:r w:rsidRPr="00967C79">
        <w:rPr>
          <w:sz w:val="18"/>
          <w:szCs w:val="18"/>
        </w:rPr>
        <w:t>Članak</w:t>
      </w:r>
      <w:r w:rsidRPr="00967C79">
        <w:rPr>
          <w:spacing w:val="-1"/>
          <w:sz w:val="18"/>
          <w:szCs w:val="18"/>
        </w:rPr>
        <w:t xml:space="preserve"> </w:t>
      </w:r>
      <w:r w:rsidRPr="00967C79">
        <w:rPr>
          <w:sz w:val="18"/>
          <w:szCs w:val="18"/>
        </w:rPr>
        <w:t>3.</w:t>
      </w:r>
    </w:p>
    <w:p w14:paraId="12A3AC39" w14:textId="77777777" w:rsidR="00BC2E06" w:rsidRPr="00967C79" w:rsidRDefault="00BC2E06" w:rsidP="00BC2E06">
      <w:pPr>
        <w:pStyle w:val="Tijeloteksta"/>
        <w:ind w:left="376" w:right="382" w:firstLine="707"/>
        <w:rPr>
          <w:sz w:val="18"/>
          <w:szCs w:val="18"/>
        </w:rPr>
      </w:pPr>
      <w:r w:rsidRPr="00967C79">
        <w:rPr>
          <w:sz w:val="18"/>
          <w:szCs w:val="18"/>
        </w:rPr>
        <w:t>Izrazi koji se koriste u ovom Pravilniku za osobe u muškom rodu, upotrijebljeni su</w:t>
      </w:r>
      <w:r w:rsidRPr="00967C79">
        <w:rPr>
          <w:spacing w:val="1"/>
          <w:sz w:val="18"/>
          <w:szCs w:val="18"/>
        </w:rPr>
        <w:t xml:space="preserve"> </w:t>
      </w:r>
      <w:r w:rsidRPr="00967C79">
        <w:rPr>
          <w:sz w:val="18"/>
          <w:szCs w:val="18"/>
        </w:rPr>
        <w:t>neutralno</w:t>
      </w:r>
      <w:r w:rsidRPr="00967C79">
        <w:rPr>
          <w:spacing w:val="-1"/>
          <w:sz w:val="18"/>
          <w:szCs w:val="18"/>
        </w:rPr>
        <w:t xml:space="preserve"> </w:t>
      </w:r>
      <w:r w:rsidRPr="00967C79">
        <w:rPr>
          <w:sz w:val="18"/>
          <w:szCs w:val="18"/>
        </w:rPr>
        <w:t>i odnose</w:t>
      </w:r>
      <w:r w:rsidRPr="00967C79">
        <w:rPr>
          <w:spacing w:val="-1"/>
          <w:sz w:val="18"/>
          <w:szCs w:val="18"/>
        </w:rPr>
        <w:t xml:space="preserve"> </w:t>
      </w:r>
      <w:r w:rsidRPr="00967C79">
        <w:rPr>
          <w:sz w:val="18"/>
          <w:szCs w:val="18"/>
        </w:rPr>
        <w:t>se</w:t>
      </w:r>
      <w:r w:rsidRPr="00967C79">
        <w:rPr>
          <w:spacing w:val="-1"/>
          <w:sz w:val="18"/>
          <w:szCs w:val="18"/>
        </w:rPr>
        <w:t xml:space="preserve"> </w:t>
      </w:r>
      <w:r w:rsidRPr="00967C79">
        <w:rPr>
          <w:sz w:val="18"/>
          <w:szCs w:val="18"/>
        </w:rPr>
        <w:t>na</w:t>
      </w:r>
      <w:r w:rsidRPr="00967C79">
        <w:rPr>
          <w:spacing w:val="1"/>
          <w:sz w:val="18"/>
          <w:szCs w:val="18"/>
        </w:rPr>
        <w:t xml:space="preserve"> </w:t>
      </w:r>
      <w:r w:rsidRPr="00967C79">
        <w:rPr>
          <w:sz w:val="18"/>
          <w:szCs w:val="18"/>
        </w:rPr>
        <w:t>muške</w:t>
      </w:r>
      <w:r w:rsidRPr="00967C79">
        <w:rPr>
          <w:spacing w:val="-1"/>
          <w:sz w:val="18"/>
          <w:szCs w:val="18"/>
        </w:rPr>
        <w:t xml:space="preserve"> </w:t>
      </w:r>
      <w:r w:rsidRPr="00967C79">
        <w:rPr>
          <w:sz w:val="18"/>
          <w:szCs w:val="18"/>
        </w:rPr>
        <w:t>i ženske</w:t>
      </w:r>
      <w:r w:rsidRPr="00967C79">
        <w:rPr>
          <w:spacing w:val="-1"/>
          <w:sz w:val="18"/>
          <w:szCs w:val="18"/>
        </w:rPr>
        <w:t xml:space="preserve"> </w:t>
      </w:r>
      <w:r w:rsidRPr="00967C79">
        <w:rPr>
          <w:sz w:val="18"/>
          <w:szCs w:val="18"/>
        </w:rPr>
        <w:t>osobe.</w:t>
      </w:r>
    </w:p>
    <w:p w14:paraId="2C12C93F" w14:textId="77777777" w:rsidR="00BC2E06" w:rsidRPr="00967C79" w:rsidRDefault="00BC2E06" w:rsidP="00BC2E06">
      <w:pPr>
        <w:pStyle w:val="Tijeloteksta"/>
        <w:rPr>
          <w:sz w:val="18"/>
          <w:szCs w:val="18"/>
        </w:rPr>
      </w:pPr>
    </w:p>
    <w:p w14:paraId="67BF34C0" w14:textId="77777777" w:rsidR="00BC2E06" w:rsidRPr="00967C79" w:rsidRDefault="00BC2E06" w:rsidP="00BC2E06">
      <w:pPr>
        <w:pStyle w:val="Tijeloteksta"/>
        <w:ind w:left="1835" w:right="1837"/>
        <w:jc w:val="center"/>
        <w:rPr>
          <w:sz w:val="18"/>
          <w:szCs w:val="18"/>
        </w:rPr>
      </w:pPr>
      <w:r w:rsidRPr="00967C79">
        <w:rPr>
          <w:sz w:val="18"/>
          <w:szCs w:val="18"/>
        </w:rPr>
        <w:t>Članak</w:t>
      </w:r>
      <w:r w:rsidRPr="00967C79">
        <w:rPr>
          <w:spacing w:val="-1"/>
          <w:sz w:val="18"/>
          <w:szCs w:val="18"/>
        </w:rPr>
        <w:t xml:space="preserve"> </w:t>
      </w:r>
      <w:r w:rsidRPr="00967C79">
        <w:rPr>
          <w:sz w:val="18"/>
          <w:szCs w:val="18"/>
        </w:rPr>
        <w:t>4.</w:t>
      </w:r>
    </w:p>
    <w:p w14:paraId="2D5792CD" w14:textId="77777777" w:rsidR="00BC2E06" w:rsidRPr="00967C79" w:rsidRDefault="00BC2E06" w:rsidP="00BC2E06">
      <w:pPr>
        <w:pStyle w:val="Tijeloteksta"/>
        <w:ind w:left="376" w:right="379" w:firstLine="707"/>
        <w:rPr>
          <w:sz w:val="18"/>
          <w:szCs w:val="18"/>
        </w:rPr>
      </w:pPr>
      <w:r w:rsidRPr="00967C79">
        <w:rPr>
          <w:sz w:val="18"/>
          <w:szCs w:val="18"/>
        </w:rPr>
        <w:t>Koeficijenti</w:t>
      </w:r>
      <w:r w:rsidRPr="00967C79">
        <w:rPr>
          <w:spacing w:val="1"/>
          <w:sz w:val="18"/>
          <w:szCs w:val="18"/>
        </w:rPr>
        <w:t xml:space="preserve"> </w:t>
      </w:r>
      <w:r w:rsidRPr="00967C79">
        <w:rPr>
          <w:sz w:val="18"/>
          <w:szCs w:val="18"/>
        </w:rPr>
        <w:t>iz</w:t>
      </w:r>
      <w:r w:rsidRPr="00967C79">
        <w:rPr>
          <w:spacing w:val="1"/>
          <w:sz w:val="18"/>
          <w:szCs w:val="18"/>
        </w:rPr>
        <w:t xml:space="preserve"> </w:t>
      </w:r>
      <w:r w:rsidRPr="00967C79">
        <w:rPr>
          <w:sz w:val="18"/>
          <w:szCs w:val="18"/>
        </w:rPr>
        <w:t>članka</w:t>
      </w:r>
      <w:r w:rsidRPr="00967C79">
        <w:rPr>
          <w:spacing w:val="1"/>
          <w:sz w:val="18"/>
          <w:szCs w:val="18"/>
        </w:rPr>
        <w:t xml:space="preserve"> </w:t>
      </w:r>
      <w:r w:rsidRPr="00967C79">
        <w:rPr>
          <w:sz w:val="18"/>
          <w:szCs w:val="18"/>
        </w:rPr>
        <w:t>1.</w:t>
      </w:r>
      <w:r w:rsidRPr="00967C79">
        <w:rPr>
          <w:spacing w:val="1"/>
          <w:sz w:val="18"/>
          <w:szCs w:val="18"/>
        </w:rPr>
        <w:t xml:space="preserve"> </w:t>
      </w:r>
      <w:r w:rsidRPr="00967C79">
        <w:rPr>
          <w:sz w:val="18"/>
          <w:szCs w:val="18"/>
        </w:rPr>
        <w:t>ove</w:t>
      </w:r>
      <w:r w:rsidRPr="00967C79">
        <w:rPr>
          <w:spacing w:val="1"/>
          <w:sz w:val="18"/>
          <w:szCs w:val="18"/>
        </w:rPr>
        <w:t xml:space="preserve"> </w:t>
      </w:r>
      <w:r w:rsidRPr="00967C79">
        <w:rPr>
          <w:sz w:val="18"/>
          <w:szCs w:val="18"/>
        </w:rPr>
        <w:t>Odluke</w:t>
      </w:r>
      <w:r w:rsidRPr="00967C79">
        <w:rPr>
          <w:spacing w:val="1"/>
          <w:sz w:val="18"/>
          <w:szCs w:val="18"/>
        </w:rPr>
        <w:t xml:space="preserve"> </w:t>
      </w:r>
      <w:r w:rsidRPr="00967C79">
        <w:rPr>
          <w:sz w:val="18"/>
          <w:szCs w:val="18"/>
        </w:rPr>
        <w:t>utvrđuju</w:t>
      </w:r>
      <w:r w:rsidRPr="00967C79">
        <w:rPr>
          <w:spacing w:val="1"/>
          <w:sz w:val="18"/>
          <w:szCs w:val="18"/>
        </w:rPr>
        <w:t xml:space="preserve"> </w:t>
      </w:r>
      <w:r w:rsidRPr="00967C79">
        <w:rPr>
          <w:sz w:val="18"/>
          <w:szCs w:val="18"/>
        </w:rPr>
        <w:t>se</w:t>
      </w:r>
      <w:r w:rsidRPr="00967C79">
        <w:rPr>
          <w:spacing w:val="1"/>
          <w:sz w:val="18"/>
          <w:szCs w:val="18"/>
        </w:rPr>
        <w:t xml:space="preserve"> </w:t>
      </w:r>
      <w:r w:rsidRPr="00967C79">
        <w:rPr>
          <w:sz w:val="18"/>
          <w:szCs w:val="18"/>
        </w:rPr>
        <w:t>sukladno</w:t>
      </w:r>
      <w:r w:rsidRPr="00967C79">
        <w:rPr>
          <w:spacing w:val="1"/>
          <w:sz w:val="18"/>
          <w:szCs w:val="18"/>
        </w:rPr>
        <w:t xml:space="preserve"> </w:t>
      </w:r>
      <w:r w:rsidRPr="00967C79">
        <w:rPr>
          <w:sz w:val="18"/>
          <w:szCs w:val="18"/>
        </w:rPr>
        <w:t>odredbama</w:t>
      </w:r>
      <w:r w:rsidRPr="00967C79">
        <w:rPr>
          <w:spacing w:val="1"/>
          <w:sz w:val="18"/>
          <w:szCs w:val="18"/>
        </w:rPr>
        <w:t xml:space="preserve"> </w:t>
      </w:r>
      <w:r w:rsidRPr="00967C79">
        <w:rPr>
          <w:sz w:val="18"/>
          <w:szCs w:val="18"/>
        </w:rPr>
        <w:t>Uredbe</w:t>
      </w:r>
      <w:r w:rsidRPr="00967C79">
        <w:rPr>
          <w:spacing w:val="1"/>
          <w:sz w:val="18"/>
          <w:szCs w:val="18"/>
        </w:rPr>
        <w:t xml:space="preserve"> </w:t>
      </w:r>
      <w:r w:rsidRPr="00967C79">
        <w:rPr>
          <w:sz w:val="18"/>
          <w:szCs w:val="18"/>
        </w:rPr>
        <w:t>o</w:t>
      </w:r>
      <w:r w:rsidRPr="00967C79">
        <w:rPr>
          <w:spacing w:val="1"/>
          <w:sz w:val="18"/>
          <w:szCs w:val="18"/>
        </w:rPr>
        <w:t xml:space="preserve"> </w:t>
      </w:r>
      <w:r w:rsidRPr="00967C79">
        <w:rPr>
          <w:sz w:val="18"/>
          <w:szCs w:val="18"/>
        </w:rPr>
        <w:t>klasifikaciji radnih mjesta službenika i namještenika u lokalnoj i područnoj (regionalnoj)</w:t>
      </w:r>
      <w:r w:rsidRPr="00967C79">
        <w:rPr>
          <w:spacing w:val="1"/>
          <w:sz w:val="18"/>
          <w:szCs w:val="18"/>
        </w:rPr>
        <w:t xml:space="preserve"> </w:t>
      </w:r>
      <w:r w:rsidRPr="00967C79">
        <w:rPr>
          <w:sz w:val="18"/>
          <w:szCs w:val="18"/>
        </w:rPr>
        <w:t>samoupravi</w:t>
      </w:r>
      <w:r w:rsidRPr="00967C79">
        <w:rPr>
          <w:spacing w:val="-1"/>
          <w:sz w:val="18"/>
          <w:szCs w:val="18"/>
        </w:rPr>
        <w:t xml:space="preserve"> </w:t>
      </w:r>
      <w:r w:rsidRPr="00967C79">
        <w:rPr>
          <w:sz w:val="18"/>
          <w:szCs w:val="18"/>
        </w:rPr>
        <w:t>(„Narodne novine“ br. 74/10., 125/14 i 48/2023.) za</w:t>
      </w:r>
      <w:r w:rsidRPr="00967C79">
        <w:rPr>
          <w:spacing w:val="-1"/>
          <w:sz w:val="18"/>
          <w:szCs w:val="18"/>
        </w:rPr>
        <w:t xml:space="preserve"> </w:t>
      </w:r>
      <w:r w:rsidRPr="00967C79">
        <w:rPr>
          <w:sz w:val="18"/>
          <w:szCs w:val="18"/>
        </w:rPr>
        <w:t>svako pojedino mjesto i iznose</w:t>
      </w:r>
      <w:r w:rsidRPr="00967C79">
        <w:rPr>
          <w:spacing w:val="-1"/>
          <w:sz w:val="18"/>
          <w:szCs w:val="18"/>
        </w:rPr>
        <w:t xml:space="preserve"> </w:t>
      </w:r>
      <w:r w:rsidRPr="00967C79">
        <w:rPr>
          <w:sz w:val="18"/>
          <w:szCs w:val="18"/>
        </w:rPr>
        <w:t>kako slijedi:</w:t>
      </w:r>
    </w:p>
    <w:tbl>
      <w:tblPr>
        <w:tblStyle w:val="TableNormal"/>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
        <w:gridCol w:w="105"/>
        <w:gridCol w:w="605"/>
        <w:gridCol w:w="1106"/>
        <w:gridCol w:w="997"/>
        <w:gridCol w:w="2451"/>
        <w:gridCol w:w="556"/>
        <w:gridCol w:w="1059"/>
        <w:gridCol w:w="557"/>
        <w:gridCol w:w="739"/>
        <w:gridCol w:w="557"/>
      </w:tblGrid>
      <w:tr w:rsidR="00BC2E06" w:rsidRPr="00967C79" w14:paraId="72480096" w14:textId="77777777" w:rsidTr="00472FC9">
        <w:trPr>
          <w:gridBefore w:val="1"/>
          <w:gridAfter w:val="1"/>
          <w:wBefore w:w="557" w:type="dxa"/>
          <w:wAfter w:w="557" w:type="dxa"/>
          <w:trHeight w:val="275"/>
        </w:trPr>
        <w:tc>
          <w:tcPr>
            <w:tcW w:w="8175" w:type="dxa"/>
            <w:gridSpan w:val="9"/>
          </w:tcPr>
          <w:p w14:paraId="400DF39F" w14:textId="77777777" w:rsidR="00BC2E06" w:rsidRPr="00967C79" w:rsidRDefault="00BC2E06" w:rsidP="00472FC9">
            <w:pPr>
              <w:pStyle w:val="TableParagraph"/>
              <w:spacing w:line="256" w:lineRule="exact"/>
              <w:ind w:left="2295" w:right="2288"/>
              <w:jc w:val="center"/>
              <w:rPr>
                <w:rFonts w:ascii="Times New Roman" w:hAnsi="Times New Roman" w:cs="Times New Roman"/>
                <w:sz w:val="18"/>
                <w:szCs w:val="18"/>
              </w:rPr>
            </w:pPr>
            <w:r w:rsidRPr="00967C79">
              <w:rPr>
                <w:rFonts w:ascii="Times New Roman" w:hAnsi="Times New Roman" w:cs="Times New Roman"/>
                <w:sz w:val="18"/>
                <w:szCs w:val="18"/>
              </w:rPr>
              <w:t>RADNA</w:t>
            </w:r>
            <w:r w:rsidRPr="00967C79">
              <w:rPr>
                <w:rFonts w:ascii="Times New Roman" w:hAnsi="Times New Roman" w:cs="Times New Roman"/>
                <w:spacing w:val="-3"/>
                <w:sz w:val="18"/>
                <w:szCs w:val="18"/>
              </w:rPr>
              <w:t xml:space="preserve"> </w:t>
            </w:r>
            <w:r w:rsidRPr="00967C79">
              <w:rPr>
                <w:rFonts w:ascii="Times New Roman" w:hAnsi="Times New Roman" w:cs="Times New Roman"/>
                <w:sz w:val="18"/>
                <w:szCs w:val="18"/>
              </w:rPr>
              <w:t>MJESTA I.</w:t>
            </w:r>
            <w:r w:rsidRPr="00967C79">
              <w:rPr>
                <w:rFonts w:ascii="Times New Roman" w:hAnsi="Times New Roman" w:cs="Times New Roman"/>
                <w:spacing w:val="-2"/>
                <w:sz w:val="18"/>
                <w:szCs w:val="18"/>
              </w:rPr>
              <w:t xml:space="preserve"> </w:t>
            </w:r>
            <w:r w:rsidRPr="00967C79">
              <w:rPr>
                <w:rFonts w:ascii="Times New Roman" w:hAnsi="Times New Roman" w:cs="Times New Roman"/>
                <w:sz w:val="18"/>
                <w:szCs w:val="18"/>
              </w:rPr>
              <w:t>KATEGORIJE</w:t>
            </w:r>
          </w:p>
        </w:tc>
      </w:tr>
      <w:tr w:rsidR="00BC2E06" w:rsidRPr="00967C79" w14:paraId="11D2D2BD" w14:textId="77777777" w:rsidTr="00472FC9">
        <w:trPr>
          <w:gridBefore w:val="1"/>
          <w:gridAfter w:val="1"/>
          <w:wBefore w:w="557" w:type="dxa"/>
          <w:wAfter w:w="557" w:type="dxa"/>
          <w:trHeight w:val="551"/>
        </w:trPr>
        <w:tc>
          <w:tcPr>
            <w:tcW w:w="710" w:type="dxa"/>
            <w:gridSpan w:val="2"/>
          </w:tcPr>
          <w:p w14:paraId="4F4B74ED" w14:textId="77777777" w:rsidR="00BC2E06" w:rsidRPr="00967C79" w:rsidRDefault="00BC2E06" w:rsidP="00472FC9">
            <w:pPr>
              <w:pStyle w:val="TableParagraph"/>
              <w:spacing w:line="276" w:lineRule="exact"/>
              <w:ind w:left="340" w:right="80" w:hanging="188"/>
              <w:rPr>
                <w:rFonts w:ascii="Times New Roman" w:hAnsi="Times New Roman" w:cs="Times New Roman"/>
                <w:sz w:val="18"/>
                <w:szCs w:val="18"/>
              </w:rPr>
            </w:pPr>
            <w:r w:rsidRPr="00967C79">
              <w:rPr>
                <w:rFonts w:ascii="Times New Roman" w:hAnsi="Times New Roman" w:cs="Times New Roman"/>
                <w:sz w:val="18"/>
                <w:szCs w:val="18"/>
              </w:rPr>
              <w:t>Red.</w:t>
            </w:r>
            <w:r w:rsidRPr="00967C79">
              <w:rPr>
                <w:rFonts w:ascii="Times New Roman" w:hAnsi="Times New Roman" w:cs="Times New Roman"/>
                <w:spacing w:val="-57"/>
                <w:sz w:val="18"/>
                <w:szCs w:val="18"/>
              </w:rPr>
              <w:t xml:space="preserve"> </w:t>
            </w:r>
            <w:r w:rsidRPr="00967C79">
              <w:rPr>
                <w:rFonts w:ascii="Times New Roman" w:hAnsi="Times New Roman" w:cs="Times New Roman"/>
                <w:sz w:val="18"/>
                <w:szCs w:val="18"/>
              </w:rPr>
              <w:t>br.</w:t>
            </w:r>
          </w:p>
        </w:tc>
        <w:tc>
          <w:tcPr>
            <w:tcW w:w="2103" w:type="dxa"/>
            <w:gridSpan w:val="2"/>
          </w:tcPr>
          <w:p w14:paraId="1CD17A72" w14:textId="77777777" w:rsidR="00BC2E06" w:rsidRPr="00967C79" w:rsidRDefault="00BC2E06" w:rsidP="00472FC9">
            <w:pPr>
              <w:pStyle w:val="TableParagraph"/>
              <w:spacing w:line="276" w:lineRule="exact"/>
              <w:ind w:left="374" w:right="361" w:firstLine="36"/>
              <w:rPr>
                <w:rFonts w:ascii="Times New Roman" w:hAnsi="Times New Roman" w:cs="Times New Roman"/>
                <w:sz w:val="18"/>
                <w:szCs w:val="18"/>
              </w:rPr>
            </w:pPr>
            <w:proofErr w:type="spellStart"/>
            <w:r w:rsidRPr="00967C79">
              <w:rPr>
                <w:rFonts w:ascii="Times New Roman" w:hAnsi="Times New Roman" w:cs="Times New Roman"/>
                <w:sz w:val="18"/>
                <w:szCs w:val="18"/>
              </w:rPr>
              <w:t>Potkategorija</w:t>
            </w:r>
            <w:proofErr w:type="spellEnd"/>
            <w:r w:rsidRPr="00967C79">
              <w:rPr>
                <w:rFonts w:ascii="Times New Roman" w:hAnsi="Times New Roman" w:cs="Times New Roman"/>
                <w:spacing w:val="-57"/>
                <w:sz w:val="18"/>
                <w:szCs w:val="18"/>
              </w:rPr>
              <w:t xml:space="preserve"> </w:t>
            </w:r>
            <w:proofErr w:type="spellStart"/>
            <w:r w:rsidRPr="00967C79">
              <w:rPr>
                <w:rFonts w:ascii="Times New Roman" w:hAnsi="Times New Roman" w:cs="Times New Roman"/>
                <w:sz w:val="18"/>
                <w:szCs w:val="18"/>
              </w:rPr>
              <w:t>radnog</w:t>
            </w:r>
            <w:proofErr w:type="spellEnd"/>
            <w:r w:rsidRPr="00967C79">
              <w:rPr>
                <w:rFonts w:ascii="Times New Roman" w:hAnsi="Times New Roman" w:cs="Times New Roman"/>
                <w:spacing w:val="-15"/>
                <w:sz w:val="18"/>
                <w:szCs w:val="18"/>
              </w:rPr>
              <w:t xml:space="preserve"> </w:t>
            </w:r>
            <w:proofErr w:type="spellStart"/>
            <w:r w:rsidRPr="00967C79">
              <w:rPr>
                <w:rFonts w:ascii="Times New Roman" w:hAnsi="Times New Roman" w:cs="Times New Roman"/>
                <w:sz w:val="18"/>
                <w:szCs w:val="18"/>
              </w:rPr>
              <w:t>mjesta</w:t>
            </w:r>
            <w:proofErr w:type="spellEnd"/>
          </w:p>
        </w:tc>
        <w:tc>
          <w:tcPr>
            <w:tcW w:w="2451" w:type="dxa"/>
          </w:tcPr>
          <w:p w14:paraId="2B5332CB" w14:textId="77777777" w:rsidR="00BC2E06" w:rsidRPr="00967C79" w:rsidRDefault="00BC2E06" w:rsidP="00472FC9">
            <w:pPr>
              <w:pStyle w:val="TableParagraph"/>
              <w:spacing w:line="276" w:lineRule="exact"/>
              <w:ind w:left="547" w:right="536" w:firstLine="391"/>
              <w:rPr>
                <w:rFonts w:ascii="Times New Roman" w:hAnsi="Times New Roman" w:cs="Times New Roman"/>
                <w:sz w:val="18"/>
                <w:szCs w:val="18"/>
              </w:rPr>
            </w:pPr>
            <w:proofErr w:type="spellStart"/>
            <w:r w:rsidRPr="00967C79">
              <w:rPr>
                <w:rFonts w:ascii="Times New Roman" w:hAnsi="Times New Roman" w:cs="Times New Roman"/>
                <w:sz w:val="18"/>
                <w:szCs w:val="18"/>
              </w:rPr>
              <w:t>Naziv</w:t>
            </w:r>
            <w:proofErr w:type="spellEnd"/>
            <w:r w:rsidRPr="00967C79">
              <w:rPr>
                <w:rFonts w:ascii="Times New Roman" w:hAnsi="Times New Roman" w:cs="Times New Roman"/>
                <w:spacing w:val="1"/>
                <w:sz w:val="18"/>
                <w:szCs w:val="18"/>
              </w:rPr>
              <w:t xml:space="preserve"> </w:t>
            </w:r>
            <w:proofErr w:type="spellStart"/>
            <w:r w:rsidRPr="00967C79">
              <w:rPr>
                <w:rFonts w:ascii="Times New Roman" w:hAnsi="Times New Roman" w:cs="Times New Roman"/>
                <w:sz w:val="18"/>
                <w:szCs w:val="18"/>
              </w:rPr>
              <w:t>radnog</w:t>
            </w:r>
            <w:proofErr w:type="spellEnd"/>
            <w:r w:rsidRPr="00967C79">
              <w:rPr>
                <w:rFonts w:ascii="Times New Roman" w:hAnsi="Times New Roman" w:cs="Times New Roman"/>
                <w:spacing w:val="-15"/>
                <w:sz w:val="18"/>
                <w:szCs w:val="18"/>
              </w:rPr>
              <w:t xml:space="preserve"> </w:t>
            </w:r>
            <w:proofErr w:type="spellStart"/>
            <w:r w:rsidRPr="00967C79">
              <w:rPr>
                <w:rFonts w:ascii="Times New Roman" w:hAnsi="Times New Roman" w:cs="Times New Roman"/>
                <w:sz w:val="18"/>
                <w:szCs w:val="18"/>
              </w:rPr>
              <w:t>mjesta</w:t>
            </w:r>
            <w:proofErr w:type="spellEnd"/>
          </w:p>
        </w:tc>
        <w:tc>
          <w:tcPr>
            <w:tcW w:w="1615" w:type="dxa"/>
            <w:gridSpan w:val="2"/>
          </w:tcPr>
          <w:p w14:paraId="31D0653F" w14:textId="77777777" w:rsidR="00BC2E06" w:rsidRPr="00967C79" w:rsidRDefault="00BC2E06" w:rsidP="00472FC9">
            <w:pPr>
              <w:pStyle w:val="TableParagraph"/>
              <w:spacing w:line="276" w:lineRule="exact"/>
              <w:ind w:left="592" w:right="93" w:hanging="485"/>
              <w:rPr>
                <w:rFonts w:ascii="Times New Roman" w:hAnsi="Times New Roman" w:cs="Times New Roman"/>
                <w:sz w:val="18"/>
                <w:szCs w:val="18"/>
              </w:rPr>
            </w:pPr>
            <w:proofErr w:type="spellStart"/>
            <w:r w:rsidRPr="00967C79">
              <w:rPr>
                <w:rFonts w:ascii="Times New Roman" w:hAnsi="Times New Roman" w:cs="Times New Roman"/>
                <w:spacing w:val="-1"/>
                <w:sz w:val="18"/>
                <w:szCs w:val="18"/>
              </w:rPr>
              <w:t>Klasifikacijski</w:t>
            </w:r>
            <w:proofErr w:type="spellEnd"/>
            <w:r w:rsidRPr="00967C79">
              <w:rPr>
                <w:rFonts w:ascii="Times New Roman" w:hAnsi="Times New Roman" w:cs="Times New Roman"/>
                <w:spacing w:val="-57"/>
                <w:sz w:val="18"/>
                <w:szCs w:val="18"/>
              </w:rPr>
              <w:t xml:space="preserve"> </w:t>
            </w:r>
            <w:r w:rsidRPr="00967C79">
              <w:rPr>
                <w:rFonts w:ascii="Times New Roman" w:hAnsi="Times New Roman" w:cs="Times New Roman"/>
                <w:sz w:val="18"/>
                <w:szCs w:val="18"/>
              </w:rPr>
              <w:t>rang</w:t>
            </w:r>
          </w:p>
        </w:tc>
        <w:tc>
          <w:tcPr>
            <w:tcW w:w="1296" w:type="dxa"/>
            <w:gridSpan w:val="2"/>
          </w:tcPr>
          <w:p w14:paraId="22C8F103" w14:textId="77777777" w:rsidR="00BC2E06" w:rsidRPr="00967C79" w:rsidRDefault="00BC2E06" w:rsidP="00472FC9">
            <w:pPr>
              <w:pStyle w:val="TableParagraph"/>
              <w:spacing w:line="275" w:lineRule="exact"/>
              <w:ind w:left="84" w:right="78"/>
              <w:jc w:val="center"/>
              <w:rPr>
                <w:rFonts w:ascii="Times New Roman" w:hAnsi="Times New Roman" w:cs="Times New Roman"/>
                <w:sz w:val="18"/>
                <w:szCs w:val="18"/>
              </w:rPr>
            </w:pPr>
            <w:proofErr w:type="spellStart"/>
            <w:r w:rsidRPr="00967C79">
              <w:rPr>
                <w:rFonts w:ascii="Times New Roman" w:hAnsi="Times New Roman" w:cs="Times New Roman"/>
                <w:sz w:val="18"/>
                <w:szCs w:val="18"/>
              </w:rPr>
              <w:t>Koeficijent</w:t>
            </w:r>
            <w:proofErr w:type="spellEnd"/>
          </w:p>
        </w:tc>
      </w:tr>
      <w:tr w:rsidR="00BC2E06" w:rsidRPr="00967C79" w14:paraId="735C8187" w14:textId="77777777" w:rsidTr="00472FC9">
        <w:trPr>
          <w:gridBefore w:val="1"/>
          <w:gridAfter w:val="1"/>
          <w:wBefore w:w="557" w:type="dxa"/>
          <w:wAfter w:w="557" w:type="dxa"/>
          <w:trHeight w:val="278"/>
        </w:trPr>
        <w:tc>
          <w:tcPr>
            <w:tcW w:w="710" w:type="dxa"/>
            <w:gridSpan w:val="2"/>
          </w:tcPr>
          <w:p w14:paraId="5FEB5D8C" w14:textId="77777777" w:rsidR="00BC2E06" w:rsidRPr="00967C79" w:rsidRDefault="00BC2E06" w:rsidP="00472FC9">
            <w:pPr>
              <w:pStyle w:val="TableParagraph"/>
              <w:rPr>
                <w:rFonts w:ascii="Times New Roman" w:hAnsi="Times New Roman" w:cs="Times New Roman"/>
                <w:sz w:val="18"/>
                <w:szCs w:val="18"/>
              </w:rPr>
            </w:pPr>
          </w:p>
        </w:tc>
        <w:tc>
          <w:tcPr>
            <w:tcW w:w="2103" w:type="dxa"/>
            <w:gridSpan w:val="2"/>
          </w:tcPr>
          <w:p w14:paraId="6370A93C" w14:textId="77777777" w:rsidR="00BC2E06" w:rsidRPr="00967C79" w:rsidRDefault="00BC2E06" w:rsidP="00472FC9">
            <w:pPr>
              <w:pStyle w:val="TableParagraph"/>
              <w:spacing w:before="1" w:line="257" w:lineRule="exact"/>
              <w:ind w:left="108"/>
              <w:rPr>
                <w:rFonts w:ascii="Times New Roman" w:hAnsi="Times New Roman" w:cs="Times New Roman"/>
                <w:sz w:val="18"/>
                <w:szCs w:val="18"/>
              </w:rPr>
            </w:pPr>
            <w:proofErr w:type="spellStart"/>
            <w:r w:rsidRPr="00967C79">
              <w:rPr>
                <w:rFonts w:ascii="Times New Roman" w:hAnsi="Times New Roman" w:cs="Times New Roman"/>
                <w:sz w:val="18"/>
                <w:szCs w:val="18"/>
              </w:rPr>
              <w:t>Glavni</w:t>
            </w:r>
            <w:proofErr w:type="spellEnd"/>
            <w:r w:rsidRPr="00967C79">
              <w:rPr>
                <w:rFonts w:ascii="Times New Roman" w:hAnsi="Times New Roman" w:cs="Times New Roman"/>
                <w:spacing w:val="-1"/>
                <w:sz w:val="18"/>
                <w:szCs w:val="18"/>
              </w:rPr>
              <w:t xml:space="preserve"> </w:t>
            </w:r>
            <w:proofErr w:type="spellStart"/>
            <w:r w:rsidRPr="00967C79">
              <w:rPr>
                <w:rFonts w:ascii="Times New Roman" w:hAnsi="Times New Roman" w:cs="Times New Roman"/>
                <w:sz w:val="18"/>
                <w:szCs w:val="18"/>
              </w:rPr>
              <w:t>rukovoditelj</w:t>
            </w:r>
            <w:proofErr w:type="spellEnd"/>
          </w:p>
        </w:tc>
        <w:tc>
          <w:tcPr>
            <w:tcW w:w="2451" w:type="dxa"/>
          </w:tcPr>
          <w:p w14:paraId="741959C8" w14:textId="77777777" w:rsidR="00BC2E06" w:rsidRPr="00967C79" w:rsidRDefault="00BC2E06" w:rsidP="00472FC9">
            <w:pPr>
              <w:pStyle w:val="TableParagraph"/>
              <w:rPr>
                <w:rFonts w:ascii="Times New Roman" w:hAnsi="Times New Roman" w:cs="Times New Roman"/>
                <w:sz w:val="18"/>
                <w:szCs w:val="18"/>
              </w:rPr>
            </w:pPr>
          </w:p>
        </w:tc>
        <w:tc>
          <w:tcPr>
            <w:tcW w:w="1615" w:type="dxa"/>
            <w:gridSpan w:val="2"/>
          </w:tcPr>
          <w:p w14:paraId="0B963895" w14:textId="77777777" w:rsidR="00BC2E06" w:rsidRPr="00967C79" w:rsidRDefault="00BC2E06" w:rsidP="00472FC9">
            <w:pPr>
              <w:pStyle w:val="TableParagraph"/>
              <w:rPr>
                <w:rFonts w:ascii="Times New Roman" w:hAnsi="Times New Roman" w:cs="Times New Roman"/>
                <w:sz w:val="18"/>
                <w:szCs w:val="18"/>
              </w:rPr>
            </w:pPr>
          </w:p>
        </w:tc>
        <w:tc>
          <w:tcPr>
            <w:tcW w:w="1296" w:type="dxa"/>
            <w:gridSpan w:val="2"/>
          </w:tcPr>
          <w:p w14:paraId="1D056766" w14:textId="77777777" w:rsidR="00BC2E06" w:rsidRPr="00967C79" w:rsidRDefault="00BC2E06" w:rsidP="00472FC9">
            <w:pPr>
              <w:pStyle w:val="TableParagraph"/>
              <w:rPr>
                <w:rFonts w:ascii="Times New Roman" w:hAnsi="Times New Roman" w:cs="Times New Roman"/>
                <w:sz w:val="18"/>
                <w:szCs w:val="18"/>
              </w:rPr>
            </w:pPr>
          </w:p>
        </w:tc>
      </w:tr>
      <w:tr w:rsidR="00BC2E06" w:rsidRPr="00967C79" w14:paraId="0CD369CB" w14:textId="77777777" w:rsidTr="00472FC9">
        <w:trPr>
          <w:gridBefore w:val="1"/>
          <w:gridAfter w:val="1"/>
          <w:wBefore w:w="557" w:type="dxa"/>
          <w:wAfter w:w="557" w:type="dxa"/>
          <w:trHeight w:val="551"/>
        </w:trPr>
        <w:tc>
          <w:tcPr>
            <w:tcW w:w="710" w:type="dxa"/>
            <w:gridSpan w:val="2"/>
          </w:tcPr>
          <w:p w14:paraId="3EE21134" w14:textId="77777777" w:rsidR="00BC2E06" w:rsidRPr="00967C79" w:rsidRDefault="00BC2E06" w:rsidP="00472FC9">
            <w:pPr>
              <w:pStyle w:val="TableParagraph"/>
              <w:spacing w:line="275" w:lineRule="exact"/>
              <w:ind w:left="419"/>
              <w:rPr>
                <w:rFonts w:ascii="Times New Roman" w:hAnsi="Times New Roman" w:cs="Times New Roman"/>
                <w:sz w:val="18"/>
                <w:szCs w:val="18"/>
              </w:rPr>
            </w:pPr>
            <w:r w:rsidRPr="00967C79">
              <w:rPr>
                <w:rFonts w:ascii="Times New Roman" w:hAnsi="Times New Roman" w:cs="Times New Roman"/>
                <w:sz w:val="18"/>
                <w:szCs w:val="18"/>
              </w:rPr>
              <w:t>1.</w:t>
            </w:r>
          </w:p>
        </w:tc>
        <w:tc>
          <w:tcPr>
            <w:tcW w:w="2103" w:type="dxa"/>
            <w:gridSpan w:val="2"/>
          </w:tcPr>
          <w:p w14:paraId="01BAC6CB" w14:textId="77777777" w:rsidR="00BC2E06" w:rsidRPr="00967C79" w:rsidRDefault="00BC2E06" w:rsidP="00472FC9">
            <w:pPr>
              <w:pStyle w:val="TableParagraph"/>
              <w:rPr>
                <w:rFonts w:ascii="Times New Roman" w:hAnsi="Times New Roman" w:cs="Times New Roman"/>
                <w:sz w:val="18"/>
                <w:szCs w:val="18"/>
              </w:rPr>
            </w:pPr>
          </w:p>
        </w:tc>
        <w:tc>
          <w:tcPr>
            <w:tcW w:w="2451" w:type="dxa"/>
          </w:tcPr>
          <w:p w14:paraId="7569177C" w14:textId="77777777" w:rsidR="00BC2E06" w:rsidRPr="00967C79" w:rsidRDefault="00BC2E06" w:rsidP="00472FC9">
            <w:pPr>
              <w:pStyle w:val="TableParagraph"/>
              <w:spacing w:line="276" w:lineRule="exact"/>
              <w:ind w:left="448" w:right="95" w:hanging="341"/>
              <w:rPr>
                <w:rFonts w:ascii="Times New Roman" w:hAnsi="Times New Roman" w:cs="Times New Roman"/>
                <w:sz w:val="18"/>
                <w:szCs w:val="18"/>
              </w:rPr>
            </w:pPr>
            <w:proofErr w:type="spellStart"/>
            <w:r w:rsidRPr="00967C79">
              <w:rPr>
                <w:rFonts w:ascii="Times New Roman" w:hAnsi="Times New Roman" w:cs="Times New Roman"/>
                <w:sz w:val="18"/>
                <w:szCs w:val="18"/>
              </w:rPr>
              <w:t>Pročelnik</w:t>
            </w:r>
            <w:proofErr w:type="spellEnd"/>
            <w:r w:rsidRPr="00967C79">
              <w:rPr>
                <w:rFonts w:ascii="Times New Roman" w:hAnsi="Times New Roman" w:cs="Times New Roman"/>
                <w:spacing w:val="-14"/>
                <w:sz w:val="18"/>
                <w:szCs w:val="18"/>
              </w:rPr>
              <w:t xml:space="preserve"> </w:t>
            </w:r>
            <w:proofErr w:type="spellStart"/>
            <w:r w:rsidRPr="00967C79">
              <w:rPr>
                <w:rFonts w:ascii="Times New Roman" w:hAnsi="Times New Roman" w:cs="Times New Roman"/>
                <w:sz w:val="18"/>
                <w:szCs w:val="18"/>
              </w:rPr>
              <w:t>Jedinstvenog</w:t>
            </w:r>
            <w:proofErr w:type="spellEnd"/>
            <w:r w:rsidRPr="00967C79">
              <w:rPr>
                <w:rFonts w:ascii="Times New Roman" w:hAnsi="Times New Roman" w:cs="Times New Roman"/>
                <w:spacing w:val="-57"/>
                <w:sz w:val="18"/>
                <w:szCs w:val="18"/>
              </w:rPr>
              <w:t xml:space="preserve"> </w:t>
            </w:r>
            <w:proofErr w:type="spellStart"/>
            <w:r w:rsidRPr="00967C79">
              <w:rPr>
                <w:rFonts w:ascii="Times New Roman" w:hAnsi="Times New Roman" w:cs="Times New Roman"/>
                <w:sz w:val="18"/>
                <w:szCs w:val="18"/>
              </w:rPr>
              <w:t>upravnog</w:t>
            </w:r>
            <w:proofErr w:type="spellEnd"/>
            <w:r w:rsidRPr="00967C79">
              <w:rPr>
                <w:rFonts w:ascii="Times New Roman" w:hAnsi="Times New Roman" w:cs="Times New Roman"/>
                <w:spacing w:val="-1"/>
                <w:sz w:val="18"/>
                <w:szCs w:val="18"/>
              </w:rPr>
              <w:t xml:space="preserve"> </w:t>
            </w:r>
            <w:proofErr w:type="spellStart"/>
            <w:r w:rsidRPr="00967C79">
              <w:rPr>
                <w:rFonts w:ascii="Times New Roman" w:hAnsi="Times New Roman" w:cs="Times New Roman"/>
                <w:sz w:val="18"/>
                <w:szCs w:val="18"/>
              </w:rPr>
              <w:t>odjela</w:t>
            </w:r>
            <w:proofErr w:type="spellEnd"/>
          </w:p>
        </w:tc>
        <w:tc>
          <w:tcPr>
            <w:tcW w:w="1615" w:type="dxa"/>
            <w:gridSpan w:val="2"/>
          </w:tcPr>
          <w:p w14:paraId="5BB6E3AA" w14:textId="77777777" w:rsidR="00BC2E06" w:rsidRPr="00967C79" w:rsidRDefault="00BC2E06" w:rsidP="00472FC9">
            <w:pPr>
              <w:pStyle w:val="TableParagraph"/>
              <w:spacing w:line="275" w:lineRule="exact"/>
              <w:ind w:left="697" w:right="687"/>
              <w:jc w:val="center"/>
              <w:rPr>
                <w:rFonts w:ascii="Times New Roman" w:hAnsi="Times New Roman" w:cs="Times New Roman"/>
                <w:sz w:val="18"/>
                <w:szCs w:val="18"/>
              </w:rPr>
            </w:pPr>
            <w:r w:rsidRPr="00967C79">
              <w:rPr>
                <w:rFonts w:ascii="Times New Roman" w:hAnsi="Times New Roman" w:cs="Times New Roman"/>
                <w:sz w:val="18"/>
                <w:szCs w:val="18"/>
              </w:rPr>
              <w:t>1.</w:t>
            </w:r>
          </w:p>
        </w:tc>
        <w:tc>
          <w:tcPr>
            <w:tcW w:w="1296" w:type="dxa"/>
            <w:gridSpan w:val="2"/>
          </w:tcPr>
          <w:p w14:paraId="1248C5A8" w14:textId="77777777" w:rsidR="00BC2E06" w:rsidRPr="00967C79" w:rsidRDefault="00BC2E06" w:rsidP="00472FC9">
            <w:pPr>
              <w:pStyle w:val="TableParagraph"/>
              <w:spacing w:line="275" w:lineRule="exact"/>
              <w:ind w:left="86" w:right="77"/>
              <w:jc w:val="center"/>
              <w:rPr>
                <w:rFonts w:ascii="Times New Roman" w:hAnsi="Times New Roman" w:cs="Times New Roman"/>
                <w:sz w:val="18"/>
                <w:szCs w:val="18"/>
              </w:rPr>
            </w:pPr>
            <w:r w:rsidRPr="00967C79">
              <w:rPr>
                <w:rFonts w:ascii="Times New Roman" w:hAnsi="Times New Roman" w:cs="Times New Roman"/>
                <w:sz w:val="18"/>
                <w:szCs w:val="18"/>
              </w:rPr>
              <w:t>1,79</w:t>
            </w:r>
          </w:p>
        </w:tc>
      </w:tr>
      <w:tr w:rsidR="00BC2E06" w:rsidRPr="00967C79" w14:paraId="5E4F0B34" w14:textId="77777777" w:rsidTr="00472FC9">
        <w:trPr>
          <w:trHeight w:val="277"/>
        </w:trPr>
        <w:tc>
          <w:tcPr>
            <w:tcW w:w="9289" w:type="dxa"/>
            <w:gridSpan w:val="11"/>
          </w:tcPr>
          <w:p w14:paraId="258E4739" w14:textId="77777777" w:rsidR="00BC2E06" w:rsidRPr="00967C79" w:rsidRDefault="00BC2E06" w:rsidP="00472FC9">
            <w:pPr>
              <w:pStyle w:val="TableParagraph"/>
              <w:spacing w:line="258" w:lineRule="exact"/>
              <w:ind w:left="2763" w:right="2759"/>
              <w:jc w:val="center"/>
              <w:rPr>
                <w:rFonts w:ascii="Times New Roman" w:hAnsi="Times New Roman" w:cs="Times New Roman"/>
                <w:sz w:val="18"/>
                <w:szCs w:val="18"/>
              </w:rPr>
            </w:pPr>
            <w:r w:rsidRPr="00967C79">
              <w:rPr>
                <w:rFonts w:ascii="Times New Roman" w:hAnsi="Times New Roman" w:cs="Times New Roman"/>
                <w:sz w:val="18"/>
                <w:szCs w:val="18"/>
              </w:rPr>
              <w:t>RADNA</w:t>
            </w:r>
            <w:r w:rsidRPr="00967C79">
              <w:rPr>
                <w:rFonts w:ascii="Times New Roman" w:hAnsi="Times New Roman" w:cs="Times New Roman"/>
                <w:spacing w:val="-4"/>
                <w:sz w:val="18"/>
                <w:szCs w:val="18"/>
              </w:rPr>
              <w:t xml:space="preserve"> </w:t>
            </w:r>
            <w:r w:rsidRPr="00967C79">
              <w:rPr>
                <w:rFonts w:ascii="Times New Roman" w:hAnsi="Times New Roman" w:cs="Times New Roman"/>
                <w:sz w:val="18"/>
                <w:szCs w:val="18"/>
              </w:rPr>
              <w:t>MJESTA III.</w:t>
            </w:r>
            <w:r w:rsidRPr="00967C79">
              <w:rPr>
                <w:rFonts w:ascii="Times New Roman" w:hAnsi="Times New Roman" w:cs="Times New Roman"/>
                <w:spacing w:val="-1"/>
                <w:sz w:val="18"/>
                <w:szCs w:val="18"/>
              </w:rPr>
              <w:t xml:space="preserve"> </w:t>
            </w:r>
            <w:r w:rsidRPr="00967C79">
              <w:rPr>
                <w:rFonts w:ascii="Times New Roman" w:hAnsi="Times New Roman" w:cs="Times New Roman"/>
                <w:sz w:val="18"/>
                <w:szCs w:val="18"/>
              </w:rPr>
              <w:t>KATEGORIJE</w:t>
            </w:r>
          </w:p>
        </w:tc>
      </w:tr>
      <w:tr w:rsidR="00BC2E06" w:rsidRPr="00967C79" w14:paraId="4D9C6201" w14:textId="77777777" w:rsidTr="00472FC9">
        <w:trPr>
          <w:trHeight w:val="552"/>
        </w:trPr>
        <w:tc>
          <w:tcPr>
            <w:tcW w:w="662" w:type="dxa"/>
            <w:gridSpan w:val="2"/>
          </w:tcPr>
          <w:p w14:paraId="196DBE42" w14:textId="77777777" w:rsidR="00BC2E06" w:rsidRPr="00967C79" w:rsidRDefault="00BC2E06" w:rsidP="00472FC9">
            <w:pPr>
              <w:pStyle w:val="TableParagraph"/>
              <w:spacing w:line="276" w:lineRule="exact"/>
              <w:ind w:left="295" w:right="77" w:hanging="188"/>
              <w:rPr>
                <w:rFonts w:ascii="Times New Roman" w:hAnsi="Times New Roman" w:cs="Times New Roman"/>
                <w:sz w:val="18"/>
                <w:szCs w:val="18"/>
              </w:rPr>
            </w:pPr>
            <w:r w:rsidRPr="00967C79">
              <w:rPr>
                <w:rFonts w:ascii="Times New Roman" w:hAnsi="Times New Roman" w:cs="Times New Roman"/>
                <w:sz w:val="18"/>
                <w:szCs w:val="18"/>
              </w:rPr>
              <w:t>Red.</w:t>
            </w:r>
            <w:r w:rsidRPr="00967C79">
              <w:rPr>
                <w:rFonts w:ascii="Times New Roman" w:hAnsi="Times New Roman" w:cs="Times New Roman"/>
                <w:spacing w:val="-57"/>
                <w:sz w:val="18"/>
                <w:szCs w:val="18"/>
              </w:rPr>
              <w:t xml:space="preserve"> </w:t>
            </w:r>
            <w:r w:rsidRPr="00967C79">
              <w:rPr>
                <w:rFonts w:ascii="Times New Roman" w:hAnsi="Times New Roman" w:cs="Times New Roman"/>
                <w:sz w:val="18"/>
                <w:szCs w:val="18"/>
              </w:rPr>
              <w:t>br.</w:t>
            </w:r>
          </w:p>
        </w:tc>
        <w:tc>
          <w:tcPr>
            <w:tcW w:w="1711" w:type="dxa"/>
            <w:gridSpan w:val="2"/>
          </w:tcPr>
          <w:p w14:paraId="2228A0D4" w14:textId="77777777" w:rsidR="00BC2E06" w:rsidRPr="00967C79" w:rsidRDefault="00BC2E06" w:rsidP="00472FC9">
            <w:pPr>
              <w:pStyle w:val="TableParagraph"/>
              <w:spacing w:line="276" w:lineRule="exact"/>
              <w:ind w:left="180" w:right="163" w:firstLine="36"/>
              <w:rPr>
                <w:rFonts w:ascii="Times New Roman" w:hAnsi="Times New Roman" w:cs="Times New Roman"/>
                <w:sz w:val="18"/>
                <w:szCs w:val="18"/>
              </w:rPr>
            </w:pPr>
            <w:proofErr w:type="spellStart"/>
            <w:r w:rsidRPr="00967C79">
              <w:rPr>
                <w:rFonts w:ascii="Times New Roman" w:hAnsi="Times New Roman" w:cs="Times New Roman"/>
                <w:sz w:val="18"/>
                <w:szCs w:val="18"/>
              </w:rPr>
              <w:t>Potkategorija</w:t>
            </w:r>
            <w:proofErr w:type="spellEnd"/>
            <w:r w:rsidRPr="00967C79">
              <w:rPr>
                <w:rFonts w:ascii="Times New Roman" w:hAnsi="Times New Roman" w:cs="Times New Roman"/>
                <w:spacing w:val="-57"/>
                <w:sz w:val="18"/>
                <w:szCs w:val="18"/>
              </w:rPr>
              <w:t xml:space="preserve"> </w:t>
            </w:r>
            <w:proofErr w:type="spellStart"/>
            <w:r w:rsidRPr="00967C79">
              <w:rPr>
                <w:rFonts w:ascii="Times New Roman" w:hAnsi="Times New Roman" w:cs="Times New Roman"/>
                <w:sz w:val="18"/>
                <w:szCs w:val="18"/>
              </w:rPr>
              <w:t>radnog</w:t>
            </w:r>
            <w:proofErr w:type="spellEnd"/>
            <w:r w:rsidRPr="00967C79">
              <w:rPr>
                <w:rFonts w:ascii="Times New Roman" w:hAnsi="Times New Roman" w:cs="Times New Roman"/>
                <w:spacing w:val="-15"/>
                <w:sz w:val="18"/>
                <w:szCs w:val="18"/>
              </w:rPr>
              <w:t xml:space="preserve"> </w:t>
            </w:r>
            <w:proofErr w:type="spellStart"/>
            <w:r w:rsidRPr="00967C79">
              <w:rPr>
                <w:rFonts w:ascii="Times New Roman" w:hAnsi="Times New Roman" w:cs="Times New Roman"/>
                <w:sz w:val="18"/>
                <w:szCs w:val="18"/>
              </w:rPr>
              <w:t>mjesta</w:t>
            </w:r>
            <w:proofErr w:type="spellEnd"/>
          </w:p>
        </w:tc>
        <w:tc>
          <w:tcPr>
            <w:tcW w:w="4004" w:type="dxa"/>
            <w:gridSpan w:val="3"/>
          </w:tcPr>
          <w:p w14:paraId="0BAE96FF" w14:textId="77777777" w:rsidR="00BC2E06" w:rsidRPr="00967C79" w:rsidRDefault="00BC2E06" w:rsidP="00472FC9">
            <w:pPr>
              <w:pStyle w:val="TableParagraph"/>
              <w:spacing w:line="276" w:lineRule="exact"/>
              <w:ind w:left="1325" w:right="1311" w:firstLine="388"/>
              <w:rPr>
                <w:rFonts w:ascii="Times New Roman" w:hAnsi="Times New Roman" w:cs="Times New Roman"/>
                <w:sz w:val="18"/>
                <w:szCs w:val="18"/>
              </w:rPr>
            </w:pPr>
            <w:proofErr w:type="spellStart"/>
            <w:r w:rsidRPr="00967C79">
              <w:rPr>
                <w:rFonts w:ascii="Times New Roman" w:hAnsi="Times New Roman" w:cs="Times New Roman"/>
                <w:sz w:val="18"/>
                <w:szCs w:val="18"/>
              </w:rPr>
              <w:t>Naziv</w:t>
            </w:r>
            <w:proofErr w:type="spellEnd"/>
            <w:r w:rsidRPr="00967C79">
              <w:rPr>
                <w:rFonts w:ascii="Times New Roman" w:hAnsi="Times New Roman" w:cs="Times New Roman"/>
                <w:spacing w:val="1"/>
                <w:sz w:val="18"/>
                <w:szCs w:val="18"/>
              </w:rPr>
              <w:t xml:space="preserve"> </w:t>
            </w:r>
            <w:proofErr w:type="spellStart"/>
            <w:r w:rsidRPr="00967C79">
              <w:rPr>
                <w:rFonts w:ascii="Times New Roman" w:hAnsi="Times New Roman" w:cs="Times New Roman"/>
                <w:sz w:val="18"/>
                <w:szCs w:val="18"/>
              </w:rPr>
              <w:t>radnog</w:t>
            </w:r>
            <w:proofErr w:type="spellEnd"/>
            <w:r w:rsidRPr="00967C79">
              <w:rPr>
                <w:rFonts w:ascii="Times New Roman" w:hAnsi="Times New Roman" w:cs="Times New Roman"/>
                <w:spacing w:val="-15"/>
                <w:sz w:val="18"/>
                <w:szCs w:val="18"/>
              </w:rPr>
              <w:t xml:space="preserve"> </w:t>
            </w:r>
            <w:proofErr w:type="spellStart"/>
            <w:r w:rsidRPr="00967C79">
              <w:rPr>
                <w:rFonts w:ascii="Times New Roman" w:hAnsi="Times New Roman" w:cs="Times New Roman"/>
                <w:sz w:val="18"/>
                <w:szCs w:val="18"/>
              </w:rPr>
              <w:t>mjesta</w:t>
            </w:r>
            <w:proofErr w:type="spellEnd"/>
          </w:p>
        </w:tc>
        <w:tc>
          <w:tcPr>
            <w:tcW w:w="1616" w:type="dxa"/>
            <w:gridSpan w:val="2"/>
          </w:tcPr>
          <w:p w14:paraId="43E36E08" w14:textId="77777777" w:rsidR="00BC2E06" w:rsidRPr="00967C79" w:rsidRDefault="00BC2E06" w:rsidP="00472FC9">
            <w:pPr>
              <w:pStyle w:val="TableParagraph"/>
              <w:spacing w:line="276" w:lineRule="exact"/>
              <w:ind w:left="593" w:right="93" w:hanging="485"/>
              <w:rPr>
                <w:rFonts w:ascii="Times New Roman" w:hAnsi="Times New Roman" w:cs="Times New Roman"/>
                <w:sz w:val="18"/>
                <w:szCs w:val="18"/>
              </w:rPr>
            </w:pPr>
            <w:proofErr w:type="spellStart"/>
            <w:r w:rsidRPr="00967C79">
              <w:rPr>
                <w:rFonts w:ascii="Times New Roman" w:hAnsi="Times New Roman" w:cs="Times New Roman"/>
                <w:spacing w:val="-1"/>
                <w:sz w:val="18"/>
                <w:szCs w:val="18"/>
              </w:rPr>
              <w:t>Klasifikacijski</w:t>
            </w:r>
            <w:proofErr w:type="spellEnd"/>
            <w:r w:rsidRPr="00967C79">
              <w:rPr>
                <w:rFonts w:ascii="Times New Roman" w:hAnsi="Times New Roman" w:cs="Times New Roman"/>
                <w:spacing w:val="-57"/>
                <w:sz w:val="18"/>
                <w:szCs w:val="18"/>
              </w:rPr>
              <w:t xml:space="preserve"> </w:t>
            </w:r>
            <w:r w:rsidRPr="00967C79">
              <w:rPr>
                <w:rFonts w:ascii="Times New Roman" w:hAnsi="Times New Roman" w:cs="Times New Roman"/>
                <w:sz w:val="18"/>
                <w:szCs w:val="18"/>
              </w:rPr>
              <w:t>rang</w:t>
            </w:r>
          </w:p>
        </w:tc>
        <w:tc>
          <w:tcPr>
            <w:tcW w:w="1296" w:type="dxa"/>
            <w:gridSpan w:val="2"/>
          </w:tcPr>
          <w:p w14:paraId="070107FE" w14:textId="77777777" w:rsidR="00BC2E06" w:rsidRPr="00967C79" w:rsidRDefault="00BC2E06" w:rsidP="00472FC9">
            <w:pPr>
              <w:pStyle w:val="TableParagraph"/>
              <w:spacing w:line="273" w:lineRule="exact"/>
              <w:ind w:left="85" w:right="78"/>
              <w:jc w:val="center"/>
              <w:rPr>
                <w:rFonts w:ascii="Times New Roman" w:hAnsi="Times New Roman" w:cs="Times New Roman"/>
                <w:sz w:val="18"/>
                <w:szCs w:val="18"/>
              </w:rPr>
            </w:pPr>
            <w:proofErr w:type="spellStart"/>
            <w:r w:rsidRPr="00967C79">
              <w:rPr>
                <w:rFonts w:ascii="Times New Roman" w:hAnsi="Times New Roman" w:cs="Times New Roman"/>
                <w:sz w:val="18"/>
                <w:szCs w:val="18"/>
              </w:rPr>
              <w:t>Koeficijent</w:t>
            </w:r>
            <w:proofErr w:type="spellEnd"/>
          </w:p>
        </w:tc>
      </w:tr>
      <w:tr w:rsidR="00BC2E06" w:rsidRPr="00967C79" w14:paraId="39A7A0B1" w14:textId="77777777" w:rsidTr="00472FC9">
        <w:trPr>
          <w:trHeight w:val="551"/>
        </w:trPr>
        <w:tc>
          <w:tcPr>
            <w:tcW w:w="662" w:type="dxa"/>
            <w:gridSpan w:val="2"/>
          </w:tcPr>
          <w:p w14:paraId="0368AC30" w14:textId="77777777" w:rsidR="00BC2E06" w:rsidRPr="00967C79" w:rsidRDefault="00BC2E06" w:rsidP="00472FC9">
            <w:pPr>
              <w:pStyle w:val="TableParagraph"/>
              <w:rPr>
                <w:rFonts w:ascii="Times New Roman" w:hAnsi="Times New Roman" w:cs="Times New Roman"/>
                <w:sz w:val="18"/>
                <w:szCs w:val="18"/>
              </w:rPr>
            </w:pPr>
          </w:p>
        </w:tc>
        <w:tc>
          <w:tcPr>
            <w:tcW w:w="1711" w:type="dxa"/>
            <w:gridSpan w:val="2"/>
          </w:tcPr>
          <w:p w14:paraId="61A26F86" w14:textId="77777777" w:rsidR="00BC2E06" w:rsidRPr="00967C79" w:rsidRDefault="00BC2E06" w:rsidP="00472FC9">
            <w:pPr>
              <w:pStyle w:val="TableParagraph"/>
              <w:spacing w:line="276" w:lineRule="exact"/>
              <w:ind w:left="444" w:right="410" w:firstLine="64"/>
              <w:rPr>
                <w:rFonts w:ascii="Times New Roman" w:hAnsi="Times New Roman" w:cs="Times New Roman"/>
                <w:sz w:val="18"/>
                <w:szCs w:val="18"/>
              </w:rPr>
            </w:pPr>
            <w:proofErr w:type="spellStart"/>
            <w:r w:rsidRPr="00967C79">
              <w:rPr>
                <w:rFonts w:ascii="Times New Roman" w:hAnsi="Times New Roman" w:cs="Times New Roman"/>
                <w:sz w:val="18"/>
                <w:szCs w:val="18"/>
              </w:rPr>
              <w:t>Viši</w:t>
            </w:r>
            <w:proofErr w:type="spellEnd"/>
            <w:r w:rsidRPr="00967C79">
              <w:rPr>
                <w:rFonts w:ascii="Times New Roman" w:hAnsi="Times New Roman" w:cs="Times New Roman"/>
                <w:sz w:val="18"/>
                <w:szCs w:val="18"/>
              </w:rPr>
              <w:t xml:space="preserve"> referent</w:t>
            </w:r>
          </w:p>
        </w:tc>
        <w:tc>
          <w:tcPr>
            <w:tcW w:w="4004" w:type="dxa"/>
            <w:gridSpan w:val="3"/>
          </w:tcPr>
          <w:p w14:paraId="2F9D4976" w14:textId="77777777" w:rsidR="00BC2E06" w:rsidRPr="00967C79" w:rsidRDefault="00BC2E06" w:rsidP="00472FC9">
            <w:pPr>
              <w:pStyle w:val="TableParagraph"/>
              <w:rPr>
                <w:rFonts w:ascii="Times New Roman" w:hAnsi="Times New Roman" w:cs="Times New Roman"/>
                <w:sz w:val="18"/>
                <w:szCs w:val="18"/>
              </w:rPr>
            </w:pPr>
          </w:p>
        </w:tc>
        <w:tc>
          <w:tcPr>
            <w:tcW w:w="1616" w:type="dxa"/>
            <w:gridSpan w:val="2"/>
          </w:tcPr>
          <w:p w14:paraId="40180F48" w14:textId="77777777" w:rsidR="00BC2E06" w:rsidRPr="00967C79" w:rsidRDefault="00BC2E06" w:rsidP="00472FC9">
            <w:pPr>
              <w:pStyle w:val="TableParagraph"/>
              <w:rPr>
                <w:rFonts w:ascii="Times New Roman" w:hAnsi="Times New Roman" w:cs="Times New Roman"/>
                <w:sz w:val="18"/>
                <w:szCs w:val="18"/>
              </w:rPr>
            </w:pPr>
          </w:p>
        </w:tc>
        <w:tc>
          <w:tcPr>
            <w:tcW w:w="1296" w:type="dxa"/>
            <w:gridSpan w:val="2"/>
          </w:tcPr>
          <w:p w14:paraId="760F07B5" w14:textId="77777777" w:rsidR="00BC2E06" w:rsidRPr="00967C79" w:rsidRDefault="00BC2E06" w:rsidP="00472FC9">
            <w:pPr>
              <w:pStyle w:val="TableParagraph"/>
              <w:rPr>
                <w:rFonts w:ascii="Times New Roman" w:hAnsi="Times New Roman" w:cs="Times New Roman"/>
                <w:sz w:val="18"/>
                <w:szCs w:val="18"/>
              </w:rPr>
            </w:pPr>
          </w:p>
        </w:tc>
      </w:tr>
      <w:tr w:rsidR="00BC2E06" w:rsidRPr="00967C79" w14:paraId="4EB2DB0B" w14:textId="77777777" w:rsidTr="00472FC9">
        <w:trPr>
          <w:trHeight w:val="275"/>
        </w:trPr>
        <w:tc>
          <w:tcPr>
            <w:tcW w:w="662" w:type="dxa"/>
            <w:gridSpan w:val="2"/>
          </w:tcPr>
          <w:p w14:paraId="6ECC7C8A" w14:textId="77777777" w:rsidR="00BC2E06" w:rsidRPr="00967C79" w:rsidRDefault="00BC2E06" w:rsidP="00472FC9">
            <w:pPr>
              <w:pStyle w:val="TableParagraph"/>
              <w:spacing w:line="255" w:lineRule="exact"/>
              <w:ind w:right="95"/>
              <w:jc w:val="right"/>
              <w:rPr>
                <w:rFonts w:ascii="Times New Roman" w:hAnsi="Times New Roman" w:cs="Times New Roman"/>
                <w:sz w:val="18"/>
                <w:szCs w:val="18"/>
              </w:rPr>
            </w:pPr>
            <w:r w:rsidRPr="00967C79">
              <w:rPr>
                <w:rFonts w:ascii="Times New Roman" w:hAnsi="Times New Roman" w:cs="Times New Roman"/>
                <w:sz w:val="18"/>
                <w:szCs w:val="18"/>
              </w:rPr>
              <w:t>1.</w:t>
            </w:r>
          </w:p>
        </w:tc>
        <w:tc>
          <w:tcPr>
            <w:tcW w:w="1711" w:type="dxa"/>
            <w:gridSpan w:val="2"/>
          </w:tcPr>
          <w:p w14:paraId="35D2BCF5" w14:textId="77777777" w:rsidR="00BC2E06" w:rsidRPr="00967C79" w:rsidRDefault="00BC2E06" w:rsidP="00472FC9">
            <w:pPr>
              <w:pStyle w:val="TableParagraph"/>
              <w:rPr>
                <w:rFonts w:ascii="Times New Roman" w:hAnsi="Times New Roman" w:cs="Times New Roman"/>
                <w:sz w:val="18"/>
                <w:szCs w:val="18"/>
              </w:rPr>
            </w:pPr>
          </w:p>
        </w:tc>
        <w:tc>
          <w:tcPr>
            <w:tcW w:w="4004" w:type="dxa"/>
            <w:gridSpan w:val="3"/>
          </w:tcPr>
          <w:p w14:paraId="70A7E289" w14:textId="77777777" w:rsidR="00BC2E06" w:rsidRPr="00967C79" w:rsidRDefault="00BC2E06" w:rsidP="00472FC9">
            <w:pPr>
              <w:pStyle w:val="TableParagraph"/>
              <w:spacing w:line="255" w:lineRule="exact"/>
              <w:ind w:left="624"/>
              <w:rPr>
                <w:rFonts w:ascii="Times New Roman" w:hAnsi="Times New Roman" w:cs="Times New Roman"/>
                <w:sz w:val="18"/>
                <w:szCs w:val="18"/>
                <w:lang w:val="pl-PL"/>
              </w:rPr>
            </w:pPr>
            <w:r w:rsidRPr="00967C79">
              <w:rPr>
                <w:rFonts w:ascii="Times New Roman" w:hAnsi="Times New Roman" w:cs="Times New Roman"/>
                <w:sz w:val="18"/>
                <w:szCs w:val="18"/>
                <w:lang w:val="pl-PL"/>
              </w:rPr>
              <w:t>Viši referent za financije i računovodstvo</w:t>
            </w:r>
          </w:p>
        </w:tc>
        <w:tc>
          <w:tcPr>
            <w:tcW w:w="1616" w:type="dxa"/>
            <w:gridSpan w:val="2"/>
          </w:tcPr>
          <w:p w14:paraId="73AA924F" w14:textId="77777777" w:rsidR="00BC2E06" w:rsidRPr="00967C79" w:rsidRDefault="00BC2E06" w:rsidP="00472FC9">
            <w:pPr>
              <w:pStyle w:val="TableParagraph"/>
              <w:spacing w:line="255" w:lineRule="exact"/>
              <w:ind w:left="638" w:right="628"/>
              <w:jc w:val="center"/>
              <w:rPr>
                <w:rFonts w:ascii="Times New Roman" w:hAnsi="Times New Roman" w:cs="Times New Roman"/>
                <w:sz w:val="18"/>
                <w:szCs w:val="18"/>
              </w:rPr>
            </w:pPr>
            <w:r w:rsidRPr="00967C79">
              <w:rPr>
                <w:rFonts w:ascii="Times New Roman" w:hAnsi="Times New Roman" w:cs="Times New Roman"/>
                <w:sz w:val="18"/>
                <w:szCs w:val="18"/>
              </w:rPr>
              <w:t>9.</w:t>
            </w:r>
          </w:p>
        </w:tc>
        <w:tc>
          <w:tcPr>
            <w:tcW w:w="1296" w:type="dxa"/>
            <w:gridSpan w:val="2"/>
          </w:tcPr>
          <w:p w14:paraId="71BBDA4E" w14:textId="77777777" w:rsidR="00BC2E06" w:rsidRPr="00967C79" w:rsidRDefault="00BC2E06" w:rsidP="00472FC9">
            <w:pPr>
              <w:pStyle w:val="TableParagraph"/>
              <w:spacing w:line="255" w:lineRule="exact"/>
              <w:ind w:left="86" w:right="78"/>
              <w:jc w:val="center"/>
              <w:rPr>
                <w:rFonts w:ascii="Times New Roman" w:hAnsi="Times New Roman" w:cs="Times New Roman"/>
                <w:sz w:val="18"/>
                <w:szCs w:val="18"/>
              </w:rPr>
            </w:pPr>
            <w:r w:rsidRPr="00967C79">
              <w:rPr>
                <w:rFonts w:ascii="Times New Roman" w:hAnsi="Times New Roman" w:cs="Times New Roman"/>
                <w:sz w:val="18"/>
                <w:szCs w:val="18"/>
              </w:rPr>
              <w:t>1,44</w:t>
            </w:r>
          </w:p>
        </w:tc>
      </w:tr>
      <w:tr w:rsidR="00BC2E06" w:rsidRPr="00967C79" w14:paraId="11587B30" w14:textId="77777777" w:rsidTr="00472FC9">
        <w:trPr>
          <w:trHeight w:val="275"/>
        </w:trPr>
        <w:tc>
          <w:tcPr>
            <w:tcW w:w="662" w:type="dxa"/>
            <w:gridSpan w:val="2"/>
          </w:tcPr>
          <w:p w14:paraId="3E8A26D0" w14:textId="77777777" w:rsidR="00BC2E06" w:rsidRPr="00967C79" w:rsidRDefault="00BC2E06" w:rsidP="00472FC9">
            <w:pPr>
              <w:pStyle w:val="TableParagraph"/>
              <w:rPr>
                <w:rFonts w:ascii="Times New Roman" w:hAnsi="Times New Roman" w:cs="Times New Roman"/>
                <w:sz w:val="18"/>
                <w:szCs w:val="18"/>
              </w:rPr>
            </w:pPr>
          </w:p>
        </w:tc>
        <w:tc>
          <w:tcPr>
            <w:tcW w:w="1711" w:type="dxa"/>
            <w:gridSpan w:val="2"/>
          </w:tcPr>
          <w:p w14:paraId="54FFD007" w14:textId="77777777" w:rsidR="00BC2E06" w:rsidRPr="00967C79" w:rsidRDefault="00BC2E06" w:rsidP="00472FC9">
            <w:pPr>
              <w:pStyle w:val="TableParagraph"/>
              <w:spacing w:line="256" w:lineRule="exact"/>
              <w:ind w:left="444"/>
              <w:rPr>
                <w:rFonts w:ascii="Times New Roman" w:hAnsi="Times New Roman" w:cs="Times New Roman"/>
                <w:sz w:val="18"/>
                <w:szCs w:val="18"/>
              </w:rPr>
            </w:pPr>
            <w:r w:rsidRPr="00967C79">
              <w:rPr>
                <w:rFonts w:ascii="Times New Roman" w:hAnsi="Times New Roman" w:cs="Times New Roman"/>
                <w:sz w:val="18"/>
                <w:szCs w:val="18"/>
              </w:rPr>
              <w:t>Referent</w:t>
            </w:r>
          </w:p>
        </w:tc>
        <w:tc>
          <w:tcPr>
            <w:tcW w:w="4004" w:type="dxa"/>
            <w:gridSpan w:val="3"/>
          </w:tcPr>
          <w:p w14:paraId="74DC8DE8" w14:textId="77777777" w:rsidR="00BC2E06" w:rsidRPr="00967C79" w:rsidRDefault="00BC2E06" w:rsidP="00472FC9">
            <w:pPr>
              <w:pStyle w:val="TableParagraph"/>
              <w:rPr>
                <w:rFonts w:ascii="Times New Roman" w:hAnsi="Times New Roman" w:cs="Times New Roman"/>
                <w:sz w:val="18"/>
                <w:szCs w:val="18"/>
              </w:rPr>
            </w:pPr>
          </w:p>
        </w:tc>
        <w:tc>
          <w:tcPr>
            <w:tcW w:w="1616" w:type="dxa"/>
            <w:gridSpan w:val="2"/>
          </w:tcPr>
          <w:p w14:paraId="4C3CF6AA" w14:textId="77777777" w:rsidR="00BC2E06" w:rsidRPr="00967C79" w:rsidRDefault="00BC2E06" w:rsidP="00472FC9">
            <w:pPr>
              <w:pStyle w:val="TableParagraph"/>
              <w:rPr>
                <w:rFonts w:ascii="Times New Roman" w:hAnsi="Times New Roman" w:cs="Times New Roman"/>
                <w:sz w:val="18"/>
                <w:szCs w:val="18"/>
              </w:rPr>
            </w:pPr>
          </w:p>
        </w:tc>
        <w:tc>
          <w:tcPr>
            <w:tcW w:w="1296" w:type="dxa"/>
            <w:gridSpan w:val="2"/>
          </w:tcPr>
          <w:p w14:paraId="59CFBB7C" w14:textId="77777777" w:rsidR="00BC2E06" w:rsidRPr="00967C79" w:rsidRDefault="00BC2E06" w:rsidP="00472FC9">
            <w:pPr>
              <w:pStyle w:val="TableParagraph"/>
              <w:rPr>
                <w:rFonts w:ascii="Times New Roman" w:hAnsi="Times New Roman" w:cs="Times New Roman"/>
                <w:sz w:val="18"/>
                <w:szCs w:val="18"/>
              </w:rPr>
            </w:pPr>
          </w:p>
        </w:tc>
      </w:tr>
      <w:tr w:rsidR="00BC2E06" w:rsidRPr="00967C79" w14:paraId="7C9CEAD4" w14:textId="77777777" w:rsidTr="00472FC9">
        <w:trPr>
          <w:trHeight w:val="551"/>
        </w:trPr>
        <w:tc>
          <w:tcPr>
            <w:tcW w:w="662" w:type="dxa"/>
            <w:gridSpan w:val="2"/>
          </w:tcPr>
          <w:p w14:paraId="0A7A8C93" w14:textId="77777777" w:rsidR="00BC2E06" w:rsidRPr="00967C79" w:rsidRDefault="00BC2E06" w:rsidP="00472FC9">
            <w:pPr>
              <w:pStyle w:val="TableParagraph"/>
              <w:spacing w:line="273" w:lineRule="exact"/>
              <w:ind w:right="95"/>
              <w:jc w:val="right"/>
              <w:rPr>
                <w:rFonts w:ascii="Times New Roman" w:hAnsi="Times New Roman" w:cs="Times New Roman"/>
                <w:sz w:val="18"/>
                <w:szCs w:val="18"/>
              </w:rPr>
            </w:pPr>
            <w:r w:rsidRPr="00967C79">
              <w:rPr>
                <w:rFonts w:ascii="Times New Roman" w:hAnsi="Times New Roman" w:cs="Times New Roman"/>
                <w:sz w:val="18"/>
                <w:szCs w:val="18"/>
              </w:rPr>
              <w:t>2.</w:t>
            </w:r>
          </w:p>
        </w:tc>
        <w:tc>
          <w:tcPr>
            <w:tcW w:w="1711" w:type="dxa"/>
            <w:gridSpan w:val="2"/>
          </w:tcPr>
          <w:p w14:paraId="1A6F965B" w14:textId="77777777" w:rsidR="00BC2E06" w:rsidRPr="00967C79" w:rsidRDefault="00BC2E06" w:rsidP="00472FC9">
            <w:pPr>
              <w:pStyle w:val="TableParagraph"/>
              <w:rPr>
                <w:rFonts w:ascii="Times New Roman" w:hAnsi="Times New Roman" w:cs="Times New Roman"/>
                <w:sz w:val="18"/>
                <w:szCs w:val="18"/>
              </w:rPr>
            </w:pPr>
          </w:p>
        </w:tc>
        <w:tc>
          <w:tcPr>
            <w:tcW w:w="4004" w:type="dxa"/>
            <w:gridSpan w:val="3"/>
          </w:tcPr>
          <w:p w14:paraId="45E7E851" w14:textId="77777777" w:rsidR="00BC2E06" w:rsidRPr="00967C79" w:rsidRDefault="00BC2E06" w:rsidP="00472FC9">
            <w:pPr>
              <w:pStyle w:val="TableParagraph"/>
              <w:spacing w:line="273" w:lineRule="exact"/>
              <w:ind w:left="367" w:right="355"/>
              <w:jc w:val="center"/>
              <w:rPr>
                <w:rFonts w:ascii="Times New Roman" w:hAnsi="Times New Roman" w:cs="Times New Roman"/>
                <w:sz w:val="18"/>
                <w:szCs w:val="18"/>
              </w:rPr>
            </w:pPr>
            <w:r w:rsidRPr="00967C79">
              <w:rPr>
                <w:rFonts w:ascii="Times New Roman" w:hAnsi="Times New Roman" w:cs="Times New Roman"/>
                <w:sz w:val="18"/>
                <w:szCs w:val="18"/>
              </w:rPr>
              <w:t>Referent</w:t>
            </w:r>
            <w:r w:rsidRPr="00967C79">
              <w:rPr>
                <w:rFonts w:ascii="Times New Roman" w:hAnsi="Times New Roman" w:cs="Times New Roman"/>
                <w:spacing w:val="2"/>
                <w:sz w:val="18"/>
                <w:szCs w:val="18"/>
              </w:rPr>
              <w:t xml:space="preserve"> </w:t>
            </w:r>
            <w:r w:rsidRPr="00967C79">
              <w:rPr>
                <w:rFonts w:ascii="Times New Roman" w:hAnsi="Times New Roman" w:cs="Times New Roman"/>
                <w:sz w:val="18"/>
                <w:szCs w:val="18"/>
              </w:rPr>
              <w:t>-</w:t>
            </w:r>
          </w:p>
          <w:p w14:paraId="6CC83B4C" w14:textId="77777777" w:rsidR="00BC2E06" w:rsidRPr="00967C79" w:rsidRDefault="00BC2E06" w:rsidP="00472FC9">
            <w:pPr>
              <w:pStyle w:val="TableParagraph"/>
              <w:spacing w:line="259" w:lineRule="exact"/>
              <w:ind w:left="364" w:right="355"/>
              <w:jc w:val="center"/>
              <w:rPr>
                <w:rFonts w:ascii="Times New Roman" w:hAnsi="Times New Roman" w:cs="Times New Roman"/>
                <w:sz w:val="18"/>
                <w:szCs w:val="18"/>
              </w:rPr>
            </w:pPr>
            <w:proofErr w:type="spellStart"/>
            <w:r w:rsidRPr="00967C79">
              <w:rPr>
                <w:rFonts w:ascii="Times New Roman" w:hAnsi="Times New Roman" w:cs="Times New Roman"/>
                <w:sz w:val="18"/>
                <w:szCs w:val="18"/>
              </w:rPr>
              <w:t>komunalni</w:t>
            </w:r>
            <w:proofErr w:type="spellEnd"/>
            <w:r w:rsidRPr="00967C79">
              <w:rPr>
                <w:rFonts w:ascii="Times New Roman" w:hAnsi="Times New Roman" w:cs="Times New Roman"/>
                <w:spacing w:val="-1"/>
                <w:sz w:val="18"/>
                <w:szCs w:val="18"/>
              </w:rPr>
              <w:t xml:space="preserve"> </w:t>
            </w:r>
            <w:proofErr w:type="spellStart"/>
            <w:r w:rsidRPr="00967C79">
              <w:rPr>
                <w:rFonts w:ascii="Times New Roman" w:hAnsi="Times New Roman" w:cs="Times New Roman"/>
                <w:sz w:val="18"/>
                <w:szCs w:val="18"/>
              </w:rPr>
              <w:t>redar</w:t>
            </w:r>
            <w:proofErr w:type="spellEnd"/>
          </w:p>
        </w:tc>
        <w:tc>
          <w:tcPr>
            <w:tcW w:w="1616" w:type="dxa"/>
            <w:gridSpan w:val="2"/>
          </w:tcPr>
          <w:p w14:paraId="5897C493" w14:textId="77777777" w:rsidR="00BC2E06" w:rsidRPr="00967C79" w:rsidRDefault="00BC2E06" w:rsidP="00472FC9">
            <w:pPr>
              <w:pStyle w:val="TableParagraph"/>
              <w:spacing w:line="273" w:lineRule="exact"/>
              <w:ind w:left="638" w:right="628"/>
              <w:jc w:val="center"/>
              <w:rPr>
                <w:rFonts w:ascii="Times New Roman" w:hAnsi="Times New Roman" w:cs="Times New Roman"/>
                <w:sz w:val="18"/>
                <w:szCs w:val="18"/>
              </w:rPr>
            </w:pPr>
            <w:r w:rsidRPr="00967C79">
              <w:rPr>
                <w:rFonts w:ascii="Times New Roman" w:hAnsi="Times New Roman" w:cs="Times New Roman"/>
                <w:sz w:val="18"/>
                <w:szCs w:val="18"/>
              </w:rPr>
              <w:t>11.</w:t>
            </w:r>
          </w:p>
        </w:tc>
        <w:tc>
          <w:tcPr>
            <w:tcW w:w="1296" w:type="dxa"/>
            <w:gridSpan w:val="2"/>
          </w:tcPr>
          <w:p w14:paraId="515D1FE1" w14:textId="77777777" w:rsidR="00BC2E06" w:rsidRPr="00967C79" w:rsidRDefault="00BC2E06" w:rsidP="00472FC9">
            <w:pPr>
              <w:pStyle w:val="TableParagraph"/>
              <w:spacing w:line="273" w:lineRule="exact"/>
              <w:ind w:left="86" w:right="78"/>
              <w:jc w:val="center"/>
              <w:rPr>
                <w:rFonts w:ascii="Times New Roman" w:hAnsi="Times New Roman" w:cs="Times New Roman"/>
                <w:sz w:val="18"/>
                <w:szCs w:val="18"/>
              </w:rPr>
            </w:pPr>
            <w:r w:rsidRPr="00967C79">
              <w:rPr>
                <w:rFonts w:ascii="Times New Roman" w:hAnsi="Times New Roman" w:cs="Times New Roman"/>
                <w:sz w:val="18"/>
                <w:szCs w:val="18"/>
              </w:rPr>
              <w:t>1,21</w:t>
            </w:r>
          </w:p>
        </w:tc>
      </w:tr>
      <w:tr w:rsidR="00BC2E06" w:rsidRPr="00967C79" w14:paraId="7673CFF0" w14:textId="77777777" w:rsidTr="00472FC9">
        <w:trPr>
          <w:trHeight w:val="551"/>
        </w:trPr>
        <w:tc>
          <w:tcPr>
            <w:tcW w:w="662" w:type="dxa"/>
            <w:gridSpan w:val="2"/>
          </w:tcPr>
          <w:p w14:paraId="2AE9BD08" w14:textId="77777777" w:rsidR="00BC2E06" w:rsidRPr="00967C79" w:rsidRDefault="00BC2E06" w:rsidP="00472FC9">
            <w:pPr>
              <w:pStyle w:val="TableParagraph"/>
              <w:spacing w:line="273" w:lineRule="exact"/>
              <w:ind w:right="95"/>
              <w:jc w:val="right"/>
              <w:rPr>
                <w:rFonts w:ascii="Times New Roman" w:hAnsi="Times New Roman" w:cs="Times New Roman"/>
                <w:sz w:val="18"/>
                <w:szCs w:val="18"/>
              </w:rPr>
            </w:pPr>
            <w:r w:rsidRPr="00967C79">
              <w:rPr>
                <w:rFonts w:ascii="Times New Roman" w:hAnsi="Times New Roman" w:cs="Times New Roman"/>
                <w:sz w:val="18"/>
                <w:szCs w:val="18"/>
              </w:rPr>
              <w:t>3.</w:t>
            </w:r>
          </w:p>
        </w:tc>
        <w:tc>
          <w:tcPr>
            <w:tcW w:w="1711" w:type="dxa"/>
            <w:gridSpan w:val="2"/>
          </w:tcPr>
          <w:p w14:paraId="640592AD" w14:textId="77777777" w:rsidR="00BC2E06" w:rsidRPr="00967C79" w:rsidRDefault="00BC2E06" w:rsidP="00472FC9">
            <w:pPr>
              <w:pStyle w:val="TableParagraph"/>
              <w:rPr>
                <w:rFonts w:ascii="Times New Roman" w:hAnsi="Times New Roman" w:cs="Times New Roman"/>
                <w:sz w:val="18"/>
                <w:szCs w:val="18"/>
              </w:rPr>
            </w:pPr>
            <w:r w:rsidRPr="00967C79">
              <w:rPr>
                <w:rFonts w:ascii="Times New Roman" w:hAnsi="Times New Roman" w:cs="Times New Roman"/>
                <w:sz w:val="18"/>
                <w:szCs w:val="18"/>
              </w:rPr>
              <w:t xml:space="preserve">       Referent</w:t>
            </w:r>
          </w:p>
        </w:tc>
        <w:tc>
          <w:tcPr>
            <w:tcW w:w="4004" w:type="dxa"/>
            <w:gridSpan w:val="3"/>
          </w:tcPr>
          <w:p w14:paraId="44D8EE95" w14:textId="77777777" w:rsidR="00BC2E06" w:rsidRPr="00967C79" w:rsidRDefault="00BC2E06" w:rsidP="00472FC9">
            <w:pPr>
              <w:pStyle w:val="TableParagraph"/>
              <w:spacing w:line="273" w:lineRule="exact"/>
              <w:ind w:left="367" w:right="355"/>
              <w:jc w:val="center"/>
              <w:rPr>
                <w:rFonts w:ascii="Times New Roman" w:hAnsi="Times New Roman" w:cs="Times New Roman"/>
                <w:sz w:val="18"/>
                <w:szCs w:val="18"/>
              </w:rPr>
            </w:pPr>
            <w:proofErr w:type="spellStart"/>
            <w:r w:rsidRPr="00967C79">
              <w:rPr>
                <w:rFonts w:ascii="Times New Roman" w:hAnsi="Times New Roman" w:cs="Times New Roman"/>
                <w:sz w:val="18"/>
                <w:szCs w:val="18"/>
              </w:rPr>
              <w:t>Stručni</w:t>
            </w:r>
            <w:proofErr w:type="spellEnd"/>
            <w:r w:rsidRPr="00967C79">
              <w:rPr>
                <w:rFonts w:ascii="Times New Roman" w:hAnsi="Times New Roman" w:cs="Times New Roman"/>
                <w:sz w:val="18"/>
                <w:szCs w:val="18"/>
              </w:rPr>
              <w:t xml:space="preserve"> referent</w:t>
            </w:r>
          </w:p>
        </w:tc>
        <w:tc>
          <w:tcPr>
            <w:tcW w:w="1616" w:type="dxa"/>
            <w:gridSpan w:val="2"/>
          </w:tcPr>
          <w:p w14:paraId="5145AE02" w14:textId="77777777" w:rsidR="00BC2E06" w:rsidRPr="00967C79" w:rsidRDefault="00BC2E06" w:rsidP="00472FC9">
            <w:pPr>
              <w:pStyle w:val="TableParagraph"/>
              <w:spacing w:line="273" w:lineRule="exact"/>
              <w:ind w:left="638" w:right="628"/>
              <w:jc w:val="center"/>
              <w:rPr>
                <w:rFonts w:ascii="Times New Roman" w:hAnsi="Times New Roman" w:cs="Times New Roman"/>
                <w:sz w:val="18"/>
                <w:szCs w:val="18"/>
              </w:rPr>
            </w:pPr>
            <w:r w:rsidRPr="00967C79">
              <w:rPr>
                <w:rFonts w:ascii="Times New Roman" w:hAnsi="Times New Roman" w:cs="Times New Roman"/>
                <w:sz w:val="18"/>
                <w:szCs w:val="18"/>
              </w:rPr>
              <w:t>11.</w:t>
            </w:r>
          </w:p>
        </w:tc>
        <w:tc>
          <w:tcPr>
            <w:tcW w:w="1296" w:type="dxa"/>
            <w:gridSpan w:val="2"/>
          </w:tcPr>
          <w:p w14:paraId="7931616F" w14:textId="77777777" w:rsidR="00BC2E06" w:rsidRPr="00967C79" w:rsidRDefault="00BC2E06" w:rsidP="00472FC9">
            <w:pPr>
              <w:pStyle w:val="TableParagraph"/>
              <w:spacing w:line="273" w:lineRule="exact"/>
              <w:ind w:left="86" w:right="78"/>
              <w:jc w:val="center"/>
              <w:rPr>
                <w:rFonts w:ascii="Times New Roman" w:hAnsi="Times New Roman" w:cs="Times New Roman"/>
                <w:sz w:val="18"/>
                <w:szCs w:val="18"/>
              </w:rPr>
            </w:pPr>
            <w:r w:rsidRPr="00967C79">
              <w:rPr>
                <w:rFonts w:ascii="Times New Roman" w:hAnsi="Times New Roman" w:cs="Times New Roman"/>
                <w:sz w:val="18"/>
                <w:szCs w:val="18"/>
              </w:rPr>
              <w:t>1,21</w:t>
            </w:r>
          </w:p>
        </w:tc>
      </w:tr>
    </w:tbl>
    <w:p w14:paraId="53FD2AB0" w14:textId="77777777" w:rsidR="00BC2E06" w:rsidRPr="00967C79" w:rsidRDefault="00BC2E06" w:rsidP="00BC2E06">
      <w:pPr>
        <w:pStyle w:val="Tijeloteksta"/>
        <w:spacing w:before="9"/>
        <w:rPr>
          <w:sz w:val="18"/>
          <w:szCs w:val="18"/>
        </w:rPr>
      </w:pPr>
    </w:p>
    <w:tbl>
      <w:tblPr>
        <w:tblStyle w:val="TableNormal"/>
        <w:tblW w:w="0" w:type="auto"/>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2"/>
        <w:gridCol w:w="2967"/>
        <w:gridCol w:w="1865"/>
        <w:gridCol w:w="883"/>
        <w:gridCol w:w="1616"/>
        <w:gridCol w:w="1296"/>
      </w:tblGrid>
      <w:tr w:rsidR="00BC2E06" w:rsidRPr="00967C79" w14:paraId="7D9F30D2" w14:textId="77777777" w:rsidTr="00472FC9">
        <w:trPr>
          <w:trHeight w:val="277"/>
        </w:trPr>
        <w:tc>
          <w:tcPr>
            <w:tcW w:w="9289" w:type="dxa"/>
            <w:gridSpan w:val="6"/>
          </w:tcPr>
          <w:p w14:paraId="325B8F8F" w14:textId="77777777" w:rsidR="00BC2E06" w:rsidRPr="00967C79" w:rsidRDefault="00BC2E06" w:rsidP="00472FC9">
            <w:pPr>
              <w:pStyle w:val="TableParagraph"/>
              <w:spacing w:before="1" w:line="257" w:lineRule="exact"/>
              <w:ind w:left="2765" w:right="2759"/>
              <w:jc w:val="center"/>
              <w:rPr>
                <w:rFonts w:ascii="Times New Roman" w:hAnsi="Times New Roman" w:cs="Times New Roman"/>
                <w:sz w:val="18"/>
                <w:szCs w:val="18"/>
              </w:rPr>
            </w:pPr>
            <w:r w:rsidRPr="00967C79">
              <w:rPr>
                <w:rFonts w:ascii="Times New Roman" w:hAnsi="Times New Roman" w:cs="Times New Roman"/>
                <w:sz w:val="18"/>
                <w:szCs w:val="18"/>
              </w:rPr>
              <w:t>RADNA</w:t>
            </w:r>
            <w:r w:rsidRPr="00967C79">
              <w:rPr>
                <w:rFonts w:ascii="Times New Roman" w:hAnsi="Times New Roman" w:cs="Times New Roman"/>
                <w:spacing w:val="-3"/>
                <w:sz w:val="18"/>
                <w:szCs w:val="18"/>
              </w:rPr>
              <w:t xml:space="preserve"> </w:t>
            </w:r>
            <w:r w:rsidRPr="00967C79">
              <w:rPr>
                <w:rFonts w:ascii="Times New Roman" w:hAnsi="Times New Roman" w:cs="Times New Roman"/>
                <w:sz w:val="18"/>
                <w:szCs w:val="18"/>
              </w:rPr>
              <w:t>MJESTA</w:t>
            </w:r>
            <w:r w:rsidRPr="00967C79">
              <w:rPr>
                <w:rFonts w:ascii="Times New Roman" w:hAnsi="Times New Roman" w:cs="Times New Roman"/>
                <w:spacing w:val="-1"/>
                <w:sz w:val="18"/>
                <w:szCs w:val="18"/>
              </w:rPr>
              <w:t xml:space="preserve"> </w:t>
            </w:r>
            <w:r w:rsidRPr="00967C79">
              <w:rPr>
                <w:rFonts w:ascii="Times New Roman" w:hAnsi="Times New Roman" w:cs="Times New Roman"/>
                <w:sz w:val="18"/>
                <w:szCs w:val="18"/>
              </w:rPr>
              <w:t>IV.</w:t>
            </w:r>
            <w:r w:rsidRPr="00967C79">
              <w:rPr>
                <w:rFonts w:ascii="Times New Roman" w:hAnsi="Times New Roman" w:cs="Times New Roman"/>
                <w:spacing w:val="-2"/>
                <w:sz w:val="18"/>
                <w:szCs w:val="18"/>
              </w:rPr>
              <w:t xml:space="preserve"> </w:t>
            </w:r>
            <w:r w:rsidRPr="00967C79">
              <w:rPr>
                <w:rFonts w:ascii="Times New Roman" w:hAnsi="Times New Roman" w:cs="Times New Roman"/>
                <w:sz w:val="18"/>
                <w:szCs w:val="18"/>
              </w:rPr>
              <w:t>KATEGORIJE</w:t>
            </w:r>
          </w:p>
        </w:tc>
      </w:tr>
      <w:tr w:rsidR="00BC2E06" w:rsidRPr="00967C79" w14:paraId="67EEE8F2" w14:textId="77777777" w:rsidTr="00472FC9">
        <w:trPr>
          <w:trHeight w:val="551"/>
        </w:trPr>
        <w:tc>
          <w:tcPr>
            <w:tcW w:w="662" w:type="dxa"/>
          </w:tcPr>
          <w:p w14:paraId="5F20DA41" w14:textId="77777777" w:rsidR="00BC2E06" w:rsidRPr="00967C79" w:rsidRDefault="00BC2E06" w:rsidP="00472FC9">
            <w:pPr>
              <w:pStyle w:val="TableParagraph"/>
              <w:spacing w:line="276" w:lineRule="exact"/>
              <w:ind w:left="295" w:right="77" w:hanging="188"/>
              <w:rPr>
                <w:rFonts w:ascii="Times New Roman" w:hAnsi="Times New Roman" w:cs="Times New Roman"/>
                <w:sz w:val="18"/>
                <w:szCs w:val="18"/>
              </w:rPr>
            </w:pPr>
            <w:r w:rsidRPr="00967C79">
              <w:rPr>
                <w:rFonts w:ascii="Times New Roman" w:hAnsi="Times New Roman" w:cs="Times New Roman"/>
                <w:sz w:val="18"/>
                <w:szCs w:val="18"/>
              </w:rPr>
              <w:t>Red.</w:t>
            </w:r>
            <w:r w:rsidRPr="00967C79">
              <w:rPr>
                <w:rFonts w:ascii="Times New Roman" w:hAnsi="Times New Roman" w:cs="Times New Roman"/>
                <w:spacing w:val="-57"/>
                <w:sz w:val="18"/>
                <w:szCs w:val="18"/>
              </w:rPr>
              <w:t xml:space="preserve"> </w:t>
            </w:r>
            <w:r w:rsidRPr="00967C79">
              <w:rPr>
                <w:rFonts w:ascii="Times New Roman" w:hAnsi="Times New Roman" w:cs="Times New Roman"/>
                <w:sz w:val="18"/>
                <w:szCs w:val="18"/>
              </w:rPr>
              <w:t>br.</w:t>
            </w:r>
          </w:p>
        </w:tc>
        <w:tc>
          <w:tcPr>
            <w:tcW w:w="2967" w:type="dxa"/>
          </w:tcPr>
          <w:p w14:paraId="0A61D419" w14:textId="77777777" w:rsidR="00BC2E06" w:rsidRPr="00967C79" w:rsidRDefault="00BC2E06" w:rsidP="00472FC9">
            <w:pPr>
              <w:pStyle w:val="TableParagraph"/>
              <w:spacing w:line="276" w:lineRule="exact"/>
              <w:ind w:left="808" w:right="791" w:firstLine="36"/>
              <w:rPr>
                <w:rFonts w:ascii="Times New Roman" w:hAnsi="Times New Roman" w:cs="Times New Roman"/>
                <w:sz w:val="18"/>
                <w:szCs w:val="18"/>
              </w:rPr>
            </w:pPr>
            <w:proofErr w:type="spellStart"/>
            <w:r w:rsidRPr="00967C79">
              <w:rPr>
                <w:rFonts w:ascii="Times New Roman" w:hAnsi="Times New Roman" w:cs="Times New Roman"/>
                <w:sz w:val="18"/>
                <w:szCs w:val="18"/>
              </w:rPr>
              <w:t>Potkategorija</w:t>
            </w:r>
            <w:proofErr w:type="spellEnd"/>
            <w:r w:rsidRPr="00967C79">
              <w:rPr>
                <w:rFonts w:ascii="Times New Roman" w:hAnsi="Times New Roman" w:cs="Times New Roman"/>
                <w:spacing w:val="-57"/>
                <w:sz w:val="18"/>
                <w:szCs w:val="18"/>
              </w:rPr>
              <w:t xml:space="preserve"> </w:t>
            </w:r>
            <w:proofErr w:type="spellStart"/>
            <w:r w:rsidRPr="00967C79">
              <w:rPr>
                <w:rFonts w:ascii="Times New Roman" w:hAnsi="Times New Roman" w:cs="Times New Roman"/>
                <w:sz w:val="18"/>
                <w:szCs w:val="18"/>
              </w:rPr>
              <w:t>radnog</w:t>
            </w:r>
            <w:proofErr w:type="spellEnd"/>
            <w:r w:rsidRPr="00967C79">
              <w:rPr>
                <w:rFonts w:ascii="Times New Roman" w:hAnsi="Times New Roman" w:cs="Times New Roman"/>
                <w:spacing w:val="-15"/>
                <w:sz w:val="18"/>
                <w:szCs w:val="18"/>
              </w:rPr>
              <w:t xml:space="preserve"> </w:t>
            </w:r>
            <w:proofErr w:type="spellStart"/>
            <w:r w:rsidRPr="00967C79">
              <w:rPr>
                <w:rFonts w:ascii="Times New Roman" w:hAnsi="Times New Roman" w:cs="Times New Roman"/>
                <w:sz w:val="18"/>
                <w:szCs w:val="18"/>
              </w:rPr>
              <w:t>mjesta</w:t>
            </w:r>
            <w:proofErr w:type="spellEnd"/>
          </w:p>
        </w:tc>
        <w:tc>
          <w:tcPr>
            <w:tcW w:w="2748" w:type="dxa"/>
            <w:gridSpan w:val="2"/>
          </w:tcPr>
          <w:p w14:paraId="66126672" w14:textId="77777777" w:rsidR="00BC2E06" w:rsidRPr="00967C79" w:rsidRDefault="00BC2E06" w:rsidP="00472FC9">
            <w:pPr>
              <w:pStyle w:val="TableParagraph"/>
              <w:spacing w:line="276" w:lineRule="exact"/>
              <w:ind w:left="698" w:right="682" w:firstLine="391"/>
              <w:rPr>
                <w:rFonts w:ascii="Times New Roman" w:hAnsi="Times New Roman" w:cs="Times New Roman"/>
                <w:sz w:val="18"/>
                <w:szCs w:val="18"/>
              </w:rPr>
            </w:pPr>
            <w:proofErr w:type="spellStart"/>
            <w:r w:rsidRPr="00967C79">
              <w:rPr>
                <w:rFonts w:ascii="Times New Roman" w:hAnsi="Times New Roman" w:cs="Times New Roman"/>
                <w:sz w:val="18"/>
                <w:szCs w:val="18"/>
              </w:rPr>
              <w:t>Naziv</w:t>
            </w:r>
            <w:proofErr w:type="spellEnd"/>
            <w:r w:rsidRPr="00967C79">
              <w:rPr>
                <w:rFonts w:ascii="Times New Roman" w:hAnsi="Times New Roman" w:cs="Times New Roman"/>
                <w:spacing w:val="1"/>
                <w:sz w:val="18"/>
                <w:szCs w:val="18"/>
              </w:rPr>
              <w:t xml:space="preserve"> </w:t>
            </w:r>
            <w:proofErr w:type="spellStart"/>
            <w:r w:rsidRPr="00967C79">
              <w:rPr>
                <w:rFonts w:ascii="Times New Roman" w:hAnsi="Times New Roman" w:cs="Times New Roman"/>
                <w:sz w:val="18"/>
                <w:szCs w:val="18"/>
              </w:rPr>
              <w:t>radnog</w:t>
            </w:r>
            <w:proofErr w:type="spellEnd"/>
            <w:r w:rsidRPr="00967C79">
              <w:rPr>
                <w:rFonts w:ascii="Times New Roman" w:hAnsi="Times New Roman" w:cs="Times New Roman"/>
                <w:spacing w:val="-15"/>
                <w:sz w:val="18"/>
                <w:szCs w:val="18"/>
              </w:rPr>
              <w:t xml:space="preserve"> </w:t>
            </w:r>
            <w:proofErr w:type="spellStart"/>
            <w:r w:rsidRPr="00967C79">
              <w:rPr>
                <w:rFonts w:ascii="Times New Roman" w:hAnsi="Times New Roman" w:cs="Times New Roman"/>
                <w:sz w:val="18"/>
                <w:szCs w:val="18"/>
              </w:rPr>
              <w:t>mjesta</w:t>
            </w:r>
            <w:proofErr w:type="spellEnd"/>
          </w:p>
        </w:tc>
        <w:tc>
          <w:tcPr>
            <w:tcW w:w="1616" w:type="dxa"/>
          </w:tcPr>
          <w:p w14:paraId="6AF1196C" w14:textId="77777777" w:rsidR="00BC2E06" w:rsidRPr="00967C79" w:rsidRDefault="00BC2E06" w:rsidP="00472FC9">
            <w:pPr>
              <w:pStyle w:val="TableParagraph"/>
              <w:spacing w:line="276" w:lineRule="exact"/>
              <w:ind w:left="593" w:right="93" w:hanging="485"/>
              <w:rPr>
                <w:rFonts w:ascii="Times New Roman" w:hAnsi="Times New Roman" w:cs="Times New Roman"/>
                <w:sz w:val="18"/>
                <w:szCs w:val="18"/>
              </w:rPr>
            </w:pPr>
            <w:proofErr w:type="spellStart"/>
            <w:r w:rsidRPr="00967C79">
              <w:rPr>
                <w:rFonts w:ascii="Times New Roman" w:hAnsi="Times New Roman" w:cs="Times New Roman"/>
                <w:spacing w:val="-1"/>
                <w:sz w:val="18"/>
                <w:szCs w:val="18"/>
              </w:rPr>
              <w:t>Klasifikacijski</w:t>
            </w:r>
            <w:proofErr w:type="spellEnd"/>
            <w:r w:rsidRPr="00967C79">
              <w:rPr>
                <w:rFonts w:ascii="Times New Roman" w:hAnsi="Times New Roman" w:cs="Times New Roman"/>
                <w:spacing w:val="-57"/>
                <w:sz w:val="18"/>
                <w:szCs w:val="18"/>
              </w:rPr>
              <w:t xml:space="preserve"> </w:t>
            </w:r>
            <w:r w:rsidRPr="00967C79">
              <w:rPr>
                <w:rFonts w:ascii="Times New Roman" w:hAnsi="Times New Roman" w:cs="Times New Roman"/>
                <w:sz w:val="18"/>
                <w:szCs w:val="18"/>
              </w:rPr>
              <w:t>rang</w:t>
            </w:r>
          </w:p>
        </w:tc>
        <w:tc>
          <w:tcPr>
            <w:tcW w:w="1296" w:type="dxa"/>
          </w:tcPr>
          <w:p w14:paraId="3E6947A9" w14:textId="77777777" w:rsidR="00BC2E06" w:rsidRPr="00967C79" w:rsidRDefault="00BC2E06" w:rsidP="00472FC9">
            <w:pPr>
              <w:pStyle w:val="TableParagraph"/>
              <w:spacing w:line="275" w:lineRule="exact"/>
              <w:ind w:left="85" w:right="78"/>
              <w:jc w:val="center"/>
              <w:rPr>
                <w:rFonts w:ascii="Times New Roman" w:hAnsi="Times New Roman" w:cs="Times New Roman"/>
                <w:sz w:val="18"/>
                <w:szCs w:val="18"/>
              </w:rPr>
            </w:pPr>
            <w:proofErr w:type="spellStart"/>
            <w:r w:rsidRPr="00967C79">
              <w:rPr>
                <w:rFonts w:ascii="Times New Roman" w:hAnsi="Times New Roman" w:cs="Times New Roman"/>
                <w:sz w:val="18"/>
                <w:szCs w:val="18"/>
              </w:rPr>
              <w:t>Koeficijent</w:t>
            </w:r>
            <w:proofErr w:type="spellEnd"/>
          </w:p>
        </w:tc>
      </w:tr>
      <w:tr w:rsidR="00BC2E06" w:rsidRPr="00967C79" w14:paraId="08A74205" w14:textId="77777777" w:rsidTr="00472FC9">
        <w:trPr>
          <w:trHeight w:val="549"/>
        </w:trPr>
        <w:tc>
          <w:tcPr>
            <w:tcW w:w="662" w:type="dxa"/>
            <w:tcBorders>
              <w:bottom w:val="single" w:sz="6" w:space="0" w:color="000000"/>
            </w:tcBorders>
          </w:tcPr>
          <w:p w14:paraId="536B81DA" w14:textId="77777777" w:rsidR="00BC2E06" w:rsidRPr="00967C79" w:rsidRDefault="00BC2E06" w:rsidP="00472FC9">
            <w:pPr>
              <w:pStyle w:val="TableParagraph"/>
              <w:rPr>
                <w:rFonts w:ascii="Times New Roman" w:hAnsi="Times New Roman" w:cs="Times New Roman"/>
                <w:sz w:val="18"/>
                <w:szCs w:val="18"/>
              </w:rPr>
            </w:pPr>
          </w:p>
        </w:tc>
        <w:tc>
          <w:tcPr>
            <w:tcW w:w="2967" w:type="dxa"/>
            <w:tcBorders>
              <w:bottom w:val="single" w:sz="6" w:space="0" w:color="000000"/>
            </w:tcBorders>
          </w:tcPr>
          <w:p w14:paraId="5E615E49" w14:textId="77777777" w:rsidR="00BC2E06" w:rsidRPr="00967C79" w:rsidRDefault="00BC2E06" w:rsidP="00472FC9">
            <w:pPr>
              <w:pStyle w:val="TableParagraph"/>
              <w:spacing w:line="276" w:lineRule="exact"/>
              <w:ind w:left="852" w:right="688" w:hanging="140"/>
              <w:rPr>
                <w:rFonts w:ascii="Times New Roman" w:hAnsi="Times New Roman" w:cs="Times New Roman"/>
                <w:sz w:val="18"/>
                <w:szCs w:val="18"/>
              </w:rPr>
            </w:pPr>
            <w:proofErr w:type="spellStart"/>
            <w:r w:rsidRPr="00967C79">
              <w:rPr>
                <w:rFonts w:ascii="Times New Roman" w:hAnsi="Times New Roman" w:cs="Times New Roman"/>
                <w:sz w:val="18"/>
                <w:szCs w:val="18"/>
              </w:rPr>
              <w:t>Namještenici</w:t>
            </w:r>
            <w:proofErr w:type="spellEnd"/>
            <w:r w:rsidRPr="00967C79">
              <w:rPr>
                <w:rFonts w:ascii="Times New Roman" w:hAnsi="Times New Roman" w:cs="Times New Roman"/>
                <w:spacing w:val="-10"/>
                <w:sz w:val="18"/>
                <w:szCs w:val="18"/>
              </w:rPr>
              <w:t xml:space="preserve"> </w:t>
            </w:r>
            <w:r w:rsidRPr="00967C79">
              <w:rPr>
                <w:rFonts w:ascii="Times New Roman" w:hAnsi="Times New Roman" w:cs="Times New Roman"/>
                <w:sz w:val="18"/>
                <w:szCs w:val="18"/>
              </w:rPr>
              <w:t>II.</w:t>
            </w:r>
            <w:r w:rsidRPr="00967C79">
              <w:rPr>
                <w:rFonts w:ascii="Times New Roman" w:hAnsi="Times New Roman" w:cs="Times New Roman"/>
                <w:spacing w:val="-57"/>
                <w:sz w:val="18"/>
                <w:szCs w:val="18"/>
              </w:rPr>
              <w:t xml:space="preserve"> </w:t>
            </w:r>
            <w:proofErr w:type="spellStart"/>
            <w:r w:rsidRPr="00967C79">
              <w:rPr>
                <w:rFonts w:ascii="Times New Roman" w:hAnsi="Times New Roman" w:cs="Times New Roman"/>
                <w:sz w:val="18"/>
                <w:szCs w:val="18"/>
              </w:rPr>
              <w:t>potkategorije</w:t>
            </w:r>
            <w:proofErr w:type="spellEnd"/>
          </w:p>
        </w:tc>
        <w:tc>
          <w:tcPr>
            <w:tcW w:w="1865" w:type="dxa"/>
            <w:tcBorders>
              <w:bottom w:val="single" w:sz="6" w:space="0" w:color="000000"/>
            </w:tcBorders>
          </w:tcPr>
          <w:p w14:paraId="586B0B68" w14:textId="77777777" w:rsidR="00BC2E06" w:rsidRPr="00967C79" w:rsidRDefault="00BC2E06" w:rsidP="00472FC9">
            <w:pPr>
              <w:pStyle w:val="TableParagraph"/>
              <w:rPr>
                <w:rFonts w:ascii="Times New Roman" w:hAnsi="Times New Roman" w:cs="Times New Roman"/>
                <w:sz w:val="18"/>
                <w:szCs w:val="18"/>
              </w:rPr>
            </w:pPr>
          </w:p>
        </w:tc>
        <w:tc>
          <w:tcPr>
            <w:tcW w:w="883" w:type="dxa"/>
            <w:tcBorders>
              <w:bottom w:val="single" w:sz="6" w:space="0" w:color="000000"/>
            </w:tcBorders>
          </w:tcPr>
          <w:p w14:paraId="1DA17C69" w14:textId="77777777" w:rsidR="00BC2E06" w:rsidRPr="00967C79" w:rsidRDefault="00BC2E06" w:rsidP="00472FC9">
            <w:pPr>
              <w:pStyle w:val="TableParagraph"/>
              <w:spacing w:line="275" w:lineRule="exact"/>
              <w:ind w:left="87" w:right="79"/>
              <w:jc w:val="center"/>
              <w:rPr>
                <w:rFonts w:ascii="Times New Roman" w:hAnsi="Times New Roman" w:cs="Times New Roman"/>
                <w:sz w:val="18"/>
                <w:szCs w:val="18"/>
              </w:rPr>
            </w:pPr>
            <w:r w:rsidRPr="00967C79">
              <w:rPr>
                <w:rFonts w:ascii="Times New Roman" w:hAnsi="Times New Roman" w:cs="Times New Roman"/>
                <w:sz w:val="18"/>
                <w:szCs w:val="18"/>
              </w:rPr>
              <w:t>Razina</w:t>
            </w:r>
          </w:p>
        </w:tc>
        <w:tc>
          <w:tcPr>
            <w:tcW w:w="1616" w:type="dxa"/>
            <w:tcBorders>
              <w:bottom w:val="single" w:sz="6" w:space="0" w:color="000000"/>
            </w:tcBorders>
          </w:tcPr>
          <w:p w14:paraId="572E83A3" w14:textId="77777777" w:rsidR="00BC2E06" w:rsidRPr="00967C79" w:rsidRDefault="00BC2E06" w:rsidP="00472FC9">
            <w:pPr>
              <w:pStyle w:val="TableParagraph"/>
              <w:rPr>
                <w:rFonts w:ascii="Times New Roman" w:hAnsi="Times New Roman" w:cs="Times New Roman"/>
                <w:sz w:val="18"/>
                <w:szCs w:val="18"/>
              </w:rPr>
            </w:pPr>
          </w:p>
        </w:tc>
        <w:tc>
          <w:tcPr>
            <w:tcW w:w="1296" w:type="dxa"/>
            <w:tcBorders>
              <w:bottom w:val="single" w:sz="6" w:space="0" w:color="000000"/>
            </w:tcBorders>
          </w:tcPr>
          <w:p w14:paraId="2E7CE699" w14:textId="77777777" w:rsidR="00BC2E06" w:rsidRPr="00967C79" w:rsidRDefault="00BC2E06" w:rsidP="00472FC9">
            <w:pPr>
              <w:pStyle w:val="TableParagraph"/>
              <w:rPr>
                <w:rFonts w:ascii="Times New Roman" w:hAnsi="Times New Roman" w:cs="Times New Roman"/>
                <w:sz w:val="18"/>
                <w:szCs w:val="18"/>
              </w:rPr>
            </w:pPr>
          </w:p>
        </w:tc>
      </w:tr>
      <w:tr w:rsidR="00BC2E06" w:rsidRPr="00967C79" w14:paraId="4776E076" w14:textId="77777777" w:rsidTr="00472FC9">
        <w:trPr>
          <w:trHeight w:val="546"/>
        </w:trPr>
        <w:tc>
          <w:tcPr>
            <w:tcW w:w="662" w:type="dxa"/>
            <w:tcBorders>
              <w:top w:val="single" w:sz="6" w:space="0" w:color="000000"/>
            </w:tcBorders>
          </w:tcPr>
          <w:p w14:paraId="139C6368" w14:textId="77777777" w:rsidR="00BC2E06" w:rsidRPr="00967C79" w:rsidRDefault="00BC2E06" w:rsidP="00472FC9">
            <w:pPr>
              <w:pStyle w:val="TableParagraph"/>
              <w:spacing w:line="270" w:lineRule="exact"/>
              <w:ind w:left="374"/>
              <w:rPr>
                <w:rFonts w:ascii="Times New Roman" w:hAnsi="Times New Roman" w:cs="Times New Roman"/>
                <w:sz w:val="18"/>
                <w:szCs w:val="18"/>
              </w:rPr>
            </w:pPr>
            <w:r w:rsidRPr="00967C79">
              <w:rPr>
                <w:rFonts w:ascii="Times New Roman" w:hAnsi="Times New Roman" w:cs="Times New Roman"/>
                <w:sz w:val="18"/>
                <w:szCs w:val="18"/>
              </w:rPr>
              <w:t>1.</w:t>
            </w:r>
          </w:p>
        </w:tc>
        <w:tc>
          <w:tcPr>
            <w:tcW w:w="2967" w:type="dxa"/>
            <w:tcBorders>
              <w:top w:val="single" w:sz="6" w:space="0" w:color="000000"/>
            </w:tcBorders>
          </w:tcPr>
          <w:p w14:paraId="719E38FC" w14:textId="77777777" w:rsidR="00BC2E06" w:rsidRPr="00967C79" w:rsidRDefault="00BC2E06" w:rsidP="00472FC9">
            <w:pPr>
              <w:pStyle w:val="TableParagraph"/>
              <w:spacing w:line="270" w:lineRule="exact"/>
              <w:ind w:left="636"/>
              <w:rPr>
                <w:rFonts w:ascii="Times New Roman" w:hAnsi="Times New Roman" w:cs="Times New Roman"/>
                <w:sz w:val="18"/>
                <w:szCs w:val="18"/>
              </w:rPr>
            </w:pPr>
            <w:r w:rsidRPr="00967C79">
              <w:rPr>
                <w:rFonts w:ascii="Times New Roman" w:hAnsi="Times New Roman" w:cs="Times New Roman"/>
                <w:sz w:val="18"/>
                <w:szCs w:val="18"/>
              </w:rPr>
              <w:t xml:space="preserve">   </w:t>
            </w:r>
            <w:proofErr w:type="spellStart"/>
            <w:r w:rsidRPr="00967C79">
              <w:rPr>
                <w:rFonts w:ascii="Times New Roman" w:hAnsi="Times New Roman" w:cs="Times New Roman"/>
                <w:sz w:val="18"/>
                <w:szCs w:val="18"/>
              </w:rPr>
              <w:t>namještenik</w:t>
            </w:r>
            <w:proofErr w:type="spellEnd"/>
          </w:p>
        </w:tc>
        <w:tc>
          <w:tcPr>
            <w:tcW w:w="1865" w:type="dxa"/>
            <w:tcBorders>
              <w:top w:val="single" w:sz="6" w:space="0" w:color="000000"/>
            </w:tcBorders>
          </w:tcPr>
          <w:p w14:paraId="5DFD2231" w14:textId="77777777" w:rsidR="00BC2E06" w:rsidRPr="00967C79" w:rsidRDefault="00BC2E06" w:rsidP="00472FC9">
            <w:pPr>
              <w:pStyle w:val="TableParagraph"/>
              <w:spacing w:line="257" w:lineRule="exact"/>
              <w:ind w:left="399" w:right="385"/>
              <w:jc w:val="center"/>
              <w:rPr>
                <w:rFonts w:ascii="Times New Roman" w:hAnsi="Times New Roman" w:cs="Times New Roman"/>
                <w:sz w:val="18"/>
                <w:szCs w:val="18"/>
              </w:rPr>
            </w:pPr>
            <w:proofErr w:type="spellStart"/>
            <w:r w:rsidRPr="00967C79">
              <w:rPr>
                <w:rFonts w:ascii="Times New Roman" w:hAnsi="Times New Roman" w:cs="Times New Roman"/>
                <w:sz w:val="18"/>
                <w:szCs w:val="18"/>
              </w:rPr>
              <w:t>Čistač</w:t>
            </w:r>
            <w:proofErr w:type="spellEnd"/>
            <w:r w:rsidRPr="00967C79">
              <w:rPr>
                <w:rFonts w:ascii="Times New Roman" w:hAnsi="Times New Roman" w:cs="Times New Roman"/>
                <w:sz w:val="18"/>
                <w:szCs w:val="18"/>
              </w:rPr>
              <w:t>/</w:t>
            </w:r>
            <w:proofErr w:type="spellStart"/>
            <w:r w:rsidRPr="00967C79">
              <w:rPr>
                <w:rFonts w:ascii="Times New Roman" w:hAnsi="Times New Roman" w:cs="Times New Roman"/>
                <w:sz w:val="18"/>
                <w:szCs w:val="18"/>
              </w:rPr>
              <w:t>ica</w:t>
            </w:r>
            <w:proofErr w:type="spellEnd"/>
          </w:p>
        </w:tc>
        <w:tc>
          <w:tcPr>
            <w:tcW w:w="883" w:type="dxa"/>
            <w:tcBorders>
              <w:top w:val="single" w:sz="6" w:space="0" w:color="000000"/>
            </w:tcBorders>
          </w:tcPr>
          <w:p w14:paraId="53159B60" w14:textId="77777777" w:rsidR="00BC2E06" w:rsidRPr="00967C79" w:rsidRDefault="00BC2E06" w:rsidP="00472FC9">
            <w:pPr>
              <w:pStyle w:val="TableParagraph"/>
              <w:spacing w:line="270" w:lineRule="exact"/>
              <w:ind w:left="87" w:right="79"/>
              <w:jc w:val="center"/>
              <w:rPr>
                <w:rFonts w:ascii="Times New Roman" w:hAnsi="Times New Roman" w:cs="Times New Roman"/>
                <w:sz w:val="18"/>
                <w:szCs w:val="18"/>
              </w:rPr>
            </w:pPr>
            <w:r w:rsidRPr="00967C79">
              <w:rPr>
                <w:rFonts w:ascii="Times New Roman" w:hAnsi="Times New Roman" w:cs="Times New Roman"/>
                <w:sz w:val="18"/>
                <w:szCs w:val="18"/>
              </w:rPr>
              <w:t>2.</w:t>
            </w:r>
          </w:p>
        </w:tc>
        <w:tc>
          <w:tcPr>
            <w:tcW w:w="1616" w:type="dxa"/>
            <w:tcBorders>
              <w:top w:val="single" w:sz="6" w:space="0" w:color="000000"/>
            </w:tcBorders>
          </w:tcPr>
          <w:p w14:paraId="7EF68917" w14:textId="77777777" w:rsidR="00BC2E06" w:rsidRPr="00967C79" w:rsidRDefault="00BC2E06" w:rsidP="00472FC9">
            <w:pPr>
              <w:pStyle w:val="TableParagraph"/>
              <w:spacing w:line="270" w:lineRule="exact"/>
              <w:ind w:left="638" w:right="628"/>
              <w:jc w:val="center"/>
              <w:rPr>
                <w:rFonts w:ascii="Times New Roman" w:hAnsi="Times New Roman" w:cs="Times New Roman"/>
                <w:sz w:val="18"/>
                <w:szCs w:val="18"/>
              </w:rPr>
            </w:pPr>
            <w:r w:rsidRPr="00967C79">
              <w:rPr>
                <w:rFonts w:ascii="Times New Roman" w:hAnsi="Times New Roman" w:cs="Times New Roman"/>
                <w:sz w:val="18"/>
                <w:szCs w:val="18"/>
              </w:rPr>
              <w:t>13.</w:t>
            </w:r>
          </w:p>
        </w:tc>
        <w:tc>
          <w:tcPr>
            <w:tcW w:w="1296" w:type="dxa"/>
            <w:tcBorders>
              <w:top w:val="single" w:sz="6" w:space="0" w:color="000000"/>
            </w:tcBorders>
          </w:tcPr>
          <w:p w14:paraId="52F621AE" w14:textId="77777777" w:rsidR="00BC2E06" w:rsidRPr="00967C79" w:rsidRDefault="00BC2E06" w:rsidP="00472FC9">
            <w:pPr>
              <w:pStyle w:val="TableParagraph"/>
              <w:spacing w:line="270" w:lineRule="exact"/>
              <w:ind w:left="86" w:right="78"/>
              <w:jc w:val="center"/>
              <w:rPr>
                <w:rFonts w:ascii="Times New Roman" w:hAnsi="Times New Roman" w:cs="Times New Roman"/>
                <w:sz w:val="18"/>
                <w:szCs w:val="18"/>
              </w:rPr>
            </w:pPr>
            <w:r w:rsidRPr="00967C79">
              <w:rPr>
                <w:rFonts w:ascii="Times New Roman" w:hAnsi="Times New Roman" w:cs="Times New Roman"/>
                <w:sz w:val="18"/>
                <w:szCs w:val="18"/>
              </w:rPr>
              <w:t>1,00</w:t>
            </w:r>
          </w:p>
        </w:tc>
      </w:tr>
    </w:tbl>
    <w:p w14:paraId="368DD6F3" w14:textId="77777777" w:rsidR="00BC2E06" w:rsidRDefault="00BC2E06" w:rsidP="00BC2E06">
      <w:pPr>
        <w:pStyle w:val="Tijeloteksta"/>
        <w:spacing w:before="90"/>
        <w:ind w:left="1835" w:right="1835"/>
        <w:jc w:val="center"/>
        <w:rPr>
          <w:sz w:val="18"/>
          <w:szCs w:val="18"/>
        </w:rPr>
      </w:pPr>
    </w:p>
    <w:p w14:paraId="7A7BF813" w14:textId="77777777" w:rsidR="00BC2E06" w:rsidRPr="00967C79" w:rsidRDefault="00BC2E06" w:rsidP="00BC2E06">
      <w:pPr>
        <w:pStyle w:val="Tijeloteksta"/>
        <w:spacing w:before="90"/>
        <w:ind w:left="1835" w:right="1835"/>
        <w:jc w:val="center"/>
        <w:rPr>
          <w:sz w:val="18"/>
          <w:szCs w:val="18"/>
        </w:rPr>
      </w:pPr>
      <w:r w:rsidRPr="00967C79">
        <w:rPr>
          <w:sz w:val="18"/>
          <w:szCs w:val="18"/>
        </w:rPr>
        <w:t>Članak</w:t>
      </w:r>
      <w:r w:rsidRPr="00967C79">
        <w:rPr>
          <w:spacing w:val="-1"/>
          <w:sz w:val="18"/>
          <w:szCs w:val="18"/>
        </w:rPr>
        <w:t xml:space="preserve"> </w:t>
      </w:r>
      <w:r w:rsidRPr="00967C79">
        <w:rPr>
          <w:sz w:val="18"/>
          <w:szCs w:val="18"/>
        </w:rPr>
        <w:t>5.</w:t>
      </w:r>
    </w:p>
    <w:p w14:paraId="00E8DBE7" w14:textId="47F435C6" w:rsidR="00BC2E06" w:rsidRPr="00967C79" w:rsidRDefault="00BC2E06" w:rsidP="00BC2E06">
      <w:pPr>
        <w:pStyle w:val="Tijeloteksta"/>
        <w:ind w:left="376" w:right="371" w:firstLine="707"/>
        <w:rPr>
          <w:sz w:val="18"/>
          <w:szCs w:val="18"/>
        </w:rPr>
      </w:pPr>
      <w:r w:rsidRPr="00967C79">
        <w:rPr>
          <w:sz w:val="18"/>
          <w:szCs w:val="18"/>
        </w:rPr>
        <w:t>Odluku o visini osnovice za izračun plaća službenika i namještenika zaposlenih u JUO</w:t>
      </w:r>
      <w:r w:rsidRPr="00967C79">
        <w:rPr>
          <w:spacing w:val="-57"/>
          <w:sz w:val="18"/>
          <w:szCs w:val="18"/>
        </w:rPr>
        <w:t xml:space="preserve"> </w:t>
      </w:r>
      <w:r>
        <w:rPr>
          <w:spacing w:val="-57"/>
          <w:sz w:val="18"/>
          <w:szCs w:val="18"/>
        </w:rPr>
        <w:t xml:space="preserve">      </w:t>
      </w:r>
      <w:r w:rsidR="00A33FA9">
        <w:rPr>
          <w:spacing w:val="-57"/>
          <w:sz w:val="18"/>
          <w:szCs w:val="18"/>
        </w:rPr>
        <w:t xml:space="preserve">    </w:t>
      </w:r>
      <w:r w:rsidRPr="00967C79">
        <w:rPr>
          <w:sz w:val="18"/>
          <w:szCs w:val="18"/>
        </w:rPr>
        <w:t>donosi</w:t>
      </w:r>
      <w:r w:rsidRPr="00967C79">
        <w:rPr>
          <w:spacing w:val="-1"/>
          <w:sz w:val="18"/>
          <w:szCs w:val="18"/>
        </w:rPr>
        <w:t xml:space="preserve"> </w:t>
      </w:r>
      <w:r w:rsidRPr="00967C79">
        <w:rPr>
          <w:sz w:val="18"/>
          <w:szCs w:val="18"/>
        </w:rPr>
        <w:t>Općinski</w:t>
      </w:r>
      <w:r w:rsidRPr="00967C79">
        <w:rPr>
          <w:spacing w:val="1"/>
          <w:sz w:val="18"/>
          <w:szCs w:val="18"/>
        </w:rPr>
        <w:t xml:space="preserve"> </w:t>
      </w:r>
      <w:r w:rsidRPr="00967C79">
        <w:rPr>
          <w:sz w:val="18"/>
          <w:szCs w:val="18"/>
        </w:rPr>
        <w:t>načelnik.</w:t>
      </w:r>
    </w:p>
    <w:p w14:paraId="0048EF15" w14:textId="77777777" w:rsidR="00BC2E06" w:rsidRPr="00967C79" w:rsidRDefault="00BC2E06" w:rsidP="00BC2E06">
      <w:pPr>
        <w:pStyle w:val="Tijeloteksta"/>
        <w:rPr>
          <w:sz w:val="18"/>
          <w:szCs w:val="18"/>
        </w:rPr>
      </w:pPr>
    </w:p>
    <w:p w14:paraId="0908BB05" w14:textId="77777777" w:rsidR="00BC2E06" w:rsidRPr="00967C79" w:rsidRDefault="00BC2E06" w:rsidP="00BC2E06">
      <w:pPr>
        <w:pStyle w:val="Tijeloteksta"/>
        <w:ind w:left="1837" w:right="1837"/>
        <w:jc w:val="center"/>
        <w:rPr>
          <w:sz w:val="18"/>
          <w:szCs w:val="18"/>
        </w:rPr>
      </w:pPr>
      <w:r w:rsidRPr="00967C79">
        <w:rPr>
          <w:sz w:val="18"/>
          <w:szCs w:val="18"/>
        </w:rPr>
        <w:lastRenderedPageBreak/>
        <w:t>Članak</w:t>
      </w:r>
      <w:r w:rsidRPr="00967C79">
        <w:rPr>
          <w:spacing w:val="-1"/>
          <w:sz w:val="18"/>
          <w:szCs w:val="18"/>
        </w:rPr>
        <w:t xml:space="preserve"> </w:t>
      </w:r>
      <w:r w:rsidRPr="00967C79">
        <w:rPr>
          <w:sz w:val="18"/>
          <w:szCs w:val="18"/>
        </w:rPr>
        <w:t>6.</w:t>
      </w:r>
    </w:p>
    <w:p w14:paraId="2EFB6B3F" w14:textId="77777777" w:rsidR="00BC2E06" w:rsidRPr="00967C79" w:rsidRDefault="00BC2E06" w:rsidP="00BC2E06">
      <w:pPr>
        <w:pStyle w:val="Tijeloteksta"/>
        <w:ind w:left="374" w:right="374" w:firstLine="709"/>
        <w:rPr>
          <w:sz w:val="18"/>
          <w:szCs w:val="18"/>
        </w:rPr>
      </w:pPr>
      <w:r w:rsidRPr="00967C79">
        <w:rPr>
          <w:sz w:val="18"/>
          <w:szCs w:val="18"/>
        </w:rPr>
        <w:t>U roku 30</w:t>
      </w:r>
      <w:r w:rsidRPr="00967C79">
        <w:rPr>
          <w:spacing w:val="1"/>
          <w:sz w:val="18"/>
          <w:szCs w:val="18"/>
        </w:rPr>
        <w:t xml:space="preserve"> </w:t>
      </w:r>
      <w:r w:rsidRPr="00967C79">
        <w:rPr>
          <w:sz w:val="18"/>
          <w:szCs w:val="18"/>
        </w:rPr>
        <w:t>dana od</w:t>
      </w:r>
      <w:r w:rsidRPr="00967C79">
        <w:rPr>
          <w:spacing w:val="1"/>
          <w:sz w:val="18"/>
          <w:szCs w:val="18"/>
        </w:rPr>
        <w:t xml:space="preserve"> </w:t>
      </w:r>
      <w:r w:rsidRPr="00967C79">
        <w:rPr>
          <w:sz w:val="18"/>
          <w:szCs w:val="18"/>
        </w:rPr>
        <w:t>stupanja na snagu</w:t>
      </w:r>
      <w:r w:rsidRPr="00967C79">
        <w:rPr>
          <w:spacing w:val="1"/>
          <w:sz w:val="18"/>
          <w:szCs w:val="18"/>
        </w:rPr>
        <w:t xml:space="preserve"> </w:t>
      </w:r>
      <w:r w:rsidRPr="00967C79">
        <w:rPr>
          <w:sz w:val="18"/>
          <w:szCs w:val="18"/>
        </w:rPr>
        <w:t>ove</w:t>
      </w:r>
      <w:r w:rsidRPr="00967C79">
        <w:rPr>
          <w:spacing w:val="1"/>
          <w:sz w:val="18"/>
          <w:szCs w:val="18"/>
        </w:rPr>
        <w:t xml:space="preserve"> </w:t>
      </w:r>
      <w:r w:rsidRPr="00967C79">
        <w:rPr>
          <w:sz w:val="18"/>
          <w:szCs w:val="18"/>
        </w:rPr>
        <w:t>Odluke pročelnik JUO donijet će pojedinačna rješenja o</w:t>
      </w:r>
      <w:r w:rsidRPr="00967C79">
        <w:rPr>
          <w:spacing w:val="1"/>
          <w:sz w:val="18"/>
          <w:szCs w:val="18"/>
        </w:rPr>
        <w:t xml:space="preserve"> </w:t>
      </w:r>
      <w:r w:rsidRPr="00967C79">
        <w:rPr>
          <w:sz w:val="18"/>
          <w:szCs w:val="18"/>
        </w:rPr>
        <w:t>plaći</w:t>
      </w:r>
      <w:r w:rsidRPr="00967C79">
        <w:rPr>
          <w:spacing w:val="-1"/>
          <w:sz w:val="18"/>
          <w:szCs w:val="18"/>
        </w:rPr>
        <w:t xml:space="preserve"> </w:t>
      </w:r>
      <w:r w:rsidRPr="00967C79">
        <w:rPr>
          <w:sz w:val="18"/>
          <w:szCs w:val="18"/>
        </w:rPr>
        <w:t>službenika i namještenika</w:t>
      </w:r>
      <w:r w:rsidRPr="00967C79">
        <w:rPr>
          <w:spacing w:val="-1"/>
          <w:sz w:val="18"/>
          <w:szCs w:val="18"/>
        </w:rPr>
        <w:t xml:space="preserve"> </w:t>
      </w:r>
      <w:r w:rsidRPr="00967C79">
        <w:rPr>
          <w:sz w:val="18"/>
          <w:szCs w:val="18"/>
        </w:rPr>
        <w:t>u JUO.</w:t>
      </w:r>
    </w:p>
    <w:p w14:paraId="7E4E1557" w14:textId="77777777" w:rsidR="00BC2E06" w:rsidRPr="00967C79" w:rsidRDefault="00BC2E06" w:rsidP="00BC2E06">
      <w:pPr>
        <w:pStyle w:val="Tijeloteksta"/>
        <w:ind w:left="374" w:right="374" w:firstLine="709"/>
        <w:rPr>
          <w:sz w:val="18"/>
          <w:szCs w:val="18"/>
        </w:rPr>
      </w:pPr>
    </w:p>
    <w:p w14:paraId="1495B96C" w14:textId="2AA5EB4E" w:rsidR="00BC2E06" w:rsidRPr="00967C79" w:rsidRDefault="00BC2E06" w:rsidP="00A33FA9">
      <w:pPr>
        <w:pStyle w:val="Tijeloteksta"/>
        <w:ind w:left="376" w:right="379" w:firstLine="707"/>
        <w:jc w:val="left"/>
        <w:rPr>
          <w:sz w:val="18"/>
          <w:szCs w:val="18"/>
        </w:rPr>
      </w:pPr>
      <w:r w:rsidRPr="00967C79">
        <w:rPr>
          <w:sz w:val="18"/>
          <w:szCs w:val="18"/>
        </w:rPr>
        <w:t>S</w:t>
      </w:r>
      <w:r w:rsidRPr="00967C79">
        <w:rPr>
          <w:spacing w:val="58"/>
          <w:sz w:val="18"/>
          <w:szCs w:val="18"/>
        </w:rPr>
        <w:t xml:space="preserve"> </w:t>
      </w:r>
      <w:r w:rsidRPr="00967C79">
        <w:rPr>
          <w:sz w:val="18"/>
          <w:szCs w:val="18"/>
        </w:rPr>
        <w:t>danom</w:t>
      </w:r>
      <w:r w:rsidRPr="00967C79">
        <w:rPr>
          <w:spacing w:val="58"/>
          <w:sz w:val="18"/>
          <w:szCs w:val="18"/>
        </w:rPr>
        <w:t xml:space="preserve"> </w:t>
      </w:r>
      <w:r w:rsidRPr="00967C79">
        <w:rPr>
          <w:sz w:val="18"/>
          <w:szCs w:val="18"/>
        </w:rPr>
        <w:t>početka</w:t>
      </w:r>
      <w:r w:rsidRPr="00967C79">
        <w:rPr>
          <w:spacing w:val="57"/>
          <w:sz w:val="18"/>
          <w:szCs w:val="18"/>
        </w:rPr>
        <w:t xml:space="preserve"> </w:t>
      </w:r>
      <w:r w:rsidRPr="00967C79">
        <w:rPr>
          <w:sz w:val="18"/>
          <w:szCs w:val="18"/>
        </w:rPr>
        <w:t>primjene</w:t>
      </w:r>
      <w:r w:rsidRPr="00967C79">
        <w:rPr>
          <w:spacing w:val="57"/>
          <w:sz w:val="18"/>
          <w:szCs w:val="18"/>
        </w:rPr>
        <w:t xml:space="preserve"> </w:t>
      </w:r>
      <w:r w:rsidRPr="00967C79">
        <w:rPr>
          <w:sz w:val="18"/>
          <w:szCs w:val="18"/>
        </w:rPr>
        <w:t>ove</w:t>
      </w:r>
      <w:r w:rsidRPr="00967C79">
        <w:rPr>
          <w:spacing w:val="56"/>
          <w:sz w:val="18"/>
          <w:szCs w:val="18"/>
        </w:rPr>
        <w:t xml:space="preserve"> </w:t>
      </w:r>
      <w:r w:rsidRPr="00967C79">
        <w:rPr>
          <w:sz w:val="18"/>
          <w:szCs w:val="18"/>
        </w:rPr>
        <w:t>Odluke</w:t>
      </w:r>
      <w:r w:rsidRPr="00967C79">
        <w:rPr>
          <w:spacing w:val="56"/>
          <w:sz w:val="18"/>
          <w:szCs w:val="18"/>
        </w:rPr>
        <w:t xml:space="preserve"> </w:t>
      </w:r>
      <w:r w:rsidRPr="00967C79">
        <w:rPr>
          <w:sz w:val="18"/>
          <w:szCs w:val="18"/>
        </w:rPr>
        <w:t>stavljaju</w:t>
      </w:r>
      <w:r w:rsidRPr="00967C79">
        <w:rPr>
          <w:spacing w:val="58"/>
          <w:sz w:val="18"/>
          <w:szCs w:val="18"/>
        </w:rPr>
        <w:t xml:space="preserve"> </w:t>
      </w:r>
      <w:r w:rsidRPr="00967C79">
        <w:rPr>
          <w:sz w:val="18"/>
          <w:szCs w:val="18"/>
        </w:rPr>
        <w:t>se</w:t>
      </w:r>
      <w:r w:rsidRPr="00967C79">
        <w:rPr>
          <w:spacing w:val="57"/>
          <w:sz w:val="18"/>
          <w:szCs w:val="18"/>
        </w:rPr>
        <w:t xml:space="preserve"> </w:t>
      </w:r>
      <w:r w:rsidRPr="00967C79">
        <w:rPr>
          <w:sz w:val="18"/>
          <w:szCs w:val="18"/>
        </w:rPr>
        <w:t>izvan</w:t>
      </w:r>
      <w:r w:rsidRPr="00967C79">
        <w:rPr>
          <w:spacing w:val="57"/>
          <w:sz w:val="18"/>
          <w:szCs w:val="18"/>
        </w:rPr>
        <w:t xml:space="preserve"> </w:t>
      </w:r>
      <w:r w:rsidRPr="00967C79">
        <w:rPr>
          <w:sz w:val="18"/>
          <w:szCs w:val="18"/>
        </w:rPr>
        <w:t>snage</w:t>
      </w:r>
      <w:r w:rsidRPr="00967C79">
        <w:rPr>
          <w:spacing w:val="56"/>
          <w:sz w:val="18"/>
          <w:szCs w:val="18"/>
        </w:rPr>
        <w:t xml:space="preserve"> </w:t>
      </w:r>
      <w:r w:rsidRPr="00967C79">
        <w:rPr>
          <w:sz w:val="18"/>
          <w:szCs w:val="18"/>
        </w:rPr>
        <w:t>Rješenja</w:t>
      </w:r>
      <w:r w:rsidRPr="00967C79">
        <w:rPr>
          <w:spacing w:val="58"/>
          <w:sz w:val="18"/>
          <w:szCs w:val="18"/>
        </w:rPr>
        <w:t xml:space="preserve"> </w:t>
      </w:r>
      <w:r w:rsidRPr="00967C79">
        <w:rPr>
          <w:sz w:val="18"/>
          <w:szCs w:val="18"/>
        </w:rPr>
        <w:t>o</w:t>
      </w:r>
      <w:r w:rsidRPr="00967C79">
        <w:rPr>
          <w:spacing w:val="57"/>
          <w:sz w:val="18"/>
          <w:szCs w:val="18"/>
        </w:rPr>
        <w:t xml:space="preserve"> </w:t>
      </w:r>
      <w:r w:rsidRPr="00967C79">
        <w:rPr>
          <w:sz w:val="18"/>
          <w:szCs w:val="18"/>
        </w:rPr>
        <w:t>plaći</w:t>
      </w:r>
      <w:r w:rsidRPr="00967C79">
        <w:rPr>
          <w:spacing w:val="-58"/>
          <w:sz w:val="18"/>
          <w:szCs w:val="18"/>
        </w:rPr>
        <w:t xml:space="preserve"> </w:t>
      </w:r>
      <w:r w:rsidR="00A33FA9">
        <w:rPr>
          <w:spacing w:val="-58"/>
          <w:sz w:val="18"/>
          <w:szCs w:val="18"/>
        </w:rPr>
        <w:t xml:space="preserve">     </w:t>
      </w:r>
      <w:r w:rsidRPr="00967C79">
        <w:rPr>
          <w:sz w:val="18"/>
          <w:szCs w:val="18"/>
        </w:rPr>
        <w:t>službenika</w:t>
      </w:r>
      <w:r w:rsidRPr="00967C79">
        <w:rPr>
          <w:spacing w:val="-1"/>
          <w:sz w:val="18"/>
          <w:szCs w:val="18"/>
        </w:rPr>
        <w:t xml:space="preserve"> </w:t>
      </w:r>
      <w:r w:rsidRPr="00967C79">
        <w:rPr>
          <w:sz w:val="18"/>
          <w:szCs w:val="18"/>
        </w:rPr>
        <w:t>i namještenika</w:t>
      </w:r>
      <w:r w:rsidRPr="00967C79">
        <w:rPr>
          <w:spacing w:val="-1"/>
          <w:sz w:val="18"/>
          <w:szCs w:val="18"/>
        </w:rPr>
        <w:t xml:space="preserve"> </w:t>
      </w:r>
      <w:r w:rsidRPr="00967C79">
        <w:rPr>
          <w:sz w:val="18"/>
          <w:szCs w:val="18"/>
        </w:rPr>
        <w:t>u JUO.</w:t>
      </w:r>
    </w:p>
    <w:p w14:paraId="4EF71FCD" w14:textId="77777777" w:rsidR="00BC2E06" w:rsidRPr="00967C79" w:rsidRDefault="00BC2E06" w:rsidP="00BC2E06">
      <w:pPr>
        <w:pStyle w:val="Tijeloteksta"/>
        <w:rPr>
          <w:sz w:val="18"/>
          <w:szCs w:val="18"/>
        </w:rPr>
      </w:pPr>
    </w:p>
    <w:p w14:paraId="798BE4D2" w14:textId="77777777" w:rsidR="00BC2E06" w:rsidRPr="00967C79" w:rsidRDefault="00BC2E06" w:rsidP="00BC2E06">
      <w:pPr>
        <w:pStyle w:val="Tijeloteksta"/>
        <w:ind w:left="1835" w:right="1835"/>
        <w:jc w:val="center"/>
        <w:rPr>
          <w:sz w:val="18"/>
          <w:szCs w:val="18"/>
        </w:rPr>
      </w:pPr>
      <w:r w:rsidRPr="00967C79">
        <w:rPr>
          <w:sz w:val="18"/>
          <w:szCs w:val="18"/>
        </w:rPr>
        <w:t>Članak</w:t>
      </w:r>
      <w:r w:rsidRPr="00967C79">
        <w:rPr>
          <w:spacing w:val="-1"/>
          <w:sz w:val="18"/>
          <w:szCs w:val="18"/>
        </w:rPr>
        <w:t xml:space="preserve"> </w:t>
      </w:r>
      <w:r w:rsidRPr="00967C79">
        <w:rPr>
          <w:sz w:val="18"/>
          <w:szCs w:val="18"/>
        </w:rPr>
        <w:t>7.</w:t>
      </w:r>
    </w:p>
    <w:p w14:paraId="06D634F8" w14:textId="77777777" w:rsidR="00BC2E06" w:rsidRPr="00967C79" w:rsidRDefault="00BC2E06" w:rsidP="00BC2E06">
      <w:pPr>
        <w:pStyle w:val="Tijeloteksta"/>
        <w:ind w:left="376" w:right="374" w:firstLine="707"/>
        <w:rPr>
          <w:sz w:val="18"/>
          <w:szCs w:val="18"/>
        </w:rPr>
      </w:pPr>
      <w:r w:rsidRPr="00967C79">
        <w:rPr>
          <w:sz w:val="18"/>
          <w:szCs w:val="18"/>
        </w:rPr>
        <w:t>Danom stupanja na snagu ove Odluke prestaje vrijediti Odluka o plaćama, koeficijentima, naknadama plaća i drugih materijalnim pravima službenika i namještenika u Jedinstvenom upravnog odjelu Općine Velika Pisanica te dužnosnika Općine Velika Pisanica koji svoju dužnost obavljaju profesionalno („Službeni glasnik Općine Velika Pisanica“ br. 8/2022).</w:t>
      </w:r>
    </w:p>
    <w:p w14:paraId="62BAB820" w14:textId="77777777" w:rsidR="00BC2E06" w:rsidRPr="00967C79" w:rsidRDefault="00BC2E06" w:rsidP="00BC2E06">
      <w:pPr>
        <w:pStyle w:val="Tijeloteksta"/>
        <w:ind w:right="374"/>
        <w:rPr>
          <w:sz w:val="18"/>
          <w:szCs w:val="18"/>
        </w:rPr>
      </w:pPr>
    </w:p>
    <w:p w14:paraId="3036A002" w14:textId="77777777" w:rsidR="00BC2E06" w:rsidRPr="00967C79" w:rsidRDefault="00BC2E06" w:rsidP="00BC2E06">
      <w:pPr>
        <w:pStyle w:val="Tijeloteksta"/>
        <w:ind w:left="4248" w:right="374"/>
        <w:rPr>
          <w:sz w:val="18"/>
          <w:szCs w:val="18"/>
        </w:rPr>
      </w:pPr>
      <w:r w:rsidRPr="00967C79">
        <w:rPr>
          <w:sz w:val="18"/>
          <w:szCs w:val="18"/>
        </w:rPr>
        <w:t xml:space="preserve">   Članak 8.</w:t>
      </w:r>
    </w:p>
    <w:p w14:paraId="3AA53449" w14:textId="77777777" w:rsidR="00BC2E06" w:rsidRPr="00967C79" w:rsidRDefault="00BC2E06" w:rsidP="00BC2E06">
      <w:pPr>
        <w:pStyle w:val="Tijeloteksta"/>
        <w:ind w:left="376" w:right="374" w:firstLine="707"/>
        <w:rPr>
          <w:sz w:val="18"/>
          <w:szCs w:val="18"/>
        </w:rPr>
      </w:pPr>
      <w:r w:rsidRPr="00967C79">
        <w:rPr>
          <w:sz w:val="18"/>
          <w:szCs w:val="18"/>
        </w:rPr>
        <w:t>Ova Odluka stupa na snagu osmog dana od dana objave, a objavit će se u „Službenom glasniku Općine Velika Pisanica“.</w:t>
      </w:r>
    </w:p>
    <w:p w14:paraId="6ED399E7" w14:textId="77777777" w:rsidR="00BC2E06" w:rsidRDefault="00BC2E06" w:rsidP="00BC2E06">
      <w:pPr>
        <w:rPr>
          <w:sz w:val="18"/>
          <w:szCs w:val="18"/>
        </w:rPr>
      </w:pPr>
    </w:p>
    <w:p w14:paraId="46C41466" w14:textId="77777777" w:rsidR="00BC2E06" w:rsidRDefault="00BC2E06" w:rsidP="00BC2E06">
      <w:pPr>
        <w:rPr>
          <w:sz w:val="18"/>
          <w:szCs w:val="18"/>
        </w:rPr>
      </w:pPr>
    </w:p>
    <w:p w14:paraId="6B4F7308" w14:textId="77777777" w:rsidR="00BC2E06" w:rsidRDefault="00BC2E06" w:rsidP="00BC2E06">
      <w:pPr>
        <w:jc w:val="both"/>
        <w:rPr>
          <w:sz w:val="18"/>
          <w:szCs w:val="18"/>
        </w:rPr>
      </w:pPr>
      <w:r w:rsidRPr="00967C79">
        <w:rPr>
          <w:sz w:val="18"/>
          <w:szCs w:val="18"/>
        </w:rPr>
        <w:t>KLASA: 120-01/23-01/02</w:t>
      </w:r>
    </w:p>
    <w:p w14:paraId="61FCDBE9" w14:textId="77777777" w:rsidR="00BC2E06" w:rsidRPr="00967C79" w:rsidRDefault="00BC2E06" w:rsidP="00BC2E06">
      <w:pPr>
        <w:jc w:val="both"/>
        <w:rPr>
          <w:sz w:val="18"/>
          <w:szCs w:val="18"/>
        </w:rPr>
      </w:pPr>
      <w:r w:rsidRPr="00967C79">
        <w:rPr>
          <w:sz w:val="18"/>
          <w:szCs w:val="18"/>
        </w:rPr>
        <w:t>URBROJ: 2103-19-01-23-1</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967C79">
        <w:rPr>
          <w:sz w:val="18"/>
          <w:szCs w:val="18"/>
        </w:rPr>
        <w:t>Predsjednica Općinskog vijeća:</w:t>
      </w:r>
    </w:p>
    <w:p w14:paraId="3C8D69F6" w14:textId="77777777" w:rsidR="00BC2E06" w:rsidRDefault="00BC2E06" w:rsidP="00BC2E06">
      <w:pPr>
        <w:jc w:val="both"/>
        <w:rPr>
          <w:sz w:val="18"/>
          <w:szCs w:val="18"/>
        </w:rPr>
      </w:pPr>
      <w:r w:rsidRPr="00967C79">
        <w:rPr>
          <w:sz w:val="18"/>
          <w:szCs w:val="18"/>
        </w:rPr>
        <w:t xml:space="preserve">Velika Pisanica, 20. prosinca 2023.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967C79">
        <w:rPr>
          <w:sz w:val="18"/>
          <w:szCs w:val="18"/>
        </w:rPr>
        <w:t xml:space="preserve">Marina </w:t>
      </w:r>
      <w:proofErr w:type="spellStart"/>
      <w:r w:rsidRPr="00967C79">
        <w:rPr>
          <w:sz w:val="18"/>
          <w:szCs w:val="18"/>
        </w:rPr>
        <w:t>Uher</w:t>
      </w:r>
      <w:r>
        <w:rPr>
          <w:sz w:val="18"/>
          <w:szCs w:val="18"/>
        </w:rPr>
        <w:t>,v.r</w:t>
      </w:r>
      <w:proofErr w:type="spellEnd"/>
      <w:r>
        <w:rPr>
          <w:sz w:val="18"/>
          <w:szCs w:val="18"/>
        </w:rPr>
        <w:t>.</w:t>
      </w:r>
    </w:p>
    <w:p w14:paraId="7E48BDA1" w14:textId="207446B1" w:rsidR="00BC2E06" w:rsidRDefault="00BC2E06" w:rsidP="00BC2E06">
      <w:pPr>
        <w:pBdr>
          <w:bottom w:val="single" w:sz="12" w:space="1" w:color="auto"/>
        </w:pBdr>
        <w:spacing w:line="360" w:lineRule="auto"/>
        <w:rPr>
          <w:sz w:val="18"/>
          <w:szCs w:val="18"/>
        </w:rPr>
      </w:pPr>
      <w:r w:rsidRPr="00943D3C">
        <w:rPr>
          <w:sz w:val="18"/>
          <w:szCs w:val="18"/>
        </w:rPr>
        <w:t xml:space="preserve">                                                                                                          </w:t>
      </w:r>
      <w:r>
        <w:rPr>
          <w:sz w:val="18"/>
          <w:szCs w:val="18"/>
        </w:rPr>
        <w:t xml:space="preserve">                                      </w:t>
      </w:r>
      <w:r>
        <w:rPr>
          <w:sz w:val="18"/>
          <w:szCs w:val="18"/>
        </w:rPr>
        <w:tab/>
      </w:r>
      <w:r>
        <w:rPr>
          <w:sz w:val="18"/>
          <w:szCs w:val="18"/>
        </w:rPr>
        <w:tab/>
      </w:r>
    </w:p>
    <w:p w14:paraId="37AEC1B5" w14:textId="77777777" w:rsidR="002D3E54" w:rsidRPr="0082301E" w:rsidRDefault="002D3E54" w:rsidP="002D3E54">
      <w:pPr>
        <w:jc w:val="both"/>
        <w:rPr>
          <w:sz w:val="18"/>
          <w:szCs w:val="18"/>
        </w:rPr>
      </w:pPr>
    </w:p>
    <w:p w14:paraId="18401E93" w14:textId="77777777" w:rsidR="000D7C1B" w:rsidRPr="0053226B" w:rsidRDefault="000D7C1B" w:rsidP="000D7C1B">
      <w:pPr>
        <w:spacing w:line="312" w:lineRule="auto"/>
        <w:jc w:val="both"/>
        <w:rPr>
          <w:sz w:val="18"/>
          <w:szCs w:val="18"/>
        </w:rPr>
      </w:pPr>
      <w:r w:rsidRPr="002A6C29">
        <w:rPr>
          <w:b/>
          <w:bCs/>
        </w:rPr>
        <w:t xml:space="preserve">8.  </w:t>
      </w:r>
      <w:r w:rsidRPr="0053226B">
        <w:rPr>
          <w:sz w:val="18"/>
          <w:szCs w:val="18"/>
        </w:rPr>
        <w:tab/>
        <w:t>Na temelju članka 17. stavka 1. Zakona o ublažavanju i uklanjanju posljedica prirodnih nepogoda (“Narodne novine” broj 16/19) i članka 30. Statuta Općine Velika Pisanica („Službeni glasnik Općine Velika Pisanica“ br. 1/21), Općinsko vijeće Općine Velika Pisanica na 16. sjednici održanoj 20. prosinca 2023., donosi</w:t>
      </w:r>
    </w:p>
    <w:p w14:paraId="6EE1A153" w14:textId="77777777" w:rsidR="000D7C1B" w:rsidRPr="0053226B" w:rsidRDefault="000D7C1B" w:rsidP="000D7C1B">
      <w:pPr>
        <w:spacing w:line="312" w:lineRule="auto"/>
        <w:rPr>
          <w:sz w:val="18"/>
          <w:szCs w:val="18"/>
        </w:rPr>
      </w:pPr>
    </w:p>
    <w:p w14:paraId="60F6E8A2" w14:textId="77777777" w:rsidR="000D7C1B" w:rsidRPr="002A6C29" w:rsidRDefault="000D7C1B" w:rsidP="000D7C1B">
      <w:pPr>
        <w:spacing w:line="312" w:lineRule="auto"/>
        <w:ind w:left="3540" w:firstLine="708"/>
        <w:rPr>
          <w:b/>
          <w:bCs/>
          <w:sz w:val="18"/>
          <w:szCs w:val="18"/>
        </w:rPr>
      </w:pPr>
      <w:r w:rsidRPr="002A6C29">
        <w:rPr>
          <w:b/>
          <w:bCs/>
          <w:sz w:val="18"/>
          <w:szCs w:val="18"/>
        </w:rPr>
        <w:t>O D L U K U</w:t>
      </w:r>
    </w:p>
    <w:p w14:paraId="7B4775E0" w14:textId="77777777" w:rsidR="000D7C1B" w:rsidRPr="0053226B" w:rsidRDefault="000D7C1B" w:rsidP="000D7C1B">
      <w:pPr>
        <w:spacing w:line="312" w:lineRule="auto"/>
        <w:rPr>
          <w:sz w:val="18"/>
          <w:szCs w:val="18"/>
        </w:rPr>
      </w:pPr>
      <w:r w:rsidRPr="0053226B">
        <w:rPr>
          <w:sz w:val="18"/>
          <w:szCs w:val="18"/>
        </w:rPr>
        <w:t xml:space="preserve">                            </w:t>
      </w:r>
      <w:r>
        <w:rPr>
          <w:sz w:val="18"/>
          <w:szCs w:val="18"/>
        </w:rPr>
        <w:tab/>
      </w:r>
      <w:r w:rsidRPr="0053226B">
        <w:rPr>
          <w:sz w:val="18"/>
          <w:szCs w:val="18"/>
        </w:rPr>
        <w:t xml:space="preserve"> o donošenju Plana djelovanja u području prirodnih nepogoda</w:t>
      </w:r>
      <w:r>
        <w:rPr>
          <w:sz w:val="18"/>
          <w:szCs w:val="18"/>
        </w:rPr>
        <w:t xml:space="preserve"> </w:t>
      </w:r>
      <w:r w:rsidRPr="0053226B">
        <w:rPr>
          <w:sz w:val="18"/>
          <w:szCs w:val="18"/>
        </w:rPr>
        <w:t>Općine Velika Pisanica za 2024. godinu</w:t>
      </w:r>
    </w:p>
    <w:p w14:paraId="7F820935" w14:textId="77777777" w:rsidR="000D7C1B" w:rsidRPr="0053226B" w:rsidRDefault="000D7C1B" w:rsidP="000D7C1B">
      <w:pPr>
        <w:spacing w:line="312" w:lineRule="auto"/>
        <w:jc w:val="center"/>
        <w:rPr>
          <w:sz w:val="18"/>
          <w:szCs w:val="18"/>
        </w:rPr>
      </w:pPr>
      <w:r w:rsidRPr="0053226B">
        <w:rPr>
          <w:sz w:val="18"/>
          <w:szCs w:val="18"/>
        </w:rPr>
        <w:t>Članak 1.</w:t>
      </w:r>
    </w:p>
    <w:p w14:paraId="3AA839C1" w14:textId="77777777" w:rsidR="000D7C1B" w:rsidRPr="0053226B" w:rsidRDefault="000D7C1B" w:rsidP="000D7C1B">
      <w:pPr>
        <w:spacing w:line="312" w:lineRule="auto"/>
        <w:rPr>
          <w:sz w:val="18"/>
          <w:szCs w:val="18"/>
        </w:rPr>
      </w:pPr>
      <w:r w:rsidRPr="0053226B">
        <w:rPr>
          <w:sz w:val="18"/>
          <w:szCs w:val="18"/>
        </w:rPr>
        <w:t>Donosi se Plan djelovanja u području prirodnih nepogoda Općine Velika Pisanica za 2024. godinu.</w:t>
      </w:r>
    </w:p>
    <w:p w14:paraId="62BC728F" w14:textId="77777777" w:rsidR="000D7C1B" w:rsidRPr="0053226B" w:rsidRDefault="000D7C1B" w:rsidP="000D7C1B">
      <w:pPr>
        <w:spacing w:line="312" w:lineRule="auto"/>
        <w:rPr>
          <w:sz w:val="18"/>
          <w:szCs w:val="18"/>
        </w:rPr>
      </w:pPr>
    </w:p>
    <w:p w14:paraId="7283C2CB" w14:textId="77777777" w:rsidR="000D7C1B" w:rsidRPr="0053226B" w:rsidRDefault="000D7C1B" w:rsidP="000D7C1B">
      <w:pPr>
        <w:spacing w:line="312" w:lineRule="auto"/>
        <w:jc w:val="center"/>
        <w:rPr>
          <w:sz w:val="18"/>
          <w:szCs w:val="18"/>
        </w:rPr>
      </w:pPr>
      <w:r w:rsidRPr="0053226B">
        <w:rPr>
          <w:sz w:val="18"/>
          <w:szCs w:val="18"/>
        </w:rPr>
        <w:t>Članak 2.</w:t>
      </w:r>
    </w:p>
    <w:p w14:paraId="43D4E6B3" w14:textId="77777777" w:rsidR="000D7C1B" w:rsidRPr="0053226B" w:rsidRDefault="000D7C1B" w:rsidP="000D7C1B">
      <w:pPr>
        <w:spacing w:line="312" w:lineRule="auto"/>
        <w:jc w:val="both"/>
        <w:rPr>
          <w:sz w:val="18"/>
          <w:szCs w:val="18"/>
        </w:rPr>
      </w:pPr>
      <w:r w:rsidRPr="0053226B">
        <w:rPr>
          <w:sz w:val="18"/>
          <w:szCs w:val="18"/>
        </w:rPr>
        <w:t>Plan djelovanja u području prirodnih nepogoda Općine Velika Pisanica za 2024. godinu je sastavni dio ove Odluke, ali se zbog opsežnosti  neće objavljivati u „Službenom glasniku Općine Velika Pisanica“.</w:t>
      </w:r>
    </w:p>
    <w:p w14:paraId="59A32BBB" w14:textId="77777777" w:rsidR="000D7C1B" w:rsidRPr="0053226B" w:rsidRDefault="000D7C1B" w:rsidP="000D7C1B">
      <w:pPr>
        <w:spacing w:line="312" w:lineRule="auto"/>
        <w:rPr>
          <w:sz w:val="18"/>
          <w:szCs w:val="18"/>
        </w:rPr>
      </w:pPr>
    </w:p>
    <w:p w14:paraId="63D18271" w14:textId="77777777" w:rsidR="000D7C1B" w:rsidRPr="0053226B" w:rsidRDefault="000D7C1B" w:rsidP="000D7C1B">
      <w:pPr>
        <w:spacing w:line="312" w:lineRule="auto"/>
        <w:jc w:val="center"/>
        <w:rPr>
          <w:bCs/>
          <w:sz w:val="18"/>
          <w:szCs w:val="18"/>
        </w:rPr>
      </w:pPr>
      <w:r w:rsidRPr="0053226B">
        <w:rPr>
          <w:bCs/>
          <w:sz w:val="18"/>
          <w:szCs w:val="18"/>
        </w:rPr>
        <w:t>Članak 3.</w:t>
      </w:r>
    </w:p>
    <w:p w14:paraId="77861D43" w14:textId="77777777" w:rsidR="000D7C1B" w:rsidRDefault="000D7C1B" w:rsidP="000D7C1B">
      <w:pPr>
        <w:spacing w:line="312" w:lineRule="auto"/>
        <w:rPr>
          <w:sz w:val="18"/>
          <w:szCs w:val="18"/>
        </w:rPr>
      </w:pPr>
      <w:r w:rsidRPr="0053226B">
        <w:rPr>
          <w:sz w:val="18"/>
          <w:szCs w:val="18"/>
        </w:rPr>
        <w:t>Ova Odluka stupa na snagu osmog dana od dana objave, a objavit će se u „Službenom glasniku Općine Velika Pisanica“.</w:t>
      </w:r>
    </w:p>
    <w:p w14:paraId="6F1D88FA" w14:textId="77777777" w:rsidR="000D7C1B" w:rsidRPr="0053226B" w:rsidRDefault="000D7C1B" w:rsidP="000D7C1B">
      <w:pPr>
        <w:spacing w:line="312" w:lineRule="auto"/>
        <w:rPr>
          <w:sz w:val="18"/>
          <w:szCs w:val="18"/>
        </w:rPr>
      </w:pPr>
    </w:p>
    <w:p w14:paraId="5B1CBF8D" w14:textId="77777777" w:rsidR="000D7C1B" w:rsidRPr="0053226B" w:rsidRDefault="000D7C1B" w:rsidP="000D7C1B">
      <w:pPr>
        <w:tabs>
          <w:tab w:val="left" w:pos="5358"/>
        </w:tabs>
        <w:spacing w:line="312" w:lineRule="auto"/>
        <w:jc w:val="right"/>
        <w:rPr>
          <w:sz w:val="18"/>
          <w:szCs w:val="18"/>
        </w:rPr>
      </w:pPr>
      <w:r w:rsidRPr="0053226B">
        <w:rPr>
          <w:sz w:val="18"/>
          <w:szCs w:val="18"/>
        </w:rPr>
        <w:t>Predsjednica Općinskog vijeća:</w:t>
      </w:r>
    </w:p>
    <w:p w14:paraId="78ED713D" w14:textId="77777777" w:rsidR="000D7C1B" w:rsidRPr="0053226B" w:rsidRDefault="000D7C1B" w:rsidP="000D7C1B">
      <w:pPr>
        <w:tabs>
          <w:tab w:val="left" w:pos="5358"/>
        </w:tabs>
        <w:spacing w:line="312" w:lineRule="auto"/>
        <w:jc w:val="center"/>
        <w:rPr>
          <w:sz w:val="18"/>
          <w:szCs w:val="18"/>
        </w:rPr>
      </w:pPr>
      <w:r w:rsidRPr="0053226B">
        <w:rPr>
          <w:sz w:val="18"/>
          <w:szCs w:val="18"/>
        </w:rPr>
        <w:t xml:space="preserve">                                                                                </w:t>
      </w:r>
      <w:r>
        <w:rPr>
          <w:sz w:val="18"/>
          <w:szCs w:val="18"/>
        </w:rPr>
        <w:tab/>
      </w:r>
      <w:r>
        <w:rPr>
          <w:sz w:val="18"/>
          <w:szCs w:val="18"/>
        </w:rPr>
        <w:tab/>
      </w:r>
      <w:r>
        <w:rPr>
          <w:sz w:val="18"/>
          <w:szCs w:val="18"/>
        </w:rPr>
        <w:tab/>
      </w:r>
      <w:r>
        <w:rPr>
          <w:sz w:val="18"/>
          <w:szCs w:val="18"/>
        </w:rPr>
        <w:tab/>
        <w:t xml:space="preserve">    </w:t>
      </w:r>
      <w:r w:rsidRPr="0053226B">
        <w:rPr>
          <w:sz w:val="18"/>
          <w:szCs w:val="18"/>
        </w:rPr>
        <w:t xml:space="preserve">   Marina </w:t>
      </w:r>
      <w:proofErr w:type="spellStart"/>
      <w:r w:rsidRPr="0053226B">
        <w:rPr>
          <w:sz w:val="18"/>
          <w:szCs w:val="18"/>
        </w:rPr>
        <w:t>Uher</w:t>
      </w:r>
      <w:proofErr w:type="spellEnd"/>
      <w:r>
        <w:rPr>
          <w:sz w:val="18"/>
          <w:szCs w:val="18"/>
        </w:rPr>
        <w:t>, v.r.</w:t>
      </w:r>
    </w:p>
    <w:p w14:paraId="481E3C60" w14:textId="77777777" w:rsidR="000D7C1B" w:rsidRPr="0053226B" w:rsidRDefault="000D7C1B" w:rsidP="000D7C1B">
      <w:pPr>
        <w:spacing w:line="312" w:lineRule="auto"/>
        <w:rPr>
          <w:sz w:val="18"/>
          <w:szCs w:val="18"/>
        </w:rPr>
      </w:pPr>
      <w:r w:rsidRPr="0053226B">
        <w:rPr>
          <w:sz w:val="18"/>
          <w:szCs w:val="18"/>
        </w:rPr>
        <w:t>KLASA: 810-03/23-01/3</w:t>
      </w:r>
    </w:p>
    <w:p w14:paraId="4AFF1B98" w14:textId="77777777" w:rsidR="000D7C1B" w:rsidRPr="0053226B" w:rsidRDefault="000D7C1B" w:rsidP="000D7C1B">
      <w:pPr>
        <w:spacing w:line="312" w:lineRule="auto"/>
        <w:rPr>
          <w:sz w:val="18"/>
          <w:szCs w:val="18"/>
        </w:rPr>
      </w:pPr>
      <w:r w:rsidRPr="0053226B">
        <w:rPr>
          <w:sz w:val="18"/>
          <w:szCs w:val="18"/>
        </w:rPr>
        <w:t>URBROJ: 2103-19-01-23-1</w:t>
      </w:r>
    </w:p>
    <w:p w14:paraId="37D28590" w14:textId="77777777" w:rsidR="000D7C1B" w:rsidRPr="0053226B" w:rsidRDefault="000D7C1B" w:rsidP="000D7C1B">
      <w:pPr>
        <w:spacing w:line="312" w:lineRule="auto"/>
        <w:rPr>
          <w:sz w:val="18"/>
          <w:szCs w:val="18"/>
        </w:rPr>
      </w:pPr>
      <w:r w:rsidRPr="0053226B">
        <w:rPr>
          <w:sz w:val="18"/>
          <w:szCs w:val="18"/>
        </w:rPr>
        <w:t xml:space="preserve">Velika Pisanica, 20. prosinca 2023. </w:t>
      </w:r>
    </w:p>
    <w:p w14:paraId="225ABC02" w14:textId="77777777" w:rsidR="000D7C1B" w:rsidRDefault="000D7C1B" w:rsidP="000D7C1B">
      <w:pPr>
        <w:pBdr>
          <w:bottom w:val="single" w:sz="12" w:space="1" w:color="auto"/>
        </w:pBdr>
        <w:spacing w:line="360" w:lineRule="auto"/>
        <w:rPr>
          <w:sz w:val="18"/>
          <w:szCs w:val="18"/>
        </w:rPr>
      </w:pPr>
      <w:r w:rsidRPr="00943D3C">
        <w:rPr>
          <w:sz w:val="18"/>
          <w:szCs w:val="18"/>
        </w:rPr>
        <w:t xml:space="preserve">                                                                                                                               </w:t>
      </w:r>
      <w:r>
        <w:rPr>
          <w:sz w:val="18"/>
          <w:szCs w:val="18"/>
        </w:rPr>
        <w:t xml:space="preserve">                                      </w:t>
      </w:r>
      <w:r>
        <w:rPr>
          <w:sz w:val="18"/>
          <w:szCs w:val="18"/>
        </w:rPr>
        <w:tab/>
      </w:r>
      <w:r>
        <w:rPr>
          <w:sz w:val="18"/>
          <w:szCs w:val="18"/>
        </w:rPr>
        <w:tab/>
      </w:r>
    </w:p>
    <w:p w14:paraId="3BE262EA" w14:textId="0D89A4BE" w:rsidR="005A532C" w:rsidRPr="000D7C1B" w:rsidRDefault="000D7C1B" w:rsidP="000D7C1B">
      <w:pPr>
        <w:tabs>
          <w:tab w:val="left" w:pos="5792"/>
        </w:tabs>
        <w:rPr>
          <w:b/>
          <w:bCs/>
          <w:sz w:val="22"/>
          <w:szCs w:val="22"/>
        </w:rPr>
      </w:pPr>
      <w:r w:rsidRPr="000109A4">
        <w:rPr>
          <w:b/>
          <w:bCs/>
          <w:sz w:val="22"/>
          <w:szCs w:val="22"/>
        </w:rPr>
        <w:t>9.</w:t>
      </w:r>
    </w:p>
    <w:p w14:paraId="1EF17A8A" w14:textId="4664584B" w:rsidR="005A532C" w:rsidRPr="005A532C" w:rsidRDefault="000D7C1B" w:rsidP="005A532C">
      <w:pPr>
        <w:pStyle w:val="Bezproreda"/>
        <w:rPr>
          <w:rFonts w:ascii="Times New Roman" w:hAnsi="Times New Roman"/>
          <w:sz w:val="18"/>
          <w:szCs w:val="18"/>
        </w:rPr>
      </w:pPr>
      <w:r>
        <w:rPr>
          <w:noProof/>
        </w:rPr>
        <w:lastRenderedPageBreak/>
        <w:drawing>
          <wp:inline distT="0" distB="0" distL="0" distR="0" wp14:anchorId="129BFF94" wp14:editId="05A88B70">
            <wp:extent cx="6242050" cy="4744085"/>
            <wp:effectExtent l="0" t="0" r="635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42050" cy="4744085"/>
                    </a:xfrm>
                    <a:prstGeom prst="rect">
                      <a:avLst/>
                    </a:prstGeom>
                  </pic:spPr>
                </pic:pic>
              </a:graphicData>
            </a:graphic>
          </wp:inline>
        </w:drawing>
      </w:r>
    </w:p>
    <w:p w14:paraId="0870D8DD" w14:textId="141ECAE3" w:rsidR="00757F4E" w:rsidRDefault="005A532C" w:rsidP="00653990">
      <w:pPr>
        <w:pStyle w:val="Bezproreda"/>
        <w:rPr>
          <w:rFonts w:ascii="Times New Roman" w:hAnsi="Times New Roman"/>
          <w:sz w:val="18"/>
          <w:szCs w:val="18"/>
        </w:rPr>
      </w:pPr>
      <w:r>
        <w:rPr>
          <w:rFonts w:ascii="Times New Roman" w:hAnsi="Times New Roman"/>
          <w:sz w:val="18"/>
          <w:szCs w:val="18"/>
        </w:rPr>
        <w:tab/>
      </w:r>
    </w:p>
    <w:p w14:paraId="60EF039D" w14:textId="4C6A7C12" w:rsidR="00757F4E" w:rsidRDefault="00757F4E" w:rsidP="00653990">
      <w:pPr>
        <w:pStyle w:val="Bezproreda"/>
        <w:rPr>
          <w:rFonts w:ascii="Times New Roman" w:hAnsi="Times New Roman"/>
          <w:sz w:val="18"/>
          <w:szCs w:val="18"/>
        </w:rPr>
      </w:pPr>
    </w:p>
    <w:p w14:paraId="2C2696CE" w14:textId="70A94B3D" w:rsidR="00757F4E" w:rsidRDefault="000D7C1B" w:rsidP="00653990">
      <w:pPr>
        <w:pStyle w:val="Bezproreda"/>
        <w:rPr>
          <w:rFonts w:ascii="Times New Roman" w:hAnsi="Times New Roman"/>
          <w:sz w:val="18"/>
          <w:szCs w:val="18"/>
        </w:rPr>
      </w:pPr>
      <w:r>
        <w:rPr>
          <w:noProof/>
        </w:rPr>
        <w:drawing>
          <wp:inline distT="0" distB="0" distL="0" distR="0" wp14:anchorId="36BA572B" wp14:editId="25AEE557">
            <wp:extent cx="6170212" cy="1507716"/>
            <wp:effectExtent l="0" t="0" r="254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16336" cy="1518987"/>
                    </a:xfrm>
                    <a:prstGeom prst="rect">
                      <a:avLst/>
                    </a:prstGeom>
                  </pic:spPr>
                </pic:pic>
              </a:graphicData>
            </a:graphic>
          </wp:inline>
        </w:drawing>
      </w:r>
    </w:p>
    <w:p w14:paraId="29B84B76" w14:textId="1E33C1B7" w:rsidR="00D134BD" w:rsidRDefault="00D134BD" w:rsidP="00653990">
      <w:pPr>
        <w:pStyle w:val="Bezproreda"/>
        <w:rPr>
          <w:rFonts w:ascii="Times New Roman" w:hAnsi="Times New Roman"/>
          <w:sz w:val="18"/>
          <w:szCs w:val="18"/>
        </w:rPr>
      </w:pPr>
    </w:p>
    <w:p w14:paraId="429B46C6" w14:textId="2CB3205B" w:rsidR="00D134BD" w:rsidRDefault="00D134BD" w:rsidP="00653990">
      <w:pPr>
        <w:pStyle w:val="Bezproreda"/>
        <w:rPr>
          <w:rFonts w:ascii="Times New Roman" w:hAnsi="Times New Roman"/>
          <w:sz w:val="18"/>
          <w:szCs w:val="18"/>
        </w:rPr>
      </w:pP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 xml:space="preserve">Članak 2. </w:t>
      </w:r>
    </w:p>
    <w:p w14:paraId="6EECFD20" w14:textId="3B31CF3C" w:rsidR="00D134BD" w:rsidRPr="00A305D2" w:rsidRDefault="00D134BD" w:rsidP="00653990">
      <w:pPr>
        <w:pStyle w:val="Bezproreda"/>
        <w:rPr>
          <w:rFonts w:ascii="Times New Roman" w:hAnsi="Times New Roman"/>
          <w:sz w:val="18"/>
          <w:szCs w:val="18"/>
        </w:rPr>
      </w:pPr>
      <w:r>
        <w:rPr>
          <w:rFonts w:ascii="Times New Roman" w:hAnsi="Times New Roman"/>
          <w:sz w:val="18"/>
          <w:szCs w:val="18"/>
        </w:rPr>
        <w:t>U drugim izmjenama za 2023. godinu prihodi i rashodi, te primici i izdaci po ekonomskoj klasifikaciji utvrđuju se u računu prihoda i rashoda i računu financiranja kako slijedi:</w:t>
      </w:r>
    </w:p>
    <w:p w14:paraId="5D67F565" w14:textId="13CA1081" w:rsidR="000D7C1B" w:rsidRDefault="000D7C1B" w:rsidP="00D14440">
      <w:pPr>
        <w:rPr>
          <w:b/>
          <w:bCs/>
          <w:sz w:val="22"/>
          <w:szCs w:val="22"/>
        </w:rPr>
      </w:pPr>
    </w:p>
    <w:p w14:paraId="49E7D8CA" w14:textId="5E749280" w:rsidR="000D7C1B" w:rsidRDefault="000D7C1B" w:rsidP="00D14440">
      <w:pPr>
        <w:rPr>
          <w:b/>
          <w:bCs/>
          <w:sz w:val="22"/>
          <w:szCs w:val="22"/>
        </w:rPr>
      </w:pPr>
    </w:p>
    <w:p w14:paraId="39251F87" w14:textId="60374E84" w:rsidR="000D7C1B" w:rsidRDefault="000D7C1B" w:rsidP="00D14440">
      <w:pPr>
        <w:rPr>
          <w:b/>
          <w:bCs/>
          <w:sz w:val="22"/>
          <w:szCs w:val="22"/>
        </w:rPr>
      </w:pPr>
    </w:p>
    <w:p w14:paraId="44CBFAF0" w14:textId="6066B2FC" w:rsidR="000D7C1B" w:rsidRDefault="000D7C1B" w:rsidP="00D14440">
      <w:pPr>
        <w:rPr>
          <w:b/>
          <w:bCs/>
          <w:sz w:val="22"/>
          <w:szCs w:val="22"/>
        </w:rPr>
      </w:pPr>
    </w:p>
    <w:p w14:paraId="5EED59AB" w14:textId="5295D315" w:rsidR="000D7C1B" w:rsidRDefault="000D7C1B" w:rsidP="00D14440">
      <w:pPr>
        <w:rPr>
          <w:b/>
          <w:bCs/>
          <w:sz w:val="22"/>
          <w:szCs w:val="22"/>
        </w:rPr>
      </w:pPr>
    </w:p>
    <w:p w14:paraId="58CF9DED" w14:textId="2FEA6A03" w:rsidR="000D7C1B" w:rsidRDefault="000D7C1B" w:rsidP="00D14440">
      <w:pPr>
        <w:rPr>
          <w:b/>
          <w:bCs/>
          <w:sz w:val="22"/>
          <w:szCs w:val="22"/>
        </w:rPr>
      </w:pPr>
    </w:p>
    <w:p w14:paraId="4EF1B18E" w14:textId="293584D5" w:rsidR="000D7C1B" w:rsidRDefault="000D7C1B" w:rsidP="00D14440">
      <w:pPr>
        <w:rPr>
          <w:b/>
          <w:bCs/>
          <w:sz w:val="22"/>
          <w:szCs w:val="22"/>
        </w:rPr>
      </w:pPr>
    </w:p>
    <w:p w14:paraId="0535969B" w14:textId="7317B70B" w:rsidR="000D7C1B" w:rsidRDefault="00BD4827" w:rsidP="00D14440">
      <w:pPr>
        <w:rPr>
          <w:b/>
          <w:bCs/>
          <w:sz w:val="22"/>
          <w:szCs w:val="22"/>
        </w:rPr>
      </w:pPr>
      <w:r>
        <w:rPr>
          <w:noProof/>
        </w:rPr>
        <w:lastRenderedPageBreak/>
        <w:drawing>
          <wp:inline distT="0" distB="0" distL="0" distR="0" wp14:anchorId="6FD62445" wp14:editId="053A4DE7">
            <wp:extent cx="6242050" cy="3571875"/>
            <wp:effectExtent l="0" t="0" r="6350" b="9525"/>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42050" cy="3571875"/>
                    </a:xfrm>
                    <a:prstGeom prst="rect">
                      <a:avLst/>
                    </a:prstGeom>
                  </pic:spPr>
                </pic:pic>
              </a:graphicData>
            </a:graphic>
          </wp:inline>
        </w:drawing>
      </w:r>
    </w:p>
    <w:p w14:paraId="5C76385B" w14:textId="3E5CDC17" w:rsidR="000D7C1B" w:rsidRDefault="000D7C1B" w:rsidP="00D14440">
      <w:pPr>
        <w:rPr>
          <w:b/>
          <w:bCs/>
          <w:sz w:val="22"/>
          <w:szCs w:val="22"/>
        </w:rPr>
      </w:pPr>
    </w:p>
    <w:p w14:paraId="0B7440D1" w14:textId="07E6BC6A" w:rsidR="000D7C1B" w:rsidRDefault="00BD4827" w:rsidP="00D14440">
      <w:pPr>
        <w:rPr>
          <w:b/>
          <w:bCs/>
          <w:sz w:val="22"/>
          <w:szCs w:val="22"/>
        </w:rPr>
      </w:pPr>
      <w:r>
        <w:rPr>
          <w:noProof/>
        </w:rPr>
        <w:drawing>
          <wp:inline distT="0" distB="0" distL="0" distR="0" wp14:anchorId="39D6DFD0" wp14:editId="0354F5F9">
            <wp:extent cx="6242050" cy="3675170"/>
            <wp:effectExtent l="0" t="0" r="6350" b="1905"/>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42050" cy="3675170"/>
                    </a:xfrm>
                    <a:prstGeom prst="rect">
                      <a:avLst/>
                    </a:prstGeom>
                  </pic:spPr>
                </pic:pic>
              </a:graphicData>
            </a:graphic>
          </wp:inline>
        </w:drawing>
      </w:r>
    </w:p>
    <w:p w14:paraId="7EB26AE0" w14:textId="77777777" w:rsidR="000D7C1B" w:rsidRDefault="000D7C1B" w:rsidP="00D14440">
      <w:pPr>
        <w:rPr>
          <w:b/>
          <w:bCs/>
          <w:sz w:val="22"/>
          <w:szCs w:val="22"/>
        </w:rPr>
      </w:pPr>
    </w:p>
    <w:p w14:paraId="2B35FA2C" w14:textId="77777777" w:rsidR="000D7C1B" w:rsidRDefault="000D7C1B" w:rsidP="00D14440">
      <w:pPr>
        <w:rPr>
          <w:b/>
          <w:bCs/>
          <w:sz w:val="22"/>
          <w:szCs w:val="22"/>
        </w:rPr>
      </w:pPr>
    </w:p>
    <w:p w14:paraId="1E130890" w14:textId="1B69D65B" w:rsidR="000D7C1B" w:rsidRDefault="000D7C1B" w:rsidP="00D14440">
      <w:pPr>
        <w:rPr>
          <w:b/>
          <w:bCs/>
          <w:sz w:val="22"/>
          <w:szCs w:val="22"/>
        </w:rPr>
      </w:pPr>
    </w:p>
    <w:p w14:paraId="46512C96" w14:textId="332853EE" w:rsidR="00BD4827" w:rsidRDefault="00BD4827" w:rsidP="00D14440">
      <w:pPr>
        <w:rPr>
          <w:b/>
          <w:bCs/>
          <w:sz w:val="22"/>
          <w:szCs w:val="22"/>
        </w:rPr>
      </w:pPr>
    </w:p>
    <w:p w14:paraId="2D289858" w14:textId="09693B5E" w:rsidR="00BD4827" w:rsidRDefault="00BD4827" w:rsidP="00D14440">
      <w:pPr>
        <w:rPr>
          <w:b/>
          <w:bCs/>
          <w:sz w:val="22"/>
          <w:szCs w:val="22"/>
        </w:rPr>
      </w:pPr>
    </w:p>
    <w:p w14:paraId="25173EFF" w14:textId="07D878CF" w:rsidR="00BD4827" w:rsidRDefault="00BD4827" w:rsidP="00D14440">
      <w:pPr>
        <w:rPr>
          <w:b/>
          <w:bCs/>
          <w:sz w:val="22"/>
          <w:szCs w:val="22"/>
        </w:rPr>
      </w:pPr>
    </w:p>
    <w:p w14:paraId="169F4B35" w14:textId="7BFCFFC0" w:rsidR="00BD4827" w:rsidRDefault="00BD4827" w:rsidP="00D14440">
      <w:pPr>
        <w:rPr>
          <w:b/>
          <w:bCs/>
          <w:sz w:val="22"/>
          <w:szCs w:val="22"/>
        </w:rPr>
      </w:pPr>
      <w:r>
        <w:rPr>
          <w:noProof/>
        </w:rPr>
        <w:lastRenderedPageBreak/>
        <w:drawing>
          <wp:inline distT="0" distB="0" distL="0" distR="0" wp14:anchorId="33EC5998" wp14:editId="6AF7880E">
            <wp:extent cx="6400230" cy="4094922"/>
            <wp:effectExtent l="0" t="0" r="635" b="127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2992" cy="4096689"/>
                    </a:xfrm>
                    <a:prstGeom prst="rect">
                      <a:avLst/>
                    </a:prstGeom>
                  </pic:spPr>
                </pic:pic>
              </a:graphicData>
            </a:graphic>
          </wp:inline>
        </w:drawing>
      </w:r>
    </w:p>
    <w:p w14:paraId="6E97A2DC" w14:textId="4A4FBEB8" w:rsidR="00BD4827" w:rsidRDefault="00BD4827" w:rsidP="00D14440">
      <w:pPr>
        <w:rPr>
          <w:b/>
          <w:bCs/>
          <w:sz w:val="22"/>
          <w:szCs w:val="22"/>
        </w:rPr>
      </w:pPr>
    </w:p>
    <w:p w14:paraId="001031DD" w14:textId="46950331" w:rsidR="00BD4827" w:rsidRDefault="00BD4827" w:rsidP="00D14440">
      <w:pPr>
        <w:rPr>
          <w:b/>
          <w:bCs/>
          <w:sz w:val="22"/>
          <w:szCs w:val="22"/>
        </w:rPr>
      </w:pPr>
      <w:r>
        <w:rPr>
          <w:noProof/>
        </w:rPr>
        <w:drawing>
          <wp:inline distT="0" distB="0" distL="0" distR="0" wp14:anchorId="3DD59CBA" wp14:editId="74FC163C">
            <wp:extent cx="6400346" cy="4086970"/>
            <wp:effectExtent l="0" t="0" r="635" b="889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10181" cy="4093250"/>
                    </a:xfrm>
                    <a:prstGeom prst="rect">
                      <a:avLst/>
                    </a:prstGeom>
                  </pic:spPr>
                </pic:pic>
              </a:graphicData>
            </a:graphic>
          </wp:inline>
        </w:drawing>
      </w:r>
    </w:p>
    <w:p w14:paraId="566AFF84" w14:textId="1E808C77" w:rsidR="00BD4827" w:rsidRDefault="00BD4827" w:rsidP="00D14440">
      <w:pPr>
        <w:rPr>
          <w:b/>
          <w:bCs/>
          <w:sz w:val="22"/>
          <w:szCs w:val="22"/>
        </w:rPr>
      </w:pPr>
      <w:r>
        <w:rPr>
          <w:noProof/>
        </w:rPr>
        <w:lastRenderedPageBreak/>
        <w:drawing>
          <wp:inline distT="0" distB="0" distL="0" distR="0" wp14:anchorId="3CAF1200" wp14:editId="38BAEFB8">
            <wp:extent cx="6399924" cy="4110824"/>
            <wp:effectExtent l="0" t="0" r="1270" b="444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8024" cy="4116027"/>
                    </a:xfrm>
                    <a:prstGeom prst="rect">
                      <a:avLst/>
                    </a:prstGeom>
                  </pic:spPr>
                </pic:pic>
              </a:graphicData>
            </a:graphic>
          </wp:inline>
        </w:drawing>
      </w:r>
    </w:p>
    <w:p w14:paraId="44997ABC" w14:textId="5EEBAFF3" w:rsidR="00BD4827" w:rsidRDefault="00BD4827" w:rsidP="00D14440">
      <w:pPr>
        <w:rPr>
          <w:b/>
          <w:bCs/>
          <w:sz w:val="22"/>
          <w:szCs w:val="22"/>
        </w:rPr>
      </w:pPr>
    </w:p>
    <w:p w14:paraId="12C9F311" w14:textId="687E9B54" w:rsidR="00BD4827" w:rsidRDefault="00BD4827" w:rsidP="00D14440">
      <w:pPr>
        <w:rPr>
          <w:b/>
          <w:bCs/>
          <w:sz w:val="22"/>
          <w:szCs w:val="22"/>
        </w:rPr>
      </w:pPr>
      <w:r>
        <w:rPr>
          <w:noProof/>
        </w:rPr>
        <w:drawing>
          <wp:inline distT="0" distB="0" distL="0" distR="0" wp14:anchorId="5C19E2A5" wp14:editId="6E0E3485">
            <wp:extent cx="6400649" cy="3498574"/>
            <wp:effectExtent l="0" t="0" r="635" b="698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5183" cy="3501052"/>
                    </a:xfrm>
                    <a:prstGeom prst="rect">
                      <a:avLst/>
                    </a:prstGeom>
                  </pic:spPr>
                </pic:pic>
              </a:graphicData>
            </a:graphic>
          </wp:inline>
        </w:drawing>
      </w:r>
    </w:p>
    <w:p w14:paraId="6612364C" w14:textId="63B9F4B3" w:rsidR="00BD4827" w:rsidRDefault="00BD4827" w:rsidP="00D14440">
      <w:pPr>
        <w:rPr>
          <w:b/>
          <w:bCs/>
          <w:sz w:val="22"/>
          <w:szCs w:val="22"/>
        </w:rPr>
      </w:pPr>
    </w:p>
    <w:p w14:paraId="6FED50DD" w14:textId="7E442651" w:rsidR="00BD4827" w:rsidRDefault="00BD4827" w:rsidP="00D14440">
      <w:pPr>
        <w:rPr>
          <w:b/>
          <w:bCs/>
          <w:sz w:val="22"/>
          <w:szCs w:val="22"/>
        </w:rPr>
      </w:pPr>
    </w:p>
    <w:p w14:paraId="177EF155" w14:textId="77777777" w:rsidR="00BD4827" w:rsidRDefault="00BD4827" w:rsidP="00D14440">
      <w:pPr>
        <w:rPr>
          <w:b/>
          <w:bCs/>
          <w:sz w:val="22"/>
          <w:szCs w:val="22"/>
        </w:rPr>
      </w:pPr>
    </w:p>
    <w:p w14:paraId="6C7B308B" w14:textId="69D5BE47" w:rsidR="00BD4827" w:rsidRDefault="00BD4827" w:rsidP="00D14440">
      <w:pPr>
        <w:rPr>
          <w:b/>
          <w:bCs/>
          <w:sz w:val="22"/>
          <w:szCs w:val="22"/>
        </w:rPr>
      </w:pPr>
      <w:r>
        <w:rPr>
          <w:noProof/>
        </w:rPr>
        <w:lastRenderedPageBreak/>
        <w:drawing>
          <wp:inline distT="0" distB="0" distL="0" distR="0" wp14:anchorId="47F19850" wp14:editId="6441C911">
            <wp:extent cx="6313063" cy="3095625"/>
            <wp:effectExtent l="0" t="0" r="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50289" cy="3113879"/>
                    </a:xfrm>
                    <a:prstGeom prst="rect">
                      <a:avLst/>
                    </a:prstGeom>
                  </pic:spPr>
                </pic:pic>
              </a:graphicData>
            </a:graphic>
          </wp:inline>
        </w:drawing>
      </w:r>
    </w:p>
    <w:p w14:paraId="676942EF" w14:textId="77777777" w:rsidR="00BD4827" w:rsidRDefault="00BD4827" w:rsidP="00D14440">
      <w:pPr>
        <w:rPr>
          <w:b/>
          <w:bCs/>
          <w:sz w:val="22"/>
          <w:szCs w:val="22"/>
        </w:rPr>
      </w:pPr>
    </w:p>
    <w:p w14:paraId="5B85B2E2" w14:textId="038D91D9" w:rsidR="00BD4827" w:rsidRDefault="00BD4827" w:rsidP="00D14440">
      <w:pPr>
        <w:rPr>
          <w:b/>
          <w:bCs/>
          <w:sz w:val="22"/>
          <w:szCs w:val="22"/>
        </w:rPr>
      </w:pPr>
      <w:r>
        <w:rPr>
          <w:noProof/>
        </w:rPr>
        <w:drawing>
          <wp:inline distT="0" distB="0" distL="0" distR="0" wp14:anchorId="6920F005" wp14:editId="5CA7F5E3">
            <wp:extent cx="6400800" cy="3849989"/>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00800" cy="3849989"/>
                    </a:xfrm>
                    <a:prstGeom prst="rect">
                      <a:avLst/>
                    </a:prstGeom>
                  </pic:spPr>
                </pic:pic>
              </a:graphicData>
            </a:graphic>
          </wp:inline>
        </w:drawing>
      </w:r>
    </w:p>
    <w:p w14:paraId="4BFAA697" w14:textId="77777777" w:rsidR="00BD4827" w:rsidRDefault="00BD4827" w:rsidP="00D14440">
      <w:pPr>
        <w:rPr>
          <w:b/>
          <w:bCs/>
          <w:sz w:val="22"/>
          <w:szCs w:val="22"/>
        </w:rPr>
      </w:pPr>
    </w:p>
    <w:p w14:paraId="5966345A" w14:textId="6F75835C" w:rsidR="00BD4827" w:rsidRDefault="00BD4827" w:rsidP="00D14440">
      <w:pPr>
        <w:rPr>
          <w:b/>
          <w:bCs/>
          <w:sz w:val="22"/>
          <w:szCs w:val="22"/>
        </w:rPr>
      </w:pPr>
      <w:r>
        <w:rPr>
          <w:noProof/>
        </w:rPr>
        <w:lastRenderedPageBreak/>
        <w:drawing>
          <wp:inline distT="0" distB="0" distL="0" distR="0" wp14:anchorId="0A3D5C22" wp14:editId="62070EBE">
            <wp:extent cx="6399989" cy="4245997"/>
            <wp:effectExtent l="0" t="0" r="1270" b="254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02273" cy="4247512"/>
                    </a:xfrm>
                    <a:prstGeom prst="rect">
                      <a:avLst/>
                    </a:prstGeom>
                  </pic:spPr>
                </pic:pic>
              </a:graphicData>
            </a:graphic>
          </wp:inline>
        </w:drawing>
      </w:r>
    </w:p>
    <w:p w14:paraId="4E5008FC" w14:textId="573F8B37" w:rsidR="00BD4827" w:rsidRDefault="00BD4827" w:rsidP="00D14440">
      <w:pPr>
        <w:rPr>
          <w:b/>
          <w:bCs/>
          <w:sz w:val="22"/>
          <w:szCs w:val="22"/>
        </w:rPr>
      </w:pPr>
    </w:p>
    <w:p w14:paraId="25CA429C" w14:textId="5CDC5B23" w:rsidR="00BD4827" w:rsidRDefault="00BD4827" w:rsidP="00D14440">
      <w:pPr>
        <w:rPr>
          <w:b/>
          <w:bCs/>
          <w:sz w:val="22"/>
          <w:szCs w:val="22"/>
        </w:rPr>
      </w:pPr>
      <w:r>
        <w:rPr>
          <w:noProof/>
        </w:rPr>
        <w:drawing>
          <wp:inline distT="0" distB="0" distL="0" distR="0" wp14:anchorId="615CE1A0" wp14:editId="0135FEB2">
            <wp:extent cx="6399751" cy="3943847"/>
            <wp:effectExtent l="0" t="0" r="127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04303" cy="3946652"/>
                    </a:xfrm>
                    <a:prstGeom prst="rect">
                      <a:avLst/>
                    </a:prstGeom>
                  </pic:spPr>
                </pic:pic>
              </a:graphicData>
            </a:graphic>
          </wp:inline>
        </w:drawing>
      </w:r>
    </w:p>
    <w:p w14:paraId="12A16BF5" w14:textId="4CC2A6DC" w:rsidR="00BD4827" w:rsidRDefault="00BD4827" w:rsidP="00D14440">
      <w:pPr>
        <w:rPr>
          <w:b/>
          <w:bCs/>
          <w:sz w:val="22"/>
          <w:szCs w:val="22"/>
        </w:rPr>
      </w:pPr>
      <w:r>
        <w:rPr>
          <w:noProof/>
        </w:rPr>
        <w:lastRenderedPageBreak/>
        <w:drawing>
          <wp:inline distT="0" distB="0" distL="0" distR="0" wp14:anchorId="62882395" wp14:editId="30943D26">
            <wp:extent cx="6400800" cy="4051300"/>
            <wp:effectExtent l="0" t="0" r="0" b="635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01961" cy="4052035"/>
                    </a:xfrm>
                    <a:prstGeom prst="rect">
                      <a:avLst/>
                    </a:prstGeom>
                  </pic:spPr>
                </pic:pic>
              </a:graphicData>
            </a:graphic>
          </wp:inline>
        </w:drawing>
      </w:r>
    </w:p>
    <w:p w14:paraId="03E7F79B" w14:textId="7512A99B" w:rsidR="00BD4827" w:rsidRDefault="00BD4827" w:rsidP="00D14440">
      <w:pPr>
        <w:rPr>
          <w:b/>
          <w:bCs/>
          <w:sz w:val="22"/>
          <w:szCs w:val="22"/>
        </w:rPr>
      </w:pPr>
    </w:p>
    <w:p w14:paraId="68019744" w14:textId="0F0F0DEB" w:rsidR="00BD4827" w:rsidRDefault="00BD4827" w:rsidP="00D14440">
      <w:pPr>
        <w:rPr>
          <w:b/>
          <w:bCs/>
          <w:sz w:val="22"/>
          <w:szCs w:val="22"/>
        </w:rPr>
      </w:pPr>
      <w:r>
        <w:rPr>
          <w:noProof/>
        </w:rPr>
        <w:drawing>
          <wp:inline distT="0" distB="0" distL="0" distR="0" wp14:anchorId="4F95B3F5" wp14:editId="6721BEC9">
            <wp:extent cx="6400471" cy="4182386"/>
            <wp:effectExtent l="0" t="0" r="635" b="889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06822" cy="4186536"/>
                    </a:xfrm>
                    <a:prstGeom prst="rect">
                      <a:avLst/>
                    </a:prstGeom>
                  </pic:spPr>
                </pic:pic>
              </a:graphicData>
            </a:graphic>
          </wp:inline>
        </w:drawing>
      </w:r>
    </w:p>
    <w:p w14:paraId="149CBD8B" w14:textId="5870C378" w:rsidR="00BD4827" w:rsidRDefault="00BD4827" w:rsidP="00D14440">
      <w:pPr>
        <w:rPr>
          <w:b/>
          <w:bCs/>
          <w:sz w:val="22"/>
          <w:szCs w:val="22"/>
        </w:rPr>
      </w:pPr>
      <w:r>
        <w:rPr>
          <w:noProof/>
        </w:rPr>
        <w:lastRenderedPageBreak/>
        <w:drawing>
          <wp:inline distT="0" distB="0" distL="0" distR="0" wp14:anchorId="7907B173" wp14:editId="208DC9E6">
            <wp:extent cx="6400712" cy="4047214"/>
            <wp:effectExtent l="0" t="0" r="635"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04650" cy="4049704"/>
                    </a:xfrm>
                    <a:prstGeom prst="rect">
                      <a:avLst/>
                    </a:prstGeom>
                  </pic:spPr>
                </pic:pic>
              </a:graphicData>
            </a:graphic>
          </wp:inline>
        </w:drawing>
      </w:r>
    </w:p>
    <w:p w14:paraId="3BAA864A" w14:textId="77777777" w:rsidR="00BD4827" w:rsidRDefault="00BD4827" w:rsidP="00D14440">
      <w:pPr>
        <w:rPr>
          <w:b/>
          <w:bCs/>
          <w:sz w:val="22"/>
          <w:szCs w:val="22"/>
        </w:rPr>
      </w:pPr>
    </w:p>
    <w:p w14:paraId="37A53861" w14:textId="56B778E4" w:rsidR="00BD4827" w:rsidRDefault="00BD4827" w:rsidP="00D14440">
      <w:pPr>
        <w:rPr>
          <w:b/>
          <w:bCs/>
          <w:sz w:val="22"/>
          <w:szCs w:val="22"/>
        </w:rPr>
      </w:pPr>
      <w:r>
        <w:rPr>
          <w:noProof/>
        </w:rPr>
        <w:drawing>
          <wp:inline distT="0" distB="0" distL="0" distR="0" wp14:anchorId="57A597B9" wp14:editId="52D814DD">
            <wp:extent cx="6400337" cy="4102873"/>
            <wp:effectExtent l="0" t="0" r="635"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02791" cy="4104446"/>
                    </a:xfrm>
                    <a:prstGeom prst="rect">
                      <a:avLst/>
                    </a:prstGeom>
                  </pic:spPr>
                </pic:pic>
              </a:graphicData>
            </a:graphic>
          </wp:inline>
        </w:drawing>
      </w:r>
    </w:p>
    <w:p w14:paraId="467A44BF" w14:textId="5D131310" w:rsidR="00BD4827" w:rsidRDefault="00BD4827" w:rsidP="00D14440">
      <w:pPr>
        <w:rPr>
          <w:b/>
          <w:bCs/>
          <w:sz w:val="22"/>
          <w:szCs w:val="22"/>
        </w:rPr>
      </w:pPr>
      <w:r>
        <w:rPr>
          <w:noProof/>
        </w:rPr>
        <w:lastRenderedPageBreak/>
        <w:drawing>
          <wp:inline distT="0" distB="0" distL="0" distR="0" wp14:anchorId="3FCF45AC" wp14:editId="66FBF229">
            <wp:extent cx="6400800" cy="3990752"/>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00800" cy="3990752"/>
                    </a:xfrm>
                    <a:prstGeom prst="rect">
                      <a:avLst/>
                    </a:prstGeom>
                  </pic:spPr>
                </pic:pic>
              </a:graphicData>
            </a:graphic>
          </wp:inline>
        </w:drawing>
      </w:r>
    </w:p>
    <w:p w14:paraId="6F54130A" w14:textId="77777777" w:rsidR="00BD4827" w:rsidRDefault="00BD4827" w:rsidP="00D14440">
      <w:pPr>
        <w:rPr>
          <w:b/>
          <w:bCs/>
          <w:sz w:val="22"/>
          <w:szCs w:val="22"/>
        </w:rPr>
      </w:pPr>
    </w:p>
    <w:p w14:paraId="3DF335E3" w14:textId="45F441C3" w:rsidR="00BD4827" w:rsidRDefault="00BD4827" w:rsidP="00D14440">
      <w:pPr>
        <w:rPr>
          <w:b/>
          <w:bCs/>
          <w:sz w:val="22"/>
          <w:szCs w:val="22"/>
        </w:rPr>
      </w:pPr>
      <w:r>
        <w:rPr>
          <w:noProof/>
        </w:rPr>
        <w:drawing>
          <wp:inline distT="0" distB="0" distL="0" distR="0" wp14:anchorId="468BBD64" wp14:editId="32D751EC">
            <wp:extent cx="6400111" cy="4063117"/>
            <wp:effectExtent l="0" t="0" r="127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03734" cy="4065417"/>
                    </a:xfrm>
                    <a:prstGeom prst="rect">
                      <a:avLst/>
                    </a:prstGeom>
                  </pic:spPr>
                </pic:pic>
              </a:graphicData>
            </a:graphic>
          </wp:inline>
        </w:drawing>
      </w:r>
    </w:p>
    <w:p w14:paraId="05DEB427" w14:textId="77777777" w:rsidR="00BD4827" w:rsidRDefault="00BD4827" w:rsidP="00D14440">
      <w:pPr>
        <w:rPr>
          <w:b/>
          <w:bCs/>
          <w:sz w:val="22"/>
          <w:szCs w:val="22"/>
        </w:rPr>
      </w:pPr>
    </w:p>
    <w:p w14:paraId="04577DB6" w14:textId="25187AED" w:rsidR="00BD4827" w:rsidRDefault="00BD4827" w:rsidP="00D14440">
      <w:pPr>
        <w:rPr>
          <w:b/>
          <w:bCs/>
          <w:sz w:val="22"/>
          <w:szCs w:val="22"/>
        </w:rPr>
      </w:pPr>
      <w:r>
        <w:rPr>
          <w:noProof/>
        </w:rPr>
        <w:lastRenderedPageBreak/>
        <w:drawing>
          <wp:inline distT="0" distB="0" distL="0" distR="0" wp14:anchorId="3730A154" wp14:editId="0A46F3A9">
            <wp:extent cx="6400715" cy="4055165"/>
            <wp:effectExtent l="0" t="0" r="635" b="254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01350" cy="4055567"/>
                    </a:xfrm>
                    <a:prstGeom prst="rect">
                      <a:avLst/>
                    </a:prstGeom>
                  </pic:spPr>
                </pic:pic>
              </a:graphicData>
            </a:graphic>
          </wp:inline>
        </w:drawing>
      </w:r>
    </w:p>
    <w:p w14:paraId="5F05D11A" w14:textId="77777777" w:rsidR="00BD4827" w:rsidRDefault="00BD4827" w:rsidP="00D14440">
      <w:pPr>
        <w:rPr>
          <w:b/>
          <w:bCs/>
          <w:sz w:val="22"/>
          <w:szCs w:val="22"/>
        </w:rPr>
      </w:pPr>
    </w:p>
    <w:p w14:paraId="456D5B46" w14:textId="71FD6E24" w:rsidR="00BD4827" w:rsidRDefault="00BD4827" w:rsidP="00D14440">
      <w:pPr>
        <w:rPr>
          <w:b/>
          <w:bCs/>
          <w:sz w:val="22"/>
          <w:szCs w:val="22"/>
        </w:rPr>
      </w:pPr>
      <w:r>
        <w:rPr>
          <w:noProof/>
        </w:rPr>
        <w:drawing>
          <wp:inline distT="0" distB="0" distL="0" distR="0" wp14:anchorId="227760FA" wp14:editId="5065A393">
            <wp:extent cx="6399906" cy="4230094"/>
            <wp:effectExtent l="0" t="0" r="127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04899" cy="4233394"/>
                    </a:xfrm>
                    <a:prstGeom prst="rect">
                      <a:avLst/>
                    </a:prstGeom>
                  </pic:spPr>
                </pic:pic>
              </a:graphicData>
            </a:graphic>
          </wp:inline>
        </w:drawing>
      </w:r>
    </w:p>
    <w:p w14:paraId="5C5E3F5C" w14:textId="40E0DE02" w:rsidR="00BD4827" w:rsidRDefault="00BD4827" w:rsidP="00D14440">
      <w:pPr>
        <w:rPr>
          <w:b/>
          <w:bCs/>
          <w:sz w:val="22"/>
          <w:szCs w:val="22"/>
        </w:rPr>
      </w:pPr>
      <w:r>
        <w:rPr>
          <w:noProof/>
        </w:rPr>
        <w:lastRenderedPageBreak/>
        <w:drawing>
          <wp:inline distT="0" distB="0" distL="0" distR="0" wp14:anchorId="02206339" wp14:editId="17C8BB5B">
            <wp:extent cx="6400026" cy="4079019"/>
            <wp:effectExtent l="0" t="0" r="127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04569" cy="4081914"/>
                    </a:xfrm>
                    <a:prstGeom prst="rect">
                      <a:avLst/>
                    </a:prstGeom>
                  </pic:spPr>
                </pic:pic>
              </a:graphicData>
            </a:graphic>
          </wp:inline>
        </w:drawing>
      </w:r>
    </w:p>
    <w:p w14:paraId="0DB1D902" w14:textId="77777777" w:rsidR="00BD4827" w:rsidRDefault="00BD4827" w:rsidP="00D14440">
      <w:pPr>
        <w:rPr>
          <w:b/>
          <w:bCs/>
          <w:sz w:val="22"/>
          <w:szCs w:val="22"/>
        </w:rPr>
      </w:pPr>
    </w:p>
    <w:p w14:paraId="02E030DF" w14:textId="6758BDE6" w:rsidR="00BD4827" w:rsidRDefault="00BD4827" w:rsidP="00D14440">
      <w:pPr>
        <w:rPr>
          <w:b/>
          <w:bCs/>
          <w:sz w:val="22"/>
          <w:szCs w:val="22"/>
        </w:rPr>
      </w:pPr>
      <w:r>
        <w:rPr>
          <w:noProof/>
        </w:rPr>
        <w:drawing>
          <wp:inline distT="0" distB="0" distL="0" distR="0" wp14:anchorId="527A1D3C" wp14:editId="4E567431">
            <wp:extent cx="6399795" cy="4102873"/>
            <wp:effectExtent l="0" t="0" r="127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04638" cy="4105978"/>
                    </a:xfrm>
                    <a:prstGeom prst="rect">
                      <a:avLst/>
                    </a:prstGeom>
                  </pic:spPr>
                </pic:pic>
              </a:graphicData>
            </a:graphic>
          </wp:inline>
        </w:drawing>
      </w:r>
    </w:p>
    <w:p w14:paraId="66F5982A" w14:textId="1C3FFAE2" w:rsidR="00BD4827" w:rsidRDefault="00BD4827" w:rsidP="00D14440">
      <w:pPr>
        <w:rPr>
          <w:b/>
          <w:bCs/>
          <w:sz w:val="22"/>
          <w:szCs w:val="22"/>
        </w:rPr>
      </w:pPr>
      <w:r>
        <w:rPr>
          <w:noProof/>
        </w:rPr>
        <w:lastRenderedPageBreak/>
        <w:drawing>
          <wp:inline distT="0" distB="0" distL="0" distR="0" wp14:anchorId="5D8882D2" wp14:editId="509D25F9">
            <wp:extent cx="6399840" cy="4079019"/>
            <wp:effectExtent l="0" t="0" r="127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02070" cy="4080440"/>
                    </a:xfrm>
                    <a:prstGeom prst="rect">
                      <a:avLst/>
                    </a:prstGeom>
                  </pic:spPr>
                </pic:pic>
              </a:graphicData>
            </a:graphic>
          </wp:inline>
        </w:drawing>
      </w:r>
    </w:p>
    <w:p w14:paraId="15B43F3B" w14:textId="77777777" w:rsidR="00BD4827" w:rsidRDefault="00BD4827" w:rsidP="00D14440">
      <w:pPr>
        <w:rPr>
          <w:b/>
          <w:bCs/>
          <w:sz w:val="22"/>
          <w:szCs w:val="22"/>
        </w:rPr>
      </w:pPr>
    </w:p>
    <w:p w14:paraId="42C69279" w14:textId="3EC62FE9" w:rsidR="00BD4827" w:rsidRDefault="00BD4827" w:rsidP="00D14440">
      <w:pPr>
        <w:rPr>
          <w:b/>
          <w:bCs/>
          <w:sz w:val="22"/>
          <w:szCs w:val="22"/>
        </w:rPr>
      </w:pPr>
      <w:r>
        <w:rPr>
          <w:noProof/>
        </w:rPr>
        <w:drawing>
          <wp:inline distT="0" distB="0" distL="0" distR="0" wp14:anchorId="5428C93F" wp14:editId="4DD34FDC">
            <wp:extent cx="6400252" cy="4071067"/>
            <wp:effectExtent l="0" t="0" r="635" b="5715"/>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01672" cy="4071970"/>
                    </a:xfrm>
                    <a:prstGeom prst="rect">
                      <a:avLst/>
                    </a:prstGeom>
                  </pic:spPr>
                </pic:pic>
              </a:graphicData>
            </a:graphic>
          </wp:inline>
        </w:drawing>
      </w:r>
    </w:p>
    <w:p w14:paraId="02394D9E" w14:textId="61E4D4AC" w:rsidR="00BD4827" w:rsidRDefault="00BD4827" w:rsidP="00D14440">
      <w:pPr>
        <w:rPr>
          <w:b/>
          <w:bCs/>
          <w:sz w:val="22"/>
          <w:szCs w:val="22"/>
        </w:rPr>
      </w:pPr>
      <w:r>
        <w:rPr>
          <w:noProof/>
        </w:rPr>
        <w:lastRenderedPageBreak/>
        <w:drawing>
          <wp:inline distT="0" distB="0" distL="0" distR="0" wp14:anchorId="22BFC538" wp14:editId="1E86DD0A">
            <wp:extent cx="6400578" cy="4203700"/>
            <wp:effectExtent l="0" t="0" r="635" b="635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03074" cy="4205339"/>
                    </a:xfrm>
                    <a:prstGeom prst="rect">
                      <a:avLst/>
                    </a:prstGeom>
                  </pic:spPr>
                </pic:pic>
              </a:graphicData>
            </a:graphic>
          </wp:inline>
        </w:drawing>
      </w:r>
    </w:p>
    <w:p w14:paraId="04FE6139" w14:textId="77777777" w:rsidR="00BD4827" w:rsidRDefault="00BD4827" w:rsidP="00D14440">
      <w:pPr>
        <w:rPr>
          <w:b/>
          <w:bCs/>
          <w:sz w:val="22"/>
          <w:szCs w:val="22"/>
        </w:rPr>
      </w:pPr>
    </w:p>
    <w:p w14:paraId="33A0F15D" w14:textId="3B5DBCF1" w:rsidR="00BD4827" w:rsidRDefault="00AB6C25" w:rsidP="00D14440">
      <w:pPr>
        <w:rPr>
          <w:b/>
          <w:bCs/>
          <w:sz w:val="22"/>
          <w:szCs w:val="22"/>
        </w:rPr>
      </w:pPr>
      <w:r>
        <w:rPr>
          <w:noProof/>
        </w:rPr>
        <w:drawing>
          <wp:inline distT="0" distB="0" distL="0" distR="0" wp14:anchorId="16262A37" wp14:editId="75B74FB8">
            <wp:extent cx="6400185" cy="4055165"/>
            <wp:effectExtent l="0" t="0" r="635" b="254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404102" cy="4057647"/>
                    </a:xfrm>
                    <a:prstGeom prst="rect">
                      <a:avLst/>
                    </a:prstGeom>
                  </pic:spPr>
                </pic:pic>
              </a:graphicData>
            </a:graphic>
          </wp:inline>
        </w:drawing>
      </w:r>
    </w:p>
    <w:p w14:paraId="186D44E3" w14:textId="09FCA179" w:rsidR="00BD4827" w:rsidRDefault="00AB6C25" w:rsidP="00D14440">
      <w:pPr>
        <w:rPr>
          <w:b/>
          <w:bCs/>
          <w:sz w:val="22"/>
          <w:szCs w:val="22"/>
        </w:rPr>
      </w:pPr>
      <w:r>
        <w:rPr>
          <w:noProof/>
        </w:rPr>
        <w:lastRenderedPageBreak/>
        <w:drawing>
          <wp:inline distT="0" distB="0" distL="0" distR="0" wp14:anchorId="3BCB6098" wp14:editId="5AB39612">
            <wp:extent cx="6400800" cy="4150694"/>
            <wp:effectExtent l="0" t="0" r="0" b="254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00800" cy="4150694"/>
                    </a:xfrm>
                    <a:prstGeom prst="rect">
                      <a:avLst/>
                    </a:prstGeom>
                  </pic:spPr>
                </pic:pic>
              </a:graphicData>
            </a:graphic>
          </wp:inline>
        </w:drawing>
      </w:r>
    </w:p>
    <w:p w14:paraId="7EC7D46D" w14:textId="77777777" w:rsidR="00BD4827" w:rsidRDefault="00BD4827" w:rsidP="00D14440">
      <w:pPr>
        <w:rPr>
          <w:b/>
          <w:bCs/>
          <w:sz w:val="22"/>
          <w:szCs w:val="22"/>
        </w:rPr>
      </w:pPr>
    </w:p>
    <w:p w14:paraId="0EAF95A7" w14:textId="2F5F8C90" w:rsidR="00BD4827" w:rsidRDefault="00AB6C25" w:rsidP="00D14440">
      <w:pPr>
        <w:rPr>
          <w:b/>
          <w:bCs/>
          <w:sz w:val="22"/>
          <w:szCs w:val="22"/>
        </w:rPr>
      </w:pPr>
      <w:r>
        <w:rPr>
          <w:noProof/>
        </w:rPr>
        <w:drawing>
          <wp:inline distT="0" distB="0" distL="0" distR="0" wp14:anchorId="7FA03C83" wp14:editId="3369E8F7">
            <wp:extent cx="6399986" cy="3959750"/>
            <wp:effectExtent l="0" t="0" r="1270" b="3175"/>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405046" cy="3962880"/>
                    </a:xfrm>
                    <a:prstGeom prst="rect">
                      <a:avLst/>
                    </a:prstGeom>
                  </pic:spPr>
                </pic:pic>
              </a:graphicData>
            </a:graphic>
          </wp:inline>
        </w:drawing>
      </w:r>
    </w:p>
    <w:p w14:paraId="6684BD7F" w14:textId="36DA7A03" w:rsidR="00BD4827" w:rsidRDefault="00BD4827" w:rsidP="00D14440">
      <w:pPr>
        <w:rPr>
          <w:b/>
          <w:bCs/>
          <w:sz w:val="22"/>
          <w:szCs w:val="22"/>
        </w:rPr>
      </w:pPr>
    </w:p>
    <w:p w14:paraId="76879376" w14:textId="4CCB633F" w:rsidR="00AB6C25" w:rsidRDefault="00AB6C25" w:rsidP="00D14440">
      <w:pPr>
        <w:rPr>
          <w:b/>
          <w:bCs/>
          <w:sz w:val="22"/>
          <w:szCs w:val="22"/>
        </w:rPr>
      </w:pPr>
      <w:r>
        <w:rPr>
          <w:noProof/>
        </w:rPr>
        <w:lastRenderedPageBreak/>
        <w:drawing>
          <wp:inline distT="0" distB="0" distL="0" distR="0" wp14:anchorId="31AB38CF" wp14:editId="778BF47B">
            <wp:extent cx="6400461" cy="4118776"/>
            <wp:effectExtent l="0" t="0" r="635"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02123" cy="4119846"/>
                    </a:xfrm>
                    <a:prstGeom prst="rect">
                      <a:avLst/>
                    </a:prstGeom>
                  </pic:spPr>
                </pic:pic>
              </a:graphicData>
            </a:graphic>
          </wp:inline>
        </w:drawing>
      </w:r>
    </w:p>
    <w:p w14:paraId="5822C28B" w14:textId="488E3719" w:rsidR="00AB6C25" w:rsidRDefault="00AB6C25" w:rsidP="00D14440">
      <w:pPr>
        <w:rPr>
          <w:b/>
          <w:bCs/>
          <w:sz w:val="22"/>
          <w:szCs w:val="22"/>
        </w:rPr>
      </w:pPr>
    </w:p>
    <w:p w14:paraId="12E48371" w14:textId="6BA8D30C" w:rsidR="00AB6C25" w:rsidRDefault="00AB6C25" w:rsidP="00D14440">
      <w:pPr>
        <w:rPr>
          <w:b/>
          <w:bCs/>
          <w:sz w:val="22"/>
          <w:szCs w:val="22"/>
        </w:rPr>
      </w:pPr>
      <w:r>
        <w:rPr>
          <w:noProof/>
        </w:rPr>
        <w:drawing>
          <wp:inline distT="0" distB="0" distL="0" distR="0" wp14:anchorId="46B56493" wp14:editId="624E36F8">
            <wp:extent cx="6400689" cy="2012950"/>
            <wp:effectExtent l="0" t="0" r="635" b="635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05459" cy="2014450"/>
                    </a:xfrm>
                    <a:prstGeom prst="rect">
                      <a:avLst/>
                    </a:prstGeom>
                  </pic:spPr>
                </pic:pic>
              </a:graphicData>
            </a:graphic>
          </wp:inline>
        </w:drawing>
      </w:r>
    </w:p>
    <w:p w14:paraId="258920A5" w14:textId="51B6DB70" w:rsidR="00AB6C25" w:rsidRDefault="00AB6C25" w:rsidP="00D14440">
      <w:pPr>
        <w:rPr>
          <w:b/>
          <w:bCs/>
          <w:sz w:val="22"/>
          <w:szCs w:val="22"/>
        </w:rPr>
      </w:pPr>
    </w:p>
    <w:p w14:paraId="6A4881A8" w14:textId="77777777" w:rsidR="007B1C07" w:rsidRPr="009F3B7B" w:rsidRDefault="007B1C07" w:rsidP="007B1C07">
      <w:pPr>
        <w:spacing w:line="0" w:lineRule="atLeast"/>
        <w:ind w:right="-39"/>
        <w:jc w:val="center"/>
        <w:rPr>
          <w:rFonts w:eastAsia="Bookman Old Style"/>
          <w:b/>
          <w:sz w:val="18"/>
          <w:szCs w:val="18"/>
        </w:rPr>
      </w:pPr>
      <w:r w:rsidRPr="009F3B7B">
        <w:rPr>
          <w:rFonts w:eastAsia="Bookman Old Style"/>
          <w:b/>
          <w:sz w:val="18"/>
          <w:szCs w:val="18"/>
        </w:rPr>
        <w:t>OBRAZLOŽENJE</w:t>
      </w:r>
    </w:p>
    <w:p w14:paraId="7AA30A88" w14:textId="77777777" w:rsidR="007B1C07" w:rsidRPr="009F3B7B" w:rsidRDefault="007B1C07" w:rsidP="007B1C07">
      <w:pPr>
        <w:spacing w:line="0" w:lineRule="atLeast"/>
        <w:ind w:right="-39"/>
        <w:jc w:val="center"/>
        <w:rPr>
          <w:rFonts w:eastAsia="Bookman Old Style"/>
          <w:b/>
          <w:sz w:val="18"/>
          <w:szCs w:val="18"/>
        </w:rPr>
      </w:pPr>
      <w:r w:rsidRPr="009F3B7B">
        <w:rPr>
          <w:rFonts w:eastAsia="Bookman Old Style"/>
          <w:b/>
          <w:sz w:val="18"/>
          <w:szCs w:val="18"/>
        </w:rPr>
        <w:t>II. izmjene i dopune Proračuna Općine Velika Pisanica za 2023.</w:t>
      </w:r>
    </w:p>
    <w:p w14:paraId="5BD7F0F3" w14:textId="77777777" w:rsidR="007B1C07" w:rsidRPr="009F3B7B" w:rsidRDefault="007B1C07" w:rsidP="007B1C07">
      <w:pPr>
        <w:spacing w:line="1" w:lineRule="exact"/>
        <w:rPr>
          <w:sz w:val="18"/>
          <w:szCs w:val="18"/>
        </w:rPr>
      </w:pPr>
    </w:p>
    <w:p w14:paraId="68064F53" w14:textId="5DA85C58" w:rsidR="007B1C07" w:rsidRPr="002B198F" w:rsidRDefault="007B1C07" w:rsidP="002B198F">
      <w:pPr>
        <w:spacing w:line="0" w:lineRule="atLeast"/>
        <w:ind w:right="-39"/>
        <w:jc w:val="center"/>
        <w:rPr>
          <w:rFonts w:eastAsia="Bookman Old Style"/>
          <w:b/>
          <w:sz w:val="18"/>
          <w:szCs w:val="18"/>
        </w:rPr>
      </w:pPr>
      <w:r w:rsidRPr="009F3B7B">
        <w:rPr>
          <w:rFonts w:eastAsia="Bookman Old Style"/>
          <w:b/>
          <w:sz w:val="18"/>
          <w:szCs w:val="18"/>
        </w:rPr>
        <w:t>godinu</w:t>
      </w:r>
    </w:p>
    <w:p w14:paraId="551DFEF0" w14:textId="77777777" w:rsidR="007B1C07" w:rsidRPr="009F3B7B" w:rsidRDefault="007B1C07" w:rsidP="007B1C07">
      <w:pPr>
        <w:spacing w:line="239" w:lineRule="auto"/>
        <w:ind w:left="20" w:firstLine="540"/>
        <w:jc w:val="both"/>
        <w:rPr>
          <w:rFonts w:eastAsia="Bookman Old Style"/>
          <w:sz w:val="18"/>
          <w:szCs w:val="18"/>
        </w:rPr>
      </w:pPr>
      <w:r w:rsidRPr="009F3B7B">
        <w:rPr>
          <w:rFonts w:eastAsia="Bookman Old Style"/>
          <w:sz w:val="18"/>
          <w:szCs w:val="18"/>
        </w:rPr>
        <w:t xml:space="preserve">Općinsko vijeće Općine Velika Pisanica na 13. sjednici održanoj dana 25. svibnja 2023. godine usvojilo je </w:t>
      </w:r>
      <w:proofErr w:type="spellStart"/>
      <w:r w:rsidRPr="009F3B7B">
        <w:rPr>
          <w:rFonts w:eastAsia="Bookman Old Style"/>
          <w:sz w:val="18"/>
          <w:szCs w:val="18"/>
        </w:rPr>
        <w:t>i.Izmjene</w:t>
      </w:r>
      <w:proofErr w:type="spellEnd"/>
      <w:r w:rsidRPr="009F3B7B">
        <w:rPr>
          <w:rFonts w:eastAsia="Bookman Old Style"/>
          <w:sz w:val="18"/>
          <w:szCs w:val="18"/>
        </w:rPr>
        <w:t xml:space="preserve"> i dopune Proračun Općine Velika Pisanica za 2023. („Službeni glasnik Općine Velika Pisanica“ 4/23).</w:t>
      </w:r>
    </w:p>
    <w:p w14:paraId="7ACA2A94" w14:textId="77777777" w:rsidR="007B1C07" w:rsidRPr="009F3B7B" w:rsidRDefault="007B1C07" w:rsidP="007B1C07">
      <w:pPr>
        <w:spacing w:line="6" w:lineRule="exact"/>
        <w:rPr>
          <w:sz w:val="18"/>
          <w:szCs w:val="18"/>
        </w:rPr>
      </w:pPr>
    </w:p>
    <w:p w14:paraId="3083C1E9" w14:textId="1EEB8B3D" w:rsidR="007B1C07" w:rsidRPr="002B198F" w:rsidRDefault="007B1C07" w:rsidP="002B198F">
      <w:pPr>
        <w:spacing w:line="239" w:lineRule="auto"/>
        <w:ind w:left="20" w:firstLine="540"/>
        <w:jc w:val="both"/>
        <w:rPr>
          <w:rFonts w:eastAsia="Bookman Old Style"/>
          <w:sz w:val="18"/>
          <w:szCs w:val="18"/>
        </w:rPr>
      </w:pPr>
      <w:r w:rsidRPr="009F3B7B">
        <w:rPr>
          <w:rFonts w:eastAsia="Bookman Old Style"/>
          <w:sz w:val="18"/>
          <w:szCs w:val="18"/>
        </w:rPr>
        <w:t>Sukladno članku 10. Zakona o proračunu („Narodne novine“ broj 144/21), proračun mora biti uravnotežen što znači da svi rashodi i izdaci moraju biti podmireni prihodima i primicima. Tijekom godine se može izvršiti novo uravnoteženje proračuna putem izmjena i dopuna proračuna, po istom postupku kao za donošenje proračuna.</w:t>
      </w:r>
    </w:p>
    <w:p w14:paraId="49B2CB88" w14:textId="77777777" w:rsidR="007B1C07" w:rsidRPr="009F3B7B" w:rsidRDefault="007B1C07" w:rsidP="007B1C07">
      <w:pPr>
        <w:spacing w:line="239" w:lineRule="auto"/>
        <w:ind w:right="20" w:firstLine="540"/>
        <w:jc w:val="both"/>
        <w:rPr>
          <w:rFonts w:eastAsia="Bookman Old Style"/>
          <w:sz w:val="18"/>
          <w:szCs w:val="18"/>
        </w:rPr>
      </w:pPr>
      <w:r w:rsidRPr="009F3B7B">
        <w:rPr>
          <w:rFonts w:eastAsia="Bookman Old Style"/>
          <w:sz w:val="18"/>
          <w:szCs w:val="18"/>
        </w:rPr>
        <w:t xml:space="preserve">Godišnjim izvještajem o izvršenju proračuna za 2022. godinu, ostvaren je višak prihoda u iznosu od 171.857,70 eura za koji je je potrebno uravnotežiti proračun </w:t>
      </w:r>
      <w:proofErr w:type="spellStart"/>
      <w:r w:rsidRPr="009F3B7B">
        <w:rPr>
          <w:rFonts w:eastAsia="Bookman Old Style"/>
          <w:sz w:val="18"/>
          <w:szCs w:val="18"/>
        </w:rPr>
        <w:t>Proračun</w:t>
      </w:r>
      <w:proofErr w:type="spellEnd"/>
      <w:r w:rsidRPr="009F3B7B">
        <w:rPr>
          <w:rFonts w:eastAsia="Bookman Old Style"/>
          <w:sz w:val="18"/>
          <w:szCs w:val="18"/>
        </w:rPr>
        <w:t xml:space="preserve"> Općine Velika Pisanica. </w:t>
      </w:r>
    </w:p>
    <w:p w14:paraId="6B36E99C" w14:textId="77777777" w:rsidR="007B1C07" w:rsidRPr="009F3B7B" w:rsidRDefault="007B1C07" w:rsidP="007B1C07">
      <w:pPr>
        <w:spacing w:line="238" w:lineRule="auto"/>
        <w:ind w:right="20"/>
        <w:jc w:val="both"/>
        <w:rPr>
          <w:rFonts w:eastAsia="Bookman Old Style"/>
          <w:sz w:val="18"/>
          <w:szCs w:val="18"/>
        </w:rPr>
      </w:pPr>
      <w:proofErr w:type="spellStart"/>
      <w:r w:rsidRPr="009F3B7B">
        <w:rPr>
          <w:rFonts w:eastAsia="Bookman Old Style"/>
          <w:sz w:val="18"/>
          <w:szCs w:val="18"/>
        </w:rPr>
        <w:t>I.Izmjenama</w:t>
      </w:r>
      <w:proofErr w:type="spellEnd"/>
      <w:r w:rsidRPr="009F3B7B">
        <w:rPr>
          <w:rFonts w:eastAsia="Bookman Old Style"/>
          <w:sz w:val="18"/>
          <w:szCs w:val="18"/>
        </w:rPr>
        <w:t xml:space="preserve"> smo dodali Aktivnosti po svakom projektu kako bi bile vidljive u posebnom dijelu proračuna i prepoznatljive te je izvršen drugačiji raspored prihoda i rashoda za pojedine namjene.</w:t>
      </w:r>
    </w:p>
    <w:p w14:paraId="69B0B79C" w14:textId="15C92C22" w:rsidR="007B1C07" w:rsidRPr="009F3B7B" w:rsidRDefault="007B1C07" w:rsidP="007B1C07">
      <w:pPr>
        <w:spacing w:line="238" w:lineRule="auto"/>
        <w:ind w:right="20"/>
        <w:jc w:val="both"/>
        <w:rPr>
          <w:rFonts w:eastAsia="Bookman Old Style"/>
          <w:sz w:val="18"/>
          <w:szCs w:val="18"/>
        </w:rPr>
      </w:pPr>
      <w:r w:rsidRPr="009F3B7B">
        <w:rPr>
          <w:rFonts w:eastAsia="Bookman Old Style"/>
          <w:sz w:val="18"/>
          <w:szCs w:val="18"/>
        </w:rPr>
        <w:t>Obzirom da se ukazala potreba za izmjenama i dopunama donose se II. izmjene i dopune Proračuna Općine Velika Pisanica za 2023. godinu.</w:t>
      </w:r>
    </w:p>
    <w:p w14:paraId="56CB3137" w14:textId="61AEDAA2" w:rsidR="007B1C07" w:rsidRPr="002B198F" w:rsidRDefault="002B198F" w:rsidP="002B198F">
      <w:pPr>
        <w:spacing w:line="238" w:lineRule="auto"/>
        <w:ind w:right="20"/>
        <w:jc w:val="both"/>
        <w:rPr>
          <w:rFonts w:eastAsia="Bookman Old Style"/>
          <w:sz w:val="18"/>
          <w:szCs w:val="18"/>
        </w:rPr>
      </w:pPr>
      <w:r>
        <w:rPr>
          <w:rFonts w:eastAsia="Bookman Old Style"/>
          <w:sz w:val="18"/>
          <w:szCs w:val="18"/>
        </w:rPr>
        <w:tab/>
      </w:r>
      <w:r w:rsidR="007B1C07" w:rsidRPr="009F3B7B">
        <w:rPr>
          <w:rFonts w:eastAsia="Bookman Old Style"/>
          <w:sz w:val="18"/>
          <w:szCs w:val="18"/>
        </w:rPr>
        <w:t>Stoga se predlažu II. izmjene i dopune Proračuna Općine Velika Pisanica za 2023. godinu.</w:t>
      </w:r>
    </w:p>
    <w:p w14:paraId="4C2BE019" w14:textId="77777777" w:rsidR="007B1C07" w:rsidRPr="009F3B7B" w:rsidRDefault="007B1C07" w:rsidP="007B1C07">
      <w:pPr>
        <w:spacing w:line="239" w:lineRule="auto"/>
        <w:ind w:left="20" w:firstLine="406"/>
        <w:jc w:val="both"/>
        <w:rPr>
          <w:rFonts w:eastAsia="Bookman Old Style"/>
          <w:sz w:val="18"/>
          <w:szCs w:val="18"/>
        </w:rPr>
      </w:pPr>
      <w:r w:rsidRPr="009F3B7B">
        <w:rPr>
          <w:rFonts w:eastAsia="Bookman Old Style"/>
          <w:sz w:val="18"/>
          <w:szCs w:val="18"/>
        </w:rPr>
        <w:lastRenderedPageBreak/>
        <w:t xml:space="preserve">Prijedlogom II. izmjena i dopuna Proračuna Općine Velika Pisanica za 2023. godinu, planirani iznos prihoda i primitaka predlaže se u iznosu od 1.578.380,00 eura. </w:t>
      </w:r>
    </w:p>
    <w:p w14:paraId="4A41061C" w14:textId="77777777" w:rsidR="007B1C07" w:rsidRPr="009F3B7B" w:rsidRDefault="007B1C07" w:rsidP="007B1C07">
      <w:pPr>
        <w:spacing w:line="6" w:lineRule="exact"/>
        <w:rPr>
          <w:sz w:val="18"/>
          <w:szCs w:val="18"/>
        </w:rPr>
      </w:pPr>
    </w:p>
    <w:p w14:paraId="3B9430A5" w14:textId="77777777" w:rsidR="007B1C07" w:rsidRPr="009F3B7B" w:rsidRDefault="007B1C07" w:rsidP="007B1C07">
      <w:pPr>
        <w:spacing w:line="239" w:lineRule="auto"/>
        <w:ind w:left="20" w:firstLine="540"/>
        <w:jc w:val="both"/>
        <w:rPr>
          <w:rFonts w:eastAsia="Bookman Old Style"/>
          <w:sz w:val="18"/>
          <w:szCs w:val="18"/>
        </w:rPr>
      </w:pPr>
      <w:r w:rsidRPr="009F3B7B">
        <w:rPr>
          <w:rFonts w:eastAsia="Bookman Old Style"/>
          <w:sz w:val="18"/>
          <w:szCs w:val="18"/>
        </w:rPr>
        <w:t xml:space="preserve">Iznos rashoda i izdataka planiran II. izmjenama i dopunama proračuna Općine Velika Pisanica za 2023. godinu predlaže se u ukupnom iznosu od 1. 413.560,00 eura. </w:t>
      </w:r>
    </w:p>
    <w:p w14:paraId="3F1B06EE" w14:textId="77777777" w:rsidR="007B1C07" w:rsidRPr="009F3B7B" w:rsidRDefault="007B1C07" w:rsidP="007B1C07">
      <w:pPr>
        <w:spacing w:line="238" w:lineRule="auto"/>
        <w:ind w:right="480"/>
        <w:jc w:val="both"/>
        <w:rPr>
          <w:rFonts w:eastAsia="Bookman Old Style"/>
          <w:sz w:val="18"/>
          <w:szCs w:val="18"/>
        </w:rPr>
      </w:pPr>
      <w:bookmarkStart w:id="11" w:name="page35"/>
      <w:bookmarkEnd w:id="11"/>
      <w:r w:rsidRPr="009F3B7B">
        <w:rPr>
          <w:rFonts w:eastAsia="Bookman Old Style"/>
          <w:sz w:val="18"/>
          <w:szCs w:val="18"/>
        </w:rPr>
        <w:t xml:space="preserve">Razlika između ukupnih prihoda i primitaka te rashoda i izdataka, u iznosu od 164.820,00 kn, predstavlja višak prihoda ostvaren u 2022. godini, čime se uravnotežuje proračun. Korekcija rezultata je rađena u 2023. godini radi namirenja za povrat poreza po </w:t>
      </w:r>
      <w:proofErr w:type="spellStart"/>
      <w:r w:rsidRPr="009F3B7B">
        <w:rPr>
          <w:rFonts w:eastAsia="Bookman Old Style"/>
          <w:sz w:val="18"/>
          <w:szCs w:val="18"/>
        </w:rPr>
        <w:t>god.prijavi</w:t>
      </w:r>
      <w:proofErr w:type="spellEnd"/>
      <w:r w:rsidRPr="009F3B7B">
        <w:rPr>
          <w:rFonts w:eastAsia="Bookman Old Style"/>
          <w:sz w:val="18"/>
          <w:szCs w:val="18"/>
        </w:rPr>
        <w:t xml:space="preserve"> za 2021. godinu u iznosu od 7.037,40.Višak prihoda ostvaren u 2022. godini potrošen je u tekućoj godini.</w:t>
      </w:r>
    </w:p>
    <w:p w14:paraId="0AE59BE6" w14:textId="77777777" w:rsidR="007B1C07" w:rsidRPr="009F3B7B" w:rsidRDefault="007B1C07" w:rsidP="007B1C07">
      <w:pPr>
        <w:spacing w:line="284" w:lineRule="exact"/>
        <w:rPr>
          <w:sz w:val="18"/>
          <w:szCs w:val="18"/>
        </w:rPr>
      </w:pPr>
    </w:p>
    <w:p w14:paraId="259A8C51" w14:textId="77777777" w:rsidR="007B1C07" w:rsidRPr="009F3B7B" w:rsidRDefault="007B1C07" w:rsidP="007B1C07">
      <w:pPr>
        <w:spacing w:line="0" w:lineRule="atLeast"/>
        <w:rPr>
          <w:rFonts w:eastAsia="Bookman Old Style"/>
          <w:sz w:val="18"/>
          <w:szCs w:val="18"/>
        </w:rPr>
      </w:pPr>
      <w:r w:rsidRPr="009F3B7B">
        <w:rPr>
          <w:rFonts w:eastAsia="Bookman Old Style"/>
          <w:sz w:val="18"/>
          <w:szCs w:val="18"/>
        </w:rPr>
        <w:t>Tablica 1: Struktura II. izmjena i dopuna proračuna Općine Velika Pisanica za 2023. godinu prema ekonomskoj klasifikaciji:</w:t>
      </w:r>
    </w:p>
    <w:p w14:paraId="3505B706" w14:textId="77777777" w:rsidR="007B1C07" w:rsidRPr="009F3B7B" w:rsidRDefault="007B1C07" w:rsidP="007B1C07">
      <w:pPr>
        <w:spacing w:line="0" w:lineRule="atLeast"/>
        <w:rPr>
          <w:rFonts w:eastAsia="Bookman Old Style"/>
          <w:sz w:val="18"/>
          <w:szCs w:val="18"/>
        </w:rPr>
      </w:pPr>
    </w:p>
    <w:tbl>
      <w:tblPr>
        <w:tblpPr w:leftFromText="180" w:rightFromText="180" w:vertAnchor="text" w:horzAnchor="margin" w:tblpY="435"/>
        <w:tblW w:w="9629" w:type="dxa"/>
        <w:tblLayout w:type="fixed"/>
        <w:tblCellMar>
          <w:left w:w="0" w:type="dxa"/>
          <w:right w:w="0" w:type="dxa"/>
        </w:tblCellMar>
        <w:tblLook w:val="0000" w:firstRow="0" w:lastRow="0" w:firstColumn="0" w:lastColumn="0" w:noHBand="0" w:noVBand="0"/>
      </w:tblPr>
      <w:tblGrid>
        <w:gridCol w:w="567"/>
        <w:gridCol w:w="3589"/>
        <w:gridCol w:w="1580"/>
        <w:gridCol w:w="1660"/>
        <w:gridCol w:w="2233"/>
      </w:tblGrid>
      <w:tr w:rsidR="007B1C07" w:rsidRPr="009F3B7B" w14:paraId="7235794C" w14:textId="77777777" w:rsidTr="00472FC9">
        <w:trPr>
          <w:trHeight w:val="206"/>
        </w:trPr>
        <w:tc>
          <w:tcPr>
            <w:tcW w:w="567" w:type="dxa"/>
            <w:tcBorders>
              <w:top w:val="single" w:sz="8" w:space="0" w:color="auto"/>
              <w:left w:val="single" w:sz="8" w:space="0" w:color="auto"/>
              <w:right w:val="single" w:sz="8" w:space="0" w:color="auto"/>
            </w:tcBorders>
            <w:shd w:val="clear" w:color="auto" w:fill="DBE5F1"/>
            <w:vAlign w:val="bottom"/>
          </w:tcPr>
          <w:p w14:paraId="374B327A" w14:textId="77777777" w:rsidR="007B1C07" w:rsidRPr="009F3B7B" w:rsidRDefault="007B1C07" w:rsidP="00472FC9">
            <w:pPr>
              <w:spacing w:line="206" w:lineRule="exact"/>
              <w:jc w:val="center"/>
              <w:rPr>
                <w:rFonts w:eastAsia="Bookman Old Style"/>
                <w:sz w:val="18"/>
                <w:szCs w:val="18"/>
                <w:shd w:val="clear" w:color="auto" w:fill="DBE5F1"/>
              </w:rPr>
            </w:pPr>
            <w:r w:rsidRPr="009F3B7B">
              <w:rPr>
                <w:rFonts w:eastAsia="Bookman Old Style"/>
                <w:sz w:val="18"/>
                <w:szCs w:val="18"/>
                <w:shd w:val="clear" w:color="auto" w:fill="DBE5F1"/>
              </w:rPr>
              <w:t>Red</w:t>
            </w:r>
          </w:p>
        </w:tc>
        <w:tc>
          <w:tcPr>
            <w:tcW w:w="3589" w:type="dxa"/>
            <w:tcBorders>
              <w:top w:val="single" w:sz="8" w:space="0" w:color="auto"/>
              <w:right w:val="single" w:sz="8" w:space="0" w:color="auto"/>
            </w:tcBorders>
            <w:shd w:val="clear" w:color="auto" w:fill="DBE5F1"/>
            <w:vAlign w:val="bottom"/>
          </w:tcPr>
          <w:p w14:paraId="5ADC4F3B" w14:textId="77777777" w:rsidR="007B1C07" w:rsidRPr="009F3B7B" w:rsidRDefault="007B1C07" w:rsidP="00472FC9">
            <w:pPr>
              <w:spacing w:line="206" w:lineRule="exact"/>
              <w:ind w:left="1680"/>
              <w:rPr>
                <w:rFonts w:eastAsia="Bookman Old Style"/>
                <w:sz w:val="18"/>
                <w:szCs w:val="18"/>
              </w:rPr>
            </w:pPr>
            <w:r w:rsidRPr="009F3B7B">
              <w:rPr>
                <w:rFonts w:eastAsia="Bookman Old Style"/>
                <w:sz w:val="18"/>
                <w:szCs w:val="18"/>
              </w:rPr>
              <w:t>OPIS</w:t>
            </w:r>
          </w:p>
        </w:tc>
        <w:tc>
          <w:tcPr>
            <w:tcW w:w="1580" w:type="dxa"/>
            <w:tcBorders>
              <w:top w:val="single" w:sz="8" w:space="0" w:color="auto"/>
              <w:right w:val="single" w:sz="8" w:space="0" w:color="auto"/>
            </w:tcBorders>
            <w:shd w:val="clear" w:color="auto" w:fill="DBE5F1"/>
            <w:vAlign w:val="bottom"/>
          </w:tcPr>
          <w:p w14:paraId="50D86D43" w14:textId="77777777" w:rsidR="007B1C07" w:rsidRPr="009F3B7B" w:rsidRDefault="007B1C07" w:rsidP="00472FC9">
            <w:pPr>
              <w:spacing w:line="206" w:lineRule="exact"/>
              <w:jc w:val="center"/>
              <w:rPr>
                <w:rFonts w:eastAsia="Bookman Old Style"/>
                <w:sz w:val="18"/>
                <w:szCs w:val="18"/>
              </w:rPr>
            </w:pPr>
            <w:r w:rsidRPr="009F3B7B">
              <w:rPr>
                <w:rFonts w:eastAsia="Bookman Old Style"/>
                <w:sz w:val="18"/>
                <w:szCs w:val="18"/>
              </w:rPr>
              <w:t>I. izmjene i</w:t>
            </w:r>
          </w:p>
        </w:tc>
        <w:tc>
          <w:tcPr>
            <w:tcW w:w="1660" w:type="dxa"/>
            <w:tcBorders>
              <w:top w:val="single" w:sz="8" w:space="0" w:color="auto"/>
              <w:right w:val="single" w:sz="8" w:space="0" w:color="auto"/>
            </w:tcBorders>
            <w:shd w:val="clear" w:color="auto" w:fill="DBE5F1"/>
            <w:vAlign w:val="bottom"/>
          </w:tcPr>
          <w:p w14:paraId="19E49396" w14:textId="77777777" w:rsidR="007B1C07" w:rsidRPr="009F3B7B" w:rsidRDefault="007B1C07" w:rsidP="00472FC9">
            <w:pPr>
              <w:spacing w:line="206" w:lineRule="exact"/>
              <w:jc w:val="center"/>
              <w:rPr>
                <w:rFonts w:eastAsia="Bookman Old Style"/>
                <w:w w:val="98"/>
                <w:sz w:val="18"/>
                <w:szCs w:val="18"/>
              </w:rPr>
            </w:pPr>
            <w:r w:rsidRPr="009F3B7B">
              <w:rPr>
                <w:rFonts w:eastAsia="Bookman Old Style"/>
                <w:w w:val="98"/>
                <w:sz w:val="18"/>
                <w:szCs w:val="18"/>
              </w:rPr>
              <w:t>Povećanje/</w:t>
            </w:r>
          </w:p>
        </w:tc>
        <w:tc>
          <w:tcPr>
            <w:tcW w:w="2233" w:type="dxa"/>
            <w:tcBorders>
              <w:top w:val="single" w:sz="8" w:space="0" w:color="auto"/>
              <w:right w:val="single" w:sz="8" w:space="0" w:color="auto"/>
            </w:tcBorders>
            <w:shd w:val="clear" w:color="auto" w:fill="DBE5F1"/>
            <w:vAlign w:val="bottom"/>
          </w:tcPr>
          <w:p w14:paraId="70FE98B6" w14:textId="77777777" w:rsidR="007B1C07" w:rsidRPr="009F3B7B" w:rsidRDefault="007B1C07" w:rsidP="00472FC9">
            <w:pPr>
              <w:spacing w:line="206" w:lineRule="exact"/>
              <w:jc w:val="center"/>
              <w:rPr>
                <w:rFonts w:eastAsia="Bookman Old Style"/>
                <w:sz w:val="18"/>
                <w:szCs w:val="18"/>
              </w:rPr>
            </w:pPr>
            <w:r w:rsidRPr="009F3B7B">
              <w:rPr>
                <w:rFonts w:eastAsia="Bookman Old Style"/>
                <w:sz w:val="18"/>
                <w:szCs w:val="18"/>
              </w:rPr>
              <w:t>II. izmjene i</w:t>
            </w:r>
          </w:p>
        </w:tc>
      </w:tr>
      <w:tr w:rsidR="007B1C07" w:rsidRPr="009F3B7B" w14:paraId="6F0B3EEC" w14:textId="77777777" w:rsidTr="00472FC9">
        <w:trPr>
          <w:trHeight w:val="209"/>
        </w:trPr>
        <w:tc>
          <w:tcPr>
            <w:tcW w:w="567" w:type="dxa"/>
            <w:tcBorders>
              <w:left w:val="single" w:sz="8" w:space="0" w:color="auto"/>
              <w:right w:val="single" w:sz="8" w:space="0" w:color="auto"/>
            </w:tcBorders>
            <w:shd w:val="clear" w:color="auto" w:fill="DBE5F1"/>
            <w:vAlign w:val="bottom"/>
          </w:tcPr>
          <w:p w14:paraId="087B4A21" w14:textId="77777777" w:rsidR="007B1C07" w:rsidRPr="009F3B7B" w:rsidRDefault="007B1C07" w:rsidP="00472FC9">
            <w:pPr>
              <w:spacing w:line="209" w:lineRule="exact"/>
              <w:jc w:val="center"/>
              <w:rPr>
                <w:rFonts w:eastAsia="Bookman Old Style"/>
                <w:w w:val="98"/>
                <w:sz w:val="18"/>
                <w:szCs w:val="18"/>
                <w:shd w:val="clear" w:color="auto" w:fill="DBE5F1"/>
              </w:rPr>
            </w:pPr>
            <w:r w:rsidRPr="009F3B7B">
              <w:rPr>
                <w:rFonts w:eastAsia="Bookman Old Style"/>
                <w:w w:val="98"/>
                <w:sz w:val="18"/>
                <w:szCs w:val="18"/>
                <w:shd w:val="clear" w:color="auto" w:fill="DBE5F1"/>
              </w:rPr>
              <w:t>broj</w:t>
            </w:r>
          </w:p>
        </w:tc>
        <w:tc>
          <w:tcPr>
            <w:tcW w:w="3589" w:type="dxa"/>
            <w:tcBorders>
              <w:right w:val="single" w:sz="8" w:space="0" w:color="auto"/>
            </w:tcBorders>
            <w:shd w:val="clear" w:color="auto" w:fill="DBE5F1"/>
            <w:vAlign w:val="bottom"/>
          </w:tcPr>
          <w:p w14:paraId="7CD78EA7" w14:textId="77777777" w:rsidR="007B1C07" w:rsidRPr="009F3B7B" w:rsidRDefault="007B1C07" w:rsidP="00472FC9">
            <w:pPr>
              <w:spacing w:line="0" w:lineRule="atLeast"/>
              <w:rPr>
                <w:sz w:val="18"/>
                <w:szCs w:val="18"/>
              </w:rPr>
            </w:pPr>
          </w:p>
        </w:tc>
        <w:tc>
          <w:tcPr>
            <w:tcW w:w="1580" w:type="dxa"/>
            <w:tcBorders>
              <w:right w:val="single" w:sz="8" w:space="0" w:color="auto"/>
            </w:tcBorders>
            <w:shd w:val="clear" w:color="auto" w:fill="DBE5F1"/>
            <w:vAlign w:val="bottom"/>
          </w:tcPr>
          <w:p w14:paraId="7488A57C" w14:textId="77777777" w:rsidR="007B1C07" w:rsidRPr="009F3B7B" w:rsidRDefault="007B1C07" w:rsidP="00472FC9">
            <w:pPr>
              <w:spacing w:line="209" w:lineRule="exact"/>
              <w:rPr>
                <w:rFonts w:eastAsia="Bookman Old Style"/>
                <w:sz w:val="18"/>
                <w:szCs w:val="18"/>
              </w:rPr>
            </w:pPr>
            <w:r w:rsidRPr="009F3B7B">
              <w:rPr>
                <w:rFonts w:eastAsia="Bookman Old Style"/>
                <w:sz w:val="18"/>
                <w:szCs w:val="18"/>
              </w:rPr>
              <w:t>dopune</w:t>
            </w:r>
          </w:p>
        </w:tc>
        <w:tc>
          <w:tcPr>
            <w:tcW w:w="1660" w:type="dxa"/>
            <w:tcBorders>
              <w:right w:val="single" w:sz="8" w:space="0" w:color="auto"/>
            </w:tcBorders>
            <w:shd w:val="clear" w:color="auto" w:fill="DBE5F1"/>
            <w:vAlign w:val="bottom"/>
          </w:tcPr>
          <w:p w14:paraId="394179F6" w14:textId="77777777" w:rsidR="007B1C07" w:rsidRPr="009F3B7B" w:rsidRDefault="007B1C07" w:rsidP="00472FC9">
            <w:pPr>
              <w:spacing w:line="209" w:lineRule="exact"/>
              <w:jc w:val="center"/>
              <w:rPr>
                <w:rFonts w:eastAsia="Bookman Old Style"/>
                <w:w w:val="99"/>
                <w:sz w:val="18"/>
                <w:szCs w:val="18"/>
              </w:rPr>
            </w:pPr>
            <w:r w:rsidRPr="009F3B7B">
              <w:rPr>
                <w:rFonts w:eastAsia="Bookman Old Style"/>
                <w:w w:val="99"/>
                <w:sz w:val="18"/>
                <w:szCs w:val="18"/>
              </w:rPr>
              <w:t>Smanjenje</w:t>
            </w:r>
          </w:p>
        </w:tc>
        <w:tc>
          <w:tcPr>
            <w:tcW w:w="2233" w:type="dxa"/>
            <w:tcBorders>
              <w:right w:val="single" w:sz="8" w:space="0" w:color="auto"/>
            </w:tcBorders>
            <w:shd w:val="clear" w:color="auto" w:fill="DBE5F1"/>
            <w:vAlign w:val="bottom"/>
          </w:tcPr>
          <w:p w14:paraId="1FF0AC35" w14:textId="77777777" w:rsidR="007B1C07" w:rsidRPr="009F3B7B" w:rsidRDefault="007B1C07" w:rsidP="00472FC9">
            <w:pPr>
              <w:spacing w:line="209" w:lineRule="exact"/>
              <w:jc w:val="center"/>
              <w:rPr>
                <w:rFonts w:eastAsia="Bookman Old Style"/>
                <w:sz w:val="18"/>
                <w:szCs w:val="18"/>
              </w:rPr>
            </w:pPr>
            <w:r w:rsidRPr="009F3B7B">
              <w:rPr>
                <w:rFonts w:eastAsia="Bookman Old Style"/>
                <w:sz w:val="18"/>
                <w:szCs w:val="18"/>
              </w:rPr>
              <w:t>dopune</w:t>
            </w:r>
          </w:p>
        </w:tc>
      </w:tr>
      <w:tr w:rsidR="007B1C07" w:rsidRPr="009F3B7B" w14:paraId="5BF3801F" w14:textId="77777777" w:rsidTr="00472FC9">
        <w:trPr>
          <w:trHeight w:val="210"/>
        </w:trPr>
        <w:tc>
          <w:tcPr>
            <w:tcW w:w="567" w:type="dxa"/>
            <w:tcBorders>
              <w:left w:val="single" w:sz="8" w:space="0" w:color="auto"/>
              <w:right w:val="single" w:sz="8" w:space="0" w:color="auto"/>
            </w:tcBorders>
            <w:shd w:val="clear" w:color="auto" w:fill="DBE5F1"/>
            <w:vAlign w:val="bottom"/>
          </w:tcPr>
          <w:p w14:paraId="1D79E37D" w14:textId="77777777" w:rsidR="007B1C07" w:rsidRPr="009F3B7B" w:rsidRDefault="007B1C07" w:rsidP="00472FC9">
            <w:pPr>
              <w:spacing w:line="0" w:lineRule="atLeast"/>
              <w:rPr>
                <w:sz w:val="18"/>
                <w:szCs w:val="18"/>
              </w:rPr>
            </w:pPr>
          </w:p>
        </w:tc>
        <w:tc>
          <w:tcPr>
            <w:tcW w:w="3589" w:type="dxa"/>
            <w:tcBorders>
              <w:right w:val="single" w:sz="8" w:space="0" w:color="auto"/>
            </w:tcBorders>
            <w:shd w:val="clear" w:color="auto" w:fill="DBE5F1"/>
            <w:vAlign w:val="bottom"/>
          </w:tcPr>
          <w:p w14:paraId="681900B5" w14:textId="77777777" w:rsidR="007B1C07" w:rsidRPr="009F3B7B" w:rsidRDefault="007B1C07" w:rsidP="00472FC9">
            <w:pPr>
              <w:spacing w:line="0" w:lineRule="atLeast"/>
              <w:rPr>
                <w:sz w:val="18"/>
                <w:szCs w:val="18"/>
              </w:rPr>
            </w:pPr>
          </w:p>
        </w:tc>
        <w:tc>
          <w:tcPr>
            <w:tcW w:w="1580" w:type="dxa"/>
            <w:tcBorders>
              <w:right w:val="single" w:sz="8" w:space="0" w:color="auto"/>
            </w:tcBorders>
            <w:shd w:val="clear" w:color="auto" w:fill="DBE5F1"/>
            <w:vAlign w:val="bottom"/>
          </w:tcPr>
          <w:p w14:paraId="223D18D7" w14:textId="77777777" w:rsidR="007B1C07" w:rsidRPr="009F3B7B" w:rsidRDefault="007B1C07" w:rsidP="00472FC9">
            <w:pPr>
              <w:spacing w:line="0" w:lineRule="atLeast"/>
              <w:jc w:val="center"/>
              <w:rPr>
                <w:rFonts w:eastAsia="Bookman Old Style"/>
                <w:sz w:val="18"/>
                <w:szCs w:val="18"/>
                <w:shd w:val="clear" w:color="auto" w:fill="DBE5F1"/>
              </w:rPr>
            </w:pPr>
            <w:r w:rsidRPr="009F3B7B">
              <w:rPr>
                <w:rFonts w:eastAsia="Bookman Old Style"/>
                <w:w w:val="99"/>
                <w:sz w:val="18"/>
                <w:szCs w:val="18"/>
                <w:shd w:val="clear" w:color="auto" w:fill="DBE5F1"/>
              </w:rPr>
              <w:t>proračuna za</w:t>
            </w:r>
          </w:p>
        </w:tc>
        <w:tc>
          <w:tcPr>
            <w:tcW w:w="1660" w:type="dxa"/>
            <w:tcBorders>
              <w:right w:val="single" w:sz="8" w:space="0" w:color="auto"/>
            </w:tcBorders>
            <w:shd w:val="clear" w:color="auto" w:fill="DBE5F1"/>
            <w:vAlign w:val="bottom"/>
          </w:tcPr>
          <w:p w14:paraId="1CEEB7F7" w14:textId="77777777" w:rsidR="007B1C07" w:rsidRPr="009F3B7B" w:rsidRDefault="007B1C07" w:rsidP="00472FC9">
            <w:pPr>
              <w:spacing w:line="0" w:lineRule="atLeast"/>
              <w:rPr>
                <w:sz w:val="18"/>
                <w:szCs w:val="18"/>
              </w:rPr>
            </w:pPr>
          </w:p>
        </w:tc>
        <w:tc>
          <w:tcPr>
            <w:tcW w:w="2233" w:type="dxa"/>
            <w:tcBorders>
              <w:right w:val="single" w:sz="8" w:space="0" w:color="auto"/>
            </w:tcBorders>
            <w:shd w:val="clear" w:color="auto" w:fill="DBE5F1"/>
            <w:vAlign w:val="bottom"/>
          </w:tcPr>
          <w:p w14:paraId="0D1439A1" w14:textId="77777777" w:rsidR="007B1C07" w:rsidRPr="009F3B7B" w:rsidRDefault="007B1C07" w:rsidP="00472FC9">
            <w:pPr>
              <w:spacing w:line="0" w:lineRule="atLeast"/>
              <w:jc w:val="center"/>
              <w:rPr>
                <w:rFonts w:eastAsia="Bookman Old Style"/>
                <w:w w:val="99"/>
                <w:sz w:val="18"/>
                <w:szCs w:val="18"/>
                <w:shd w:val="clear" w:color="auto" w:fill="DBE5F1"/>
              </w:rPr>
            </w:pPr>
            <w:r w:rsidRPr="009F3B7B">
              <w:rPr>
                <w:rFonts w:eastAsia="Bookman Old Style"/>
                <w:w w:val="99"/>
                <w:sz w:val="18"/>
                <w:szCs w:val="18"/>
                <w:shd w:val="clear" w:color="auto" w:fill="DBE5F1"/>
              </w:rPr>
              <w:t>proračuna za</w:t>
            </w:r>
          </w:p>
        </w:tc>
      </w:tr>
      <w:tr w:rsidR="007B1C07" w:rsidRPr="009F3B7B" w14:paraId="4A18FE70" w14:textId="77777777" w:rsidTr="00472FC9">
        <w:trPr>
          <w:trHeight w:val="213"/>
        </w:trPr>
        <w:tc>
          <w:tcPr>
            <w:tcW w:w="567" w:type="dxa"/>
            <w:tcBorders>
              <w:left w:val="single" w:sz="8" w:space="0" w:color="auto"/>
              <w:bottom w:val="single" w:sz="8" w:space="0" w:color="auto"/>
              <w:right w:val="single" w:sz="8" w:space="0" w:color="auto"/>
            </w:tcBorders>
            <w:shd w:val="clear" w:color="auto" w:fill="DBE5F1"/>
            <w:vAlign w:val="bottom"/>
          </w:tcPr>
          <w:p w14:paraId="27870CAA" w14:textId="77777777" w:rsidR="007B1C07" w:rsidRPr="009F3B7B" w:rsidRDefault="007B1C07" w:rsidP="00472FC9">
            <w:pPr>
              <w:spacing w:line="0" w:lineRule="atLeast"/>
              <w:rPr>
                <w:sz w:val="18"/>
                <w:szCs w:val="18"/>
              </w:rPr>
            </w:pPr>
          </w:p>
        </w:tc>
        <w:tc>
          <w:tcPr>
            <w:tcW w:w="3589" w:type="dxa"/>
            <w:tcBorders>
              <w:bottom w:val="single" w:sz="8" w:space="0" w:color="auto"/>
              <w:right w:val="single" w:sz="8" w:space="0" w:color="auto"/>
            </w:tcBorders>
            <w:shd w:val="clear" w:color="auto" w:fill="DBE5F1"/>
            <w:vAlign w:val="bottom"/>
          </w:tcPr>
          <w:p w14:paraId="02FDA2B7" w14:textId="77777777" w:rsidR="007B1C07" w:rsidRPr="009F3B7B" w:rsidRDefault="007B1C07" w:rsidP="00472FC9">
            <w:pPr>
              <w:spacing w:line="0" w:lineRule="atLeast"/>
              <w:rPr>
                <w:sz w:val="18"/>
                <w:szCs w:val="18"/>
              </w:rPr>
            </w:pPr>
          </w:p>
        </w:tc>
        <w:tc>
          <w:tcPr>
            <w:tcW w:w="1580" w:type="dxa"/>
            <w:tcBorders>
              <w:bottom w:val="single" w:sz="8" w:space="0" w:color="auto"/>
              <w:right w:val="single" w:sz="8" w:space="0" w:color="auto"/>
            </w:tcBorders>
            <w:shd w:val="clear" w:color="auto" w:fill="DBE5F1"/>
            <w:vAlign w:val="bottom"/>
          </w:tcPr>
          <w:p w14:paraId="5757E87F" w14:textId="77777777" w:rsidR="007B1C07" w:rsidRPr="009F3B7B" w:rsidRDefault="007B1C07" w:rsidP="00472FC9">
            <w:pPr>
              <w:spacing w:line="0" w:lineRule="atLeast"/>
              <w:jc w:val="center"/>
              <w:rPr>
                <w:rFonts w:eastAsia="Bookman Old Style"/>
                <w:sz w:val="18"/>
                <w:szCs w:val="18"/>
              </w:rPr>
            </w:pPr>
            <w:r w:rsidRPr="009F3B7B">
              <w:rPr>
                <w:rFonts w:eastAsia="Bookman Old Style"/>
                <w:w w:val="99"/>
                <w:sz w:val="18"/>
                <w:szCs w:val="18"/>
              </w:rPr>
              <w:t>2023. godinu</w:t>
            </w:r>
          </w:p>
        </w:tc>
        <w:tc>
          <w:tcPr>
            <w:tcW w:w="1660" w:type="dxa"/>
            <w:tcBorders>
              <w:bottom w:val="single" w:sz="8" w:space="0" w:color="auto"/>
              <w:right w:val="single" w:sz="8" w:space="0" w:color="auto"/>
            </w:tcBorders>
            <w:shd w:val="clear" w:color="auto" w:fill="DBE5F1"/>
            <w:vAlign w:val="bottom"/>
          </w:tcPr>
          <w:p w14:paraId="627F3BCF" w14:textId="77777777" w:rsidR="007B1C07" w:rsidRPr="009F3B7B" w:rsidRDefault="007B1C07" w:rsidP="00472FC9">
            <w:pPr>
              <w:spacing w:line="0" w:lineRule="atLeast"/>
              <w:rPr>
                <w:sz w:val="18"/>
                <w:szCs w:val="18"/>
              </w:rPr>
            </w:pPr>
          </w:p>
        </w:tc>
        <w:tc>
          <w:tcPr>
            <w:tcW w:w="2233" w:type="dxa"/>
            <w:tcBorders>
              <w:bottom w:val="single" w:sz="8" w:space="0" w:color="auto"/>
              <w:right w:val="single" w:sz="8" w:space="0" w:color="auto"/>
            </w:tcBorders>
            <w:shd w:val="clear" w:color="auto" w:fill="DBE5F1"/>
            <w:vAlign w:val="bottom"/>
          </w:tcPr>
          <w:p w14:paraId="462665B7" w14:textId="77777777" w:rsidR="007B1C07" w:rsidRPr="009F3B7B" w:rsidRDefault="007B1C07" w:rsidP="00472FC9">
            <w:pPr>
              <w:spacing w:line="0" w:lineRule="atLeast"/>
              <w:jc w:val="center"/>
              <w:rPr>
                <w:rFonts w:eastAsia="Bookman Old Style"/>
                <w:w w:val="99"/>
                <w:sz w:val="18"/>
                <w:szCs w:val="18"/>
              </w:rPr>
            </w:pPr>
            <w:r w:rsidRPr="009F3B7B">
              <w:rPr>
                <w:rFonts w:eastAsia="Bookman Old Style"/>
                <w:w w:val="99"/>
                <w:sz w:val="18"/>
                <w:szCs w:val="18"/>
              </w:rPr>
              <w:t>2023. godinu</w:t>
            </w:r>
          </w:p>
        </w:tc>
      </w:tr>
      <w:tr w:rsidR="007B1C07" w:rsidRPr="009F3B7B" w14:paraId="21C987D2" w14:textId="77777777" w:rsidTr="00472FC9">
        <w:trPr>
          <w:trHeight w:val="201"/>
        </w:trPr>
        <w:tc>
          <w:tcPr>
            <w:tcW w:w="567" w:type="dxa"/>
            <w:tcBorders>
              <w:left w:val="single" w:sz="8" w:space="0" w:color="auto"/>
              <w:bottom w:val="single" w:sz="8" w:space="0" w:color="auto"/>
              <w:right w:val="single" w:sz="8" w:space="0" w:color="auto"/>
            </w:tcBorders>
            <w:shd w:val="clear" w:color="auto" w:fill="auto"/>
            <w:vAlign w:val="bottom"/>
          </w:tcPr>
          <w:p w14:paraId="3BE5EA2D" w14:textId="77777777" w:rsidR="007B1C07" w:rsidRPr="009F3B7B" w:rsidRDefault="007B1C07" w:rsidP="00472FC9">
            <w:pPr>
              <w:spacing w:line="201" w:lineRule="exact"/>
              <w:jc w:val="center"/>
              <w:rPr>
                <w:rFonts w:eastAsia="Bookman Old Style"/>
                <w:w w:val="89"/>
                <w:sz w:val="18"/>
                <w:szCs w:val="18"/>
              </w:rPr>
            </w:pPr>
            <w:r w:rsidRPr="009F3B7B">
              <w:rPr>
                <w:rFonts w:eastAsia="Bookman Old Style"/>
                <w:w w:val="89"/>
                <w:sz w:val="18"/>
                <w:szCs w:val="18"/>
              </w:rPr>
              <w:t>1</w:t>
            </w:r>
          </w:p>
        </w:tc>
        <w:tc>
          <w:tcPr>
            <w:tcW w:w="3589" w:type="dxa"/>
            <w:tcBorders>
              <w:bottom w:val="single" w:sz="8" w:space="0" w:color="auto"/>
              <w:right w:val="single" w:sz="8" w:space="0" w:color="auto"/>
            </w:tcBorders>
            <w:shd w:val="clear" w:color="auto" w:fill="auto"/>
            <w:vAlign w:val="bottom"/>
          </w:tcPr>
          <w:p w14:paraId="7E5591DE" w14:textId="77777777" w:rsidR="007B1C07" w:rsidRPr="009F3B7B" w:rsidRDefault="007B1C07" w:rsidP="00472FC9">
            <w:pPr>
              <w:spacing w:line="201" w:lineRule="exact"/>
              <w:ind w:left="1860"/>
              <w:rPr>
                <w:rFonts w:eastAsia="Bookman Old Style"/>
                <w:sz w:val="18"/>
                <w:szCs w:val="18"/>
              </w:rPr>
            </w:pPr>
            <w:r w:rsidRPr="009F3B7B">
              <w:rPr>
                <w:rFonts w:eastAsia="Bookman Old Style"/>
                <w:sz w:val="18"/>
                <w:szCs w:val="18"/>
              </w:rPr>
              <w:t>2</w:t>
            </w:r>
          </w:p>
        </w:tc>
        <w:tc>
          <w:tcPr>
            <w:tcW w:w="1580" w:type="dxa"/>
            <w:tcBorders>
              <w:bottom w:val="single" w:sz="8" w:space="0" w:color="auto"/>
              <w:right w:val="single" w:sz="8" w:space="0" w:color="auto"/>
            </w:tcBorders>
            <w:shd w:val="clear" w:color="auto" w:fill="auto"/>
            <w:vAlign w:val="bottom"/>
          </w:tcPr>
          <w:p w14:paraId="33C9E377" w14:textId="77777777" w:rsidR="007B1C07" w:rsidRPr="009F3B7B" w:rsidRDefault="007B1C07" w:rsidP="00472FC9">
            <w:pPr>
              <w:spacing w:line="201" w:lineRule="exact"/>
              <w:ind w:right="670"/>
              <w:jc w:val="right"/>
              <w:rPr>
                <w:rFonts w:eastAsia="Bookman Old Style"/>
                <w:sz w:val="18"/>
                <w:szCs w:val="18"/>
              </w:rPr>
            </w:pPr>
            <w:r w:rsidRPr="009F3B7B">
              <w:rPr>
                <w:rFonts w:eastAsia="Bookman Old Style"/>
                <w:sz w:val="18"/>
                <w:szCs w:val="18"/>
              </w:rPr>
              <w:t>5</w:t>
            </w:r>
          </w:p>
        </w:tc>
        <w:tc>
          <w:tcPr>
            <w:tcW w:w="1660" w:type="dxa"/>
            <w:tcBorders>
              <w:bottom w:val="single" w:sz="8" w:space="0" w:color="auto"/>
              <w:right w:val="single" w:sz="8" w:space="0" w:color="auto"/>
            </w:tcBorders>
            <w:shd w:val="clear" w:color="auto" w:fill="auto"/>
            <w:vAlign w:val="bottom"/>
          </w:tcPr>
          <w:p w14:paraId="632822C5" w14:textId="77777777" w:rsidR="007B1C07" w:rsidRPr="009F3B7B" w:rsidRDefault="007B1C07" w:rsidP="00472FC9">
            <w:pPr>
              <w:spacing w:line="201" w:lineRule="exact"/>
              <w:jc w:val="center"/>
              <w:rPr>
                <w:rFonts w:eastAsia="Bookman Old Style"/>
                <w:sz w:val="18"/>
                <w:szCs w:val="18"/>
              </w:rPr>
            </w:pPr>
            <w:r w:rsidRPr="009F3B7B">
              <w:rPr>
                <w:rFonts w:eastAsia="Bookman Old Style"/>
                <w:sz w:val="18"/>
                <w:szCs w:val="18"/>
              </w:rPr>
              <w:t>4</w:t>
            </w:r>
          </w:p>
        </w:tc>
        <w:tc>
          <w:tcPr>
            <w:tcW w:w="2233" w:type="dxa"/>
            <w:tcBorders>
              <w:bottom w:val="single" w:sz="8" w:space="0" w:color="auto"/>
              <w:right w:val="single" w:sz="8" w:space="0" w:color="auto"/>
            </w:tcBorders>
            <w:shd w:val="clear" w:color="auto" w:fill="auto"/>
            <w:vAlign w:val="bottom"/>
          </w:tcPr>
          <w:p w14:paraId="15CAD7E7" w14:textId="77777777" w:rsidR="007B1C07" w:rsidRPr="009F3B7B" w:rsidRDefault="007B1C07" w:rsidP="00472FC9">
            <w:pPr>
              <w:spacing w:line="201" w:lineRule="exact"/>
              <w:jc w:val="center"/>
              <w:rPr>
                <w:rFonts w:eastAsia="Bookman Old Style"/>
                <w:sz w:val="18"/>
                <w:szCs w:val="18"/>
              </w:rPr>
            </w:pPr>
            <w:r w:rsidRPr="009F3B7B">
              <w:rPr>
                <w:rFonts w:eastAsia="Bookman Old Style"/>
                <w:sz w:val="18"/>
                <w:szCs w:val="18"/>
              </w:rPr>
              <w:t>5</w:t>
            </w:r>
          </w:p>
        </w:tc>
      </w:tr>
      <w:tr w:rsidR="007B1C07" w:rsidRPr="009F3B7B" w14:paraId="64B466A3" w14:textId="77777777" w:rsidTr="00472FC9">
        <w:trPr>
          <w:trHeight w:val="204"/>
        </w:trPr>
        <w:tc>
          <w:tcPr>
            <w:tcW w:w="567" w:type="dxa"/>
            <w:tcBorders>
              <w:left w:val="single" w:sz="8" w:space="0" w:color="auto"/>
              <w:bottom w:val="single" w:sz="8" w:space="0" w:color="auto"/>
              <w:right w:val="single" w:sz="8" w:space="0" w:color="auto"/>
            </w:tcBorders>
            <w:shd w:val="clear" w:color="auto" w:fill="auto"/>
            <w:vAlign w:val="bottom"/>
          </w:tcPr>
          <w:p w14:paraId="4B6C4108" w14:textId="77777777" w:rsidR="007B1C07" w:rsidRPr="009F3B7B" w:rsidRDefault="007B1C07" w:rsidP="00472FC9">
            <w:pPr>
              <w:spacing w:line="204" w:lineRule="exact"/>
              <w:jc w:val="center"/>
              <w:rPr>
                <w:rFonts w:eastAsia="Bookman Old Style"/>
                <w:b/>
                <w:w w:val="94"/>
                <w:sz w:val="18"/>
                <w:szCs w:val="18"/>
              </w:rPr>
            </w:pPr>
            <w:r w:rsidRPr="009F3B7B">
              <w:rPr>
                <w:rFonts w:eastAsia="Bookman Old Style"/>
                <w:b/>
                <w:w w:val="94"/>
                <w:sz w:val="18"/>
                <w:szCs w:val="18"/>
              </w:rPr>
              <w:t>A.</w:t>
            </w:r>
          </w:p>
        </w:tc>
        <w:tc>
          <w:tcPr>
            <w:tcW w:w="3589" w:type="dxa"/>
            <w:tcBorders>
              <w:bottom w:val="single" w:sz="8" w:space="0" w:color="auto"/>
              <w:right w:val="single" w:sz="8" w:space="0" w:color="auto"/>
            </w:tcBorders>
            <w:shd w:val="clear" w:color="auto" w:fill="auto"/>
            <w:vAlign w:val="bottom"/>
          </w:tcPr>
          <w:p w14:paraId="13079D29" w14:textId="77777777" w:rsidR="007B1C07" w:rsidRPr="009F3B7B" w:rsidRDefault="007B1C07" w:rsidP="00472FC9">
            <w:pPr>
              <w:spacing w:line="204" w:lineRule="exact"/>
              <w:ind w:left="100"/>
              <w:rPr>
                <w:rFonts w:eastAsia="Bookman Old Style"/>
                <w:b/>
                <w:sz w:val="18"/>
                <w:szCs w:val="18"/>
              </w:rPr>
            </w:pPr>
            <w:r w:rsidRPr="009F3B7B">
              <w:rPr>
                <w:rFonts w:eastAsia="Bookman Old Style"/>
                <w:b/>
                <w:sz w:val="18"/>
                <w:szCs w:val="18"/>
              </w:rPr>
              <w:t>UKUPNI PRIHODI</w:t>
            </w:r>
          </w:p>
        </w:tc>
        <w:tc>
          <w:tcPr>
            <w:tcW w:w="1580" w:type="dxa"/>
            <w:tcBorders>
              <w:bottom w:val="single" w:sz="8" w:space="0" w:color="auto"/>
              <w:right w:val="single" w:sz="8" w:space="0" w:color="auto"/>
            </w:tcBorders>
            <w:shd w:val="clear" w:color="auto" w:fill="auto"/>
            <w:vAlign w:val="bottom"/>
          </w:tcPr>
          <w:p w14:paraId="2624EBCA" w14:textId="77777777" w:rsidR="007B1C07" w:rsidRPr="009F3B7B" w:rsidRDefault="007B1C07" w:rsidP="00472FC9">
            <w:pPr>
              <w:spacing w:line="204" w:lineRule="exact"/>
              <w:ind w:right="30"/>
              <w:jc w:val="right"/>
              <w:rPr>
                <w:rFonts w:eastAsia="Bookman Old Style"/>
                <w:b/>
                <w:sz w:val="18"/>
                <w:szCs w:val="18"/>
              </w:rPr>
            </w:pPr>
            <w:r w:rsidRPr="009F3B7B">
              <w:rPr>
                <w:rFonts w:eastAsia="Bookman Old Style"/>
                <w:b/>
                <w:sz w:val="18"/>
                <w:szCs w:val="18"/>
              </w:rPr>
              <w:t>2.126.110,00</w:t>
            </w:r>
          </w:p>
        </w:tc>
        <w:tc>
          <w:tcPr>
            <w:tcW w:w="1660" w:type="dxa"/>
            <w:tcBorders>
              <w:bottom w:val="single" w:sz="8" w:space="0" w:color="auto"/>
              <w:right w:val="single" w:sz="8" w:space="0" w:color="auto"/>
            </w:tcBorders>
            <w:shd w:val="clear" w:color="auto" w:fill="auto"/>
            <w:vAlign w:val="bottom"/>
          </w:tcPr>
          <w:p w14:paraId="71765934" w14:textId="77777777" w:rsidR="007B1C07" w:rsidRPr="009F3B7B" w:rsidRDefault="007B1C07" w:rsidP="00472FC9">
            <w:pPr>
              <w:spacing w:line="204" w:lineRule="exact"/>
              <w:ind w:right="30"/>
              <w:jc w:val="right"/>
              <w:rPr>
                <w:rFonts w:eastAsia="Bookman Old Style"/>
                <w:b/>
                <w:sz w:val="18"/>
                <w:szCs w:val="18"/>
              </w:rPr>
            </w:pPr>
            <w:r w:rsidRPr="009F3B7B">
              <w:rPr>
                <w:b/>
                <w:sz w:val="18"/>
                <w:szCs w:val="18"/>
              </w:rPr>
              <w:t>-554.770,00</w:t>
            </w:r>
          </w:p>
        </w:tc>
        <w:tc>
          <w:tcPr>
            <w:tcW w:w="2233" w:type="dxa"/>
            <w:tcBorders>
              <w:bottom w:val="single" w:sz="8" w:space="0" w:color="auto"/>
              <w:right w:val="single" w:sz="8" w:space="0" w:color="auto"/>
            </w:tcBorders>
            <w:shd w:val="clear" w:color="auto" w:fill="auto"/>
            <w:vAlign w:val="bottom"/>
          </w:tcPr>
          <w:p w14:paraId="64492244" w14:textId="77777777" w:rsidR="007B1C07" w:rsidRPr="009F3B7B" w:rsidRDefault="007B1C07" w:rsidP="00472FC9">
            <w:pPr>
              <w:spacing w:line="204" w:lineRule="exact"/>
              <w:ind w:right="50"/>
              <w:jc w:val="right"/>
              <w:rPr>
                <w:rFonts w:eastAsia="Bookman Old Style"/>
                <w:b/>
                <w:sz w:val="18"/>
                <w:szCs w:val="18"/>
              </w:rPr>
            </w:pPr>
            <w:r w:rsidRPr="009F3B7B">
              <w:rPr>
                <w:rFonts w:eastAsia="Bookman Old Style"/>
                <w:b/>
                <w:sz w:val="18"/>
                <w:szCs w:val="18"/>
              </w:rPr>
              <w:t>1.</w:t>
            </w:r>
            <w:r w:rsidRPr="009F3B7B">
              <w:rPr>
                <w:b/>
                <w:sz w:val="18"/>
                <w:szCs w:val="18"/>
              </w:rPr>
              <w:t>571.340,00</w:t>
            </w:r>
          </w:p>
        </w:tc>
      </w:tr>
      <w:tr w:rsidR="007B1C07" w:rsidRPr="009F3B7B" w14:paraId="0CEA1E5A" w14:textId="77777777" w:rsidTr="00472FC9">
        <w:trPr>
          <w:trHeight w:val="200"/>
        </w:trPr>
        <w:tc>
          <w:tcPr>
            <w:tcW w:w="567" w:type="dxa"/>
            <w:tcBorders>
              <w:left w:val="single" w:sz="8" w:space="0" w:color="auto"/>
              <w:bottom w:val="single" w:sz="8" w:space="0" w:color="auto"/>
              <w:right w:val="single" w:sz="8" w:space="0" w:color="auto"/>
            </w:tcBorders>
            <w:shd w:val="clear" w:color="auto" w:fill="auto"/>
            <w:vAlign w:val="bottom"/>
          </w:tcPr>
          <w:p w14:paraId="77D2768B" w14:textId="77777777" w:rsidR="007B1C07" w:rsidRPr="009F3B7B" w:rsidRDefault="007B1C07" w:rsidP="00472FC9">
            <w:pPr>
              <w:spacing w:line="200" w:lineRule="exact"/>
              <w:jc w:val="center"/>
              <w:rPr>
                <w:rFonts w:eastAsia="Bookman Old Style"/>
                <w:sz w:val="18"/>
                <w:szCs w:val="18"/>
              </w:rPr>
            </w:pPr>
            <w:r w:rsidRPr="009F3B7B">
              <w:rPr>
                <w:rFonts w:eastAsia="Bookman Old Style"/>
                <w:sz w:val="18"/>
                <w:szCs w:val="18"/>
              </w:rPr>
              <w:t>1.</w:t>
            </w:r>
          </w:p>
        </w:tc>
        <w:tc>
          <w:tcPr>
            <w:tcW w:w="3589" w:type="dxa"/>
            <w:tcBorders>
              <w:bottom w:val="single" w:sz="8" w:space="0" w:color="auto"/>
              <w:right w:val="single" w:sz="8" w:space="0" w:color="auto"/>
            </w:tcBorders>
            <w:shd w:val="clear" w:color="auto" w:fill="auto"/>
            <w:vAlign w:val="bottom"/>
          </w:tcPr>
          <w:p w14:paraId="601AB1F3" w14:textId="77777777" w:rsidR="007B1C07" w:rsidRPr="009F3B7B" w:rsidRDefault="007B1C07" w:rsidP="00472FC9">
            <w:pPr>
              <w:spacing w:line="200" w:lineRule="exact"/>
              <w:ind w:left="100"/>
              <w:rPr>
                <w:rFonts w:eastAsia="Bookman Old Style"/>
                <w:sz w:val="18"/>
                <w:szCs w:val="18"/>
              </w:rPr>
            </w:pPr>
            <w:r w:rsidRPr="009F3B7B">
              <w:rPr>
                <w:rFonts w:eastAsia="Bookman Old Style"/>
                <w:sz w:val="18"/>
                <w:szCs w:val="18"/>
              </w:rPr>
              <w:t>Prihodi poslovanja</w:t>
            </w:r>
          </w:p>
        </w:tc>
        <w:tc>
          <w:tcPr>
            <w:tcW w:w="1580" w:type="dxa"/>
            <w:tcBorders>
              <w:bottom w:val="single" w:sz="8" w:space="0" w:color="auto"/>
              <w:right w:val="single" w:sz="8" w:space="0" w:color="auto"/>
            </w:tcBorders>
            <w:shd w:val="clear" w:color="auto" w:fill="auto"/>
            <w:vAlign w:val="bottom"/>
          </w:tcPr>
          <w:p w14:paraId="7B299010" w14:textId="77777777" w:rsidR="007B1C07" w:rsidRPr="009F3B7B" w:rsidRDefault="007B1C07" w:rsidP="00472FC9">
            <w:pPr>
              <w:spacing w:line="200" w:lineRule="exact"/>
              <w:ind w:right="30"/>
              <w:jc w:val="right"/>
              <w:rPr>
                <w:rFonts w:eastAsia="Bookman Old Style"/>
                <w:sz w:val="18"/>
                <w:szCs w:val="18"/>
              </w:rPr>
            </w:pPr>
            <w:r w:rsidRPr="009F3B7B">
              <w:rPr>
                <w:rFonts w:eastAsia="Bookman Old Style"/>
                <w:sz w:val="18"/>
                <w:szCs w:val="18"/>
              </w:rPr>
              <w:t>2.009.410,00</w:t>
            </w:r>
          </w:p>
        </w:tc>
        <w:tc>
          <w:tcPr>
            <w:tcW w:w="1660" w:type="dxa"/>
            <w:tcBorders>
              <w:bottom w:val="single" w:sz="8" w:space="0" w:color="auto"/>
              <w:right w:val="single" w:sz="8" w:space="0" w:color="auto"/>
            </w:tcBorders>
            <w:shd w:val="clear" w:color="auto" w:fill="auto"/>
          </w:tcPr>
          <w:p w14:paraId="0488BF63" w14:textId="77777777" w:rsidR="007B1C07" w:rsidRPr="009F3B7B" w:rsidRDefault="007B1C07" w:rsidP="00472FC9">
            <w:pPr>
              <w:spacing w:line="200" w:lineRule="exact"/>
              <w:ind w:right="30"/>
              <w:jc w:val="right"/>
              <w:rPr>
                <w:rFonts w:eastAsia="Bookman Old Style"/>
                <w:sz w:val="18"/>
                <w:szCs w:val="18"/>
              </w:rPr>
            </w:pPr>
            <w:r w:rsidRPr="009F3B7B">
              <w:rPr>
                <w:sz w:val="18"/>
                <w:szCs w:val="18"/>
              </w:rPr>
              <w:t>-543.590,00</w:t>
            </w:r>
          </w:p>
        </w:tc>
        <w:tc>
          <w:tcPr>
            <w:tcW w:w="2233" w:type="dxa"/>
            <w:tcBorders>
              <w:bottom w:val="single" w:sz="8" w:space="0" w:color="auto"/>
              <w:right w:val="single" w:sz="8" w:space="0" w:color="auto"/>
            </w:tcBorders>
            <w:shd w:val="clear" w:color="auto" w:fill="auto"/>
            <w:vAlign w:val="bottom"/>
          </w:tcPr>
          <w:p w14:paraId="0D22D8F6" w14:textId="77777777" w:rsidR="007B1C07" w:rsidRPr="009F3B7B" w:rsidRDefault="007B1C07" w:rsidP="00472FC9">
            <w:pPr>
              <w:spacing w:line="200" w:lineRule="exact"/>
              <w:ind w:right="50"/>
              <w:jc w:val="right"/>
              <w:rPr>
                <w:rFonts w:eastAsia="Bookman Old Style"/>
                <w:sz w:val="18"/>
                <w:szCs w:val="18"/>
              </w:rPr>
            </w:pPr>
            <w:r w:rsidRPr="009F3B7B">
              <w:rPr>
                <w:sz w:val="18"/>
                <w:szCs w:val="18"/>
              </w:rPr>
              <w:t>1.465.820,00</w:t>
            </w:r>
          </w:p>
        </w:tc>
      </w:tr>
      <w:tr w:rsidR="007B1C07" w:rsidRPr="009F3B7B" w14:paraId="4A58D1AB" w14:textId="77777777" w:rsidTr="00472FC9">
        <w:trPr>
          <w:trHeight w:val="201"/>
        </w:trPr>
        <w:tc>
          <w:tcPr>
            <w:tcW w:w="567" w:type="dxa"/>
            <w:tcBorders>
              <w:left w:val="single" w:sz="8" w:space="0" w:color="auto"/>
              <w:bottom w:val="single" w:sz="8" w:space="0" w:color="auto"/>
              <w:right w:val="single" w:sz="8" w:space="0" w:color="auto"/>
            </w:tcBorders>
            <w:shd w:val="clear" w:color="auto" w:fill="auto"/>
            <w:vAlign w:val="bottom"/>
          </w:tcPr>
          <w:p w14:paraId="0C9B1307" w14:textId="77777777" w:rsidR="007B1C07" w:rsidRPr="009F3B7B" w:rsidRDefault="007B1C07" w:rsidP="00472FC9">
            <w:pPr>
              <w:spacing w:line="201" w:lineRule="exact"/>
              <w:jc w:val="center"/>
              <w:rPr>
                <w:rFonts w:eastAsia="Bookman Old Style"/>
                <w:sz w:val="18"/>
                <w:szCs w:val="18"/>
              </w:rPr>
            </w:pPr>
            <w:r w:rsidRPr="009F3B7B">
              <w:rPr>
                <w:rFonts w:eastAsia="Bookman Old Style"/>
                <w:sz w:val="18"/>
                <w:szCs w:val="18"/>
              </w:rPr>
              <w:t>2.</w:t>
            </w:r>
          </w:p>
        </w:tc>
        <w:tc>
          <w:tcPr>
            <w:tcW w:w="3589" w:type="dxa"/>
            <w:tcBorders>
              <w:bottom w:val="single" w:sz="8" w:space="0" w:color="auto"/>
              <w:right w:val="single" w:sz="8" w:space="0" w:color="auto"/>
            </w:tcBorders>
            <w:shd w:val="clear" w:color="auto" w:fill="auto"/>
            <w:vAlign w:val="bottom"/>
          </w:tcPr>
          <w:p w14:paraId="3435AD17" w14:textId="77777777" w:rsidR="007B1C07" w:rsidRPr="009F3B7B" w:rsidRDefault="007B1C07" w:rsidP="00472FC9">
            <w:pPr>
              <w:spacing w:line="201" w:lineRule="exact"/>
              <w:ind w:left="100"/>
              <w:rPr>
                <w:rFonts w:eastAsia="Bookman Old Style"/>
                <w:sz w:val="18"/>
                <w:szCs w:val="18"/>
              </w:rPr>
            </w:pPr>
            <w:r w:rsidRPr="009F3B7B">
              <w:rPr>
                <w:rFonts w:eastAsia="Bookman Old Style"/>
                <w:sz w:val="18"/>
                <w:szCs w:val="18"/>
              </w:rPr>
              <w:t>Prihodi od prodaje nefinancijske imovine</w:t>
            </w:r>
          </w:p>
        </w:tc>
        <w:tc>
          <w:tcPr>
            <w:tcW w:w="1580" w:type="dxa"/>
            <w:tcBorders>
              <w:bottom w:val="single" w:sz="8" w:space="0" w:color="auto"/>
              <w:right w:val="single" w:sz="8" w:space="0" w:color="auto"/>
            </w:tcBorders>
            <w:shd w:val="clear" w:color="auto" w:fill="auto"/>
            <w:vAlign w:val="bottom"/>
          </w:tcPr>
          <w:p w14:paraId="0A3E1204" w14:textId="77777777" w:rsidR="007B1C07" w:rsidRPr="009F3B7B" w:rsidRDefault="007B1C07" w:rsidP="00472FC9">
            <w:pPr>
              <w:spacing w:line="201" w:lineRule="exact"/>
              <w:ind w:right="30"/>
              <w:jc w:val="right"/>
              <w:rPr>
                <w:rFonts w:eastAsia="Bookman Old Style"/>
                <w:sz w:val="18"/>
                <w:szCs w:val="18"/>
              </w:rPr>
            </w:pPr>
            <w:r w:rsidRPr="009F3B7B">
              <w:rPr>
                <w:rFonts w:eastAsia="Bookman Old Style"/>
                <w:sz w:val="18"/>
                <w:szCs w:val="18"/>
              </w:rPr>
              <w:t>116.700,00</w:t>
            </w:r>
          </w:p>
        </w:tc>
        <w:tc>
          <w:tcPr>
            <w:tcW w:w="1660" w:type="dxa"/>
            <w:tcBorders>
              <w:bottom w:val="single" w:sz="8" w:space="0" w:color="auto"/>
              <w:right w:val="single" w:sz="8" w:space="0" w:color="auto"/>
            </w:tcBorders>
            <w:shd w:val="clear" w:color="auto" w:fill="auto"/>
            <w:vAlign w:val="bottom"/>
          </w:tcPr>
          <w:p w14:paraId="0A45E1F2" w14:textId="77777777" w:rsidR="007B1C07" w:rsidRPr="009F3B7B" w:rsidRDefault="007B1C07" w:rsidP="00472FC9">
            <w:pPr>
              <w:spacing w:line="201" w:lineRule="exact"/>
              <w:ind w:right="30"/>
              <w:jc w:val="right"/>
              <w:rPr>
                <w:rFonts w:eastAsia="Bookman Old Style"/>
                <w:sz w:val="18"/>
                <w:szCs w:val="18"/>
              </w:rPr>
            </w:pPr>
            <w:r w:rsidRPr="009F3B7B">
              <w:rPr>
                <w:rFonts w:eastAsia="Bookman Old Style"/>
                <w:sz w:val="18"/>
                <w:szCs w:val="18"/>
              </w:rPr>
              <w:t>-11.180,00</w:t>
            </w:r>
          </w:p>
        </w:tc>
        <w:tc>
          <w:tcPr>
            <w:tcW w:w="2233" w:type="dxa"/>
            <w:tcBorders>
              <w:bottom w:val="single" w:sz="8" w:space="0" w:color="auto"/>
              <w:right w:val="single" w:sz="8" w:space="0" w:color="auto"/>
            </w:tcBorders>
            <w:shd w:val="clear" w:color="auto" w:fill="auto"/>
            <w:vAlign w:val="bottom"/>
          </w:tcPr>
          <w:p w14:paraId="35F9C71F" w14:textId="77777777" w:rsidR="007B1C07" w:rsidRPr="009F3B7B" w:rsidRDefault="007B1C07" w:rsidP="00472FC9">
            <w:pPr>
              <w:spacing w:line="201" w:lineRule="exact"/>
              <w:ind w:right="50"/>
              <w:jc w:val="right"/>
              <w:rPr>
                <w:rFonts w:eastAsia="Bookman Old Style"/>
                <w:sz w:val="18"/>
                <w:szCs w:val="18"/>
              </w:rPr>
            </w:pPr>
            <w:r w:rsidRPr="009F3B7B">
              <w:rPr>
                <w:rFonts w:eastAsia="Bookman Old Style"/>
                <w:sz w:val="18"/>
                <w:szCs w:val="18"/>
              </w:rPr>
              <w:t>105.520,00</w:t>
            </w:r>
          </w:p>
        </w:tc>
      </w:tr>
      <w:tr w:rsidR="007B1C07" w:rsidRPr="009F3B7B" w14:paraId="5965B462" w14:textId="77777777" w:rsidTr="00472FC9">
        <w:trPr>
          <w:trHeight w:val="202"/>
        </w:trPr>
        <w:tc>
          <w:tcPr>
            <w:tcW w:w="567" w:type="dxa"/>
            <w:tcBorders>
              <w:left w:val="single" w:sz="8" w:space="0" w:color="auto"/>
              <w:bottom w:val="single" w:sz="8" w:space="0" w:color="auto"/>
              <w:right w:val="single" w:sz="8" w:space="0" w:color="auto"/>
            </w:tcBorders>
            <w:shd w:val="clear" w:color="auto" w:fill="auto"/>
            <w:vAlign w:val="bottom"/>
          </w:tcPr>
          <w:p w14:paraId="4C706C0E" w14:textId="77777777" w:rsidR="007B1C07" w:rsidRPr="009F3B7B" w:rsidRDefault="007B1C07" w:rsidP="00472FC9">
            <w:pPr>
              <w:spacing w:line="202" w:lineRule="exact"/>
              <w:jc w:val="center"/>
              <w:rPr>
                <w:rFonts w:eastAsia="Bookman Old Style"/>
                <w:b/>
                <w:w w:val="94"/>
                <w:sz w:val="18"/>
                <w:szCs w:val="18"/>
              </w:rPr>
            </w:pPr>
            <w:r w:rsidRPr="009F3B7B">
              <w:rPr>
                <w:rFonts w:eastAsia="Bookman Old Style"/>
                <w:b/>
                <w:w w:val="94"/>
                <w:sz w:val="18"/>
                <w:szCs w:val="18"/>
              </w:rPr>
              <w:t>B.</w:t>
            </w:r>
          </w:p>
        </w:tc>
        <w:tc>
          <w:tcPr>
            <w:tcW w:w="3589" w:type="dxa"/>
            <w:tcBorders>
              <w:bottom w:val="single" w:sz="8" w:space="0" w:color="auto"/>
              <w:right w:val="single" w:sz="8" w:space="0" w:color="auto"/>
            </w:tcBorders>
            <w:shd w:val="clear" w:color="auto" w:fill="auto"/>
            <w:vAlign w:val="bottom"/>
          </w:tcPr>
          <w:p w14:paraId="0FEE3440" w14:textId="77777777" w:rsidR="007B1C07" w:rsidRPr="009F3B7B" w:rsidRDefault="007B1C07" w:rsidP="00472FC9">
            <w:pPr>
              <w:spacing w:line="202" w:lineRule="exact"/>
              <w:ind w:left="100"/>
              <w:rPr>
                <w:rFonts w:eastAsia="Bookman Old Style"/>
                <w:b/>
                <w:sz w:val="18"/>
                <w:szCs w:val="18"/>
              </w:rPr>
            </w:pPr>
            <w:r w:rsidRPr="009F3B7B">
              <w:rPr>
                <w:rFonts w:eastAsia="Bookman Old Style"/>
                <w:b/>
                <w:sz w:val="18"/>
                <w:szCs w:val="18"/>
              </w:rPr>
              <w:t>UKUPNI RASHODI</w:t>
            </w:r>
          </w:p>
        </w:tc>
        <w:tc>
          <w:tcPr>
            <w:tcW w:w="1580" w:type="dxa"/>
            <w:tcBorders>
              <w:bottom w:val="single" w:sz="8" w:space="0" w:color="auto"/>
              <w:right w:val="single" w:sz="8" w:space="0" w:color="auto"/>
            </w:tcBorders>
            <w:shd w:val="clear" w:color="auto" w:fill="auto"/>
            <w:vAlign w:val="bottom"/>
          </w:tcPr>
          <w:p w14:paraId="40572296" w14:textId="77777777" w:rsidR="007B1C07" w:rsidRPr="009F3B7B" w:rsidRDefault="007B1C07" w:rsidP="00472FC9">
            <w:pPr>
              <w:spacing w:line="202" w:lineRule="exact"/>
              <w:ind w:right="30"/>
              <w:jc w:val="right"/>
              <w:rPr>
                <w:rFonts w:eastAsia="Bookman Old Style"/>
                <w:b/>
                <w:sz w:val="18"/>
                <w:szCs w:val="18"/>
              </w:rPr>
            </w:pPr>
            <w:r w:rsidRPr="009F3B7B">
              <w:rPr>
                <w:rFonts w:eastAsia="Bookman Old Style"/>
                <w:b/>
                <w:sz w:val="18"/>
                <w:szCs w:val="18"/>
              </w:rPr>
              <w:t>2.273.730,00</w:t>
            </w:r>
          </w:p>
        </w:tc>
        <w:tc>
          <w:tcPr>
            <w:tcW w:w="1660" w:type="dxa"/>
            <w:tcBorders>
              <w:bottom w:val="single" w:sz="8" w:space="0" w:color="auto"/>
              <w:right w:val="single" w:sz="8" w:space="0" w:color="auto"/>
            </w:tcBorders>
            <w:shd w:val="clear" w:color="auto" w:fill="auto"/>
            <w:vAlign w:val="bottom"/>
          </w:tcPr>
          <w:p w14:paraId="69D6BC31" w14:textId="77777777" w:rsidR="007B1C07" w:rsidRPr="009F3B7B" w:rsidRDefault="007B1C07" w:rsidP="00472FC9">
            <w:pPr>
              <w:spacing w:line="202" w:lineRule="exact"/>
              <w:ind w:right="30"/>
              <w:jc w:val="right"/>
              <w:rPr>
                <w:rFonts w:eastAsia="Bookman Old Style"/>
                <w:b/>
                <w:sz w:val="18"/>
                <w:szCs w:val="18"/>
              </w:rPr>
            </w:pPr>
            <w:r w:rsidRPr="009F3B7B">
              <w:rPr>
                <w:b/>
                <w:sz w:val="18"/>
                <w:szCs w:val="18"/>
              </w:rPr>
              <w:t>-884.410,00</w:t>
            </w:r>
          </w:p>
        </w:tc>
        <w:tc>
          <w:tcPr>
            <w:tcW w:w="2233" w:type="dxa"/>
            <w:tcBorders>
              <w:bottom w:val="single" w:sz="8" w:space="0" w:color="auto"/>
              <w:right w:val="single" w:sz="8" w:space="0" w:color="auto"/>
            </w:tcBorders>
            <w:shd w:val="clear" w:color="auto" w:fill="auto"/>
            <w:vAlign w:val="bottom"/>
          </w:tcPr>
          <w:p w14:paraId="6DFE8C9F" w14:textId="77777777" w:rsidR="007B1C07" w:rsidRPr="009F3B7B" w:rsidRDefault="007B1C07" w:rsidP="00472FC9">
            <w:pPr>
              <w:spacing w:line="202" w:lineRule="exact"/>
              <w:ind w:right="50"/>
              <w:jc w:val="right"/>
              <w:rPr>
                <w:rFonts w:eastAsia="Bookman Old Style"/>
                <w:b/>
                <w:sz w:val="18"/>
                <w:szCs w:val="18"/>
              </w:rPr>
            </w:pPr>
            <w:r w:rsidRPr="009F3B7B">
              <w:rPr>
                <w:b/>
                <w:sz w:val="18"/>
                <w:szCs w:val="18"/>
              </w:rPr>
              <w:t>1.389.320,00</w:t>
            </w:r>
          </w:p>
        </w:tc>
      </w:tr>
      <w:tr w:rsidR="007B1C07" w:rsidRPr="009F3B7B" w14:paraId="33A1B64B" w14:textId="77777777" w:rsidTr="00472FC9">
        <w:trPr>
          <w:trHeight w:val="200"/>
        </w:trPr>
        <w:tc>
          <w:tcPr>
            <w:tcW w:w="567" w:type="dxa"/>
            <w:tcBorders>
              <w:left w:val="single" w:sz="8" w:space="0" w:color="auto"/>
              <w:bottom w:val="single" w:sz="8" w:space="0" w:color="auto"/>
              <w:right w:val="single" w:sz="8" w:space="0" w:color="auto"/>
            </w:tcBorders>
            <w:shd w:val="clear" w:color="auto" w:fill="auto"/>
            <w:vAlign w:val="bottom"/>
          </w:tcPr>
          <w:p w14:paraId="2DC600EC" w14:textId="77777777" w:rsidR="007B1C07" w:rsidRPr="009F3B7B" w:rsidRDefault="007B1C07" w:rsidP="00472FC9">
            <w:pPr>
              <w:spacing w:line="200" w:lineRule="exact"/>
              <w:jc w:val="center"/>
              <w:rPr>
                <w:rFonts w:eastAsia="Bookman Old Style"/>
                <w:sz w:val="18"/>
                <w:szCs w:val="18"/>
              </w:rPr>
            </w:pPr>
            <w:r w:rsidRPr="009F3B7B">
              <w:rPr>
                <w:rFonts w:eastAsia="Bookman Old Style"/>
                <w:sz w:val="18"/>
                <w:szCs w:val="18"/>
              </w:rPr>
              <w:t>1.</w:t>
            </w:r>
          </w:p>
        </w:tc>
        <w:tc>
          <w:tcPr>
            <w:tcW w:w="3589" w:type="dxa"/>
            <w:tcBorders>
              <w:bottom w:val="single" w:sz="8" w:space="0" w:color="auto"/>
              <w:right w:val="single" w:sz="8" w:space="0" w:color="auto"/>
            </w:tcBorders>
            <w:shd w:val="clear" w:color="auto" w:fill="auto"/>
            <w:vAlign w:val="bottom"/>
          </w:tcPr>
          <w:p w14:paraId="201E381A" w14:textId="77777777" w:rsidR="007B1C07" w:rsidRPr="009F3B7B" w:rsidRDefault="007B1C07" w:rsidP="00472FC9">
            <w:pPr>
              <w:spacing w:line="200" w:lineRule="exact"/>
              <w:ind w:left="100"/>
              <w:rPr>
                <w:rFonts w:eastAsia="Bookman Old Style"/>
                <w:sz w:val="18"/>
                <w:szCs w:val="18"/>
              </w:rPr>
            </w:pPr>
            <w:r w:rsidRPr="009F3B7B">
              <w:rPr>
                <w:rFonts w:eastAsia="Bookman Old Style"/>
                <w:sz w:val="18"/>
                <w:szCs w:val="18"/>
              </w:rPr>
              <w:t>Rashodi poslovanja</w:t>
            </w:r>
          </w:p>
        </w:tc>
        <w:tc>
          <w:tcPr>
            <w:tcW w:w="1580" w:type="dxa"/>
            <w:tcBorders>
              <w:bottom w:val="single" w:sz="8" w:space="0" w:color="auto"/>
              <w:right w:val="single" w:sz="8" w:space="0" w:color="auto"/>
            </w:tcBorders>
            <w:shd w:val="clear" w:color="auto" w:fill="auto"/>
            <w:vAlign w:val="bottom"/>
          </w:tcPr>
          <w:p w14:paraId="425AF32B" w14:textId="77777777" w:rsidR="007B1C07" w:rsidRPr="009F3B7B" w:rsidRDefault="007B1C07" w:rsidP="00472FC9">
            <w:pPr>
              <w:spacing w:line="200" w:lineRule="exact"/>
              <w:ind w:right="30"/>
              <w:jc w:val="right"/>
              <w:rPr>
                <w:rFonts w:eastAsia="Bookman Old Style"/>
                <w:sz w:val="18"/>
                <w:szCs w:val="18"/>
              </w:rPr>
            </w:pPr>
            <w:r w:rsidRPr="009F3B7B">
              <w:rPr>
                <w:rFonts w:eastAsia="Bookman Old Style"/>
                <w:sz w:val="18"/>
                <w:szCs w:val="18"/>
              </w:rPr>
              <w:t>721.420,00</w:t>
            </w:r>
          </w:p>
        </w:tc>
        <w:tc>
          <w:tcPr>
            <w:tcW w:w="1660" w:type="dxa"/>
            <w:tcBorders>
              <w:bottom w:val="single" w:sz="8" w:space="0" w:color="auto"/>
              <w:right w:val="single" w:sz="8" w:space="0" w:color="auto"/>
            </w:tcBorders>
            <w:shd w:val="clear" w:color="auto" w:fill="auto"/>
            <w:vAlign w:val="bottom"/>
          </w:tcPr>
          <w:p w14:paraId="362F9B87" w14:textId="77777777" w:rsidR="007B1C07" w:rsidRPr="009F3B7B" w:rsidRDefault="007B1C07" w:rsidP="00472FC9">
            <w:pPr>
              <w:spacing w:line="200" w:lineRule="exact"/>
              <w:ind w:right="30"/>
              <w:jc w:val="right"/>
              <w:rPr>
                <w:rFonts w:eastAsia="Bookman Old Style"/>
                <w:sz w:val="18"/>
                <w:szCs w:val="18"/>
              </w:rPr>
            </w:pPr>
            <w:r w:rsidRPr="009F3B7B">
              <w:rPr>
                <w:sz w:val="18"/>
                <w:szCs w:val="18"/>
              </w:rPr>
              <w:t>35.160,00</w:t>
            </w:r>
          </w:p>
        </w:tc>
        <w:tc>
          <w:tcPr>
            <w:tcW w:w="2233" w:type="dxa"/>
            <w:tcBorders>
              <w:bottom w:val="single" w:sz="8" w:space="0" w:color="auto"/>
              <w:right w:val="single" w:sz="8" w:space="0" w:color="auto"/>
            </w:tcBorders>
            <w:shd w:val="clear" w:color="auto" w:fill="auto"/>
            <w:vAlign w:val="bottom"/>
          </w:tcPr>
          <w:p w14:paraId="5B6E5AE4" w14:textId="77777777" w:rsidR="007B1C07" w:rsidRPr="009F3B7B" w:rsidRDefault="007B1C07" w:rsidP="00472FC9">
            <w:pPr>
              <w:spacing w:line="200" w:lineRule="exact"/>
              <w:ind w:right="50"/>
              <w:jc w:val="right"/>
              <w:rPr>
                <w:rFonts w:eastAsia="Bookman Old Style"/>
                <w:sz w:val="18"/>
                <w:szCs w:val="18"/>
              </w:rPr>
            </w:pPr>
            <w:r w:rsidRPr="009F3B7B">
              <w:rPr>
                <w:sz w:val="18"/>
                <w:szCs w:val="18"/>
              </w:rPr>
              <w:t>756.580,00</w:t>
            </w:r>
          </w:p>
        </w:tc>
      </w:tr>
      <w:tr w:rsidR="007B1C07" w:rsidRPr="009F3B7B" w14:paraId="5E780E2C" w14:textId="77777777" w:rsidTr="00472FC9">
        <w:trPr>
          <w:trHeight w:val="201"/>
        </w:trPr>
        <w:tc>
          <w:tcPr>
            <w:tcW w:w="567" w:type="dxa"/>
            <w:tcBorders>
              <w:left w:val="single" w:sz="8" w:space="0" w:color="auto"/>
              <w:right w:val="single" w:sz="8" w:space="0" w:color="auto"/>
            </w:tcBorders>
            <w:shd w:val="clear" w:color="auto" w:fill="auto"/>
            <w:vAlign w:val="bottom"/>
          </w:tcPr>
          <w:p w14:paraId="5DDB3070" w14:textId="77777777" w:rsidR="007B1C07" w:rsidRPr="009F3B7B" w:rsidRDefault="007B1C07" w:rsidP="00472FC9">
            <w:pPr>
              <w:spacing w:line="201" w:lineRule="exact"/>
              <w:jc w:val="center"/>
              <w:rPr>
                <w:rFonts w:eastAsia="Bookman Old Style"/>
                <w:sz w:val="18"/>
                <w:szCs w:val="18"/>
              </w:rPr>
            </w:pPr>
            <w:r w:rsidRPr="009F3B7B">
              <w:rPr>
                <w:rFonts w:eastAsia="Bookman Old Style"/>
                <w:sz w:val="18"/>
                <w:szCs w:val="18"/>
              </w:rPr>
              <w:t>2.</w:t>
            </w:r>
          </w:p>
        </w:tc>
        <w:tc>
          <w:tcPr>
            <w:tcW w:w="3589" w:type="dxa"/>
            <w:tcBorders>
              <w:right w:val="single" w:sz="8" w:space="0" w:color="auto"/>
            </w:tcBorders>
            <w:shd w:val="clear" w:color="auto" w:fill="auto"/>
            <w:vAlign w:val="bottom"/>
          </w:tcPr>
          <w:p w14:paraId="3CDE26AF" w14:textId="77777777" w:rsidR="007B1C07" w:rsidRPr="009F3B7B" w:rsidRDefault="007B1C07" w:rsidP="00472FC9">
            <w:pPr>
              <w:spacing w:line="201" w:lineRule="exact"/>
              <w:ind w:left="100"/>
              <w:rPr>
                <w:rFonts w:eastAsia="Bookman Old Style"/>
                <w:sz w:val="18"/>
                <w:szCs w:val="18"/>
              </w:rPr>
            </w:pPr>
            <w:r w:rsidRPr="009F3B7B">
              <w:rPr>
                <w:rFonts w:eastAsia="Bookman Old Style"/>
                <w:sz w:val="18"/>
                <w:szCs w:val="18"/>
              </w:rPr>
              <w:t>Rashodi za nabavu nefinancijske</w:t>
            </w:r>
          </w:p>
        </w:tc>
        <w:tc>
          <w:tcPr>
            <w:tcW w:w="1580" w:type="dxa"/>
            <w:tcBorders>
              <w:right w:val="single" w:sz="8" w:space="0" w:color="auto"/>
            </w:tcBorders>
            <w:shd w:val="clear" w:color="auto" w:fill="auto"/>
            <w:vAlign w:val="bottom"/>
          </w:tcPr>
          <w:p w14:paraId="317ED3ED" w14:textId="77777777" w:rsidR="007B1C07" w:rsidRPr="009F3B7B" w:rsidRDefault="007B1C07" w:rsidP="00472FC9">
            <w:pPr>
              <w:spacing w:line="201" w:lineRule="exact"/>
              <w:ind w:right="70"/>
              <w:jc w:val="right"/>
              <w:rPr>
                <w:rFonts w:eastAsia="Bookman Old Style"/>
                <w:sz w:val="18"/>
                <w:szCs w:val="18"/>
              </w:rPr>
            </w:pPr>
            <w:r w:rsidRPr="009F3B7B">
              <w:rPr>
                <w:rFonts w:eastAsia="Bookman Old Style"/>
                <w:w w:val="99"/>
                <w:sz w:val="18"/>
                <w:szCs w:val="18"/>
              </w:rPr>
              <w:t xml:space="preserve"> </w:t>
            </w:r>
          </w:p>
        </w:tc>
        <w:tc>
          <w:tcPr>
            <w:tcW w:w="1660" w:type="dxa"/>
            <w:tcBorders>
              <w:right w:val="single" w:sz="8" w:space="0" w:color="auto"/>
            </w:tcBorders>
            <w:shd w:val="clear" w:color="auto" w:fill="auto"/>
            <w:vAlign w:val="bottom"/>
          </w:tcPr>
          <w:p w14:paraId="69950875" w14:textId="77777777" w:rsidR="007B1C07" w:rsidRPr="009F3B7B" w:rsidRDefault="007B1C07" w:rsidP="00472FC9">
            <w:pPr>
              <w:spacing w:line="201" w:lineRule="exact"/>
              <w:ind w:right="70"/>
              <w:jc w:val="right"/>
              <w:rPr>
                <w:rFonts w:eastAsia="Bookman Old Style"/>
                <w:sz w:val="18"/>
                <w:szCs w:val="18"/>
              </w:rPr>
            </w:pPr>
            <w:r w:rsidRPr="009F3B7B">
              <w:rPr>
                <w:rFonts w:eastAsia="Bookman Old Style"/>
                <w:sz w:val="18"/>
                <w:szCs w:val="18"/>
              </w:rPr>
              <w:t xml:space="preserve"> </w:t>
            </w:r>
          </w:p>
        </w:tc>
        <w:tc>
          <w:tcPr>
            <w:tcW w:w="2233" w:type="dxa"/>
            <w:tcBorders>
              <w:right w:val="single" w:sz="8" w:space="0" w:color="auto"/>
            </w:tcBorders>
            <w:shd w:val="clear" w:color="auto" w:fill="auto"/>
            <w:vAlign w:val="bottom"/>
          </w:tcPr>
          <w:p w14:paraId="157256C9" w14:textId="77777777" w:rsidR="007B1C07" w:rsidRPr="009F3B7B" w:rsidRDefault="007B1C07" w:rsidP="00472FC9">
            <w:pPr>
              <w:spacing w:line="201" w:lineRule="exact"/>
              <w:jc w:val="right"/>
              <w:rPr>
                <w:rFonts w:eastAsia="Bookman Old Style"/>
                <w:w w:val="99"/>
                <w:sz w:val="18"/>
                <w:szCs w:val="18"/>
              </w:rPr>
            </w:pPr>
            <w:r w:rsidRPr="009F3B7B">
              <w:rPr>
                <w:rFonts w:eastAsia="Bookman Old Style"/>
                <w:w w:val="99"/>
                <w:sz w:val="18"/>
                <w:szCs w:val="18"/>
              </w:rPr>
              <w:t xml:space="preserve"> </w:t>
            </w:r>
          </w:p>
        </w:tc>
      </w:tr>
      <w:tr w:rsidR="007B1C07" w:rsidRPr="009F3B7B" w14:paraId="516B8FEF" w14:textId="77777777" w:rsidTr="00472FC9">
        <w:trPr>
          <w:trHeight w:val="213"/>
        </w:trPr>
        <w:tc>
          <w:tcPr>
            <w:tcW w:w="567" w:type="dxa"/>
            <w:tcBorders>
              <w:left w:val="single" w:sz="8" w:space="0" w:color="auto"/>
              <w:bottom w:val="single" w:sz="8" w:space="0" w:color="auto"/>
              <w:right w:val="single" w:sz="8" w:space="0" w:color="auto"/>
            </w:tcBorders>
            <w:shd w:val="clear" w:color="auto" w:fill="auto"/>
            <w:vAlign w:val="bottom"/>
          </w:tcPr>
          <w:p w14:paraId="3EC48DD1" w14:textId="77777777" w:rsidR="007B1C07" w:rsidRPr="009F3B7B" w:rsidRDefault="007B1C07" w:rsidP="00472FC9">
            <w:pPr>
              <w:spacing w:line="0" w:lineRule="atLeast"/>
              <w:rPr>
                <w:sz w:val="18"/>
                <w:szCs w:val="18"/>
              </w:rPr>
            </w:pPr>
          </w:p>
        </w:tc>
        <w:tc>
          <w:tcPr>
            <w:tcW w:w="3589" w:type="dxa"/>
            <w:tcBorders>
              <w:bottom w:val="single" w:sz="8" w:space="0" w:color="auto"/>
              <w:right w:val="single" w:sz="8" w:space="0" w:color="auto"/>
            </w:tcBorders>
            <w:shd w:val="clear" w:color="auto" w:fill="auto"/>
            <w:vAlign w:val="bottom"/>
          </w:tcPr>
          <w:p w14:paraId="158170FB" w14:textId="77777777" w:rsidR="007B1C07" w:rsidRPr="009F3B7B" w:rsidRDefault="007B1C07" w:rsidP="00472FC9">
            <w:pPr>
              <w:spacing w:line="0" w:lineRule="atLeast"/>
              <w:ind w:left="100"/>
              <w:rPr>
                <w:rFonts w:eastAsia="Bookman Old Style"/>
                <w:sz w:val="18"/>
                <w:szCs w:val="18"/>
              </w:rPr>
            </w:pPr>
            <w:r w:rsidRPr="009F3B7B">
              <w:rPr>
                <w:rFonts w:eastAsia="Bookman Old Style"/>
                <w:sz w:val="18"/>
                <w:szCs w:val="18"/>
              </w:rPr>
              <w:t>imovine</w:t>
            </w:r>
          </w:p>
        </w:tc>
        <w:tc>
          <w:tcPr>
            <w:tcW w:w="1580" w:type="dxa"/>
            <w:tcBorders>
              <w:bottom w:val="single" w:sz="8" w:space="0" w:color="auto"/>
              <w:right w:val="single" w:sz="8" w:space="0" w:color="auto"/>
            </w:tcBorders>
            <w:shd w:val="clear" w:color="auto" w:fill="auto"/>
            <w:vAlign w:val="bottom"/>
          </w:tcPr>
          <w:p w14:paraId="21D80FCC" w14:textId="77777777" w:rsidR="007B1C07" w:rsidRPr="009F3B7B" w:rsidRDefault="007B1C07" w:rsidP="00472FC9">
            <w:pPr>
              <w:spacing w:line="0" w:lineRule="atLeast"/>
              <w:jc w:val="right"/>
              <w:rPr>
                <w:color w:val="FF0000"/>
                <w:sz w:val="18"/>
                <w:szCs w:val="18"/>
              </w:rPr>
            </w:pPr>
            <w:r w:rsidRPr="009F3B7B">
              <w:rPr>
                <w:rFonts w:eastAsia="Bookman Old Style"/>
                <w:w w:val="99"/>
                <w:sz w:val="18"/>
                <w:szCs w:val="18"/>
              </w:rPr>
              <w:t>1.552.310,00</w:t>
            </w:r>
          </w:p>
        </w:tc>
        <w:tc>
          <w:tcPr>
            <w:tcW w:w="1660" w:type="dxa"/>
            <w:tcBorders>
              <w:bottom w:val="single" w:sz="8" w:space="0" w:color="auto"/>
              <w:right w:val="single" w:sz="8" w:space="0" w:color="auto"/>
            </w:tcBorders>
            <w:shd w:val="clear" w:color="auto" w:fill="auto"/>
            <w:vAlign w:val="bottom"/>
          </w:tcPr>
          <w:p w14:paraId="78E2CAF0" w14:textId="77777777" w:rsidR="007B1C07" w:rsidRPr="009F3B7B" w:rsidRDefault="007B1C07" w:rsidP="00472FC9">
            <w:pPr>
              <w:spacing w:line="0" w:lineRule="atLeast"/>
              <w:jc w:val="right"/>
              <w:rPr>
                <w:color w:val="FF0000"/>
                <w:sz w:val="18"/>
                <w:szCs w:val="18"/>
              </w:rPr>
            </w:pPr>
            <w:r w:rsidRPr="009F3B7B">
              <w:rPr>
                <w:sz w:val="18"/>
                <w:szCs w:val="18"/>
              </w:rPr>
              <w:t>-919.570,00</w:t>
            </w:r>
          </w:p>
        </w:tc>
        <w:tc>
          <w:tcPr>
            <w:tcW w:w="2233" w:type="dxa"/>
            <w:tcBorders>
              <w:bottom w:val="single" w:sz="8" w:space="0" w:color="auto"/>
              <w:right w:val="single" w:sz="8" w:space="0" w:color="auto"/>
            </w:tcBorders>
            <w:shd w:val="clear" w:color="auto" w:fill="auto"/>
            <w:vAlign w:val="bottom"/>
          </w:tcPr>
          <w:p w14:paraId="2F90647B" w14:textId="77777777" w:rsidR="007B1C07" w:rsidRPr="009F3B7B" w:rsidRDefault="007B1C07" w:rsidP="00472FC9">
            <w:pPr>
              <w:spacing w:line="0" w:lineRule="atLeast"/>
              <w:jc w:val="right"/>
              <w:rPr>
                <w:color w:val="FF0000"/>
                <w:sz w:val="18"/>
                <w:szCs w:val="18"/>
              </w:rPr>
            </w:pPr>
            <w:r w:rsidRPr="009F3B7B">
              <w:rPr>
                <w:sz w:val="18"/>
                <w:szCs w:val="18"/>
              </w:rPr>
              <w:t>632.740,00</w:t>
            </w:r>
          </w:p>
        </w:tc>
      </w:tr>
      <w:tr w:rsidR="007B1C07" w:rsidRPr="009F3B7B" w14:paraId="62821788" w14:textId="77777777" w:rsidTr="00472FC9">
        <w:trPr>
          <w:trHeight w:val="202"/>
        </w:trPr>
        <w:tc>
          <w:tcPr>
            <w:tcW w:w="567" w:type="dxa"/>
            <w:tcBorders>
              <w:left w:val="single" w:sz="8" w:space="0" w:color="auto"/>
              <w:right w:val="single" w:sz="8" w:space="0" w:color="auto"/>
            </w:tcBorders>
            <w:shd w:val="clear" w:color="auto" w:fill="auto"/>
            <w:vAlign w:val="bottom"/>
          </w:tcPr>
          <w:p w14:paraId="267DA815" w14:textId="77777777" w:rsidR="007B1C07" w:rsidRPr="009F3B7B" w:rsidRDefault="007B1C07" w:rsidP="00472FC9">
            <w:pPr>
              <w:spacing w:line="202" w:lineRule="exact"/>
              <w:jc w:val="center"/>
              <w:rPr>
                <w:rFonts w:eastAsia="Bookman Old Style"/>
                <w:b/>
                <w:w w:val="92"/>
                <w:sz w:val="18"/>
                <w:szCs w:val="18"/>
              </w:rPr>
            </w:pPr>
            <w:r w:rsidRPr="009F3B7B">
              <w:rPr>
                <w:rFonts w:eastAsia="Bookman Old Style"/>
                <w:b/>
                <w:w w:val="92"/>
                <w:sz w:val="18"/>
                <w:szCs w:val="18"/>
              </w:rPr>
              <w:t>C.</w:t>
            </w:r>
          </w:p>
        </w:tc>
        <w:tc>
          <w:tcPr>
            <w:tcW w:w="3589" w:type="dxa"/>
            <w:tcBorders>
              <w:right w:val="single" w:sz="8" w:space="0" w:color="auto"/>
            </w:tcBorders>
            <w:shd w:val="clear" w:color="auto" w:fill="auto"/>
            <w:vAlign w:val="bottom"/>
          </w:tcPr>
          <w:p w14:paraId="3DA5E274" w14:textId="77777777" w:rsidR="007B1C07" w:rsidRPr="009F3B7B" w:rsidRDefault="007B1C07" w:rsidP="00472FC9">
            <w:pPr>
              <w:spacing w:line="202" w:lineRule="exact"/>
              <w:ind w:left="100"/>
              <w:rPr>
                <w:rFonts w:eastAsia="Bookman Old Style"/>
                <w:b/>
                <w:sz w:val="18"/>
                <w:szCs w:val="18"/>
              </w:rPr>
            </w:pPr>
            <w:r w:rsidRPr="009F3B7B">
              <w:rPr>
                <w:rFonts w:eastAsia="Bookman Old Style"/>
                <w:b/>
                <w:sz w:val="18"/>
                <w:szCs w:val="18"/>
              </w:rPr>
              <w:t xml:space="preserve">PRIMICI OD FINANCIJSKE IMOVINE </w:t>
            </w:r>
          </w:p>
        </w:tc>
        <w:tc>
          <w:tcPr>
            <w:tcW w:w="1580" w:type="dxa"/>
            <w:tcBorders>
              <w:right w:val="single" w:sz="8" w:space="0" w:color="auto"/>
            </w:tcBorders>
            <w:shd w:val="clear" w:color="auto" w:fill="auto"/>
            <w:vAlign w:val="bottom"/>
          </w:tcPr>
          <w:p w14:paraId="1FED5828" w14:textId="77777777" w:rsidR="007B1C07" w:rsidRPr="009F3B7B" w:rsidRDefault="007B1C07" w:rsidP="00472FC9">
            <w:pPr>
              <w:spacing w:line="202" w:lineRule="exact"/>
              <w:ind w:right="30"/>
              <w:jc w:val="right"/>
              <w:rPr>
                <w:rFonts w:eastAsia="Bookman Old Style"/>
                <w:b/>
                <w:sz w:val="18"/>
                <w:szCs w:val="18"/>
              </w:rPr>
            </w:pPr>
            <w:r w:rsidRPr="009F3B7B">
              <w:rPr>
                <w:rFonts w:eastAsia="Bookman Old Style"/>
                <w:b/>
                <w:sz w:val="18"/>
                <w:szCs w:val="18"/>
              </w:rPr>
              <w:t>7.040,00</w:t>
            </w:r>
          </w:p>
        </w:tc>
        <w:tc>
          <w:tcPr>
            <w:tcW w:w="1660" w:type="dxa"/>
            <w:tcBorders>
              <w:right w:val="single" w:sz="8" w:space="0" w:color="auto"/>
            </w:tcBorders>
            <w:shd w:val="clear" w:color="auto" w:fill="auto"/>
            <w:vAlign w:val="bottom"/>
          </w:tcPr>
          <w:p w14:paraId="6F5BAC1A" w14:textId="77777777" w:rsidR="007B1C07" w:rsidRPr="009F3B7B" w:rsidRDefault="007B1C07" w:rsidP="00472FC9">
            <w:pPr>
              <w:spacing w:line="202" w:lineRule="exact"/>
              <w:ind w:right="30"/>
              <w:jc w:val="right"/>
              <w:rPr>
                <w:rFonts w:eastAsia="Bookman Old Style"/>
                <w:b/>
                <w:sz w:val="18"/>
                <w:szCs w:val="18"/>
              </w:rPr>
            </w:pPr>
            <w:r w:rsidRPr="009F3B7B">
              <w:rPr>
                <w:rFonts w:eastAsia="Bookman Old Style"/>
                <w:b/>
                <w:sz w:val="18"/>
                <w:szCs w:val="18"/>
              </w:rPr>
              <w:t>7.040,00</w:t>
            </w:r>
          </w:p>
        </w:tc>
        <w:tc>
          <w:tcPr>
            <w:tcW w:w="2233" w:type="dxa"/>
            <w:tcBorders>
              <w:right w:val="single" w:sz="8" w:space="0" w:color="auto"/>
            </w:tcBorders>
            <w:shd w:val="clear" w:color="auto" w:fill="auto"/>
            <w:vAlign w:val="bottom"/>
          </w:tcPr>
          <w:p w14:paraId="2AE65CC7" w14:textId="77777777" w:rsidR="007B1C07" w:rsidRPr="009F3B7B" w:rsidRDefault="007B1C07" w:rsidP="00472FC9">
            <w:pPr>
              <w:spacing w:line="202" w:lineRule="exact"/>
              <w:ind w:right="50"/>
              <w:jc w:val="right"/>
              <w:rPr>
                <w:rFonts w:eastAsia="Bookman Old Style"/>
                <w:b/>
                <w:sz w:val="18"/>
                <w:szCs w:val="18"/>
              </w:rPr>
            </w:pPr>
            <w:r w:rsidRPr="009F3B7B">
              <w:rPr>
                <w:rFonts w:eastAsia="Bookman Old Style"/>
                <w:b/>
                <w:sz w:val="18"/>
                <w:szCs w:val="18"/>
              </w:rPr>
              <w:t>7.040,00</w:t>
            </w:r>
          </w:p>
        </w:tc>
      </w:tr>
      <w:tr w:rsidR="007B1C07" w:rsidRPr="009F3B7B" w14:paraId="4727027B" w14:textId="77777777" w:rsidTr="00472FC9">
        <w:trPr>
          <w:trHeight w:val="212"/>
        </w:trPr>
        <w:tc>
          <w:tcPr>
            <w:tcW w:w="567" w:type="dxa"/>
            <w:tcBorders>
              <w:left w:val="single" w:sz="8" w:space="0" w:color="auto"/>
              <w:bottom w:val="single" w:sz="8" w:space="0" w:color="auto"/>
              <w:right w:val="single" w:sz="8" w:space="0" w:color="auto"/>
            </w:tcBorders>
            <w:shd w:val="clear" w:color="auto" w:fill="auto"/>
            <w:vAlign w:val="bottom"/>
          </w:tcPr>
          <w:p w14:paraId="33CDA30F" w14:textId="77777777" w:rsidR="007B1C07" w:rsidRPr="009F3B7B" w:rsidRDefault="007B1C07" w:rsidP="00472FC9">
            <w:pPr>
              <w:spacing w:line="0" w:lineRule="atLeast"/>
              <w:rPr>
                <w:sz w:val="18"/>
                <w:szCs w:val="18"/>
              </w:rPr>
            </w:pPr>
          </w:p>
        </w:tc>
        <w:tc>
          <w:tcPr>
            <w:tcW w:w="3589" w:type="dxa"/>
            <w:tcBorders>
              <w:bottom w:val="single" w:sz="8" w:space="0" w:color="auto"/>
              <w:right w:val="single" w:sz="8" w:space="0" w:color="auto"/>
            </w:tcBorders>
            <w:shd w:val="clear" w:color="auto" w:fill="auto"/>
            <w:vAlign w:val="bottom"/>
          </w:tcPr>
          <w:p w14:paraId="72F54A71" w14:textId="77777777" w:rsidR="007B1C07" w:rsidRPr="009F3B7B" w:rsidRDefault="007B1C07" w:rsidP="00472FC9">
            <w:pPr>
              <w:spacing w:line="0" w:lineRule="atLeast"/>
              <w:ind w:left="100"/>
              <w:rPr>
                <w:rFonts w:eastAsia="Bookman Old Style"/>
                <w:b/>
                <w:sz w:val="18"/>
                <w:szCs w:val="18"/>
              </w:rPr>
            </w:pPr>
            <w:r w:rsidRPr="009F3B7B">
              <w:rPr>
                <w:rFonts w:eastAsia="Bookman Old Style"/>
                <w:b/>
                <w:sz w:val="18"/>
                <w:szCs w:val="18"/>
              </w:rPr>
              <w:t>I ZADUŽIVANJA</w:t>
            </w:r>
          </w:p>
        </w:tc>
        <w:tc>
          <w:tcPr>
            <w:tcW w:w="1580" w:type="dxa"/>
            <w:tcBorders>
              <w:bottom w:val="single" w:sz="8" w:space="0" w:color="auto"/>
              <w:right w:val="single" w:sz="8" w:space="0" w:color="auto"/>
            </w:tcBorders>
            <w:shd w:val="clear" w:color="auto" w:fill="auto"/>
            <w:vAlign w:val="bottom"/>
          </w:tcPr>
          <w:p w14:paraId="4735C2A4" w14:textId="77777777" w:rsidR="007B1C07" w:rsidRPr="009F3B7B" w:rsidRDefault="007B1C07" w:rsidP="00472FC9">
            <w:pPr>
              <w:spacing w:line="0" w:lineRule="atLeast"/>
              <w:rPr>
                <w:sz w:val="18"/>
                <w:szCs w:val="18"/>
              </w:rPr>
            </w:pPr>
          </w:p>
        </w:tc>
        <w:tc>
          <w:tcPr>
            <w:tcW w:w="1660" w:type="dxa"/>
            <w:tcBorders>
              <w:bottom w:val="single" w:sz="8" w:space="0" w:color="auto"/>
              <w:right w:val="single" w:sz="8" w:space="0" w:color="auto"/>
            </w:tcBorders>
            <w:shd w:val="clear" w:color="auto" w:fill="auto"/>
            <w:vAlign w:val="bottom"/>
          </w:tcPr>
          <w:p w14:paraId="7478F580" w14:textId="77777777" w:rsidR="007B1C07" w:rsidRPr="009F3B7B" w:rsidRDefault="007B1C07" w:rsidP="00472FC9">
            <w:pPr>
              <w:spacing w:line="0" w:lineRule="atLeast"/>
              <w:rPr>
                <w:sz w:val="18"/>
                <w:szCs w:val="18"/>
              </w:rPr>
            </w:pPr>
          </w:p>
        </w:tc>
        <w:tc>
          <w:tcPr>
            <w:tcW w:w="2233" w:type="dxa"/>
            <w:tcBorders>
              <w:bottom w:val="single" w:sz="8" w:space="0" w:color="auto"/>
              <w:right w:val="single" w:sz="8" w:space="0" w:color="auto"/>
            </w:tcBorders>
            <w:shd w:val="clear" w:color="auto" w:fill="auto"/>
            <w:vAlign w:val="bottom"/>
          </w:tcPr>
          <w:p w14:paraId="5F6F2D3A" w14:textId="77777777" w:rsidR="007B1C07" w:rsidRPr="009F3B7B" w:rsidRDefault="007B1C07" w:rsidP="00472FC9">
            <w:pPr>
              <w:spacing w:line="0" w:lineRule="atLeast"/>
              <w:rPr>
                <w:sz w:val="18"/>
                <w:szCs w:val="18"/>
              </w:rPr>
            </w:pPr>
          </w:p>
        </w:tc>
      </w:tr>
      <w:tr w:rsidR="007B1C07" w:rsidRPr="009F3B7B" w14:paraId="74EBD904" w14:textId="77777777" w:rsidTr="00472FC9">
        <w:trPr>
          <w:trHeight w:val="200"/>
        </w:trPr>
        <w:tc>
          <w:tcPr>
            <w:tcW w:w="567" w:type="dxa"/>
            <w:tcBorders>
              <w:left w:val="single" w:sz="8" w:space="0" w:color="auto"/>
              <w:right w:val="single" w:sz="8" w:space="0" w:color="auto"/>
            </w:tcBorders>
            <w:shd w:val="clear" w:color="auto" w:fill="auto"/>
            <w:vAlign w:val="bottom"/>
          </w:tcPr>
          <w:p w14:paraId="3E96FE8D" w14:textId="77777777" w:rsidR="007B1C07" w:rsidRPr="009F3B7B" w:rsidRDefault="007B1C07" w:rsidP="00472FC9">
            <w:pPr>
              <w:spacing w:line="200" w:lineRule="exact"/>
              <w:jc w:val="center"/>
              <w:rPr>
                <w:rFonts w:eastAsia="Bookman Old Style"/>
                <w:b/>
                <w:w w:val="98"/>
                <w:sz w:val="18"/>
                <w:szCs w:val="18"/>
              </w:rPr>
            </w:pPr>
            <w:r w:rsidRPr="009F3B7B">
              <w:rPr>
                <w:rFonts w:eastAsia="Bookman Old Style"/>
                <w:b/>
                <w:w w:val="98"/>
                <w:sz w:val="18"/>
                <w:szCs w:val="18"/>
              </w:rPr>
              <w:t>D.</w:t>
            </w:r>
          </w:p>
        </w:tc>
        <w:tc>
          <w:tcPr>
            <w:tcW w:w="3589" w:type="dxa"/>
            <w:tcBorders>
              <w:right w:val="single" w:sz="8" w:space="0" w:color="auto"/>
            </w:tcBorders>
            <w:shd w:val="clear" w:color="auto" w:fill="auto"/>
            <w:vAlign w:val="bottom"/>
          </w:tcPr>
          <w:p w14:paraId="41B04735" w14:textId="77777777" w:rsidR="007B1C07" w:rsidRPr="009F3B7B" w:rsidRDefault="007B1C07" w:rsidP="00472FC9">
            <w:pPr>
              <w:spacing w:line="200" w:lineRule="exact"/>
              <w:ind w:left="100"/>
              <w:rPr>
                <w:rFonts w:eastAsia="Bookman Old Style"/>
                <w:b/>
                <w:sz w:val="18"/>
                <w:szCs w:val="18"/>
              </w:rPr>
            </w:pPr>
            <w:r w:rsidRPr="009F3B7B">
              <w:rPr>
                <w:rFonts w:eastAsia="Bookman Old Style"/>
                <w:b/>
                <w:sz w:val="18"/>
                <w:szCs w:val="18"/>
              </w:rPr>
              <w:t>IZDACI ZA FINANCIJSKU IMOVINU I</w:t>
            </w:r>
          </w:p>
        </w:tc>
        <w:tc>
          <w:tcPr>
            <w:tcW w:w="1580" w:type="dxa"/>
            <w:tcBorders>
              <w:right w:val="single" w:sz="8" w:space="0" w:color="auto"/>
            </w:tcBorders>
            <w:shd w:val="clear" w:color="auto" w:fill="auto"/>
            <w:vAlign w:val="bottom"/>
          </w:tcPr>
          <w:p w14:paraId="22A889E2" w14:textId="77777777" w:rsidR="007B1C07" w:rsidRPr="009F3B7B" w:rsidRDefault="007B1C07" w:rsidP="00472FC9">
            <w:pPr>
              <w:spacing w:line="200" w:lineRule="exact"/>
              <w:ind w:right="30"/>
              <w:jc w:val="right"/>
              <w:rPr>
                <w:rFonts w:eastAsia="Bookman Old Style"/>
                <w:b/>
                <w:sz w:val="18"/>
                <w:szCs w:val="18"/>
              </w:rPr>
            </w:pPr>
            <w:r w:rsidRPr="009F3B7B">
              <w:rPr>
                <w:rFonts w:eastAsia="Bookman Old Style"/>
                <w:b/>
                <w:sz w:val="18"/>
                <w:szCs w:val="18"/>
              </w:rPr>
              <w:t>24.240,00</w:t>
            </w:r>
          </w:p>
        </w:tc>
        <w:tc>
          <w:tcPr>
            <w:tcW w:w="1660" w:type="dxa"/>
            <w:tcBorders>
              <w:right w:val="single" w:sz="8" w:space="0" w:color="auto"/>
            </w:tcBorders>
            <w:shd w:val="clear" w:color="auto" w:fill="auto"/>
            <w:vAlign w:val="bottom"/>
          </w:tcPr>
          <w:p w14:paraId="36BE5D79" w14:textId="77777777" w:rsidR="007B1C07" w:rsidRPr="009F3B7B" w:rsidRDefault="007B1C07" w:rsidP="00472FC9">
            <w:pPr>
              <w:spacing w:line="200" w:lineRule="exact"/>
              <w:ind w:right="30"/>
              <w:jc w:val="right"/>
              <w:rPr>
                <w:rFonts w:eastAsia="Bookman Old Style"/>
                <w:b/>
                <w:sz w:val="18"/>
                <w:szCs w:val="18"/>
              </w:rPr>
            </w:pPr>
            <w:r w:rsidRPr="009F3B7B">
              <w:rPr>
                <w:rFonts w:eastAsia="Bookman Old Style"/>
                <w:b/>
                <w:sz w:val="18"/>
                <w:szCs w:val="18"/>
              </w:rPr>
              <w:t>7.040,00</w:t>
            </w:r>
          </w:p>
        </w:tc>
        <w:tc>
          <w:tcPr>
            <w:tcW w:w="2233" w:type="dxa"/>
            <w:tcBorders>
              <w:right w:val="single" w:sz="8" w:space="0" w:color="auto"/>
            </w:tcBorders>
            <w:shd w:val="clear" w:color="auto" w:fill="auto"/>
            <w:vAlign w:val="bottom"/>
          </w:tcPr>
          <w:p w14:paraId="4014B18A" w14:textId="77777777" w:rsidR="007B1C07" w:rsidRPr="009F3B7B" w:rsidRDefault="007B1C07" w:rsidP="00472FC9">
            <w:pPr>
              <w:spacing w:line="200" w:lineRule="exact"/>
              <w:ind w:right="50"/>
              <w:jc w:val="right"/>
              <w:rPr>
                <w:rFonts w:eastAsia="Bookman Old Style"/>
                <w:b/>
                <w:sz w:val="18"/>
                <w:szCs w:val="18"/>
              </w:rPr>
            </w:pPr>
            <w:r w:rsidRPr="009F3B7B">
              <w:rPr>
                <w:rFonts w:eastAsia="Bookman Old Style"/>
                <w:b/>
                <w:sz w:val="18"/>
                <w:szCs w:val="18"/>
              </w:rPr>
              <w:t>24.240,00</w:t>
            </w:r>
          </w:p>
        </w:tc>
      </w:tr>
      <w:tr w:rsidR="007B1C07" w:rsidRPr="009F3B7B" w14:paraId="3BA2ACE7" w14:textId="77777777" w:rsidTr="00472FC9">
        <w:trPr>
          <w:trHeight w:val="212"/>
        </w:trPr>
        <w:tc>
          <w:tcPr>
            <w:tcW w:w="567" w:type="dxa"/>
            <w:tcBorders>
              <w:left w:val="single" w:sz="8" w:space="0" w:color="auto"/>
              <w:bottom w:val="single" w:sz="8" w:space="0" w:color="auto"/>
              <w:right w:val="single" w:sz="8" w:space="0" w:color="auto"/>
            </w:tcBorders>
            <w:shd w:val="clear" w:color="auto" w:fill="auto"/>
            <w:vAlign w:val="bottom"/>
          </w:tcPr>
          <w:p w14:paraId="16F15F26" w14:textId="77777777" w:rsidR="007B1C07" w:rsidRPr="009F3B7B" w:rsidRDefault="007B1C07" w:rsidP="00472FC9">
            <w:pPr>
              <w:spacing w:line="0" w:lineRule="atLeast"/>
              <w:rPr>
                <w:sz w:val="18"/>
                <w:szCs w:val="18"/>
              </w:rPr>
            </w:pPr>
          </w:p>
        </w:tc>
        <w:tc>
          <w:tcPr>
            <w:tcW w:w="3589" w:type="dxa"/>
            <w:tcBorders>
              <w:bottom w:val="single" w:sz="8" w:space="0" w:color="auto"/>
              <w:right w:val="single" w:sz="8" w:space="0" w:color="auto"/>
            </w:tcBorders>
            <w:shd w:val="clear" w:color="auto" w:fill="auto"/>
            <w:vAlign w:val="bottom"/>
          </w:tcPr>
          <w:p w14:paraId="44DBEF79" w14:textId="77777777" w:rsidR="007B1C07" w:rsidRPr="009F3B7B" w:rsidRDefault="007B1C07" w:rsidP="00472FC9">
            <w:pPr>
              <w:spacing w:line="0" w:lineRule="atLeast"/>
              <w:ind w:left="100"/>
              <w:rPr>
                <w:rFonts w:eastAsia="Bookman Old Style"/>
                <w:b/>
                <w:sz w:val="18"/>
                <w:szCs w:val="18"/>
              </w:rPr>
            </w:pPr>
            <w:r w:rsidRPr="009F3B7B">
              <w:rPr>
                <w:rFonts w:eastAsia="Bookman Old Style"/>
                <w:b/>
                <w:sz w:val="18"/>
                <w:szCs w:val="18"/>
              </w:rPr>
              <w:t>OTPLATE ZAJMOVA</w:t>
            </w:r>
          </w:p>
        </w:tc>
        <w:tc>
          <w:tcPr>
            <w:tcW w:w="1580" w:type="dxa"/>
            <w:tcBorders>
              <w:bottom w:val="single" w:sz="8" w:space="0" w:color="auto"/>
              <w:right w:val="single" w:sz="8" w:space="0" w:color="auto"/>
            </w:tcBorders>
            <w:shd w:val="clear" w:color="auto" w:fill="auto"/>
            <w:vAlign w:val="bottom"/>
          </w:tcPr>
          <w:p w14:paraId="447ED76A" w14:textId="77777777" w:rsidR="007B1C07" w:rsidRPr="009F3B7B" w:rsidRDefault="007B1C07" w:rsidP="00472FC9">
            <w:pPr>
              <w:spacing w:line="0" w:lineRule="atLeast"/>
              <w:rPr>
                <w:color w:val="FF0000"/>
                <w:sz w:val="18"/>
                <w:szCs w:val="18"/>
              </w:rPr>
            </w:pPr>
          </w:p>
        </w:tc>
        <w:tc>
          <w:tcPr>
            <w:tcW w:w="1660" w:type="dxa"/>
            <w:tcBorders>
              <w:bottom w:val="single" w:sz="8" w:space="0" w:color="auto"/>
              <w:right w:val="single" w:sz="8" w:space="0" w:color="auto"/>
            </w:tcBorders>
            <w:shd w:val="clear" w:color="auto" w:fill="auto"/>
            <w:vAlign w:val="bottom"/>
          </w:tcPr>
          <w:p w14:paraId="511ACAE8" w14:textId="77777777" w:rsidR="007B1C07" w:rsidRPr="009F3B7B" w:rsidRDefault="007B1C07" w:rsidP="00472FC9">
            <w:pPr>
              <w:spacing w:line="0" w:lineRule="atLeast"/>
              <w:rPr>
                <w:color w:val="FF0000"/>
                <w:sz w:val="18"/>
                <w:szCs w:val="18"/>
              </w:rPr>
            </w:pPr>
          </w:p>
        </w:tc>
        <w:tc>
          <w:tcPr>
            <w:tcW w:w="2233" w:type="dxa"/>
            <w:tcBorders>
              <w:bottom w:val="single" w:sz="8" w:space="0" w:color="auto"/>
              <w:right w:val="single" w:sz="8" w:space="0" w:color="auto"/>
            </w:tcBorders>
            <w:shd w:val="clear" w:color="auto" w:fill="auto"/>
            <w:vAlign w:val="bottom"/>
          </w:tcPr>
          <w:p w14:paraId="0BE7187A" w14:textId="77777777" w:rsidR="007B1C07" w:rsidRPr="009F3B7B" w:rsidRDefault="007B1C07" w:rsidP="00472FC9">
            <w:pPr>
              <w:spacing w:line="0" w:lineRule="atLeast"/>
              <w:rPr>
                <w:color w:val="FF0000"/>
                <w:sz w:val="18"/>
                <w:szCs w:val="18"/>
              </w:rPr>
            </w:pPr>
          </w:p>
        </w:tc>
      </w:tr>
      <w:tr w:rsidR="007B1C07" w:rsidRPr="009F3B7B" w14:paraId="719F9928" w14:textId="77777777" w:rsidTr="00472FC9">
        <w:trPr>
          <w:trHeight w:val="200"/>
        </w:trPr>
        <w:tc>
          <w:tcPr>
            <w:tcW w:w="567" w:type="dxa"/>
            <w:tcBorders>
              <w:left w:val="single" w:sz="8" w:space="0" w:color="auto"/>
              <w:right w:val="single" w:sz="8" w:space="0" w:color="auto"/>
            </w:tcBorders>
            <w:shd w:val="clear" w:color="auto" w:fill="auto"/>
            <w:vAlign w:val="bottom"/>
          </w:tcPr>
          <w:p w14:paraId="6ACFF6AD" w14:textId="77777777" w:rsidR="007B1C07" w:rsidRPr="009F3B7B" w:rsidRDefault="007B1C07" w:rsidP="00472FC9">
            <w:pPr>
              <w:spacing w:line="197" w:lineRule="exact"/>
              <w:jc w:val="center"/>
              <w:rPr>
                <w:b/>
                <w:w w:val="99"/>
                <w:sz w:val="18"/>
                <w:szCs w:val="18"/>
              </w:rPr>
            </w:pPr>
            <w:r w:rsidRPr="009F3B7B">
              <w:rPr>
                <w:b/>
                <w:w w:val="99"/>
                <w:sz w:val="18"/>
                <w:szCs w:val="18"/>
              </w:rPr>
              <w:t>E</w:t>
            </w:r>
          </w:p>
        </w:tc>
        <w:tc>
          <w:tcPr>
            <w:tcW w:w="3589" w:type="dxa"/>
            <w:tcBorders>
              <w:right w:val="single" w:sz="8" w:space="0" w:color="auto"/>
            </w:tcBorders>
            <w:shd w:val="clear" w:color="auto" w:fill="auto"/>
            <w:vAlign w:val="bottom"/>
          </w:tcPr>
          <w:p w14:paraId="4737461B" w14:textId="77777777" w:rsidR="007B1C07" w:rsidRPr="009F3B7B" w:rsidRDefault="007B1C07" w:rsidP="00472FC9">
            <w:pPr>
              <w:spacing w:line="200" w:lineRule="exact"/>
              <w:ind w:left="100"/>
              <w:rPr>
                <w:rFonts w:eastAsia="Bookman Old Style"/>
                <w:b/>
                <w:sz w:val="18"/>
                <w:szCs w:val="18"/>
              </w:rPr>
            </w:pPr>
            <w:r w:rsidRPr="009F3B7B">
              <w:rPr>
                <w:rFonts w:eastAsia="Bookman Old Style"/>
                <w:b/>
                <w:sz w:val="18"/>
                <w:szCs w:val="18"/>
              </w:rPr>
              <w:t>RASPOLOŽIVA SREDSTVA IZ</w:t>
            </w:r>
          </w:p>
        </w:tc>
        <w:tc>
          <w:tcPr>
            <w:tcW w:w="1580" w:type="dxa"/>
            <w:tcBorders>
              <w:right w:val="single" w:sz="8" w:space="0" w:color="auto"/>
            </w:tcBorders>
            <w:shd w:val="clear" w:color="auto" w:fill="auto"/>
            <w:vAlign w:val="bottom"/>
          </w:tcPr>
          <w:p w14:paraId="2E894C02" w14:textId="77777777" w:rsidR="007B1C07" w:rsidRPr="009F3B7B" w:rsidRDefault="007B1C07" w:rsidP="00472FC9">
            <w:pPr>
              <w:spacing w:line="200" w:lineRule="exact"/>
              <w:ind w:right="30"/>
              <w:jc w:val="right"/>
              <w:rPr>
                <w:rFonts w:eastAsia="Bookman Old Style"/>
                <w:b/>
                <w:sz w:val="18"/>
                <w:szCs w:val="18"/>
              </w:rPr>
            </w:pPr>
            <w:r w:rsidRPr="009F3B7B">
              <w:rPr>
                <w:rFonts w:eastAsia="Bookman Old Style"/>
                <w:b/>
                <w:w w:val="99"/>
                <w:sz w:val="18"/>
                <w:szCs w:val="18"/>
              </w:rPr>
              <w:t>164.820,00</w:t>
            </w:r>
          </w:p>
        </w:tc>
        <w:tc>
          <w:tcPr>
            <w:tcW w:w="1660" w:type="dxa"/>
            <w:tcBorders>
              <w:right w:val="single" w:sz="8" w:space="0" w:color="auto"/>
            </w:tcBorders>
            <w:shd w:val="clear" w:color="auto" w:fill="auto"/>
            <w:vAlign w:val="bottom"/>
          </w:tcPr>
          <w:p w14:paraId="6435A62A" w14:textId="77777777" w:rsidR="007B1C07" w:rsidRPr="009F3B7B" w:rsidRDefault="007B1C07" w:rsidP="00472FC9">
            <w:pPr>
              <w:spacing w:line="200" w:lineRule="exact"/>
              <w:ind w:right="30"/>
              <w:jc w:val="right"/>
              <w:rPr>
                <w:rFonts w:eastAsia="Bookman Old Style"/>
                <w:b/>
                <w:sz w:val="18"/>
                <w:szCs w:val="18"/>
              </w:rPr>
            </w:pPr>
            <w:r w:rsidRPr="009F3B7B">
              <w:rPr>
                <w:rFonts w:eastAsia="Bookman Old Style"/>
                <w:b/>
                <w:sz w:val="18"/>
                <w:szCs w:val="18"/>
              </w:rPr>
              <w:t>-329.640,00</w:t>
            </w:r>
          </w:p>
        </w:tc>
        <w:tc>
          <w:tcPr>
            <w:tcW w:w="2233" w:type="dxa"/>
            <w:tcBorders>
              <w:right w:val="single" w:sz="8" w:space="0" w:color="auto"/>
            </w:tcBorders>
            <w:shd w:val="clear" w:color="auto" w:fill="auto"/>
            <w:vAlign w:val="bottom"/>
          </w:tcPr>
          <w:p w14:paraId="7934975C" w14:textId="77777777" w:rsidR="007B1C07" w:rsidRPr="009F3B7B" w:rsidRDefault="007B1C07" w:rsidP="00472FC9">
            <w:pPr>
              <w:spacing w:line="200" w:lineRule="exact"/>
              <w:jc w:val="right"/>
              <w:rPr>
                <w:rFonts w:eastAsia="Bookman Old Style"/>
                <w:b/>
                <w:w w:val="99"/>
                <w:sz w:val="18"/>
                <w:szCs w:val="18"/>
              </w:rPr>
            </w:pPr>
            <w:r w:rsidRPr="009F3B7B">
              <w:rPr>
                <w:rFonts w:eastAsia="Bookman Old Style"/>
                <w:b/>
                <w:w w:val="99"/>
                <w:sz w:val="18"/>
                <w:szCs w:val="18"/>
              </w:rPr>
              <w:t>-164.820,00</w:t>
            </w:r>
          </w:p>
        </w:tc>
      </w:tr>
      <w:tr w:rsidR="007B1C07" w:rsidRPr="009F3B7B" w14:paraId="65DF7533" w14:textId="77777777" w:rsidTr="00472FC9">
        <w:trPr>
          <w:trHeight w:val="212"/>
        </w:trPr>
        <w:tc>
          <w:tcPr>
            <w:tcW w:w="567" w:type="dxa"/>
            <w:tcBorders>
              <w:left w:val="single" w:sz="8" w:space="0" w:color="auto"/>
              <w:bottom w:val="single" w:sz="8" w:space="0" w:color="auto"/>
              <w:right w:val="single" w:sz="8" w:space="0" w:color="auto"/>
            </w:tcBorders>
            <w:shd w:val="clear" w:color="auto" w:fill="auto"/>
            <w:vAlign w:val="bottom"/>
          </w:tcPr>
          <w:p w14:paraId="12C393BD" w14:textId="77777777" w:rsidR="007B1C07" w:rsidRPr="009F3B7B" w:rsidRDefault="007B1C07" w:rsidP="00472FC9">
            <w:pPr>
              <w:spacing w:line="0" w:lineRule="atLeast"/>
              <w:rPr>
                <w:sz w:val="18"/>
                <w:szCs w:val="18"/>
              </w:rPr>
            </w:pPr>
          </w:p>
        </w:tc>
        <w:tc>
          <w:tcPr>
            <w:tcW w:w="3589" w:type="dxa"/>
            <w:tcBorders>
              <w:bottom w:val="single" w:sz="8" w:space="0" w:color="auto"/>
              <w:right w:val="single" w:sz="8" w:space="0" w:color="auto"/>
            </w:tcBorders>
            <w:shd w:val="clear" w:color="auto" w:fill="auto"/>
            <w:vAlign w:val="bottom"/>
          </w:tcPr>
          <w:p w14:paraId="7407650A" w14:textId="77777777" w:rsidR="007B1C07" w:rsidRPr="009F3B7B" w:rsidRDefault="007B1C07" w:rsidP="00472FC9">
            <w:pPr>
              <w:spacing w:line="0" w:lineRule="atLeast"/>
              <w:ind w:left="100"/>
              <w:rPr>
                <w:rFonts w:eastAsia="Bookman Old Style"/>
                <w:b/>
                <w:sz w:val="18"/>
                <w:szCs w:val="18"/>
              </w:rPr>
            </w:pPr>
            <w:r w:rsidRPr="009F3B7B">
              <w:rPr>
                <w:rFonts w:eastAsia="Bookman Old Style"/>
                <w:b/>
                <w:sz w:val="18"/>
                <w:szCs w:val="18"/>
              </w:rPr>
              <w:t>PRETHODNOG RAZDOBLJA</w:t>
            </w:r>
          </w:p>
        </w:tc>
        <w:tc>
          <w:tcPr>
            <w:tcW w:w="1580" w:type="dxa"/>
            <w:tcBorders>
              <w:bottom w:val="single" w:sz="8" w:space="0" w:color="auto"/>
              <w:right w:val="single" w:sz="8" w:space="0" w:color="auto"/>
            </w:tcBorders>
            <w:shd w:val="clear" w:color="auto" w:fill="auto"/>
            <w:vAlign w:val="bottom"/>
          </w:tcPr>
          <w:p w14:paraId="5ABC375A" w14:textId="77777777" w:rsidR="007B1C07" w:rsidRPr="009F3B7B" w:rsidRDefault="007B1C07" w:rsidP="00472FC9">
            <w:pPr>
              <w:spacing w:line="0" w:lineRule="atLeast"/>
              <w:rPr>
                <w:sz w:val="18"/>
                <w:szCs w:val="18"/>
              </w:rPr>
            </w:pPr>
          </w:p>
        </w:tc>
        <w:tc>
          <w:tcPr>
            <w:tcW w:w="1660" w:type="dxa"/>
            <w:tcBorders>
              <w:bottom w:val="single" w:sz="8" w:space="0" w:color="auto"/>
              <w:right w:val="single" w:sz="8" w:space="0" w:color="auto"/>
            </w:tcBorders>
            <w:shd w:val="clear" w:color="auto" w:fill="auto"/>
            <w:vAlign w:val="bottom"/>
          </w:tcPr>
          <w:p w14:paraId="01A46851" w14:textId="77777777" w:rsidR="007B1C07" w:rsidRPr="009F3B7B" w:rsidRDefault="007B1C07" w:rsidP="00472FC9">
            <w:pPr>
              <w:spacing w:line="0" w:lineRule="atLeast"/>
              <w:rPr>
                <w:sz w:val="18"/>
                <w:szCs w:val="18"/>
              </w:rPr>
            </w:pPr>
          </w:p>
        </w:tc>
        <w:tc>
          <w:tcPr>
            <w:tcW w:w="2233" w:type="dxa"/>
            <w:tcBorders>
              <w:bottom w:val="single" w:sz="8" w:space="0" w:color="auto"/>
              <w:right w:val="single" w:sz="8" w:space="0" w:color="auto"/>
            </w:tcBorders>
            <w:shd w:val="clear" w:color="auto" w:fill="auto"/>
            <w:vAlign w:val="bottom"/>
          </w:tcPr>
          <w:p w14:paraId="1B429F21" w14:textId="77777777" w:rsidR="007B1C07" w:rsidRPr="009F3B7B" w:rsidRDefault="007B1C07" w:rsidP="00472FC9">
            <w:pPr>
              <w:spacing w:line="0" w:lineRule="atLeast"/>
              <w:rPr>
                <w:sz w:val="18"/>
                <w:szCs w:val="18"/>
              </w:rPr>
            </w:pPr>
          </w:p>
        </w:tc>
      </w:tr>
      <w:tr w:rsidR="007B1C07" w:rsidRPr="009F3B7B" w14:paraId="5F203894" w14:textId="77777777" w:rsidTr="00472FC9">
        <w:trPr>
          <w:trHeight w:val="202"/>
        </w:trPr>
        <w:tc>
          <w:tcPr>
            <w:tcW w:w="567" w:type="dxa"/>
            <w:tcBorders>
              <w:left w:val="single" w:sz="8" w:space="0" w:color="auto"/>
              <w:bottom w:val="single" w:sz="8" w:space="0" w:color="auto"/>
              <w:right w:val="single" w:sz="8" w:space="0" w:color="auto"/>
            </w:tcBorders>
            <w:shd w:val="clear" w:color="auto" w:fill="auto"/>
            <w:vAlign w:val="bottom"/>
          </w:tcPr>
          <w:p w14:paraId="48A0246B" w14:textId="77777777" w:rsidR="007B1C07" w:rsidRPr="009F3B7B" w:rsidRDefault="007B1C07" w:rsidP="00472FC9">
            <w:pPr>
              <w:spacing w:line="197" w:lineRule="exact"/>
              <w:jc w:val="center"/>
              <w:rPr>
                <w:b/>
                <w:w w:val="90"/>
                <w:sz w:val="18"/>
                <w:szCs w:val="18"/>
              </w:rPr>
            </w:pPr>
            <w:r w:rsidRPr="009F3B7B">
              <w:rPr>
                <w:b/>
                <w:w w:val="90"/>
                <w:sz w:val="18"/>
                <w:szCs w:val="18"/>
              </w:rPr>
              <w:t>F.</w:t>
            </w:r>
          </w:p>
        </w:tc>
        <w:tc>
          <w:tcPr>
            <w:tcW w:w="3589" w:type="dxa"/>
            <w:tcBorders>
              <w:bottom w:val="single" w:sz="8" w:space="0" w:color="auto"/>
              <w:right w:val="single" w:sz="8" w:space="0" w:color="auto"/>
            </w:tcBorders>
            <w:shd w:val="clear" w:color="auto" w:fill="auto"/>
            <w:vAlign w:val="bottom"/>
          </w:tcPr>
          <w:p w14:paraId="42A1FAD5" w14:textId="77777777" w:rsidR="007B1C07" w:rsidRPr="009F3B7B" w:rsidRDefault="007B1C07" w:rsidP="00472FC9">
            <w:pPr>
              <w:spacing w:line="202" w:lineRule="exact"/>
              <w:ind w:left="100"/>
              <w:rPr>
                <w:rFonts w:eastAsia="Bookman Old Style"/>
                <w:b/>
                <w:sz w:val="18"/>
                <w:szCs w:val="18"/>
              </w:rPr>
            </w:pPr>
            <w:r w:rsidRPr="009F3B7B">
              <w:rPr>
                <w:rFonts w:eastAsia="Bookman Old Style"/>
                <w:b/>
                <w:sz w:val="18"/>
                <w:szCs w:val="18"/>
              </w:rPr>
              <w:t>VIŠAK/MANJAK PRIHODA</w:t>
            </w:r>
          </w:p>
        </w:tc>
        <w:tc>
          <w:tcPr>
            <w:tcW w:w="1580" w:type="dxa"/>
            <w:tcBorders>
              <w:bottom w:val="single" w:sz="8" w:space="0" w:color="auto"/>
              <w:right w:val="single" w:sz="8" w:space="0" w:color="auto"/>
            </w:tcBorders>
            <w:shd w:val="clear" w:color="auto" w:fill="auto"/>
            <w:vAlign w:val="bottom"/>
          </w:tcPr>
          <w:p w14:paraId="5B208EAD" w14:textId="77777777" w:rsidR="007B1C07" w:rsidRPr="009F3B7B" w:rsidRDefault="007B1C07" w:rsidP="00472FC9">
            <w:pPr>
              <w:spacing w:line="202" w:lineRule="exact"/>
              <w:ind w:right="30"/>
              <w:jc w:val="right"/>
              <w:rPr>
                <w:rFonts w:eastAsia="Bookman Old Style"/>
                <w:b/>
                <w:sz w:val="18"/>
                <w:szCs w:val="18"/>
              </w:rPr>
            </w:pPr>
            <w:r w:rsidRPr="009F3B7B">
              <w:rPr>
                <w:rFonts w:eastAsia="Bookman Old Style"/>
                <w:b/>
                <w:sz w:val="18"/>
                <w:szCs w:val="18"/>
              </w:rPr>
              <w:t>0,00</w:t>
            </w:r>
          </w:p>
        </w:tc>
        <w:tc>
          <w:tcPr>
            <w:tcW w:w="1660" w:type="dxa"/>
            <w:tcBorders>
              <w:bottom w:val="single" w:sz="8" w:space="0" w:color="auto"/>
              <w:right w:val="single" w:sz="8" w:space="0" w:color="auto"/>
            </w:tcBorders>
            <w:shd w:val="clear" w:color="auto" w:fill="auto"/>
            <w:vAlign w:val="bottom"/>
          </w:tcPr>
          <w:p w14:paraId="0B0E5FC3" w14:textId="77777777" w:rsidR="007B1C07" w:rsidRPr="009F3B7B" w:rsidRDefault="007B1C07" w:rsidP="00472FC9">
            <w:pPr>
              <w:spacing w:line="202" w:lineRule="exact"/>
              <w:ind w:right="30"/>
              <w:jc w:val="right"/>
              <w:rPr>
                <w:rFonts w:eastAsia="Bookman Old Style"/>
                <w:b/>
                <w:sz w:val="18"/>
                <w:szCs w:val="18"/>
              </w:rPr>
            </w:pPr>
            <w:r w:rsidRPr="009F3B7B">
              <w:rPr>
                <w:rFonts w:eastAsia="Bookman Old Style"/>
                <w:b/>
                <w:sz w:val="18"/>
                <w:szCs w:val="18"/>
              </w:rPr>
              <w:t>0,00</w:t>
            </w:r>
          </w:p>
        </w:tc>
        <w:tc>
          <w:tcPr>
            <w:tcW w:w="2233" w:type="dxa"/>
            <w:tcBorders>
              <w:bottom w:val="single" w:sz="8" w:space="0" w:color="auto"/>
              <w:right w:val="single" w:sz="8" w:space="0" w:color="auto"/>
            </w:tcBorders>
            <w:shd w:val="clear" w:color="auto" w:fill="auto"/>
            <w:vAlign w:val="bottom"/>
          </w:tcPr>
          <w:p w14:paraId="417C784F" w14:textId="77777777" w:rsidR="007B1C07" w:rsidRPr="009F3B7B" w:rsidRDefault="007B1C07" w:rsidP="00472FC9">
            <w:pPr>
              <w:spacing w:line="202" w:lineRule="exact"/>
              <w:ind w:right="50"/>
              <w:jc w:val="right"/>
              <w:rPr>
                <w:rFonts w:eastAsia="Bookman Old Style"/>
                <w:b/>
                <w:sz w:val="18"/>
                <w:szCs w:val="18"/>
              </w:rPr>
            </w:pPr>
            <w:r w:rsidRPr="009F3B7B">
              <w:rPr>
                <w:rFonts w:eastAsia="Bookman Old Style"/>
                <w:b/>
                <w:sz w:val="18"/>
                <w:szCs w:val="18"/>
              </w:rPr>
              <w:t>0,00</w:t>
            </w:r>
          </w:p>
        </w:tc>
      </w:tr>
    </w:tbl>
    <w:p w14:paraId="6DB9BB1B" w14:textId="77777777" w:rsidR="007B1C07" w:rsidRPr="009F3B7B" w:rsidRDefault="007B1C07" w:rsidP="007B1C07">
      <w:pPr>
        <w:spacing w:line="237" w:lineRule="auto"/>
        <w:ind w:left="7220"/>
        <w:rPr>
          <w:rFonts w:eastAsia="Bookman Old Style"/>
          <w:sz w:val="18"/>
          <w:szCs w:val="18"/>
        </w:rPr>
      </w:pPr>
    </w:p>
    <w:p w14:paraId="094BDBD8" w14:textId="77777777" w:rsidR="007B1C07" w:rsidRPr="009F3B7B" w:rsidRDefault="007B1C07" w:rsidP="007B1C07">
      <w:pPr>
        <w:spacing w:line="237" w:lineRule="auto"/>
        <w:ind w:left="7220"/>
        <w:rPr>
          <w:rFonts w:eastAsia="Bookman Old Style"/>
          <w:sz w:val="18"/>
          <w:szCs w:val="18"/>
        </w:rPr>
      </w:pPr>
    </w:p>
    <w:p w14:paraId="40AC8D6B" w14:textId="77777777" w:rsidR="007B1C07" w:rsidRPr="009F3B7B" w:rsidRDefault="007B1C07" w:rsidP="007B1C07">
      <w:pPr>
        <w:spacing w:line="0" w:lineRule="atLeast"/>
        <w:ind w:left="1000"/>
        <w:rPr>
          <w:rFonts w:eastAsia="Bookman Old Style"/>
          <w:b/>
          <w:sz w:val="18"/>
          <w:szCs w:val="18"/>
        </w:rPr>
      </w:pPr>
    </w:p>
    <w:p w14:paraId="1D21E2A7" w14:textId="0906F6E3" w:rsidR="007B1C07" w:rsidRDefault="007B1C07" w:rsidP="002B198F">
      <w:pPr>
        <w:spacing w:line="0" w:lineRule="atLeast"/>
        <w:ind w:left="1000"/>
        <w:rPr>
          <w:rFonts w:eastAsia="Bookman Old Style"/>
          <w:b/>
          <w:sz w:val="18"/>
          <w:szCs w:val="18"/>
        </w:rPr>
      </w:pPr>
      <w:r w:rsidRPr="009F3B7B">
        <w:rPr>
          <w:rFonts w:eastAsia="Bookman Old Style"/>
          <w:b/>
          <w:sz w:val="18"/>
          <w:szCs w:val="18"/>
        </w:rPr>
        <w:t>A.1. PRIHODI POSLOVANJA</w:t>
      </w:r>
    </w:p>
    <w:p w14:paraId="6B3A138A" w14:textId="77777777" w:rsidR="002B198F" w:rsidRPr="002B198F" w:rsidRDefault="002B198F" w:rsidP="002B198F">
      <w:pPr>
        <w:spacing w:line="0" w:lineRule="atLeast"/>
        <w:ind w:left="1000"/>
        <w:rPr>
          <w:rFonts w:eastAsia="Bookman Old Style"/>
          <w:b/>
          <w:sz w:val="18"/>
          <w:szCs w:val="18"/>
        </w:rPr>
      </w:pPr>
    </w:p>
    <w:p w14:paraId="3800E946" w14:textId="77777777" w:rsidR="007B1C07" w:rsidRPr="009F3B7B" w:rsidRDefault="007B1C07" w:rsidP="007B1C07">
      <w:pPr>
        <w:spacing w:line="238" w:lineRule="auto"/>
        <w:ind w:right="500"/>
        <w:jc w:val="both"/>
        <w:rPr>
          <w:rFonts w:eastAsia="Bookman Old Style"/>
          <w:sz w:val="18"/>
          <w:szCs w:val="18"/>
        </w:rPr>
      </w:pPr>
      <w:r w:rsidRPr="009F3B7B">
        <w:rPr>
          <w:rFonts w:eastAsia="Bookman Old Style"/>
          <w:sz w:val="18"/>
          <w:szCs w:val="18"/>
        </w:rPr>
        <w:t>Prihode poslovanja čine prihodi od poreza, pomoći, prihodi od imovine, prihodi od administrativnih pristojbi, pristojbi po posebnim propisima i naknada, prihodi od prodaje roba, proizvoda i pružanja usluga, prihodi od kazni, prihodi od donacija te prihodi od nefinancijske imovine.</w:t>
      </w:r>
    </w:p>
    <w:p w14:paraId="1601FCA5" w14:textId="77777777" w:rsidR="007B1C07" w:rsidRPr="009F3B7B" w:rsidRDefault="007B1C07" w:rsidP="007B1C07">
      <w:pPr>
        <w:spacing w:line="290" w:lineRule="exact"/>
        <w:rPr>
          <w:sz w:val="18"/>
          <w:szCs w:val="18"/>
        </w:rPr>
      </w:pPr>
    </w:p>
    <w:p w14:paraId="65461417" w14:textId="77777777" w:rsidR="007B1C07" w:rsidRPr="009F3B7B" w:rsidRDefault="007B1C07" w:rsidP="007B1C07">
      <w:pPr>
        <w:tabs>
          <w:tab w:val="left" w:pos="1134"/>
        </w:tabs>
        <w:spacing w:line="239" w:lineRule="auto"/>
        <w:ind w:right="480"/>
        <w:jc w:val="both"/>
        <w:rPr>
          <w:rFonts w:eastAsia="Bookman Old Style"/>
          <w:sz w:val="18"/>
          <w:szCs w:val="18"/>
        </w:rPr>
      </w:pPr>
      <w:r w:rsidRPr="009F3B7B">
        <w:rPr>
          <w:rFonts w:eastAsia="Bookman Old Style"/>
          <w:b/>
          <w:sz w:val="18"/>
          <w:szCs w:val="18"/>
        </w:rPr>
        <w:t xml:space="preserve">          Prihodi od poreza </w:t>
      </w:r>
      <w:r w:rsidRPr="009F3B7B">
        <w:rPr>
          <w:rFonts w:eastAsia="Bookman Old Style"/>
          <w:sz w:val="18"/>
          <w:szCs w:val="18"/>
        </w:rPr>
        <w:t xml:space="preserve">Prijedlogom </w:t>
      </w:r>
      <w:proofErr w:type="spellStart"/>
      <w:r w:rsidRPr="009F3B7B">
        <w:rPr>
          <w:rFonts w:eastAsia="Bookman Old Style"/>
          <w:sz w:val="18"/>
          <w:szCs w:val="18"/>
        </w:rPr>
        <w:t>II.Izmjena</w:t>
      </w:r>
      <w:proofErr w:type="spellEnd"/>
      <w:r w:rsidRPr="009F3B7B">
        <w:rPr>
          <w:rFonts w:eastAsia="Bookman Old Style"/>
          <w:sz w:val="18"/>
          <w:szCs w:val="18"/>
        </w:rPr>
        <w:t xml:space="preserve"> i dopuna proračuna Općine Velika Pisanica za 2023. godinu povećavaju se za 47.340,00 eura i iznose 167.940,00 eura.</w:t>
      </w:r>
    </w:p>
    <w:p w14:paraId="4C7DA181" w14:textId="77777777" w:rsidR="007B1C07" w:rsidRPr="009F3B7B" w:rsidRDefault="007B1C07" w:rsidP="007B1C07">
      <w:pPr>
        <w:spacing w:line="239" w:lineRule="auto"/>
        <w:ind w:right="480"/>
        <w:jc w:val="both"/>
        <w:rPr>
          <w:rFonts w:eastAsia="Bookman Old Style"/>
          <w:sz w:val="18"/>
          <w:szCs w:val="18"/>
        </w:rPr>
      </w:pPr>
    </w:p>
    <w:p w14:paraId="0AA9A1F7" w14:textId="77777777" w:rsidR="007B1C07" w:rsidRPr="009F3B7B" w:rsidRDefault="007B1C07" w:rsidP="007B1C07">
      <w:pPr>
        <w:spacing w:line="239" w:lineRule="auto"/>
        <w:ind w:right="480"/>
        <w:jc w:val="both"/>
        <w:rPr>
          <w:rFonts w:eastAsia="Bookman Old Style"/>
          <w:sz w:val="18"/>
          <w:szCs w:val="18"/>
        </w:rPr>
      </w:pPr>
      <w:r w:rsidRPr="009F3B7B">
        <w:rPr>
          <w:rFonts w:eastAsia="Bookman Old Style"/>
          <w:b/>
          <w:bCs/>
          <w:sz w:val="18"/>
          <w:szCs w:val="18"/>
        </w:rPr>
        <w:t xml:space="preserve">          Prihod od pomoći iz državnog proračuna</w:t>
      </w:r>
      <w:r w:rsidRPr="009F3B7B">
        <w:rPr>
          <w:rFonts w:eastAsia="Bookman Old Style"/>
          <w:sz w:val="18"/>
          <w:szCs w:val="18"/>
        </w:rPr>
        <w:t xml:space="preserve"> Prijedlogom II. Izmjena i dopuna proračuna Općine Velika Pisanica za 2023. godinu smanjuju se u iznosu od 562.020,00 eura.</w:t>
      </w:r>
    </w:p>
    <w:p w14:paraId="28B73AE0" w14:textId="77777777" w:rsidR="007B1C07" w:rsidRPr="009F3B7B" w:rsidRDefault="007B1C07" w:rsidP="007B1C07">
      <w:pPr>
        <w:spacing w:line="298" w:lineRule="exact"/>
        <w:rPr>
          <w:sz w:val="18"/>
          <w:szCs w:val="18"/>
        </w:rPr>
      </w:pPr>
      <w:bookmarkStart w:id="12" w:name="page36"/>
      <w:bookmarkEnd w:id="12"/>
    </w:p>
    <w:p w14:paraId="185A7B6B" w14:textId="77777777" w:rsidR="007B1C07" w:rsidRPr="009F3B7B" w:rsidRDefault="007B1C07" w:rsidP="007B1C07">
      <w:pPr>
        <w:spacing w:line="239" w:lineRule="auto"/>
        <w:ind w:left="567" w:right="600"/>
        <w:jc w:val="both"/>
        <w:rPr>
          <w:rFonts w:eastAsia="Bookman Old Style"/>
          <w:sz w:val="18"/>
          <w:szCs w:val="18"/>
        </w:rPr>
      </w:pPr>
      <w:r w:rsidRPr="009F3B7B">
        <w:rPr>
          <w:rFonts w:eastAsia="Bookman Old Style"/>
          <w:b/>
          <w:sz w:val="18"/>
          <w:szCs w:val="18"/>
        </w:rPr>
        <w:t xml:space="preserve">     Prihodi od imovine </w:t>
      </w:r>
      <w:r w:rsidRPr="009F3B7B">
        <w:rPr>
          <w:rFonts w:eastAsia="Bookman Old Style"/>
          <w:sz w:val="18"/>
          <w:szCs w:val="18"/>
        </w:rPr>
        <w:t>Prijedlogom II. Izmjena i dopuna proračuna Općine Velika Pisanica za 2023. godinu povećavaju se u iznosu od 2.090,00 eura i iznose 84.330,00 eura.</w:t>
      </w:r>
    </w:p>
    <w:p w14:paraId="623D7BC1" w14:textId="77777777" w:rsidR="007B1C07" w:rsidRPr="009F3B7B" w:rsidRDefault="007B1C07" w:rsidP="007B1C07">
      <w:pPr>
        <w:spacing w:line="239" w:lineRule="auto"/>
        <w:ind w:right="600"/>
        <w:jc w:val="both"/>
        <w:rPr>
          <w:sz w:val="18"/>
          <w:szCs w:val="18"/>
        </w:rPr>
      </w:pPr>
      <w:r w:rsidRPr="009F3B7B">
        <w:rPr>
          <w:sz w:val="18"/>
          <w:szCs w:val="18"/>
        </w:rPr>
        <w:t xml:space="preserve">           </w:t>
      </w:r>
    </w:p>
    <w:p w14:paraId="6BC18AAE" w14:textId="77777777" w:rsidR="007B1C07" w:rsidRPr="009F3B7B" w:rsidRDefault="007B1C07" w:rsidP="007B1C07">
      <w:pPr>
        <w:spacing w:line="239" w:lineRule="auto"/>
        <w:ind w:right="600"/>
        <w:jc w:val="both"/>
        <w:rPr>
          <w:rFonts w:eastAsia="Bookman Old Style"/>
          <w:b/>
          <w:sz w:val="18"/>
          <w:szCs w:val="18"/>
        </w:rPr>
      </w:pPr>
      <w:r w:rsidRPr="009F3B7B">
        <w:rPr>
          <w:sz w:val="18"/>
          <w:szCs w:val="18"/>
        </w:rPr>
        <w:t xml:space="preserve">           </w:t>
      </w:r>
      <w:r w:rsidRPr="009F3B7B">
        <w:rPr>
          <w:rFonts w:eastAsia="Bookman Old Style"/>
          <w:b/>
          <w:sz w:val="18"/>
          <w:szCs w:val="18"/>
        </w:rPr>
        <w:t xml:space="preserve">Prihodi od administrativnih pristojbi, pristojbi po posebnim </w:t>
      </w:r>
    </w:p>
    <w:p w14:paraId="7AF220CE" w14:textId="77777777" w:rsidR="007B1C07" w:rsidRPr="009F3B7B" w:rsidRDefault="007B1C07" w:rsidP="007B1C07">
      <w:pPr>
        <w:spacing w:line="239" w:lineRule="auto"/>
        <w:ind w:right="600"/>
        <w:jc w:val="both"/>
        <w:rPr>
          <w:rFonts w:eastAsia="Bookman Old Style"/>
          <w:sz w:val="18"/>
          <w:szCs w:val="18"/>
        </w:rPr>
      </w:pPr>
      <w:r w:rsidRPr="009F3B7B">
        <w:rPr>
          <w:rFonts w:eastAsia="Bookman Old Style"/>
          <w:b/>
          <w:sz w:val="18"/>
          <w:szCs w:val="18"/>
        </w:rPr>
        <w:t xml:space="preserve">propisima i naknada </w:t>
      </w:r>
      <w:r w:rsidRPr="009F3B7B">
        <w:rPr>
          <w:rFonts w:eastAsia="Bookman Old Style"/>
          <w:sz w:val="18"/>
          <w:szCs w:val="18"/>
        </w:rPr>
        <w:t>Prijedlogom II. izmjena i dopuna proračuna Općine Velika Pisanica za 2023. godinu smanjuju se u iznosu od 31.000,00 eura. Smanjenje se odnosi u najvećem iznosu za prihode od šumskog doprinosa.</w:t>
      </w:r>
    </w:p>
    <w:p w14:paraId="35E178BF" w14:textId="77777777" w:rsidR="007B1C07" w:rsidRPr="009F3B7B" w:rsidRDefault="007B1C07" w:rsidP="007B1C07">
      <w:pPr>
        <w:spacing w:line="239" w:lineRule="auto"/>
        <w:ind w:right="600"/>
        <w:jc w:val="both"/>
        <w:rPr>
          <w:rFonts w:eastAsia="Bookman Old Style"/>
          <w:sz w:val="18"/>
          <w:szCs w:val="18"/>
        </w:rPr>
      </w:pPr>
    </w:p>
    <w:p w14:paraId="25E1FF3F" w14:textId="77777777" w:rsidR="007B1C07" w:rsidRPr="009F3B7B" w:rsidRDefault="007B1C07" w:rsidP="007B1C07">
      <w:pPr>
        <w:spacing w:line="239" w:lineRule="auto"/>
        <w:ind w:right="600"/>
        <w:jc w:val="both"/>
        <w:rPr>
          <w:rFonts w:eastAsia="Bookman Old Style"/>
          <w:sz w:val="18"/>
          <w:szCs w:val="18"/>
        </w:rPr>
      </w:pPr>
      <w:r w:rsidRPr="009F3B7B">
        <w:rPr>
          <w:rFonts w:eastAsia="Bookman Old Style"/>
          <w:sz w:val="18"/>
          <w:szCs w:val="18"/>
        </w:rPr>
        <w:t xml:space="preserve">         </w:t>
      </w:r>
      <w:r w:rsidRPr="009F3B7B">
        <w:rPr>
          <w:rFonts w:eastAsia="Bookman Old Style"/>
          <w:b/>
          <w:bCs/>
          <w:sz w:val="18"/>
          <w:szCs w:val="18"/>
        </w:rPr>
        <w:t>Prihodi od prodaje proizvoda i robe te pruženih usluga i prihodi od donacija</w:t>
      </w:r>
      <w:r w:rsidRPr="009F3B7B">
        <w:rPr>
          <w:rFonts w:eastAsia="Bookman Old Style"/>
          <w:sz w:val="18"/>
          <w:szCs w:val="18"/>
        </w:rPr>
        <w:t xml:space="preserve"> ostaju ne promijenjeni i iznose 500,00 eura te se odnosi na donaciju Turističke zajednice BBŽ.</w:t>
      </w:r>
    </w:p>
    <w:p w14:paraId="154E9FA8" w14:textId="77777777" w:rsidR="007B1C07" w:rsidRPr="009F3B7B" w:rsidRDefault="007B1C07" w:rsidP="007B1C07">
      <w:pPr>
        <w:spacing w:line="283" w:lineRule="exact"/>
        <w:rPr>
          <w:sz w:val="18"/>
          <w:szCs w:val="18"/>
        </w:rPr>
      </w:pPr>
      <w:bookmarkStart w:id="13" w:name="page37"/>
      <w:bookmarkEnd w:id="13"/>
    </w:p>
    <w:p w14:paraId="0048CC7F" w14:textId="33A477BF" w:rsidR="007B1C07" w:rsidRDefault="007B1C07" w:rsidP="002B198F">
      <w:pPr>
        <w:spacing w:line="0" w:lineRule="atLeast"/>
        <w:ind w:left="789"/>
        <w:rPr>
          <w:rFonts w:eastAsia="Bookman Old Style"/>
          <w:b/>
          <w:sz w:val="18"/>
          <w:szCs w:val="18"/>
        </w:rPr>
      </w:pPr>
      <w:r w:rsidRPr="009F3B7B">
        <w:rPr>
          <w:rFonts w:eastAsia="Bookman Old Style"/>
          <w:b/>
          <w:sz w:val="18"/>
          <w:szCs w:val="18"/>
        </w:rPr>
        <w:t>A.2. PRIHODI OD PRODAJE NEFINANCIJSKE IMOVINE</w:t>
      </w:r>
    </w:p>
    <w:p w14:paraId="4792AA8F" w14:textId="77777777" w:rsidR="002B198F" w:rsidRPr="002B198F" w:rsidRDefault="002B198F" w:rsidP="002B198F">
      <w:pPr>
        <w:spacing w:line="0" w:lineRule="atLeast"/>
        <w:ind w:left="789"/>
        <w:rPr>
          <w:rFonts w:eastAsia="Bookman Old Style"/>
          <w:b/>
          <w:sz w:val="18"/>
          <w:szCs w:val="18"/>
        </w:rPr>
      </w:pPr>
    </w:p>
    <w:p w14:paraId="03D9C628" w14:textId="77777777" w:rsidR="007B1C07" w:rsidRPr="009F3B7B" w:rsidRDefault="007B1C07" w:rsidP="007B1C07">
      <w:pPr>
        <w:spacing w:line="239" w:lineRule="auto"/>
        <w:ind w:left="567" w:firstLine="540"/>
        <w:jc w:val="both"/>
        <w:rPr>
          <w:rFonts w:eastAsia="Bookman Old Style"/>
          <w:sz w:val="18"/>
          <w:szCs w:val="18"/>
        </w:rPr>
      </w:pPr>
      <w:r w:rsidRPr="009F3B7B">
        <w:rPr>
          <w:rFonts w:eastAsia="Bookman Old Style"/>
          <w:sz w:val="18"/>
          <w:szCs w:val="18"/>
        </w:rPr>
        <w:t xml:space="preserve">Prijedlogom II. izmjena i dopuna proračuna Općine Velika Pisanica za 2023. </w:t>
      </w:r>
    </w:p>
    <w:p w14:paraId="5493B1D7" w14:textId="77777777" w:rsidR="007B1C07" w:rsidRPr="009F3B7B" w:rsidRDefault="007B1C07" w:rsidP="007B1C07">
      <w:pPr>
        <w:spacing w:line="239" w:lineRule="auto"/>
        <w:jc w:val="both"/>
        <w:rPr>
          <w:rFonts w:eastAsia="Bookman Old Style"/>
          <w:sz w:val="18"/>
          <w:szCs w:val="18"/>
        </w:rPr>
      </w:pPr>
      <w:r w:rsidRPr="009F3B7B">
        <w:rPr>
          <w:rFonts w:eastAsia="Bookman Old Style"/>
          <w:sz w:val="18"/>
          <w:szCs w:val="18"/>
        </w:rPr>
        <w:t>godinu prihodi od prodaje nefinancijske imovine smanjuju se u iznosu od 7.580,00 eura u odnosu na planirano.</w:t>
      </w:r>
    </w:p>
    <w:p w14:paraId="411A6DFE" w14:textId="77777777" w:rsidR="007B1C07" w:rsidRPr="009F3B7B" w:rsidRDefault="007B1C07" w:rsidP="007B1C07">
      <w:pPr>
        <w:spacing w:line="281" w:lineRule="exact"/>
        <w:rPr>
          <w:sz w:val="18"/>
          <w:szCs w:val="18"/>
        </w:rPr>
      </w:pPr>
    </w:p>
    <w:p w14:paraId="7CCCF4FE" w14:textId="60A6176C" w:rsidR="007B1C07" w:rsidRPr="002B198F" w:rsidRDefault="007B1C07" w:rsidP="002B198F">
      <w:pPr>
        <w:spacing w:line="0" w:lineRule="atLeast"/>
        <w:ind w:left="569"/>
        <w:rPr>
          <w:rFonts w:eastAsia="Bookman Old Style"/>
          <w:b/>
          <w:sz w:val="18"/>
          <w:szCs w:val="18"/>
        </w:rPr>
      </w:pPr>
      <w:r w:rsidRPr="009F3B7B">
        <w:rPr>
          <w:rFonts w:eastAsia="Bookman Old Style"/>
          <w:b/>
          <w:sz w:val="18"/>
          <w:szCs w:val="18"/>
        </w:rPr>
        <w:t>C. PRIMICI OD FINANCIJSKE IMOVINE I ZADUŽIVANJA</w:t>
      </w:r>
    </w:p>
    <w:p w14:paraId="5DDF9E5F" w14:textId="77777777" w:rsidR="007B1C07" w:rsidRPr="009F3B7B" w:rsidRDefault="007B1C07" w:rsidP="007B1C07">
      <w:pPr>
        <w:spacing w:line="238" w:lineRule="auto"/>
        <w:ind w:right="480"/>
        <w:jc w:val="both"/>
        <w:rPr>
          <w:rFonts w:eastAsia="Bookman Old Style"/>
          <w:sz w:val="18"/>
          <w:szCs w:val="18"/>
        </w:rPr>
      </w:pPr>
      <w:r w:rsidRPr="009F3B7B">
        <w:rPr>
          <w:rFonts w:eastAsia="Bookman Old Style"/>
          <w:sz w:val="18"/>
          <w:szCs w:val="18"/>
        </w:rPr>
        <w:lastRenderedPageBreak/>
        <w:t xml:space="preserve">Primici od financijske imovine i zaduživanja povećavaju se radi namirenja za povrat poreza po </w:t>
      </w:r>
      <w:proofErr w:type="spellStart"/>
      <w:r w:rsidRPr="009F3B7B">
        <w:rPr>
          <w:rFonts w:eastAsia="Bookman Old Style"/>
          <w:sz w:val="18"/>
          <w:szCs w:val="18"/>
        </w:rPr>
        <w:t>god.prijavi</w:t>
      </w:r>
      <w:proofErr w:type="spellEnd"/>
      <w:r w:rsidRPr="009F3B7B">
        <w:rPr>
          <w:rFonts w:eastAsia="Bookman Old Style"/>
          <w:sz w:val="18"/>
          <w:szCs w:val="18"/>
        </w:rPr>
        <w:t xml:space="preserve"> za 2021 godinu </w:t>
      </w:r>
      <w:proofErr w:type="spellStart"/>
      <w:r w:rsidRPr="009F3B7B">
        <w:rPr>
          <w:rFonts w:eastAsia="Bookman Old Style"/>
          <w:sz w:val="18"/>
          <w:szCs w:val="18"/>
        </w:rPr>
        <w:t>stim</w:t>
      </w:r>
      <w:proofErr w:type="spellEnd"/>
      <w:r w:rsidRPr="009F3B7B">
        <w:rPr>
          <w:rFonts w:eastAsia="Bookman Old Style"/>
          <w:sz w:val="18"/>
          <w:szCs w:val="18"/>
        </w:rPr>
        <w:t xml:space="preserve"> da nam je to i izdatak kroz 4 obroka za povrat.</w:t>
      </w:r>
    </w:p>
    <w:p w14:paraId="28994CEB" w14:textId="77777777" w:rsidR="007B1C07" w:rsidRPr="009F3B7B" w:rsidRDefault="007B1C07" w:rsidP="007B1C07">
      <w:pPr>
        <w:spacing w:line="239" w:lineRule="auto"/>
        <w:ind w:left="567" w:firstLine="540"/>
        <w:jc w:val="both"/>
        <w:rPr>
          <w:sz w:val="18"/>
          <w:szCs w:val="18"/>
        </w:rPr>
      </w:pPr>
    </w:p>
    <w:p w14:paraId="5E7B8E72" w14:textId="5EDD8484" w:rsidR="007B1C07" w:rsidRPr="002B198F" w:rsidRDefault="007B1C07" w:rsidP="002B198F">
      <w:pPr>
        <w:spacing w:line="0" w:lineRule="atLeast"/>
        <w:ind w:left="569"/>
        <w:rPr>
          <w:rFonts w:eastAsia="Bookman Old Style"/>
          <w:b/>
          <w:sz w:val="18"/>
          <w:szCs w:val="18"/>
        </w:rPr>
      </w:pPr>
      <w:r w:rsidRPr="009F3B7B">
        <w:rPr>
          <w:rFonts w:eastAsia="Bookman Old Style"/>
          <w:b/>
          <w:sz w:val="18"/>
          <w:szCs w:val="18"/>
        </w:rPr>
        <w:t>B. RASHODI PRORAČUNA</w:t>
      </w:r>
    </w:p>
    <w:p w14:paraId="4514888D" w14:textId="77777777" w:rsidR="007B1C07" w:rsidRPr="009F3B7B" w:rsidRDefault="007B1C07" w:rsidP="007B1C07">
      <w:pPr>
        <w:tabs>
          <w:tab w:val="left" w:pos="1001"/>
        </w:tabs>
        <w:spacing w:line="239" w:lineRule="auto"/>
        <w:jc w:val="both"/>
        <w:rPr>
          <w:rFonts w:eastAsia="Bookman Old Style"/>
          <w:sz w:val="18"/>
          <w:szCs w:val="18"/>
        </w:rPr>
      </w:pPr>
      <w:r w:rsidRPr="009F3B7B">
        <w:rPr>
          <w:rFonts w:eastAsia="Bookman Old Style"/>
          <w:sz w:val="18"/>
          <w:szCs w:val="18"/>
        </w:rPr>
        <w:t xml:space="preserve">          </w:t>
      </w:r>
      <w:proofErr w:type="spellStart"/>
      <w:r w:rsidRPr="009F3B7B">
        <w:rPr>
          <w:rFonts w:eastAsia="Bookman Old Style"/>
          <w:sz w:val="18"/>
          <w:szCs w:val="18"/>
        </w:rPr>
        <w:t>II.izmjenama</w:t>
      </w:r>
      <w:proofErr w:type="spellEnd"/>
      <w:r w:rsidRPr="009F3B7B">
        <w:rPr>
          <w:rFonts w:eastAsia="Bookman Old Style"/>
          <w:sz w:val="18"/>
          <w:szCs w:val="18"/>
        </w:rPr>
        <w:t xml:space="preserve"> i dopunama proračuna Općine Velika Pisanica za 2023. godinu predlaže se smanjenje rashoda u iznosu od 884.410,00 eura. </w:t>
      </w:r>
    </w:p>
    <w:p w14:paraId="3FC75A98" w14:textId="77777777" w:rsidR="007B1C07" w:rsidRPr="009F3B7B" w:rsidRDefault="007B1C07" w:rsidP="007B1C07">
      <w:pPr>
        <w:tabs>
          <w:tab w:val="left" w:pos="1001"/>
        </w:tabs>
        <w:spacing w:line="239" w:lineRule="auto"/>
        <w:ind w:left="567"/>
        <w:jc w:val="both"/>
        <w:rPr>
          <w:rFonts w:eastAsia="Bookman Old Style"/>
          <w:sz w:val="18"/>
          <w:szCs w:val="18"/>
        </w:rPr>
      </w:pPr>
      <w:r w:rsidRPr="009F3B7B">
        <w:rPr>
          <w:rFonts w:eastAsia="Bookman Old Style"/>
          <w:sz w:val="18"/>
          <w:szCs w:val="18"/>
        </w:rPr>
        <w:t>Ukupno rashodi proračuna planiraju se u iznosu od 1.389.320,00 eura.</w:t>
      </w:r>
    </w:p>
    <w:p w14:paraId="5DEB5D19" w14:textId="77777777" w:rsidR="007B1C07" w:rsidRPr="009F3B7B" w:rsidRDefault="007B1C07" w:rsidP="007B1C07">
      <w:pPr>
        <w:spacing w:line="281" w:lineRule="exact"/>
        <w:rPr>
          <w:rFonts w:eastAsia="Bookman Old Style"/>
          <w:sz w:val="18"/>
          <w:szCs w:val="18"/>
        </w:rPr>
      </w:pPr>
    </w:p>
    <w:p w14:paraId="4BF74400" w14:textId="2751E163" w:rsidR="007B1C07" w:rsidRPr="002B198F" w:rsidRDefault="007B1C07" w:rsidP="00C74FD7">
      <w:pPr>
        <w:numPr>
          <w:ilvl w:val="0"/>
          <w:numId w:val="3"/>
        </w:numPr>
        <w:tabs>
          <w:tab w:val="left" w:pos="569"/>
        </w:tabs>
        <w:spacing w:line="0" w:lineRule="atLeast"/>
        <w:ind w:left="569" w:hanging="362"/>
        <w:rPr>
          <w:rFonts w:eastAsia="Bookman Old Style"/>
          <w:sz w:val="18"/>
          <w:szCs w:val="18"/>
        </w:rPr>
      </w:pPr>
      <w:r w:rsidRPr="009F3B7B">
        <w:rPr>
          <w:rFonts w:eastAsia="Bookman Old Style"/>
          <w:b/>
          <w:sz w:val="18"/>
          <w:szCs w:val="18"/>
        </w:rPr>
        <w:t>RASHODI POSLOVANJA</w:t>
      </w:r>
    </w:p>
    <w:p w14:paraId="67F88E10" w14:textId="77777777" w:rsidR="007B1C07" w:rsidRPr="009F3B7B" w:rsidRDefault="007B1C07" w:rsidP="007B1C07">
      <w:pPr>
        <w:spacing w:line="0" w:lineRule="atLeast"/>
        <w:ind w:left="569"/>
        <w:rPr>
          <w:rFonts w:eastAsia="Bookman Old Style"/>
          <w:sz w:val="18"/>
          <w:szCs w:val="18"/>
        </w:rPr>
      </w:pPr>
      <w:r w:rsidRPr="009F3B7B">
        <w:rPr>
          <w:rFonts w:eastAsia="Bookman Old Style"/>
          <w:sz w:val="18"/>
          <w:szCs w:val="18"/>
        </w:rPr>
        <w:t>Prijedlogom II. izmjena i dopuna proračuna iznosi uvećanja/umanjenja te</w:t>
      </w:r>
    </w:p>
    <w:p w14:paraId="456EE264" w14:textId="77777777" w:rsidR="007B1C07" w:rsidRPr="009F3B7B" w:rsidRDefault="007B1C07" w:rsidP="007B1C07">
      <w:pPr>
        <w:spacing w:line="0" w:lineRule="atLeast"/>
        <w:ind w:left="426"/>
        <w:rPr>
          <w:rFonts w:eastAsia="Bookman Old Style"/>
          <w:sz w:val="18"/>
          <w:szCs w:val="18"/>
        </w:rPr>
      </w:pPr>
      <w:r w:rsidRPr="009F3B7B">
        <w:rPr>
          <w:rFonts w:eastAsia="Bookman Old Style"/>
          <w:sz w:val="18"/>
          <w:szCs w:val="18"/>
        </w:rPr>
        <w:t>obrazloženja promjene iznosa pojedinih vrsta rashoda je slijedeće:</w:t>
      </w:r>
    </w:p>
    <w:p w14:paraId="49EFE35B" w14:textId="77777777" w:rsidR="007B1C07" w:rsidRPr="009F3B7B" w:rsidRDefault="007B1C07" w:rsidP="007B1C07">
      <w:pPr>
        <w:spacing w:line="285" w:lineRule="exact"/>
        <w:rPr>
          <w:sz w:val="18"/>
          <w:szCs w:val="18"/>
        </w:rPr>
      </w:pPr>
    </w:p>
    <w:p w14:paraId="12F1E969" w14:textId="77777777" w:rsidR="007B1C07" w:rsidRPr="009F3B7B" w:rsidRDefault="007B1C07" w:rsidP="007B1C07">
      <w:pPr>
        <w:spacing w:line="239" w:lineRule="auto"/>
        <w:ind w:left="567" w:firstLine="540"/>
        <w:jc w:val="both"/>
        <w:rPr>
          <w:rFonts w:eastAsia="Bookman Old Style"/>
          <w:sz w:val="18"/>
          <w:szCs w:val="18"/>
        </w:rPr>
      </w:pPr>
      <w:r w:rsidRPr="009F3B7B">
        <w:rPr>
          <w:rFonts w:eastAsia="Bookman Old Style"/>
          <w:b/>
          <w:sz w:val="18"/>
          <w:szCs w:val="18"/>
        </w:rPr>
        <w:t xml:space="preserve">Rashodi za zaposlene </w:t>
      </w:r>
      <w:r w:rsidRPr="009F3B7B">
        <w:rPr>
          <w:rFonts w:eastAsia="Bookman Old Style"/>
          <w:sz w:val="18"/>
          <w:szCs w:val="18"/>
        </w:rPr>
        <w:t xml:space="preserve">se povećavaju za iznos od 2.130,00 eura te </w:t>
      </w:r>
    </w:p>
    <w:p w14:paraId="65942255" w14:textId="77777777" w:rsidR="007B1C07" w:rsidRPr="009F3B7B" w:rsidRDefault="007B1C07" w:rsidP="007B1C07">
      <w:pPr>
        <w:spacing w:line="239" w:lineRule="auto"/>
        <w:jc w:val="both"/>
        <w:rPr>
          <w:rFonts w:eastAsia="Bookman Old Style"/>
          <w:sz w:val="18"/>
          <w:szCs w:val="18"/>
        </w:rPr>
      </w:pPr>
      <w:r w:rsidRPr="009F3B7B">
        <w:rPr>
          <w:rFonts w:eastAsia="Bookman Old Style"/>
          <w:sz w:val="18"/>
          <w:szCs w:val="18"/>
        </w:rPr>
        <w:t>se planiraju u iznosu od 159.030,00. Povećanje/smanjenje se odnosi na rashode plaća za vježbenike te korekcijom rashoda unutar konta.</w:t>
      </w:r>
    </w:p>
    <w:p w14:paraId="7EF5F1C3" w14:textId="77777777" w:rsidR="007B1C07" w:rsidRPr="009F3B7B" w:rsidRDefault="007B1C07" w:rsidP="007B1C07">
      <w:pPr>
        <w:spacing w:line="290" w:lineRule="exact"/>
        <w:rPr>
          <w:sz w:val="18"/>
          <w:szCs w:val="18"/>
        </w:rPr>
      </w:pPr>
    </w:p>
    <w:p w14:paraId="3C48D2B5" w14:textId="77777777" w:rsidR="007B1C07" w:rsidRPr="009F3B7B" w:rsidRDefault="007B1C07" w:rsidP="007B1C07">
      <w:pPr>
        <w:spacing w:line="237" w:lineRule="auto"/>
        <w:ind w:left="567" w:firstLine="540"/>
        <w:rPr>
          <w:rFonts w:eastAsia="Bookman Old Style"/>
          <w:sz w:val="18"/>
          <w:szCs w:val="18"/>
        </w:rPr>
      </w:pPr>
      <w:r w:rsidRPr="009F3B7B">
        <w:rPr>
          <w:rFonts w:eastAsia="Bookman Old Style"/>
          <w:b/>
          <w:sz w:val="18"/>
          <w:szCs w:val="18"/>
        </w:rPr>
        <w:t xml:space="preserve">Materijalni rashodi </w:t>
      </w:r>
      <w:r w:rsidRPr="009F3B7B">
        <w:rPr>
          <w:rFonts w:eastAsia="Bookman Old Style"/>
          <w:sz w:val="18"/>
          <w:szCs w:val="18"/>
        </w:rPr>
        <w:t>se u ukupnom iznosu povećavaju za iznos 47.558,00 eura te se planiraju u iznosu od 410.828,00 eura.</w:t>
      </w:r>
    </w:p>
    <w:p w14:paraId="50C82FD0" w14:textId="77777777" w:rsidR="007B1C07" w:rsidRPr="009F3B7B" w:rsidRDefault="007B1C07" w:rsidP="007B1C07">
      <w:pPr>
        <w:spacing w:line="9" w:lineRule="exact"/>
        <w:rPr>
          <w:sz w:val="18"/>
          <w:szCs w:val="18"/>
        </w:rPr>
      </w:pPr>
    </w:p>
    <w:p w14:paraId="2ADF1209" w14:textId="77777777" w:rsidR="007B1C07" w:rsidRPr="009F3B7B" w:rsidRDefault="007B1C07" w:rsidP="00C74FD7">
      <w:pPr>
        <w:pStyle w:val="Odlomakpopisa"/>
        <w:numPr>
          <w:ilvl w:val="0"/>
          <w:numId w:val="6"/>
        </w:numPr>
        <w:tabs>
          <w:tab w:val="left" w:pos="289"/>
        </w:tabs>
        <w:spacing w:line="238" w:lineRule="auto"/>
        <w:jc w:val="both"/>
        <w:rPr>
          <w:sz w:val="18"/>
          <w:szCs w:val="18"/>
        </w:rPr>
      </w:pPr>
      <w:r w:rsidRPr="009F3B7B">
        <w:rPr>
          <w:rFonts w:eastAsia="Bookman Old Style"/>
          <w:sz w:val="18"/>
          <w:szCs w:val="18"/>
          <w:u w:val="single"/>
        </w:rPr>
        <w:t>naknade troškova zaposlenima</w:t>
      </w:r>
      <w:r w:rsidRPr="009F3B7B">
        <w:rPr>
          <w:rFonts w:eastAsia="Bookman Old Style"/>
          <w:sz w:val="18"/>
          <w:szCs w:val="18"/>
        </w:rPr>
        <w:t xml:space="preserve"> – smanjuju se u iznosu od 1.150,00 eura i </w:t>
      </w:r>
    </w:p>
    <w:p w14:paraId="4AC3A415" w14:textId="77777777" w:rsidR="007B1C07" w:rsidRPr="009F3B7B" w:rsidRDefault="007B1C07" w:rsidP="007B1C07">
      <w:pPr>
        <w:tabs>
          <w:tab w:val="left" w:pos="289"/>
        </w:tabs>
        <w:spacing w:line="238" w:lineRule="auto"/>
        <w:contextualSpacing/>
        <w:jc w:val="both"/>
        <w:rPr>
          <w:sz w:val="18"/>
          <w:szCs w:val="18"/>
        </w:rPr>
      </w:pPr>
      <w:r w:rsidRPr="009F3B7B">
        <w:rPr>
          <w:rFonts w:eastAsia="Bookman Old Style"/>
          <w:sz w:val="18"/>
          <w:szCs w:val="18"/>
        </w:rPr>
        <w:t>planiraju se u iznosu od 7.940,00 eura.</w:t>
      </w:r>
    </w:p>
    <w:p w14:paraId="4E7A980A" w14:textId="77777777" w:rsidR="007B1C07" w:rsidRPr="009F3B7B" w:rsidRDefault="007B1C07" w:rsidP="007B1C07">
      <w:pPr>
        <w:spacing w:line="6" w:lineRule="exact"/>
        <w:rPr>
          <w:sz w:val="18"/>
          <w:szCs w:val="18"/>
        </w:rPr>
      </w:pPr>
    </w:p>
    <w:p w14:paraId="50278C60" w14:textId="77777777" w:rsidR="007B1C07" w:rsidRPr="009F3B7B" w:rsidRDefault="007B1C07" w:rsidP="00C74FD7">
      <w:pPr>
        <w:pStyle w:val="Odlomakpopisa"/>
        <w:numPr>
          <w:ilvl w:val="0"/>
          <w:numId w:val="4"/>
        </w:numPr>
        <w:tabs>
          <w:tab w:val="left" w:pos="289"/>
        </w:tabs>
        <w:spacing w:line="239" w:lineRule="auto"/>
        <w:jc w:val="both"/>
        <w:rPr>
          <w:sz w:val="18"/>
          <w:szCs w:val="18"/>
        </w:rPr>
      </w:pPr>
      <w:r w:rsidRPr="009F3B7B">
        <w:rPr>
          <w:rFonts w:eastAsia="Bookman Old Style"/>
          <w:sz w:val="18"/>
          <w:szCs w:val="18"/>
          <w:u w:val="single"/>
        </w:rPr>
        <w:t>rashodi za materijal i energiju</w:t>
      </w:r>
      <w:r w:rsidRPr="009F3B7B">
        <w:rPr>
          <w:rFonts w:eastAsia="Bookman Old Style"/>
          <w:sz w:val="18"/>
          <w:szCs w:val="18"/>
        </w:rPr>
        <w:t xml:space="preserve"> - smanjuju se za iznos od 12.850,00 eura i </w:t>
      </w:r>
    </w:p>
    <w:p w14:paraId="1841296D" w14:textId="77777777" w:rsidR="007B1C07" w:rsidRPr="009F3B7B" w:rsidRDefault="007B1C07" w:rsidP="007B1C07">
      <w:pPr>
        <w:tabs>
          <w:tab w:val="left" w:pos="289"/>
        </w:tabs>
        <w:spacing w:line="239" w:lineRule="auto"/>
        <w:contextualSpacing/>
        <w:jc w:val="both"/>
        <w:rPr>
          <w:sz w:val="18"/>
          <w:szCs w:val="18"/>
        </w:rPr>
      </w:pPr>
      <w:r w:rsidRPr="009F3B7B">
        <w:rPr>
          <w:rFonts w:eastAsia="Bookman Old Style"/>
          <w:sz w:val="18"/>
          <w:szCs w:val="18"/>
        </w:rPr>
        <w:t xml:space="preserve">planiraju se u iznosu od 43.970,00 </w:t>
      </w:r>
    </w:p>
    <w:p w14:paraId="16DEF951" w14:textId="77777777" w:rsidR="007B1C07" w:rsidRPr="009F3B7B" w:rsidRDefault="007B1C07" w:rsidP="007B1C07">
      <w:pPr>
        <w:spacing w:line="6" w:lineRule="exact"/>
        <w:rPr>
          <w:sz w:val="18"/>
          <w:szCs w:val="18"/>
        </w:rPr>
      </w:pPr>
    </w:p>
    <w:p w14:paraId="030F4D2E" w14:textId="77777777" w:rsidR="007B1C07" w:rsidRPr="009F3B7B" w:rsidRDefault="007B1C07" w:rsidP="00C74FD7">
      <w:pPr>
        <w:pStyle w:val="Odlomakpopisa"/>
        <w:numPr>
          <w:ilvl w:val="0"/>
          <w:numId w:val="4"/>
        </w:numPr>
        <w:tabs>
          <w:tab w:val="left" w:pos="289"/>
        </w:tabs>
        <w:spacing w:line="239" w:lineRule="auto"/>
        <w:jc w:val="both"/>
        <w:rPr>
          <w:rFonts w:eastAsia="Bookman Old Style"/>
          <w:sz w:val="18"/>
          <w:szCs w:val="18"/>
        </w:rPr>
      </w:pPr>
      <w:r w:rsidRPr="009F3B7B">
        <w:rPr>
          <w:rFonts w:eastAsia="Bookman Old Style"/>
          <w:sz w:val="18"/>
          <w:szCs w:val="18"/>
          <w:u w:val="single"/>
        </w:rPr>
        <w:t>rashodi za usluge</w:t>
      </w:r>
      <w:r w:rsidRPr="009F3B7B">
        <w:rPr>
          <w:rFonts w:eastAsia="Bookman Old Style"/>
          <w:sz w:val="18"/>
          <w:szCs w:val="18"/>
        </w:rPr>
        <w:t xml:space="preserve"> – povećavaju se za 60.340,00 i planiraju se u iznosu od </w:t>
      </w:r>
    </w:p>
    <w:p w14:paraId="7D108C63" w14:textId="77777777" w:rsidR="007B1C07" w:rsidRPr="009F3B7B" w:rsidRDefault="007B1C07" w:rsidP="007B1C07">
      <w:pPr>
        <w:tabs>
          <w:tab w:val="left" w:pos="289"/>
        </w:tabs>
        <w:spacing w:line="239" w:lineRule="auto"/>
        <w:contextualSpacing/>
        <w:jc w:val="both"/>
        <w:rPr>
          <w:rFonts w:eastAsia="Bookman Old Style"/>
          <w:sz w:val="18"/>
          <w:szCs w:val="18"/>
        </w:rPr>
      </w:pPr>
      <w:r w:rsidRPr="009F3B7B">
        <w:rPr>
          <w:rFonts w:eastAsia="Bookman Old Style"/>
          <w:sz w:val="18"/>
          <w:szCs w:val="18"/>
        </w:rPr>
        <w:t>316.530,00 eura odnose se na povećanje troškova održavanja građevinskih objekata u vlasništvu općine</w:t>
      </w:r>
    </w:p>
    <w:p w14:paraId="7EE6B863" w14:textId="77777777" w:rsidR="007B1C07" w:rsidRPr="009F3B7B" w:rsidRDefault="007B1C07" w:rsidP="007B1C07">
      <w:pPr>
        <w:spacing w:line="9" w:lineRule="exact"/>
        <w:rPr>
          <w:sz w:val="18"/>
          <w:szCs w:val="18"/>
        </w:rPr>
      </w:pPr>
    </w:p>
    <w:p w14:paraId="743C99A2" w14:textId="77777777" w:rsidR="007B1C07" w:rsidRPr="009F3B7B" w:rsidRDefault="007B1C07" w:rsidP="00C74FD7">
      <w:pPr>
        <w:numPr>
          <w:ilvl w:val="0"/>
          <w:numId w:val="4"/>
        </w:numPr>
        <w:tabs>
          <w:tab w:val="left" w:pos="851"/>
        </w:tabs>
        <w:spacing w:line="239" w:lineRule="auto"/>
        <w:ind w:left="289" w:firstLine="278"/>
        <w:jc w:val="both"/>
        <w:rPr>
          <w:sz w:val="18"/>
          <w:szCs w:val="18"/>
        </w:rPr>
      </w:pPr>
      <w:r w:rsidRPr="009F3B7B">
        <w:rPr>
          <w:rFonts w:eastAsia="Bookman Old Style"/>
          <w:sz w:val="18"/>
          <w:szCs w:val="18"/>
          <w:u w:val="single"/>
        </w:rPr>
        <w:t>naknade troškova osobama izvan radnog odnosa</w:t>
      </w:r>
      <w:r w:rsidRPr="009F3B7B">
        <w:rPr>
          <w:rFonts w:eastAsia="Bookman Old Style"/>
          <w:sz w:val="18"/>
          <w:szCs w:val="18"/>
        </w:rPr>
        <w:t xml:space="preserve"> smanjuju se u iznosu od 2.700,00 eura i iznose 900,00 eura, smanjenje se odnosi na troškove povjerenstva radi provedbe komasacije na području općine.</w:t>
      </w:r>
    </w:p>
    <w:p w14:paraId="53DEDCCD" w14:textId="77777777" w:rsidR="007B1C07" w:rsidRPr="009F3B7B" w:rsidRDefault="007B1C07" w:rsidP="007B1C07">
      <w:pPr>
        <w:spacing w:line="5" w:lineRule="exact"/>
        <w:rPr>
          <w:sz w:val="18"/>
          <w:szCs w:val="18"/>
        </w:rPr>
      </w:pPr>
    </w:p>
    <w:p w14:paraId="27C9958B" w14:textId="77777777" w:rsidR="007B1C07" w:rsidRPr="009F3B7B" w:rsidRDefault="007B1C07" w:rsidP="00C74FD7">
      <w:pPr>
        <w:numPr>
          <w:ilvl w:val="0"/>
          <w:numId w:val="4"/>
        </w:numPr>
        <w:tabs>
          <w:tab w:val="left" w:pos="851"/>
        </w:tabs>
        <w:spacing w:line="239" w:lineRule="auto"/>
        <w:ind w:left="851" w:hanging="289"/>
        <w:jc w:val="both"/>
        <w:rPr>
          <w:sz w:val="18"/>
          <w:szCs w:val="18"/>
        </w:rPr>
      </w:pPr>
      <w:r w:rsidRPr="009F3B7B">
        <w:rPr>
          <w:rFonts w:eastAsia="Bookman Old Style"/>
          <w:sz w:val="18"/>
          <w:szCs w:val="18"/>
          <w:u w:val="single"/>
        </w:rPr>
        <w:t>ostali nespomenuti rashodi poslovanja</w:t>
      </w:r>
      <w:r w:rsidRPr="009F3B7B">
        <w:rPr>
          <w:rFonts w:eastAsia="Bookman Old Style"/>
          <w:sz w:val="18"/>
          <w:szCs w:val="18"/>
        </w:rPr>
        <w:t xml:space="preserve"> – povećavaju se za iznos od 3.918,00 i </w:t>
      </w:r>
    </w:p>
    <w:p w14:paraId="7B7AACA4" w14:textId="77777777" w:rsidR="007B1C07" w:rsidRPr="009F3B7B" w:rsidRDefault="007B1C07" w:rsidP="007B1C07">
      <w:pPr>
        <w:tabs>
          <w:tab w:val="left" w:pos="851"/>
        </w:tabs>
        <w:spacing w:line="239" w:lineRule="auto"/>
        <w:jc w:val="both"/>
        <w:rPr>
          <w:sz w:val="18"/>
          <w:szCs w:val="18"/>
        </w:rPr>
      </w:pPr>
      <w:r w:rsidRPr="009F3B7B">
        <w:rPr>
          <w:rFonts w:eastAsia="Bookman Old Style"/>
          <w:sz w:val="18"/>
          <w:szCs w:val="18"/>
        </w:rPr>
        <w:t xml:space="preserve">planiraju se u iznosu od 41.488,00 eura. </w:t>
      </w:r>
    </w:p>
    <w:p w14:paraId="2C3E03CB" w14:textId="77777777" w:rsidR="007B1C07" w:rsidRPr="009F3B7B" w:rsidRDefault="007B1C07" w:rsidP="007B1C07">
      <w:pPr>
        <w:tabs>
          <w:tab w:val="left" w:pos="289"/>
        </w:tabs>
        <w:spacing w:line="239" w:lineRule="auto"/>
        <w:jc w:val="both"/>
        <w:rPr>
          <w:rFonts w:eastAsia="Bookman Old Style"/>
          <w:sz w:val="18"/>
          <w:szCs w:val="18"/>
        </w:rPr>
      </w:pPr>
    </w:p>
    <w:p w14:paraId="62245218" w14:textId="77777777" w:rsidR="007B1C07" w:rsidRPr="009F3B7B" w:rsidRDefault="007B1C07" w:rsidP="007B1C07">
      <w:pPr>
        <w:spacing w:line="239" w:lineRule="auto"/>
        <w:ind w:left="851" w:firstLine="567"/>
        <w:jc w:val="both"/>
        <w:rPr>
          <w:rFonts w:eastAsia="Bookman Old Style"/>
          <w:sz w:val="18"/>
          <w:szCs w:val="18"/>
        </w:rPr>
      </w:pPr>
      <w:r w:rsidRPr="009F3B7B">
        <w:rPr>
          <w:rFonts w:eastAsia="Bookman Old Style"/>
          <w:b/>
          <w:sz w:val="18"/>
          <w:szCs w:val="18"/>
        </w:rPr>
        <w:t xml:space="preserve">Financijski rashodi </w:t>
      </w:r>
      <w:r w:rsidRPr="009F3B7B">
        <w:rPr>
          <w:rFonts w:eastAsia="Bookman Old Style"/>
          <w:sz w:val="18"/>
          <w:szCs w:val="18"/>
        </w:rPr>
        <w:t>Prijedlogom II. Izmjena i dopuna proračuna Općine Velika</w:t>
      </w:r>
    </w:p>
    <w:p w14:paraId="266E4A46" w14:textId="77777777" w:rsidR="007B1C07" w:rsidRPr="009F3B7B" w:rsidRDefault="007B1C07" w:rsidP="007B1C07">
      <w:pPr>
        <w:spacing w:line="239" w:lineRule="auto"/>
        <w:jc w:val="both"/>
        <w:rPr>
          <w:rFonts w:eastAsia="Bookman Old Style"/>
          <w:sz w:val="18"/>
          <w:szCs w:val="18"/>
        </w:rPr>
      </w:pPr>
      <w:r w:rsidRPr="009F3B7B">
        <w:rPr>
          <w:rFonts w:eastAsia="Bookman Old Style"/>
          <w:sz w:val="18"/>
          <w:szCs w:val="18"/>
        </w:rPr>
        <w:t xml:space="preserve"> Pisanica za 2023. godinu smanjuju se u iznosu od 870,00 eura i planiraju se u iznosu od 6.330,00 eura. </w:t>
      </w:r>
    </w:p>
    <w:p w14:paraId="702413F4" w14:textId="77777777" w:rsidR="007B1C07" w:rsidRPr="009F3B7B" w:rsidRDefault="007B1C07" w:rsidP="007B1C07">
      <w:pPr>
        <w:spacing w:line="287" w:lineRule="exact"/>
        <w:rPr>
          <w:sz w:val="18"/>
          <w:szCs w:val="18"/>
        </w:rPr>
      </w:pPr>
    </w:p>
    <w:p w14:paraId="331E5E25" w14:textId="77777777" w:rsidR="007B1C07" w:rsidRPr="009F3B7B" w:rsidRDefault="007B1C07" w:rsidP="007B1C07">
      <w:pPr>
        <w:spacing w:line="239" w:lineRule="auto"/>
        <w:ind w:left="851" w:firstLine="567"/>
        <w:jc w:val="both"/>
        <w:rPr>
          <w:rFonts w:eastAsia="Bookman Old Style"/>
          <w:sz w:val="18"/>
          <w:szCs w:val="18"/>
        </w:rPr>
      </w:pPr>
      <w:r w:rsidRPr="009F3B7B">
        <w:rPr>
          <w:rFonts w:eastAsia="Bookman Old Style"/>
          <w:b/>
          <w:sz w:val="18"/>
          <w:szCs w:val="18"/>
        </w:rPr>
        <w:t xml:space="preserve">Subvencije </w:t>
      </w:r>
      <w:r w:rsidRPr="009F3B7B">
        <w:rPr>
          <w:rFonts w:eastAsia="Bookman Old Style"/>
          <w:sz w:val="18"/>
          <w:szCs w:val="18"/>
        </w:rPr>
        <w:t>Prijedlogom II. Izmjena i dopuna proračuna Općine Velika Pisanica</w:t>
      </w:r>
    </w:p>
    <w:p w14:paraId="2F0E7780" w14:textId="77777777" w:rsidR="007B1C07" w:rsidRPr="009F3B7B" w:rsidRDefault="007B1C07" w:rsidP="007B1C07">
      <w:pPr>
        <w:spacing w:line="239" w:lineRule="auto"/>
        <w:jc w:val="both"/>
        <w:rPr>
          <w:rFonts w:eastAsia="Bookman Old Style"/>
          <w:sz w:val="18"/>
          <w:szCs w:val="18"/>
        </w:rPr>
      </w:pPr>
      <w:r w:rsidRPr="009F3B7B">
        <w:rPr>
          <w:rFonts w:eastAsia="Bookman Old Style"/>
          <w:sz w:val="18"/>
          <w:szCs w:val="18"/>
        </w:rPr>
        <w:t>za 2023. godinu smanjuju se u iznosu od 6.900,00 eura i planiraju se u iznosu od 16.300,00 eura</w:t>
      </w:r>
    </w:p>
    <w:p w14:paraId="590B3CF8" w14:textId="77777777" w:rsidR="007B1C07" w:rsidRPr="009F3B7B" w:rsidRDefault="007B1C07" w:rsidP="007B1C07">
      <w:pPr>
        <w:spacing w:line="287" w:lineRule="exact"/>
        <w:rPr>
          <w:sz w:val="18"/>
          <w:szCs w:val="18"/>
        </w:rPr>
      </w:pPr>
    </w:p>
    <w:p w14:paraId="1F2EDD46" w14:textId="77777777" w:rsidR="007B1C07" w:rsidRPr="009F3B7B" w:rsidRDefault="007B1C07" w:rsidP="007B1C07">
      <w:pPr>
        <w:spacing w:line="239" w:lineRule="auto"/>
        <w:ind w:left="29" w:firstLine="540"/>
        <w:jc w:val="both"/>
        <w:rPr>
          <w:rFonts w:eastAsia="Bookman Old Style"/>
          <w:sz w:val="18"/>
          <w:szCs w:val="18"/>
        </w:rPr>
      </w:pPr>
      <w:r w:rsidRPr="009F3B7B">
        <w:rPr>
          <w:rFonts w:eastAsia="Bookman Old Style"/>
          <w:b/>
          <w:sz w:val="18"/>
          <w:szCs w:val="18"/>
        </w:rPr>
        <w:t xml:space="preserve">Pomoći dane u inozemstvo i unutar općeg proračuna </w:t>
      </w:r>
      <w:r w:rsidRPr="009F3B7B">
        <w:rPr>
          <w:rFonts w:eastAsia="Bookman Old Style"/>
          <w:sz w:val="18"/>
          <w:szCs w:val="18"/>
        </w:rPr>
        <w:t>Prijedlogom II. Izmjena i dopuna proračuna Općine Velika Pisanica za 2023. godinu ostaju smanjuju se u iznosu od 600,00 eura i planiraju se u iznosu od 3.400,00 eura.</w:t>
      </w:r>
    </w:p>
    <w:p w14:paraId="63EB7E79" w14:textId="77777777" w:rsidR="007B1C07" w:rsidRPr="009F3B7B" w:rsidRDefault="007B1C07" w:rsidP="007B1C07">
      <w:pPr>
        <w:spacing w:line="287" w:lineRule="exact"/>
        <w:rPr>
          <w:sz w:val="18"/>
          <w:szCs w:val="18"/>
        </w:rPr>
      </w:pPr>
    </w:p>
    <w:p w14:paraId="6596C75C" w14:textId="0B406A69" w:rsidR="007B1C07" w:rsidRPr="002B198F" w:rsidRDefault="007B1C07" w:rsidP="002B198F">
      <w:pPr>
        <w:spacing w:line="239" w:lineRule="auto"/>
        <w:ind w:left="29" w:firstLine="540"/>
        <w:jc w:val="both"/>
        <w:rPr>
          <w:rFonts w:eastAsia="Bookman Old Style"/>
          <w:sz w:val="18"/>
          <w:szCs w:val="18"/>
        </w:rPr>
      </w:pPr>
      <w:r w:rsidRPr="009F3B7B">
        <w:rPr>
          <w:rFonts w:eastAsia="Bookman Old Style"/>
          <w:b/>
          <w:sz w:val="18"/>
          <w:szCs w:val="18"/>
        </w:rPr>
        <w:t xml:space="preserve">Naknade građanima i kućanstvima na temelju osiguranja i druge naknade </w:t>
      </w:r>
      <w:r w:rsidRPr="009F3B7B">
        <w:rPr>
          <w:rFonts w:eastAsia="Bookman Old Style"/>
          <w:sz w:val="18"/>
          <w:szCs w:val="18"/>
        </w:rPr>
        <w:t>Prijedlogom II. Izmjena i dopuna proračuna Općine Velika Pisanica za 2023. godinu povećavaju se u iznosu od 2.040,00 eura i planiraju se u iznosu od 62.280,00 eura.</w:t>
      </w:r>
    </w:p>
    <w:p w14:paraId="646AF980" w14:textId="77777777" w:rsidR="007B1C07" w:rsidRPr="009F3B7B" w:rsidRDefault="007B1C07" w:rsidP="007B1C07">
      <w:pPr>
        <w:spacing w:line="239" w:lineRule="auto"/>
        <w:ind w:left="600" w:right="1000" w:firstLine="540"/>
        <w:jc w:val="both"/>
        <w:rPr>
          <w:rFonts w:eastAsia="Bookman Old Style"/>
          <w:b/>
          <w:sz w:val="18"/>
          <w:szCs w:val="18"/>
        </w:rPr>
      </w:pPr>
      <w:bookmarkStart w:id="14" w:name="page39"/>
      <w:bookmarkEnd w:id="14"/>
      <w:r w:rsidRPr="009F3B7B">
        <w:rPr>
          <w:rFonts w:eastAsia="Bookman Old Style"/>
          <w:b/>
          <w:sz w:val="18"/>
          <w:szCs w:val="18"/>
        </w:rPr>
        <w:t xml:space="preserve">Ostali rashodi </w:t>
      </w:r>
      <w:r w:rsidRPr="009F3B7B">
        <w:rPr>
          <w:rFonts w:eastAsia="Bookman Old Style"/>
          <w:sz w:val="18"/>
          <w:szCs w:val="18"/>
        </w:rPr>
        <w:t>smanjuju se za 8.198,00 i planiraju se u iznosu od</w:t>
      </w:r>
      <w:r w:rsidRPr="009F3B7B">
        <w:rPr>
          <w:rFonts w:eastAsia="Bookman Old Style"/>
          <w:b/>
          <w:sz w:val="18"/>
          <w:szCs w:val="18"/>
        </w:rPr>
        <w:t xml:space="preserve"> </w:t>
      </w:r>
      <w:r w:rsidRPr="009F3B7B">
        <w:rPr>
          <w:rFonts w:eastAsia="Bookman Old Style"/>
          <w:sz w:val="18"/>
          <w:szCs w:val="18"/>
        </w:rPr>
        <w:t xml:space="preserve">98.412,00 eura. </w:t>
      </w:r>
    </w:p>
    <w:p w14:paraId="4FF02214" w14:textId="77777777" w:rsidR="007B1C07" w:rsidRPr="009F3B7B" w:rsidRDefault="007B1C07" w:rsidP="007B1C07">
      <w:pPr>
        <w:spacing w:line="283" w:lineRule="exact"/>
        <w:rPr>
          <w:sz w:val="18"/>
          <w:szCs w:val="18"/>
        </w:rPr>
      </w:pPr>
    </w:p>
    <w:p w14:paraId="4A583966" w14:textId="77777777" w:rsidR="007B1C07" w:rsidRPr="009F3B7B" w:rsidRDefault="007B1C07" w:rsidP="00C74FD7">
      <w:pPr>
        <w:numPr>
          <w:ilvl w:val="0"/>
          <w:numId w:val="5"/>
        </w:numPr>
        <w:tabs>
          <w:tab w:val="left" w:pos="1140"/>
        </w:tabs>
        <w:spacing w:line="0" w:lineRule="atLeast"/>
        <w:ind w:left="1140" w:hanging="362"/>
        <w:rPr>
          <w:rFonts w:eastAsia="Bookman Old Style"/>
          <w:sz w:val="18"/>
          <w:szCs w:val="18"/>
        </w:rPr>
      </w:pPr>
      <w:r w:rsidRPr="009F3B7B">
        <w:rPr>
          <w:rFonts w:eastAsia="Bookman Old Style"/>
          <w:b/>
          <w:sz w:val="18"/>
          <w:szCs w:val="18"/>
        </w:rPr>
        <w:t>RASHODI ZA NABAVU NEFINANCIJSKE IMOVINE</w:t>
      </w:r>
    </w:p>
    <w:p w14:paraId="359ED99E" w14:textId="77777777" w:rsidR="007B1C07" w:rsidRPr="009F3B7B" w:rsidRDefault="007B1C07" w:rsidP="007B1C07">
      <w:pPr>
        <w:spacing w:line="239" w:lineRule="auto"/>
        <w:jc w:val="both"/>
        <w:rPr>
          <w:rFonts w:eastAsia="Bookman Old Style"/>
          <w:sz w:val="18"/>
          <w:szCs w:val="18"/>
        </w:rPr>
      </w:pPr>
    </w:p>
    <w:p w14:paraId="2A0F5AE4" w14:textId="77777777" w:rsidR="007B1C07" w:rsidRPr="009F3B7B" w:rsidRDefault="007B1C07" w:rsidP="007B1C07">
      <w:pPr>
        <w:spacing w:line="239" w:lineRule="auto"/>
        <w:ind w:firstLine="540"/>
        <w:jc w:val="both"/>
        <w:rPr>
          <w:rFonts w:eastAsia="Bookman Old Style"/>
          <w:sz w:val="18"/>
          <w:szCs w:val="18"/>
        </w:rPr>
      </w:pPr>
      <w:r w:rsidRPr="009F3B7B">
        <w:rPr>
          <w:rFonts w:eastAsia="Bookman Old Style"/>
          <w:sz w:val="18"/>
          <w:szCs w:val="18"/>
        </w:rPr>
        <w:t xml:space="preserve">Rashodi za nabavu proizvedene dugotrajne imovine 42 prema prijedlogu II. izmjena i dopuna proračuna Općine Velika Pisanica za 2023. godinu smanjuju se za 391.410,00 eura te se planiraju u iznosu od 184.040,00 eura. </w:t>
      </w:r>
    </w:p>
    <w:p w14:paraId="2A1EA429" w14:textId="77777777" w:rsidR="007B1C07" w:rsidRPr="009F3B7B" w:rsidRDefault="007B1C07" w:rsidP="007B1C07">
      <w:pPr>
        <w:spacing w:line="239" w:lineRule="auto"/>
        <w:ind w:firstLine="540"/>
        <w:jc w:val="both"/>
        <w:rPr>
          <w:rFonts w:eastAsia="Bookman Old Style"/>
          <w:sz w:val="18"/>
          <w:szCs w:val="18"/>
        </w:rPr>
      </w:pPr>
      <w:r w:rsidRPr="009F3B7B">
        <w:rPr>
          <w:rFonts w:eastAsia="Bookman Old Style"/>
          <w:sz w:val="18"/>
          <w:szCs w:val="18"/>
        </w:rPr>
        <w:t xml:space="preserve">Smanjuju se sredstva za izgradnju građevinskih objekata na kontu 422 u iznosu od 316.080,00 eura, smanjenje se na kontu 422 – </w:t>
      </w:r>
      <w:proofErr w:type="spellStart"/>
      <w:r w:rsidRPr="009F3B7B">
        <w:rPr>
          <w:rFonts w:eastAsia="Bookman Old Style"/>
          <w:sz w:val="18"/>
          <w:szCs w:val="18"/>
        </w:rPr>
        <w:t>postrojenjea</w:t>
      </w:r>
      <w:proofErr w:type="spellEnd"/>
      <w:r w:rsidRPr="009F3B7B">
        <w:rPr>
          <w:rFonts w:eastAsia="Bookman Old Style"/>
          <w:sz w:val="18"/>
          <w:szCs w:val="18"/>
        </w:rPr>
        <w:t xml:space="preserve"> i oprema u iznosu od 57.730,00 eura, smanjenje se na kontu 426 – nematerijalna proizvedena imovina u iznosu od 17.600,00 eura. Do smanjenja je došlo radi projekata koji nisu mogli biti izvršeni u 2023. godini te su planirani u proračunu za 2024. godinu.</w:t>
      </w:r>
    </w:p>
    <w:p w14:paraId="0BCC0303" w14:textId="4D239AB6" w:rsidR="007B1C07" w:rsidRPr="009F3B7B" w:rsidRDefault="007B1C07" w:rsidP="002B198F">
      <w:pPr>
        <w:spacing w:line="239" w:lineRule="auto"/>
        <w:ind w:firstLine="540"/>
        <w:jc w:val="both"/>
        <w:rPr>
          <w:rFonts w:eastAsia="Bookman Old Style"/>
          <w:sz w:val="18"/>
          <w:szCs w:val="18"/>
        </w:rPr>
      </w:pPr>
      <w:r w:rsidRPr="009F3B7B">
        <w:rPr>
          <w:rFonts w:eastAsia="Bookman Old Style"/>
          <w:sz w:val="18"/>
          <w:szCs w:val="18"/>
        </w:rPr>
        <w:t xml:space="preserve">    Rashodi za dodatna ulaganja na nefinancijskoj imovini 45 smanjuju se za 528.160,00 eura i </w:t>
      </w:r>
      <w:proofErr w:type="spellStart"/>
      <w:r w:rsidRPr="009F3B7B">
        <w:rPr>
          <w:rFonts w:eastAsia="Bookman Old Style"/>
          <w:sz w:val="18"/>
          <w:szCs w:val="18"/>
        </w:rPr>
        <w:t>i</w:t>
      </w:r>
      <w:proofErr w:type="spellEnd"/>
      <w:r w:rsidRPr="009F3B7B">
        <w:rPr>
          <w:rFonts w:eastAsia="Bookman Old Style"/>
          <w:sz w:val="18"/>
          <w:szCs w:val="18"/>
        </w:rPr>
        <w:t xml:space="preserve"> planiraju se u iznosu od 448.700,00 eura, a odnosi se na dodatna ulaganja na pravoslavnom groblju koji projekt se prenosi u proračun za 2024. godinu te smanjenje troškova za provođenje projekta izgradnje vrtića u sklopu zgrade općine.</w:t>
      </w:r>
    </w:p>
    <w:p w14:paraId="2C9C30E7" w14:textId="77777777" w:rsidR="007B1C07" w:rsidRPr="009F3B7B" w:rsidRDefault="007B1C07" w:rsidP="007B1C07">
      <w:pPr>
        <w:tabs>
          <w:tab w:val="left" w:pos="567"/>
        </w:tabs>
        <w:spacing w:line="365" w:lineRule="exact"/>
        <w:rPr>
          <w:rFonts w:eastAsia="Bookman Old Style"/>
          <w:sz w:val="18"/>
          <w:szCs w:val="18"/>
        </w:rPr>
      </w:pPr>
    </w:p>
    <w:p w14:paraId="2DA80933" w14:textId="69F3036B" w:rsidR="007B1C07" w:rsidRPr="002B198F" w:rsidRDefault="007B1C07" w:rsidP="002B198F">
      <w:pPr>
        <w:spacing w:line="0" w:lineRule="atLeast"/>
        <w:ind w:left="1140"/>
        <w:rPr>
          <w:rFonts w:eastAsia="Bookman Old Style"/>
          <w:b/>
          <w:sz w:val="18"/>
          <w:szCs w:val="18"/>
        </w:rPr>
      </w:pPr>
      <w:r w:rsidRPr="009F3B7B">
        <w:rPr>
          <w:rFonts w:eastAsia="Bookman Old Style"/>
          <w:b/>
          <w:sz w:val="18"/>
          <w:szCs w:val="18"/>
        </w:rPr>
        <w:t>D. IZDACI ZA FINANCIJSKU IMOVINU I OTPLATE ZAJMOVA</w:t>
      </w:r>
    </w:p>
    <w:p w14:paraId="2275C52B" w14:textId="77777777" w:rsidR="007B1C07" w:rsidRPr="009F3B7B" w:rsidRDefault="007B1C07" w:rsidP="007B1C07">
      <w:pPr>
        <w:tabs>
          <w:tab w:val="left" w:pos="1486"/>
        </w:tabs>
        <w:spacing w:line="238" w:lineRule="auto"/>
        <w:ind w:right="1000"/>
        <w:jc w:val="both"/>
        <w:rPr>
          <w:rFonts w:eastAsia="Bookman Old Style"/>
          <w:sz w:val="18"/>
          <w:szCs w:val="18"/>
        </w:rPr>
      </w:pPr>
      <w:proofErr w:type="spellStart"/>
      <w:r w:rsidRPr="009F3B7B">
        <w:rPr>
          <w:rFonts w:eastAsia="Bookman Old Style"/>
          <w:sz w:val="18"/>
          <w:szCs w:val="18"/>
        </w:rPr>
        <w:t>II.izmjenama</w:t>
      </w:r>
      <w:proofErr w:type="spellEnd"/>
      <w:r w:rsidRPr="009F3B7B">
        <w:rPr>
          <w:rFonts w:eastAsia="Bookman Old Style"/>
          <w:sz w:val="18"/>
          <w:szCs w:val="18"/>
        </w:rPr>
        <w:t xml:space="preserve"> i dopunama proračuna Općine Velika Pisanica za 2023. godinu izdaci za financijsku ostaju nepromijenjeni i iznose 24.240,00 eura.</w:t>
      </w:r>
    </w:p>
    <w:p w14:paraId="1B19BBB8" w14:textId="77777777" w:rsidR="007B1C07" w:rsidRPr="009F3B7B" w:rsidRDefault="007B1C07" w:rsidP="007B1C07">
      <w:pPr>
        <w:tabs>
          <w:tab w:val="left" w:pos="1486"/>
        </w:tabs>
        <w:spacing w:line="238" w:lineRule="auto"/>
        <w:ind w:right="1000"/>
        <w:jc w:val="both"/>
        <w:rPr>
          <w:rFonts w:eastAsia="Bookman Old Style"/>
          <w:sz w:val="18"/>
          <w:szCs w:val="18"/>
        </w:rPr>
      </w:pPr>
    </w:p>
    <w:p w14:paraId="4543450E" w14:textId="77777777" w:rsidR="007B1C07" w:rsidRPr="009F3B7B" w:rsidRDefault="007B1C07" w:rsidP="007B1C07">
      <w:pPr>
        <w:spacing w:line="0" w:lineRule="atLeast"/>
        <w:rPr>
          <w:sz w:val="18"/>
          <w:szCs w:val="18"/>
        </w:rPr>
      </w:pPr>
    </w:p>
    <w:p w14:paraId="40BD014E" w14:textId="77777777" w:rsidR="007B1C07" w:rsidRPr="009F3B7B" w:rsidRDefault="007B1C07" w:rsidP="007B1C07">
      <w:pPr>
        <w:spacing w:line="0" w:lineRule="atLeast"/>
        <w:rPr>
          <w:sz w:val="18"/>
          <w:szCs w:val="18"/>
        </w:rPr>
      </w:pPr>
    </w:p>
    <w:p w14:paraId="2DE7D14C" w14:textId="77777777" w:rsidR="007B1C07" w:rsidRPr="009F3B7B" w:rsidRDefault="007B1C07" w:rsidP="007B1C07">
      <w:pPr>
        <w:spacing w:line="0" w:lineRule="atLeast"/>
        <w:rPr>
          <w:sz w:val="18"/>
          <w:szCs w:val="18"/>
        </w:rPr>
      </w:pPr>
    </w:p>
    <w:p w14:paraId="315520C9" w14:textId="77777777" w:rsidR="007B1C07" w:rsidRPr="009F3B7B" w:rsidRDefault="007B1C07" w:rsidP="007B1C07">
      <w:pPr>
        <w:spacing w:line="0" w:lineRule="atLeast"/>
        <w:rPr>
          <w:sz w:val="18"/>
          <w:szCs w:val="18"/>
        </w:rPr>
      </w:pPr>
    </w:p>
    <w:p w14:paraId="29D78022" w14:textId="77777777" w:rsidR="007B1C07" w:rsidRPr="009F3B7B" w:rsidRDefault="007B1C07" w:rsidP="007B1C07">
      <w:pPr>
        <w:spacing w:line="0" w:lineRule="atLeast"/>
        <w:rPr>
          <w:sz w:val="18"/>
          <w:szCs w:val="18"/>
        </w:rPr>
      </w:pPr>
    </w:p>
    <w:p w14:paraId="4B5B6C45" w14:textId="77777777" w:rsidR="007B1C07" w:rsidRPr="009F3B7B" w:rsidRDefault="007B1C07" w:rsidP="007B1C07">
      <w:pPr>
        <w:spacing w:line="0" w:lineRule="atLeast"/>
        <w:rPr>
          <w:rFonts w:eastAsia="Bookman Old Style"/>
          <w:b/>
          <w:sz w:val="18"/>
          <w:szCs w:val="18"/>
        </w:rPr>
      </w:pPr>
      <w:r w:rsidRPr="009F3B7B">
        <w:rPr>
          <w:rFonts w:eastAsia="Bookman Old Style"/>
          <w:b/>
          <w:sz w:val="18"/>
          <w:szCs w:val="18"/>
        </w:rPr>
        <w:lastRenderedPageBreak/>
        <w:t xml:space="preserve">                </w:t>
      </w:r>
      <w:r>
        <w:rPr>
          <w:rFonts w:eastAsia="Bookman Old Style"/>
          <w:b/>
          <w:sz w:val="18"/>
          <w:szCs w:val="18"/>
        </w:rPr>
        <w:tab/>
      </w:r>
      <w:r>
        <w:rPr>
          <w:rFonts w:eastAsia="Bookman Old Style"/>
          <w:b/>
          <w:sz w:val="18"/>
          <w:szCs w:val="18"/>
        </w:rPr>
        <w:tab/>
      </w:r>
      <w:r>
        <w:rPr>
          <w:rFonts w:eastAsia="Bookman Old Style"/>
          <w:b/>
          <w:sz w:val="18"/>
          <w:szCs w:val="18"/>
        </w:rPr>
        <w:tab/>
      </w:r>
      <w:r w:rsidRPr="009F3B7B">
        <w:rPr>
          <w:rFonts w:eastAsia="Bookman Old Style"/>
          <w:b/>
          <w:sz w:val="18"/>
          <w:szCs w:val="18"/>
        </w:rPr>
        <w:t>OBRAZLOŽENJE POSEBNOG DIJELA II. IZMJENA I</w:t>
      </w:r>
    </w:p>
    <w:p w14:paraId="23C3B4FC" w14:textId="2AD70EC4" w:rsidR="007B1C07" w:rsidRPr="002B198F" w:rsidRDefault="007B1C07" w:rsidP="002B198F">
      <w:pPr>
        <w:spacing w:line="0" w:lineRule="atLeast"/>
        <w:jc w:val="center"/>
        <w:rPr>
          <w:rFonts w:eastAsia="Bookman Old Style"/>
          <w:b/>
          <w:sz w:val="18"/>
          <w:szCs w:val="18"/>
        </w:rPr>
      </w:pPr>
      <w:r w:rsidRPr="009F3B7B">
        <w:rPr>
          <w:rFonts w:eastAsia="Bookman Old Style"/>
          <w:b/>
          <w:sz w:val="18"/>
          <w:szCs w:val="18"/>
        </w:rPr>
        <w:t>DOPUNA PRORAČUNA OPĆINE VELIKA PISANICA ZA 2023. GODINU</w:t>
      </w:r>
    </w:p>
    <w:p w14:paraId="2602FE8A" w14:textId="77777777" w:rsidR="007B1C07" w:rsidRPr="009F3B7B" w:rsidRDefault="007B1C07" w:rsidP="007B1C07">
      <w:pPr>
        <w:spacing w:line="238" w:lineRule="auto"/>
        <w:ind w:right="1000" w:firstLine="694"/>
        <w:rPr>
          <w:rFonts w:eastAsia="Bookman Old Style"/>
          <w:sz w:val="18"/>
          <w:szCs w:val="18"/>
        </w:rPr>
      </w:pPr>
      <w:r w:rsidRPr="009F3B7B">
        <w:rPr>
          <w:rFonts w:eastAsia="Bookman Old Style"/>
          <w:sz w:val="18"/>
          <w:szCs w:val="18"/>
        </w:rPr>
        <w:t>Usporedni prikaz Proračuna i novog plana rashoda, obzirom na nositelje/korisnike proračuna, te programe je slijedeći:</w:t>
      </w:r>
      <w:r w:rsidRPr="009F3B7B">
        <w:rPr>
          <w:sz w:val="18"/>
          <w:szCs w:val="18"/>
        </w:rPr>
        <w:tab/>
      </w:r>
    </w:p>
    <w:p w14:paraId="5BEBC98D" w14:textId="77777777" w:rsidR="007B1C07" w:rsidRPr="009F3B7B" w:rsidRDefault="007B1C07" w:rsidP="007B1C07">
      <w:pPr>
        <w:spacing w:line="238" w:lineRule="auto"/>
        <w:ind w:right="1000" w:firstLine="694"/>
        <w:jc w:val="right"/>
        <w:rPr>
          <w:rFonts w:eastAsia="Bookman Old Style"/>
          <w:sz w:val="18"/>
          <w:szCs w:val="18"/>
        </w:rPr>
      </w:pPr>
      <w:r w:rsidRPr="009F3B7B">
        <w:rPr>
          <w:sz w:val="18"/>
          <w:szCs w:val="18"/>
        </w:rPr>
        <w:tab/>
      </w:r>
      <w:r w:rsidRPr="009F3B7B">
        <w:rPr>
          <w:color w:val="000000"/>
          <w:sz w:val="18"/>
          <w:szCs w:val="18"/>
        </w:rPr>
        <w:t xml:space="preserve"> </w:t>
      </w:r>
    </w:p>
    <w:p w14:paraId="7FA002C1" w14:textId="77777777" w:rsidR="007B1C07" w:rsidRPr="009F3B7B" w:rsidRDefault="007B1C07" w:rsidP="007B1C07">
      <w:pPr>
        <w:tabs>
          <w:tab w:val="center" w:pos="570"/>
          <w:tab w:val="center" w:pos="3152"/>
          <w:tab w:val="center" w:pos="6075"/>
          <w:tab w:val="center" w:pos="7860"/>
          <w:tab w:val="center" w:pos="9690"/>
        </w:tabs>
        <w:adjustRightInd w:val="0"/>
        <w:spacing w:before="88"/>
        <w:rPr>
          <w:color w:val="000000"/>
          <w:sz w:val="18"/>
          <w:szCs w:val="18"/>
          <w:highlight w:val="lightGray"/>
        </w:rPr>
      </w:pPr>
      <w:r w:rsidRPr="009F3B7B">
        <w:rPr>
          <w:sz w:val="18"/>
          <w:szCs w:val="18"/>
        </w:rPr>
        <w:tab/>
      </w:r>
      <w:r w:rsidRPr="009F3B7B">
        <w:rPr>
          <w:color w:val="000000"/>
          <w:sz w:val="18"/>
          <w:szCs w:val="18"/>
          <w:highlight w:val="lightGray"/>
        </w:rPr>
        <w:t>Račun/</w:t>
      </w:r>
      <w:r w:rsidRPr="009F3B7B">
        <w:rPr>
          <w:sz w:val="18"/>
          <w:szCs w:val="18"/>
          <w:highlight w:val="lightGray"/>
        </w:rPr>
        <w:tab/>
      </w:r>
      <w:r w:rsidRPr="009F3B7B">
        <w:rPr>
          <w:color w:val="000000"/>
          <w:sz w:val="18"/>
          <w:szCs w:val="18"/>
          <w:highlight w:val="lightGray"/>
        </w:rPr>
        <w:t>Opis</w:t>
      </w:r>
      <w:r w:rsidRPr="009F3B7B">
        <w:rPr>
          <w:sz w:val="18"/>
          <w:szCs w:val="18"/>
          <w:highlight w:val="lightGray"/>
        </w:rPr>
        <w:tab/>
      </w:r>
      <w:r w:rsidRPr="009F3B7B">
        <w:rPr>
          <w:color w:val="000000"/>
          <w:sz w:val="18"/>
          <w:szCs w:val="18"/>
          <w:highlight w:val="lightGray"/>
        </w:rPr>
        <w:t>Proračun za 2023 -</w:t>
      </w:r>
      <w:r w:rsidRPr="009F3B7B">
        <w:rPr>
          <w:sz w:val="18"/>
          <w:szCs w:val="18"/>
          <w:highlight w:val="lightGray"/>
        </w:rPr>
        <w:tab/>
      </w:r>
      <w:r w:rsidRPr="009F3B7B">
        <w:rPr>
          <w:color w:val="000000"/>
          <w:sz w:val="18"/>
          <w:szCs w:val="18"/>
          <w:highlight w:val="lightGray"/>
        </w:rPr>
        <w:t>Povećanje/</w:t>
      </w:r>
      <w:r w:rsidRPr="009F3B7B">
        <w:rPr>
          <w:sz w:val="18"/>
          <w:szCs w:val="18"/>
          <w:highlight w:val="lightGray"/>
        </w:rPr>
        <w:tab/>
      </w:r>
      <w:r w:rsidRPr="009F3B7B">
        <w:rPr>
          <w:color w:val="000000"/>
          <w:sz w:val="18"/>
          <w:szCs w:val="18"/>
          <w:highlight w:val="lightGray"/>
        </w:rPr>
        <w:t>Proračun 2023 - 2.</w:t>
      </w:r>
    </w:p>
    <w:p w14:paraId="3896B2D4" w14:textId="77777777" w:rsidR="007B1C07" w:rsidRPr="009F3B7B" w:rsidRDefault="007B1C07" w:rsidP="007B1C07">
      <w:pPr>
        <w:tabs>
          <w:tab w:val="center" w:pos="570"/>
          <w:tab w:val="center" w:pos="6075"/>
          <w:tab w:val="center" w:pos="7860"/>
          <w:tab w:val="center" w:pos="9690"/>
        </w:tabs>
        <w:adjustRightInd w:val="0"/>
        <w:rPr>
          <w:color w:val="000000"/>
          <w:sz w:val="18"/>
          <w:szCs w:val="18"/>
        </w:rPr>
      </w:pPr>
      <w:r w:rsidRPr="009F3B7B">
        <w:rPr>
          <w:sz w:val="18"/>
          <w:szCs w:val="18"/>
          <w:highlight w:val="lightGray"/>
        </w:rPr>
        <w:tab/>
      </w:r>
      <w:r w:rsidRPr="009F3B7B">
        <w:rPr>
          <w:color w:val="000000"/>
          <w:sz w:val="18"/>
          <w:szCs w:val="18"/>
          <w:highlight w:val="lightGray"/>
        </w:rPr>
        <w:t>Pozicija</w:t>
      </w:r>
      <w:r w:rsidRPr="009F3B7B">
        <w:rPr>
          <w:sz w:val="18"/>
          <w:szCs w:val="18"/>
          <w:highlight w:val="lightGray"/>
        </w:rPr>
        <w:tab/>
      </w:r>
      <w:r w:rsidRPr="009F3B7B">
        <w:rPr>
          <w:color w:val="000000"/>
          <w:sz w:val="18"/>
          <w:szCs w:val="18"/>
          <w:highlight w:val="lightGray"/>
        </w:rPr>
        <w:t xml:space="preserve"> 1.Rebalans</w:t>
      </w:r>
      <w:r w:rsidRPr="009F3B7B">
        <w:rPr>
          <w:sz w:val="18"/>
          <w:szCs w:val="18"/>
          <w:highlight w:val="lightGray"/>
        </w:rPr>
        <w:tab/>
      </w:r>
      <w:r w:rsidRPr="009F3B7B">
        <w:rPr>
          <w:color w:val="000000"/>
          <w:sz w:val="18"/>
          <w:szCs w:val="18"/>
          <w:highlight w:val="lightGray"/>
        </w:rPr>
        <w:t>smanjenje</w:t>
      </w:r>
      <w:r w:rsidRPr="009F3B7B">
        <w:rPr>
          <w:sz w:val="18"/>
          <w:szCs w:val="18"/>
          <w:highlight w:val="lightGray"/>
        </w:rPr>
        <w:tab/>
      </w:r>
      <w:r w:rsidRPr="009F3B7B">
        <w:rPr>
          <w:color w:val="000000"/>
          <w:sz w:val="18"/>
          <w:szCs w:val="18"/>
          <w:highlight w:val="lightGray"/>
        </w:rPr>
        <w:t xml:space="preserve"> Rebalans</w:t>
      </w:r>
    </w:p>
    <w:p w14:paraId="08574DA7" w14:textId="77777777" w:rsidR="007B1C07" w:rsidRPr="009F3B7B" w:rsidRDefault="007B1C07" w:rsidP="007B1C07">
      <w:pPr>
        <w:tabs>
          <w:tab w:val="left" w:pos="90"/>
          <w:tab w:val="left" w:pos="1198"/>
          <w:tab w:val="right" w:pos="6902"/>
          <w:tab w:val="right" w:pos="8715"/>
          <w:tab w:val="right" w:pos="10545"/>
        </w:tabs>
        <w:adjustRightInd w:val="0"/>
        <w:spacing w:before="25"/>
        <w:rPr>
          <w:b/>
          <w:bCs/>
          <w:color w:val="000000"/>
          <w:sz w:val="18"/>
          <w:szCs w:val="18"/>
        </w:rPr>
      </w:pPr>
      <w:r w:rsidRPr="009F3B7B">
        <w:rPr>
          <w:b/>
          <w:bCs/>
          <w:color w:val="000000"/>
          <w:sz w:val="18"/>
          <w:szCs w:val="18"/>
        </w:rPr>
        <w:t>Program</w:t>
      </w:r>
      <w:r w:rsidRPr="009F3B7B">
        <w:rPr>
          <w:sz w:val="18"/>
          <w:szCs w:val="18"/>
        </w:rPr>
        <w:tab/>
      </w:r>
      <w:r w:rsidRPr="009F3B7B">
        <w:rPr>
          <w:b/>
          <w:bCs/>
          <w:color w:val="000000"/>
          <w:sz w:val="18"/>
          <w:szCs w:val="18"/>
        </w:rPr>
        <w:t xml:space="preserve">Mjere i aktivnosti za osiguranje rada iz </w:t>
      </w:r>
      <w:r w:rsidRPr="009F3B7B">
        <w:rPr>
          <w:sz w:val="18"/>
          <w:szCs w:val="18"/>
        </w:rPr>
        <w:tab/>
      </w:r>
      <w:r w:rsidRPr="009F3B7B">
        <w:rPr>
          <w:b/>
          <w:bCs/>
          <w:color w:val="000000"/>
          <w:sz w:val="18"/>
          <w:szCs w:val="18"/>
        </w:rPr>
        <w:t>10.760,00</w:t>
      </w:r>
      <w:r w:rsidRPr="009F3B7B">
        <w:rPr>
          <w:sz w:val="18"/>
          <w:szCs w:val="18"/>
        </w:rPr>
        <w:tab/>
      </w:r>
      <w:r w:rsidRPr="009F3B7B">
        <w:rPr>
          <w:b/>
          <w:bCs/>
          <w:color w:val="000000"/>
          <w:sz w:val="18"/>
          <w:szCs w:val="18"/>
        </w:rPr>
        <w:t>1.680,00</w:t>
      </w:r>
      <w:r w:rsidRPr="009F3B7B">
        <w:rPr>
          <w:sz w:val="18"/>
          <w:szCs w:val="18"/>
        </w:rPr>
        <w:tab/>
      </w:r>
      <w:r w:rsidRPr="009F3B7B">
        <w:rPr>
          <w:b/>
          <w:bCs/>
          <w:color w:val="000000"/>
          <w:sz w:val="18"/>
          <w:szCs w:val="18"/>
        </w:rPr>
        <w:t>12.440,00</w:t>
      </w:r>
    </w:p>
    <w:p w14:paraId="184AC2F5" w14:textId="77777777" w:rsidR="007B1C07" w:rsidRPr="009F3B7B" w:rsidRDefault="007B1C07" w:rsidP="007B1C07">
      <w:pPr>
        <w:tabs>
          <w:tab w:val="right" w:pos="1133"/>
          <w:tab w:val="left" w:pos="1223"/>
        </w:tabs>
        <w:adjustRightInd w:val="0"/>
        <w:rPr>
          <w:b/>
          <w:bCs/>
          <w:color w:val="000000"/>
          <w:sz w:val="18"/>
          <w:szCs w:val="18"/>
        </w:rPr>
      </w:pPr>
      <w:r w:rsidRPr="009F3B7B">
        <w:rPr>
          <w:sz w:val="18"/>
          <w:szCs w:val="18"/>
        </w:rPr>
        <w:tab/>
      </w:r>
      <w:r w:rsidRPr="009F3B7B">
        <w:rPr>
          <w:b/>
          <w:bCs/>
          <w:color w:val="000000"/>
          <w:sz w:val="18"/>
          <w:szCs w:val="18"/>
        </w:rPr>
        <w:t>1000</w:t>
      </w:r>
      <w:r w:rsidRPr="009F3B7B">
        <w:rPr>
          <w:sz w:val="18"/>
          <w:szCs w:val="18"/>
        </w:rPr>
        <w:tab/>
      </w:r>
      <w:r w:rsidRPr="009F3B7B">
        <w:rPr>
          <w:b/>
          <w:bCs/>
          <w:color w:val="000000"/>
          <w:sz w:val="18"/>
          <w:szCs w:val="18"/>
        </w:rPr>
        <w:t>djelokruga predstavničkih tijela</w:t>
      </w:r>
    </w:p>
    <w:p w14:paraId="0725E8D4" w14:textId="77777777" w:rsidR="007B1C07" w:rsidRPr="009F3B7B" w:rsidRDefault="007B1C07" w:rsidP="007B1C07">
      <w:pPr>
        <w:tabs>
          <w:tab w:val="right" w:pos="1140"/>
          <w:tab w:val="left" w:pos="1230"/>
          <w:tab w:val="left" w:pos="1320"/>
          <w:tab w:val="right" w:pos="6902"/>
          <w:tab w:val="right" w:pos="8715"/>
          <w:tab w:val="right" w:pos="10545"/>
        </w:tabs>
        <w:adjustRightInd w:val="0"/>
        <w:spacing w:before="30"/>
        <w:rPr>
          <w:b/>
          <w:bCs/>
          <w:color w:val="000000"/>
          <w:sz w:val="18"/>
          <w:szCs w:val="18"/>
        </w:rPr>
      </w:pPr>
      <w:r w:rsidRPr="009F3B7B">
        <w:rPr>
          <w:sz w:val="18"/>
          <w:szCs w:val="18"/>
        </w:rPr>
        <w:tab/>
      </w:r>
      <w:r w:rsidRPr="009F3B7B">
        <w:rPr>
          <w:b/>
          <w:bCs/>
          <w:color w:val="000000"/>
          <w:sz w:val="18"/>
          <w:szCs w:val="18"/>
        </w:rPr>
        <w:t>A100001Akt.</w:t>
      </w:r>
      <w:r w:rsidRPr="009F3B7B">
        <w:rPr>
          <w:sz w:val="18"/>
          <w:szCs w:val="18"/>
        </w:rPr>
        <w:tab/>
      </w:r>
      <w:r w:rsidRPr="009F3B7B">
        <w:rPr>
          <w:b/>
          <w:bCs/>
          <w:color w:val="000000"/>
          <w:sz w:val="18"/>
          <w:szCs w:val="18"/>
        </w:rPr>
        <w:t>Redovan rad Općinskog vijeća</w:t>
      </w:r>
      <w:r w:rsidRPr="009F3B7B">
        <w:rPr>
          <w:sz w:val="18"/>
          <w:szCs w:val="18"/>
        </w:rPr>
        <w:tab/>
      </w:r>
      <w:r w:rsidRPr="009F3B7B">
        <w:rPr>
          <w:b/>
          <w:bCs/>
          <w:color w:val="000000"/>
          <w:sz w:val="18"/>
          <w:szCs w:val="18"/>
        </w:rPr>
        <w:t>1.600,00</w:t>
      </w:r>
      <w:r w:rsidRPr="009F3B7B">
        <w:rPr>
          <w:sz w:val="18"/>
          <w:szCs w:val="18"/>
        </w:rPr>
        <w:tab/>
      </w:r>
      <w:r w:rsidRPr="009F3B7B">
        <w:rPr>
          <w:b/>
          <w:bCs/>
          <w:color w:val="000000"/>
          <w:sz w:val="18"/>
          <w:szCs w:val="18"/>
        </w:rPr>
        <w:t>400,00</w:t>
      </w:r>
      <w:r w:rsidRPr="009F3B7B">
        <w:rPr>
          <w:sz w:val="18"/>
          <w:szCs w:val="18"/>
        </w:rPr>
        <w:tab/>
      </w:r>
      <w:r w:rsidRPr="009F3B7B">
        <w:rPr>
          <w:b/>
          <w:bCs/>
          <w:color w:val="000000"/>
          <w:sz w:val="18"/>
          <w:szCs w:val="18"/>
        </w:rPr>
        <w:t>2.000,00</w:t>
      </w:r>
    </w:p>
    <w:p w14:paraId="5461CCDB" w14:textId="77777777" w:rsidR="007B1C07" w:rsidRPr="009F3B7B" w:rsidRDefault="007B1C07" w:rsidP="007B1C07">
      <w:pPr>
        <w:tabs>
          <w:tab w:val="left" w:pos="1198"/>
        </w:tabs>
        <w:adjustRightInd w:val="0"/>
        <w:rPr>
          <w:color w:val="000000"/>
          <w:sz w:val="18"/>
          <w:szCs w:val="18"/>
        </w:rPr>
      </w:pPr>
      <w:r w:rsidRPr="009F3B7B">
        <w:rPr>
          <w:sz w:val="18"/>
          <w:szCs w:val="18"/>
        </w:rPr>
        <w:tab/>
      </w:r>
      <w:r w:rsidRPr="009F3B7B">
        <w:rPr>
          <w:color w:val="000000"/>
          <w:sz w:val="18"/>
          <w:szCs w:val="18"/>
        </w:rPr>
        <w:t>Funkcija: 0111 Izvršna i zakonodavna tijela</w:t>
      </w:r>
    </w:p>
    <w:p w14:paraId="46FCBE1B" w14:textId="77777777" w:rsidR="007B1C07" w:rsidRPr="009F3B7B" w:rsidRDefault="007B1C07" w:rsidP="007B1C07">
      <w:pPr>
        <w:tabs>
          <w:tab w:val="right" w:pos="1140"/>
          <w:tab w:val="left" w:pos="1230"/>
          <w:tab w:val="left" w:pos="1320"/>
          <w:tab w:val="right" w:pos="6902"/>
          <w:tab w:val="right" w:pos="8715"/>
          <w:tab w:val="right" w:pos="10545"/>
        </w:tabs>
        <w:adjustRightInd w:val="0"/>
        <w:spacing w:before="25"/>
        <w:rPr>
          <w:b/>
          <w:bCs/>
          <w:color w:val="000000"/>
          <w:sz w:val="18"/>
          <w:szCs w:val="18"/>
        </w:rPr>
      </w:pPr>
      <w:r w:rsidRPr="009F3B7B">
        <w:rPr>
          <w:sz w:val="18"/>
          <w:szCs w:val="18"/>
        </w:rPr>
        <w:tab/>
      </w:r>
      <w:r w:rsidRPr="009F3B7B">
        <w:rPr>
          <w:b/>
          <w:bCs/>
          <w:color w:val="000000"/>
          <w:sz w:val="18"/>
          <w:szCs w:val="18"/>
        </w:rPr>
        <w:t>A100002Akt.</w:t>
      </w:r>
      <w:r w:rsidRPr="009F3B7B">
        <w:rPr>
          <w:sz w:val="18"/>
          <w:szCs w:val="18"/>
        </w:rPr>
        <w:tab/>
      </w:r>
      <w:r w:rsidRPr="009F3B7B">
        <w:rPr>
          <w:b/>
          <w:bCs/>
          <w:color w:val="000000"/>
          <w:sz w:val="18"/>
          <w:szCs w:val="18"/>
        </w:rPr>
        <w:t>Donacije nacionalnim zajednicama i manjinama</w:t>
      </w:r>
      <w:r w:rsidRPr="009F3B7B">
        <w:rPr>
          <w:sz w:val="18"/>
          <w:szCs w:val="18"/>
        </w:rPr>
        <w:tab/>
      </w:r>
      <w:r w:rsidRPr="009F3B7B">
        <w:rPr>
          <w:b/>
          <w:bCs/>
          <w:color w:val="000000"/>
          <w:sz w:val="18"/>
          <w:szCs w:val="18"/>
        </w:rPr>
        <w:t>2.140,00</w:t>
      </w:r>
      <w:r w:rsidRPr="009F3B7B">
        <w:rPr>
          <w:sz w:val="18"/>
          <w:szCs w:val="18"/>
        </w:rPr>
        <w:tab/>
      </w:r>
      <w:r w:rsidRPr="009F3B7B">
        <w:rPr>
          <w:b/>
          <w:bCs/>
          <w:color w:val="000000"/>
          <w:sz w:val="18"/>
          <w:szCs w:val="18"/>
        </w:rPr>
        <w:t>1.400,00</w:t>
      </w:r>
      <w:r w:rsidRPr="009F3B7B">
        <w:rPr>
          <w:sz w:val="18"/>
          <w:szCs w:val="18"/>
        </w:rPr>
        <w:tab/>
      </w:r>
      <w:r w:rsidRPr="009F3B7B">
        <w:rPr>
          <w:b/>
          <w:bCs/>
          <w:color w:val="000000"/>
          <w:sz w:val="18"/>
          <w:szCs w:val="18"/>
        </w:rPr>
        <w:t>3.540,00</w:t>
      </w:r>
    </w:p>
    <w:p w14:paraId="6915F5C3" w14:textId="77777777" w:rsidR="007B1C07" w:rsidRPr="009F3B7B" w:rsidRDefault="007B1C07" w:rsidP="007B1C07">
      <w:pPr>
        <w:tabs>
          <w:tab w:val="left" w:pos="1198"/>
        </w:tabs>
        <w:adjustRightInd w:val="0"/>
        <w:rPr>
          <w:color w:val="000000"/>
          <w:sz w:val="18"/>
          <w:szCs w:val="18"/>
        </w:rPr>
      </w:pPr>
      <w:r w:rsidRPr="009F3B7B">
        <w:rPr>
          <w:sz w:val="18"/>
          <w:szCs w:val="18"/>
        </w:rPr>
        <w:tab/>
      </w:r>
      <w:r w:rsidRPr="009F3B7B">
        <w:rPr>
          <w:color w:val="000000"/>
          <w:sz w:val="18"/>
          <w:szCs w:val="18"/>
        </w:rPr>
        <w:t>Funkcija: 0111 Izvršna i zakonodavna tijela</w:t>
      </w:r>
    </w:p>
    <w:p w14:paraId="0A821F85" w14:textId="77777777" w:rsidR="007B1C07" w:rsidRPr="009F3B7B" w:rsidRDefault="007B1C07" w:rsidP="007B1C07">
      <w:pPr>
        <w:tabs>
          <w:tab w:val="right" w:pos="1140"/>
          <w:tab w:val="left" w:pos="1230"/>
          <w:tab w:val="left" w:pos="1320"/>
          <w:tab w:val="right" w:pos="6902"/>
          <w:tab w:val="right" w:pos="8715"/>
          <w:tab w:val="right" w:pos="10545"/>
        </w:tabs>
        <w:adjustRightInd w:val="0"/>
        <w:spacing w:before="25"/>
        <w:rPr>
          <w:b/>
          <w:bCs/>
          <w:color w:val="000000"/>
          <w:sz w:val="18"/>
          <w:szCs w:val="18"/>
        </w:rPr>
      </w:pPr>
      <w:r w:rsidRPr="009F3B7B">
        <w:rPr>
          <w:sz w:val="18"/>
          <w:szCs w:val="18"/>
        </w:rPr>
        <w:tab/>
      </w:r>
      <w:r w:rsidRPr="009F3B7B">
        <w:rPr>
          <w:b/>
          <w:bCs/>
          <w:color w:val="000000"/>
          <w:sz w:val="18"/>
          <w:szCs w:val="18"/>
        </w:rPr>
        <w:t>A100003Akt.</w:t>
      </w:r>
      <w:r w:rsidRPr="009F3B7B">
        <w:rPr>
          <w:sz w:val="18"/>
          <w:szCs w:val="18"/>
        </w:rPr>
        <w:tab/>
      </w:r>
      <w:r w:rsidRPr="009F3B7B">
        <w:rPr>
          <w:b/>
          <w:bCs/>
          <w:color w:val="000000"/>
          <w:sz w:val="18"/>
          <w:szCs w:val="18"/>
        </w:rPr>
        <w:t>Osnovne funkcije političkih stranaka</w:t>
      </w:r>
      <w:r w:rsidRPr="009F3B7B">
        <w:rPr>
          <w:sz w:val="18"/>
          <w:szCs w:val="18"/>
        </w:rPr>
        <w:tab/>
      </w:r>
      <w:r w:rsidRPr="009F3B7B">
        <w:rPr>
          <w:b/>
          <w:bCs/>
          <w:color w:val="000000"/>
          <w:sz w:val="18"/>
          <w:szCs w:val="18"/>
        </w:rPr>
        <w:t>420,00</w:t>
      </w:r>
      <w:r w:rsidRPr="009F3B7B">
        <w:rPr>
          <w:sz w:val="18"/>
          <w:szCs w:val="18"/>
        </w:rPr>
        <w:tab/>
      </w:r>
      <w:r w:rsidRPr="009F3B7B">
        <w:rPr>
          <w:b/>
          <w:bCs/>
          <w:color w:val="000000"/>
          <w:sz w:val="18"/>
          <w:szCs w:val="18"/>
        </w:rPr>
        <w:t>112,00</w:t>
      </w:r>
      <w:r w:rsidRPr="009F3B7B">
        <w:rPr>
          <w:sz w:val="18"/>
          <w:szCs w:val="18"/>
        </w:rPr>
        <w:tab/>
      </w:r>
      <w:r w:rsidRPr="009F3B7B">
        <w:rPr>
          <w:b/>
          <w:bCs/>
          <w:color w:val="000000"/>
          <w:sz w:val="18"/>
          <w:szCs w:val="18"/>
        </w:rPr>
        <w:t>532,00</w:t>
      </w:r>
    </w:p>
    <w:p w14:paraId="3CFFF773" w14:textId="77777777" w:rsidR="007B1C07" w:rsidRPr="009F3B7B" w:rsidRDefault="007B1C07" w:rsidP="007B1C07">
      <w:pPr>
        <w:tabs>
          <w:tab w:val="left" w:pos="1198"/>
        </w:tabs>
        <w:adjustRightInd w:val="0"/>
        <w:rPr>
          <w:color w:val="000000"/>
          <w:sz w:val="18"/>
          <w:szCs w:val="18"/>
        </w:rPr>
      </w:pPr>
      <w:r w:rsidRPr="009F3B7B">
        <w:rPr>
          <w:sz w:val="18"/>
          <w:szCs w:val="18"/>
        </w:rPr>
        <w:tab/>
      </w:r>
      <w:r w:rsidRPr="009F3B7B">
        <w:rPr>
          <w:color w:val="000000"/>
          <w:sz w:val="18"/>
          <w:szCs w:val="18"/>
        </w:rPr>
        <w:t>Funkcija: 0111 Izvršna i zakonodavna tijela</w:t>
      </w:r>
    </w:p>
    <w:p w14:paraId="42C4D137" w14:textId="77777777" w:rsidR="007B1C07" w:rsidRPr="009F3B7B" w:rsidRDefault="007B1C07" w:rsidP="007B1C07">
      <w:pPr>
        <w:tabs>
          <w:tab w:val="right" w:pos="1140"/>
          <w:tab w:val="left" w:pos="1230"/>
          <w:tab w:val="left" w:pos="1320"/>
          <w:tab w:val="right" w:pos="6902"/>
          <w:tab w:val="right" w:pos="8715"/>
          <w:tab w:val="right" w:pos="10545"/>
        </w:tabs>
        <w:adjustRightInd w:val="0"/>
        <w:spacing w:before="25"/>
        <w:rPr>
          <w:b/>
          <w:bCs/>
          <w:color w:val="000000"/>
          <w:sz w:val="18"/>
          <w:szCs w:val="18"/>
        </w:rPr>
      </w:pPr>
      <w:r w:rsidRPr="009F3B7B">
        <w:rPr>
          <w:sz w:val="18"/>
          <w:szCs w:val="18"/>
        </w:rPr>
        <w:tab/>
      </w:r>
      <w:r w:rsidRPr="009F3B7B">
        <w:rPr>
          <w:b/>
          <w:bCs/>
          <w:color w:val="000000"/>
          <w:sz w:val="18"/>
          <w:szCs w:val="18"/>
        </w:rPr>
        <w:t>A100005Akt.</w:t>
      </w:r>
      <w:r w:rsidRPr="009F3B7B">
        <w:rPr>
          <w:sz w:val="18"/>
          <w:szCs w:val="18"/>
        </w:rPr>
        <w:tab/>
      </w:r>
      <w:r w:rsidRPr="009F3B7B">
        <w:rPr>
          <w:b/>
          <w:bCs/>
          <w:color w:val="000000"/>
          <w:sz w:val="18"/>
          <w:szCs w:val="18"/>
        </w:rPr>
        <w:t>Manjinski izbori</w:t>
      </w:r>
      <w:r w:rsidRPr="009F3B7B">
        <w:rPr>
          <w:sz w:val="18"/>
          <w:szCs w:val="18"/>
        </w:rPr>
        <w:tab/>
      </w:r>
      <w:r w:rsidRPr="009F3B7B">
        <w:rPr>
          <w:b/>
          <w:bCs/>
          <w:color w:val="000000"/>
          <w:sz w:val="18"/>
          <w:szCs w:val="18"/>
        </w:rPr>
        <w:t>6.600,00</w:t>
      </w:r>
      <w:r w:rsidRPr="009F3B7B">
        <w:rPr>
          <w:sz w:val="18"/>
          <w:szCs w:val="18"/>
        </w:rPr>
        <w:tab/>
      </w:r>
      <w:r w:rsidRPr="009F3B7B">
        <w:rPr>
          <w:b/>
          <w:bCs/>
          <w:color w:val="000000"/>
          <w:sz w:val="18"/>
          <w:szCs w:val="18"/>
        </w:rPr>
        <w:t>-232,00</w:t>
      </w:r>
      <w:r w:rsidRPr="009F3B7B">
        <w:rPr>
          <w:sz w:val="18"/>
          <w:szCs w:val="18"/>
        </w:rPr>
        <w:tab/>
      </w:r>
      <w:r w:rsidRPr="009F3B7B">
        <w:rPr>
          <w:b/>
          <w:bCs/>
          <w:color w:val="000000"/>
          <w:sz w:val="18"/>
          <w:szCs w:val="18"/>
        </w:rPr>
        <w:t>6.368,00</w:t>
      </w:r>
    </w:p>
    <w:p w14:paraId="139B0E0A" w14:textId="77777777" w:rsidR="007B1C07" w:rsidRPr="009F3B7B" w:rsidRDefault="007B1C07" w:rsidP="007B1C07">
      <w:pPr>
        <w:tabs>
          <w:tab w:val="left" w:pos="1198"/>
        </w:tabs>
        <w:adjustRightInd w:val="0"/>
        <w:rPr>
          <w:color w:val="000000"/>
          <w:sz w:val="18"/>
          <w:szCs w:val="18"/>
        </w:rPr>
      </w:pPr>
      <w:r w:rsidRPr="009F3B7B">
        <w:rPr>
          <w:sz w:val="18"/>
          <w:szCs w:val="18"/>
        </w:rPr>
        <w:tab/>
      </w:r>
      <w:r w:rsidRPr="009F3B7B">
        <w:rPr>
          <w:color w:val="000000"/>
          <w:sz w:val="18"/>
          <w:szCs w:val="18"/>
        </w:rPr>
        <w:t>Funkcija: 0111 Izvršna i zakonodavna tijela</w:t>
      </w:r>
    </w:p>
    <w:p w14:paraId="3E764E0E" w14:textId="77777777" w:rsidR="007B1C07" w:rsidRPr="009F3B7B" w:rsidRDefault="007B1C07" w:rsidP="007B1C07">
      <w:pPr>
        <w:tabs>
          <w:tab w:val="left" w:pos="90"/>
          <w:tab w:val="left" w:pos="1198"/>
          <w:tab w:val="right" w:pos="6902"/>
          <w:tab w:val="right" w:pos="8715"/>
          <w:tab w:val="right" w:pos="10545"/>
        </w:tabs>
        <w:adjustRightInd w:val="0"/>
        <w:spacing w:before="25"/>
        <w:rPr>
          <w:b/>
          <w:bCs/>
          <w:color w:val="000000"/>
          <w:sz w:val="18"/>
          <w:szCs w:val="18"/>
        </w:rPr>
      </w:pPr>
      <w:r w:rsidRPr="009F3B7B">
        <w:rPr>
          <w:b/>
          <w:bCs/>
          <w:color w:val="000000"/>
          <w:sz w:val="18"/>
          <w:szCs w:val="18"/>
        </w:rPr>
        <w:t>Program</w:t>
      </w:r>
      <w:r w:rsidRPr="009F3B7B">
        <w:rPr>
          <w:sz w:val="18"/>
          <w:szCs w:val="18"/>
        </w:rPr>
        <w:tab/>
      </w:r>
      <w:r w:rsidRPr="009F3B7B">
        <w:rPr>
          <w:b/>
          <w:bCs/>
          <w:color w:val="000000"/>
          <w:sz w:val="18"/>
          <w:szCs w:val="18"/>
        </w:rPr>
        <w:t xml:space="preserve">Mjere i aktivnosti za osiguranje rada iz </w:t>
      </w:r>
      <w:r w:rsidRPr="009F3B7B">
        <w:rPr>
          <w:sz w:val="18"/>
          <w:szCs w:val="18"/>
        </w:rPr>
        <w:tab/>
      </w:r>
      <w:r w:rsidRPr="009F3B7B">
        <w:rPr>
          <w:b/>
          <w:bCs/>
          <w:color w:val="000000"/>
          <w:sz w:val="18"/>
          <w:szCs w:val="18"/>
        </w:rPr>
        <w:t>51.840,00</w:t>
      </w:r>
      <w:r w:rsidRPr="009F3B7B">
        <w:rPr>
          <w:sz w:val="18"/>
          <w:szCs w:val="18"/>
        </w:rPr>
        <w:tab/>
      </w:r>
      <w:r w:rsidRPr="009F3B7B">
        <w:rPr>
          <w:b/>
          <w:bCs/>
          <w:color w:val="000000"/>
          <w:sz w:val="18"/>
          <w:szCs w:val="18"/>
        </w:rPr>
        <w:t>30,00</w:t>
      </w:r>
      <w:r w:rsidRPr="009F3B7B">
        <w:rPr>
          <w:sz w:val="18"/>
          <w:szCs w:val="18"/>
        </w:rPr>
        <w:tab/>
      </w:r>
      <w:r w:rsidRPr="009F3B7B">
        <w:rPr>
          <w:b/>
          <w:bCs/>
          <w:color w:val="000000"/>
          <w:sz w:val="18"/>
          <w:szCs w:val="18"/>
        </w:rPr>
        <w:t>51.870,00</w:t>
      </w:r>
    </w:p>
    <w:p w14:paraId="5B9D404F" w14:textId="77777777" w:rsidR="007B1C07" w:rsidRPr="009F3B7B" w:rsidRDefault="007B1C07" w:rsidP="007B1C07">
      <w:pPr>
        <w:tabs>
          <w:tab w:val="right" w:pos="1133"/>
          <w:tab w:val="left" w:pos="1223"/>
        </w:tabs>
        <w:adjustRightInd w:val="0"/>
        <w:rPr>
          <w:b/>
          <w:bCs/>
          <w:color w:val="000000"/>
          <w:sz w:val="18"/>
          <w:szCs w:val="18"/>
        </w:rPr>
      </w:pPr>
      <w:r w:rsidRPr="009F3B7B">
        <w:rPr>
          <w:sz w:val="18"/>
          <w:szCs w:val="18"/>
        </w:rPr>
        <w:tab/>
      </w:r>
      <w:r w:rsidRPr="009F3B7B">
        <w:rPr>
          <w:b/>
          <w:bCs/>
          <w:color w:val="000000"/>
          <w:sz w:val="18"/>
          <w:szCs w:val="18"/>
        </w:rPr>
        <w:t>1001</w:t>
      </w:r>
      <w:r w:rsidRPr="009F3B7B">
        <w:rPr>
          <w:sz w:val="18"/>
          <w:szCs w:val="18"/>
        </w:rPr>
        <w:tab/>
      </w:r>
      <w:r w:rsidRPr="009F3B7B">
        <w:rPr>
          <w:b/>
          <w:bCs/>
          <w:color w:val="000000"/>
          <w:sz w:val="18"/>
          <w:szCs w:val="18"/>
        </w:rPr>
        <w:t>djelokruga izvršnih tijela</w:t>
      </w:r>
    </w:p>
    <w:p w14:paraId="3AB8ECA5" w14:textId="77777777" w:rsidR="007B1C07" w:rsidRPr="009F3B7B" w:rsidRDefault="007B1C07" w:rsidP="007B1C07">
      <w:pPr>
        <w:tabs>
          <w:tab w:val="right" w:pos="1140"/>
          <w:tab w:val="left" w:pos="1230"/>
          <w:tab w:val="left" w:pos="1320"/>
          <w:tab w:val="right" w:pos="6902"/>
          <w:tab w:val="right" w:pos="8715"/>
          <w:tab w:val="right" w:pos="10545"/>
        </w:tabs>
        <w:adjustRightInd w:val="0"/>
        <w:spacing w:before="30"/>
        <w:rPr>
          <w:b/>
          <w:bCs/>
          <w:color w:val="000000"/>
          <w:sz w:val="18"/>
          <w:szCs w:val="18"/>
        </w:rPr>
      </w:pPr>
      <w:r w:rsidRPr="009F3B7B">
        <w:rPr>
          <w:sz w:val="18"/>
          <w:szCs w:val="18"/>
        </w:rPr>
        <w:tab/>
      </w:r>
      <w:r w:rsidRPr="009F3B7B">
        <w:rPr>
          <w:b/>
          <w:bCs/>
          <w:color w:val="000000"/>
          <w:sz w:val="18"/>
          <w:szCs w:val="18"/>
        </w:rPr>
        <w:t>A100101Akt.</w:t>
      </w:r>
      <w:r w:rsidRPr="009F3B7B">
        <w:rPr>
          <w:sz w:val="18"/>
          <w:szCs w:val="18"/>
        </w:rPr>
        <w:tab/>
      </w:r>
      <w:r w:rsidRPr="009F3B7B">
        <w:rPr>
          <w:b/>
          <w:bCs/>
          <w:color w:val="000000"/>
          <w:sz w:val="18"/>
          <w:szCs w:val="18"/>
        </w:rPr>
        <w:t>Redovan rad Općinskog načelnika</w:t>
      </w:r>
      <w:r w:rsidRPr="009F3B7B">
        <w:rPr>
          <w:sz w:val="18"/>
          <w:szCs w:val="18"/>
        </w:rPr>
        <w:tab/>
      </w:r>
      <w:r w:rsidRPr="009F3B7B">
        <w:rPr>
          <w:b/>
          <w:bCs/>
          <w:color w:val="000000"/>
          <w:sz w:val="18"/>
          <w:szCs w:val="18"/>
        </w:rPr>
        <w:t>30.170,00</w:t>
      </w:r>
      <w:r w:rsidRPr="009F3B7B">
        <w:rPr>
          <w:sz w:val="18"/>
          <w:szCs w:val="18"/>
        </w:rPr>
        <w:tab/>
      </w:r>
      <w:r w:rsidRPr="009F3B7B">
        <w:rPr>
          <w:b/>
          <w:bCs/>
          <w:color w:val="000000"/>
          <w:sz w:val="18"/>
          <w:szCs w:val="18"/>
        </w:rPr>
        <w:t>-3.500,00</w:t>
      </w:r>
      <w:r w:rsidRPr="009F3B7B">
        <w:rPr>
          <w:sz w:val="18"/>
          <w:szCs w:val="18"/>
        </w:rPr>
        <w:tab/>
      </w:r>
      <w:r w:rsidRPr="009F3B7B">
        <w:rPr>
          <w:b/>
          <w:bCs/>
          <w:color w:val="000000"/>
          <w:sz w:val="18"/>
          <w:szCs w:val="18"/>
        </w:rPr>
        <w:t>26.670,00</w:t>
      </w:r>
    </w:p>
    <w:p w14:paraId="635B3687" w14:textId="77777777" w:rsidR="007B1C07" w:rsidRPr="009F3B7B" w:rsidRDefault="007B1C07" w:rsidP="007B1C07">
      <w:pPr>
        <w:tabs>
          <w:tab w:val="left" w:pos="1198"/>
        </w:tabs>
        <w:adjustRightInd w:val="0"/>
        <w:rPr>
          <w:color w:val="000000"/>
          <w:sz w:val="18"/>
          <w:szCs w:val="18"/>
        </w:rPr>
      </w:pPr>
      <w:r w:rsidRPr="009F3B7B">
        <w:rPr>
          <w:sz w:val="18"/>
          <w:szCs w:val="18"/>
        </w:rPr>
        <w:tab/>
      </w:r>
      <w:r w:rsidRPr="009F3B7B">
        <w:rPr>
          <w:color w:val="000000"/>
          <w:sz w:val="18"/>
          <w:szCs w:val="18"/>
        </w:rPr>
        <w:t>Funkcija: 0111 Izvršna i zakonodavna tijela</w:t>
      </w:r>
    </w:p>
    <w:p w14:paraId="3D47C8E9" w14:textId="77777777" w:rsidR="007B1C07" w:rsidRPr="009F3B7B" w:rsidRDefault="007B1C07" w:rsidP="007B1C07">
      <w:pPr>
        <w:tabs>
          <w:tab w:val="right" w:pos="1140"/>
          <w:tab w:val="left" w:pos="1230"/>
          <w:tab w:val="left" w:pos="1320"/>
          <w:tab w:val="right" w:pos="6902"/>
          <w:tab w:val="right" w:pos="8715"/>
          <w:tab w:val="right" w:pos="10545"/>
        </w:tabs>
        <w:adjustRightInd w:val="0"/>
        <w:spacing w:before="25"/>
        <w:rPr>
          <w:b/>
          <w:bCs/>
          <w:color w:val="000000"/>
          <w:sz w:val="18"/>
          <w:szCs w:val="18"/>
        </w:rPr>
      </w:pPr>
      <w:r w:rsidRPr="009F3B7B">
        <w:rPr>
          <w:sz w:val="18"/>
          <w:szCs w:val="18"/>
        </w:rPr>
        <w:tab/>
      </w:r>
      <w:r w:rsidRPr="009F3B7B">
        <w:rPr>
          <w:b/>
          <w:bCs/>
          <w:color w:val="000000"/>
          <w:sz w:val="18"/>
          <w:szCs w:val="18"/>
        </w:rPr>
        <w:t>A100102Akt.</w:t>
      </w:r>
      <w:r w:rsidRPr="009F3B7B">
        <w:rPr>
          <w:sz w:val="18"/>
          <w:szCs w:val="18"/>
        </w:rPr>
        <w:tab/>
      </w:r>
      <w:r w:rsidRPr="009F3B7B">
        <w:rPr>
          <w:b/>
          <w:bCs/>
          <w:color w:val="000000"/>
          <w:sz w:val="18"/>
          <w:szCs w:val="18"/>
        </w:rPr>
        <w:t>Održavanje protokola Dana oslobođenja</w:t>
      </w:r>
      <w:r w:rsidRPr="009F3B7B">
        <w:rPr>
          <w:sz w:val="18"/>
          <w:szCs w:val="18"/>
        </w:rPr>
        <w:tab/>
      </w:r>
      <w:r w:rsidRPr="009F3B7B">
        <w:rPr>
          <w:b/>
          <w:bCs/>
          <w:color w:val="000000"/>
          <w:sz w:val="18"/>
          <w:szCs w:val="18"/>
        </w:rPr>
        <w:t>2.300,00</w:t>
      </w:r>
      <w:r w:rsidRPr="009F3B7B">
        <w:rPr>
          <w:sz w:val="18"/>
          <w:szCs w:val="18"/>
        </w:rPr>
        <w:tab/>
      </w:r>
      <w:r w:rsidRPr="009F3B7B">
        <w:rPr>
          <w:b/>
          <w:bCs/>
          <w:color w:val="000000"/>
          <w:sz w:val="18"/>
          <w:szCs w:val="18"/>
        </w:rPr>
        <w:t>790,00</w:t>
      </w:r>
      <w:r w:rsidRPr="009F3B7B">
        <w:rPr>
          <w:sz w:val="18"/>
          <w:szCs w:val="18"/>
        </w:rPr>
        <w:tab/>
      </w:r>
      <w:r w:rsidRPr="009F3B7B">
        <w:rPr>
          <w:b/>
          <w:bCs/>
          <w:color w:val="000000"/>
          <w:sz w:val="18"/>
          <w:szCs w:val="18"/>
        </w:rPr>
        <w:t>3.090,00</w:t>
      </w:r>
    </w:p>
    <w:p w14:paraId="05F373C1" w14:textId="77777777" w:rsidR="007B1C07" w:rsidRPr="009F3B7B" w:rsidRDefault="007B1C07" w:rsidP="007B1C07">
      <w:pPr>
        <w:tabs>
          <w:tab w:val="left" w:pos="1198"/>
        </w:tabs>
        <w:adjustRightInd w:val="0"/>
        <w:rPr>
          <w:color w:val="000000"/>
          <w:sz w:val="18"/>
          <w:szCs w:val="18"/>
        </w:rPr>
      </w:pPr>
      <w:r w:rsidRPr="009F3B7B">
        <w:rPr>
          <w:sz w:val="18"/>
          <w:szCs w:val="18"/>
        </w:rPr>
        <w:tab/>
      </w:r>
      <w:r w:rsidRPr="009F3B7B">
        <w:rPr>
          <w:color w:val="000000"/>
          <w:sz w:val="18"/>
          <w:szCs w:val="18"/>
        </w:rPr>
        <w:t>Funkcija: 0111 Izvršna i zakonodavna tijela</w:t>
      </w:r>
    </w:p>
    <w:p w14:paraId="67AC762C" w14:textId="77777777" w:rsidR="007B1C07" w:rsidRPr="009F3B7B" w:rsidRDefault="007B1C07" w:rsidP="007B1C07">
      <w:pPr>
        <w:tabs>
          <w:tab w:val="right" w:pos="1140"/>
          <w:tab w:val="left" w:pos="1230"/>
          <w:tab w:val="left" w:pos="1320"/>
          <w:tab w:val="right" w:pos="6902"/>
          <w:tab w:val="right" w:pos="8715"/>
          <w:tab w:val="right" w:pos="10545"/>
        </w:tabs>
        <w:adjustRightInd w:val="0"/>
        <w:spacing w:before="25"/>
        <w:rPr>
          <w:b/>
          <w:bCs/>
          <w:color w:val="000000"/>
          <w:sz w:val="18"/>
          <w:szCs w:val="18"/>
        </w:rPr>
      </w:pPr>
      <w:r w:rsidRPr="009F3B7B">
        <w:rPr>
          <w:sz w:val="18"/>
          <w:szCs w:val="18"/>
        </w:rPr>
        <w:tab/>
      </w:r>
      <w:r w:rsidRPr="009F3B7B">
        <w:rPr>
          <w:b/>
          <w:bCs/>
          <w:color w:val="000000"/>
          <w:sz w:val="18"/>
          <w:szCs w:val="18"/>
        </w:rPr>
        <w:t>A100103Akt.</w:t>
      </w:r>
      <w:r w:rsidRPr="009F3B7B">
        <w:rPr>
          <w:sz w:val="18"/>
          <w:szCs w:val="18"/>
        </w:rPr>
        <w:tab/>
      </w:r>
      <w:r w:rsidRPr="009F3B7B">
        <w:rPr>
          <w:b/>
          <w:bCs/>
          <w:color w:val="000000"/>
          <w:sz w:val="18"/>
          <w:szCs w:val="18"/>
        </w:rPr>
        <w:t>Obilježavanje Dana općine</w:t>
      </w:r>
      <w:r w:rsidRPr="009F3B7B">
        <w:rPr>
          <w:sz w:val="18"/>
          <w:szCs w:val="18"/>
        </w:rPr>
        <w:tab/>
      </w:r>
      <w:r w:rsidRPr="009F3B7B">
        <w:rPr>
          <w:b/>
          <w:bCs/>
          <w:color w:val="000000"/>
          <w:sz w:val="18"/>
          <w:szCs w:val="18"/>
        </w:rPr>
        <w:t>8.520,00</w:t>
      </w:r>
      <w:r w:rsidRPr="009F3B7B">
        <w:rPr>
          <w:sz w:val="18"/>
          <w:szCs w:val="18"/>
        </w:rPr>
        <w:tab/>
      </w:r>
      <w:r w:rsidRPr="009F3B7B">
        <w:rPr>
          <w:b/>
          <w:bCs/>
          <w:color w:val="000000"/>
          <w:sz w:val="18"/>
          <w:szCs w:val="18"/>
        </w:rPr>
        <w:t>2.610,00</w:t>
      </w:r>
      <w:r w:rsidRPr="009F3B7B">
        <w:rPr>
          <w:sz w:val="18"/>
          <w:szCs w:val="18"/>
        </w:rPr>
        <w:tab/>
      </w:r>
      <w:r w:rsidRPr="009F3B7B">
        <w:rPr>
          <w:b/>
          <w:bCs/>
          <w:color w:val="000000"/>
          <w:sz w:val="18"/>
          <w:szCs w:val="18"/>
        </w:rPr>
        <w:t>11.130,00</w:t>
      </w:r>
    </w:p>
    <w:p w14:paraId="5E3E65A0" w14:textId="77777777" w:rsidR="007B1C07" w:rsidRPr="009F3B7B" w:rsidRDefault="007B1C07" w:rsidP="007B1C07">
      <w:pPr>
        <w:tabs>
          <w:tab w:val="left" w:pos="1198"/>
        </w:tabs>
        <w:adjustRightInd w:val="0"/>
        <w:rPr>
          <w:color w:val="000000"/>
          <w:sz w:val="18"/>
          <w:szCs w:val="18"/>
        </w:rPr>
      </w:pPr>
      <w:r w:rsidRPr="009F3B7B">
        <w:rPr>
          <w:sz w:val="18"/>
          <w:szCs w:val="18"/>
        </w:rPr>
        <w:tab/>
      </w:r>
      <w:r w:rsidRPr="009F3B7B">
        <w:rPr>
          <w:color w:val="000000"/>
          <w:sz w:val="18"/>
          <w:szCs w:val="18"/>
        </w:rPr>
        <w:t>Funkcija: 0133 Ostale opće usluge</w:t>
      </w:r>
    </w:p>
    <w:p w14:paraId="1ACD9DB1" w14:textId="77777777" w:rsidR="007B1C07" w:rsidRPr="009F3B7B" w:rsidRDefault="007B1C07" w:rsidP="007B1C07">
      <w:pPr>
        <w:tabs>
          <w:tab w:val="right" w:pos="1140"/>
          <w:tab w:val="left" w:pos="1230"/>
          <w:tab w:val="left" w:pos="1320"/>
          <w:tab w:val="right" w:pos="6902"/>
          <w:tab w:val="right" w:pos="8715"/>
          <w:tab w:val="right" w:pos="10545"/>
        </w:tabs>
        <w:adjustRightInd w:val="0"/>
        <w:spacing w:before="25"/>
        <w:rPr>
          <w:b/>
          <w:bCs/>
          <w:color w:val="000000"/>
          <w:sz w:val="18"/>
          <w:szCs w:val="18"/>
        </w:rPr>
      </w:pPr>
      <w:r w:rsidRPr="009F3B7B">
        <w:rPr>
          <w:sz w:val="18"/>
          <w:szCs w:val="18"/>
        </w:rPr>
        <w:tab/>
      </w:r>
      <w:r w:rsidRPr="009F3B7B">
        <w:rPr>
          <w:b/>
          <w:bCs/>
          <w:color w:val="000000"/>
          <w:sz w:val="18"/>
          <w:szCs w:val="18"/>
        </w:rPr>
        <w:t>A100104Akt.</w:t>
      </w:r>
      <w:r w:rsidRPr="009F3B7B">
        <w:rPr>
          <w:sz w:val="18"/>
          <w:szCs w:val="18"/>
        </w:rPr>
        <w:tab/>
      </w:r>
      <w:r w:rsidRPr="009F3B7B">
        <w:rPr>
          <w:b/>
          <w:bCs/>
          <w:color w:val="000000"/>
          <w:sz w:val="18"/>
          <w:szCs w:val="18"/>
        </w:rPr>
        <w:t>Nabava i održavanje prijevoznih sredstava</w:t>
      </w:r>
      <w:r w:rsidRPr="009F3B7B">
        <w:rPr>
          <w:sz w:val="18"/>
          <w:szCs w:val="18"/>
        </w:rPr>
        <w:tab/>
      </w:r>
      <w:r w:rsidRPr="009F3B7B">
        <w:rPr>
          <w:b/>
          <w:bCs/>
          <w:color w:val="000000"/>
          <w:sz w:val="18"/>
          <w:szCs w:val="18"/>
        </w:rPr>
        <w:t>10.850,00</w:t>
      </w:r>
      <w:r w:rsidRPr="009F3B7B">
        <w:rPr>
          <w:sz w:val="18"/>
          <w:szCs w:val="18"/>
        </w:rPr>
        <w:tab/>
      </w:r>
      <w:r w:rsidRPr="009F3B7B">
        <w:rPr>
          <w:b/>
          <w:bCs/>
          <w:color w:val="000000"/>
          <w:sz w:val="18"/>
          <w:szCs w:val="18"/>
        </w:rPr>
        <w:t>130,00</w:t>
      </w:r>
      <w:r w:rsidRPr="009F3B7B">
        <w:rPr>
          <w:sz w:val="18"/>
          <w:szCs w:val="18"/>
        </w:rPr>
        <w:tab/>
      </w:r>
      <w:r w:rsidRPr="009F3B7B">
        <w:rPr>
          <w:b/>
          <w:bCs/>
          <w:color w:val="000000"/>
          <w:sz w:val="18"/>
          <w:szCs w:val="18"/>
        </w:rPr>
        <w:t>10.980,00</w:t>
      </w:r>
    </w:p>
    <w:p w14:paraId="5D275EB9" w14:textId="77777777" w:rsidR="007B1C07" w:rsidRPr="009F3B7B" w:rsidRDefault="007B1C07" w:rsidP="007B1C07">
      <w:pPr>
        <w:tabs>
          <w:tab w:val="left" w:pos="1198"/>
        </w:tabs>
        <w:adjustRightInd w:val="0"/>
        <w:rPr>
          <w:color w:val="000000"/>
          <w:sz w:val="18"/>
          <w:szCs w:val="18"/>
        </w:rPr>
      </w:pPr>
      <w:r w:rsidRPr="009F3B7B">
        <w:rPr>
          <w:sz w:val="18"/>
          <w:szCs w:val="18"/>
        </w:rPr>
        <w:tab/>
      </w:r>
      <w:r w:rsidRPr="009F3B7B">
        <w:rPr>
          <w:color w:val="000000"/>
          <w:sz w:val="18"/>
          <w:szCs w:val="18"/>
        </w:rPr>
        <w:t>Funkcija: 0112 Financijski i fiskalni poslovi</w:t>
      </w:r>
    </w:p>
    <w:p w14:paraId="4A69CDBA" w14:textId="77777777" w:rsidR="007B1C07" w:rsidRPr="009F3B7B" w:rsidRDefault="007B1C07" w:rsidP="007B1C07">
      <w:pPr>
        <w:tabs>
          <w:tab w:val="left" w:pos="90"/>
          <w:tab w:val="left" w:pos="1198"/>
          <w:tab w:val="right" w:pos="6902"/>
          <w:tab w:val="right" w:pos="8715"/>
          <w:tab w:val="right" w:pos="10545"/>
        </w:tabs>
        <w:adjustRightInd w:val="0"/>
        <w:spacing w:before="25"/>
        <w:rPr>
          <w:b/>
          <w:bCs/>
          <w:color w:val="000000"/>
          <w:sz w:val="18"/>
          <w:szCs w:val="18"/>
        </w:rPr>
      </w:pPr>
      <w:r w:rsidRPr="009F3B7B">
        <w:rPr>
          <w:b/>
          <w:bCs/>
          <w:color w:val="000000"/>
          <w:sz w:val="18"/>
          <w:szCs w:val="18"/>
        </w:rPr>
        <w:t>Program</w:t>
      </w:r>
      <w:r w:rsidRPr="009F3B7B">
        <w:rPr>
          <w:sz w:val="18"/>
          <w:szCs w:val="18"/>
        </w:rPr>
        <w:tab/>
      </w:r>
      <w:r w:rsidRPr="009F3B7B">
        <w:rPr>
          <w:b/>
          <w:bCs/>
          <w:color w:val="000000"/>
          <w:sz w:val="18"/>
          <w:szCs w:val="18"/>
        </w:rPr>
        <w:t>Javna uprava i administracija</w:t>
      </w:r>
      <w:r w:rsidRPr="009F3B7B">
        <w:rPr>
          <w:sz w:val="18"/>
          <w:szCs w:val="18"/>
        </w:rPr>
        <w:tab/>
      </w:r>
      <w:r w:rsidRPr="009F3B7B">
        <w:rPr>
          <w:b/>
          <w:bCs/>
          <w:color w:val="000000"/>
          <w:sz w:val="18"/>
          <w:szCs w:val="18"/>
        </w:rPr>
        <w:t>226.880,00</w:t>
      </w:r>
      <w:r w:rsidRPr="009F3B7B">
        <w:rPr>
          <w:sz w:val="18"/>
          <w:szCs w:val="18"/>
        </w:rPr>
        <w:tab/>
      </w:r>
      <w:r w:rsidRPr="009F3B7B">
        <w:rPr>
          <w:b/>
          <w:bCs/>
          <w:color w:val="000000"/>
          <w:sz w:val="18"/>
          <w:szCs w:val="18"/>
        </w:rPr>
        <w:t>52.220,00</w:t>
      </w:r>
      <w:r w:rsidRPr="009F3B7B">
        <w:rPr>
          <w:sz w:val="18"/>
          <w:szCs w:val="18"/>
        </w:rPr>
        <w:tab/>
      </w:r>
      <w:r w:rsidRPr="009F3B7B">
        <w:rPr>
          <w:b/>
          <w:bCs/>
          <w:color w:val="000000"/>
          <w:sz w:val="18"/>
          <w:szCs w:val="18"/>
        </w:rPr>
        <w:t>279.100,00</w:t>
      </w:r>
    </w:p>
    <w:p w14:paraId="58062F56" w14:textId="77777777" w:rsidR="007B1C07" w:rsidRPr="009F3B7B" w:rsidRDefault="007B1C07" w:rsidP="007B1C07">
      <w:pPr>
        <w:tabs>
          <w:tab w:val="right" w:pos="1133"/>
        </w:tabs>
        <w:adjustRightInd w:val="0"/>
        <w:rPr>
          <w:b/>
          <w:bCs/>
          <w:color w:val="000000"/>
          <w:sz w:val="18"/>
          <w:szCs w:val="18"/>
        </w:rPr>
      </w:pPr>
      <w:r w:rsidRPr="009F3B7B">
        <w:rPr>
          <w:sz w:val="18"/>
          <w:szCs w:val="18"/>
        </w:rPr>
        <w:tab/>
      </w:r>
      <w:r w:rsidRPr="009F3B7B">
        <w:rPr>
          <w:b/>
          <w:bCs/>
          <w:color w:val="000000"/>
          <w:sz w:val="18"/>
          <w:szCs w:val="18"/>
        </w:rPr>
        <w:t>1002</w:t>
      </w:r>
    </w:p>
    <w:p w14:paraId="0052DD1F" w14:textId="77777777" w:rsidR="007B1C07" w:rsidRPr="009F3B7B" w:rsidRDefault="007B1C07" w:rsidP="007B1C07">
      <w:pPr>
        <w:tabs>
          <w:tab w:val="right" w:pos="1140"/>
          <w:tab w:val="left" w:pos="1230"/>
          <w:tab w:val="left" w:pos="1320"/>
          <w:tab w:val="right" w:pos="6902"/>
          <w:tab w:val="right" w:pos="8715"/>
          <w:tab w:val="right" w:pos="10545"/>
        </w:tabs>
        <w:adjustRightInd w:val="0"/>
        <w:spacing w:before="61"/>
        <w:rPr>
          <w:b/>
          <w:bCs/>
          <w:color w:val="000000"/>
          <w:sz w:val="18"/>
          <w:szCs w:val="18"/>
        </w:rPr>
      </w:pPr>
      <w:r w:rsidRPr="009F3B7B">
        <w:rPr>
          <w:sz w:val="18"/>
          <w:szCs w:val="18"/>
        </w:rPr>
        <w:tab/>
      </w:r>
      <w:r w:rsidRPr="009F3B7B">
        <w:rPr>
          <w:b/>
          <w:bCs/>
          <w:color w:val="000000"/>
          <w:sz w:val="18"/>
          <w:szCs w:val="18"/>
        </w:rPr>
        <w:t>A100201Akt.</w:t>
      </w:r>
      <w:r w:rsidRPr="009F3B7B">
        <w:rPr>
          <w:sz w:val="18"/>
          <w:szCs w:val="18"/>
        </w:rPr>
        <w:tab/>
      </w:r>
      <w:r w:rsidRPr="009F3B7B">
        <w:rPr>
          <w:b/>
          <w:bCs/>
          <w:color w:val="000000"/>
          <w:sz w:val="18"/>
          <w:szCs w:val="18"/>
        </w:rPr>
        <w:t>Administrativno, tehničko i stručno osoblje</w:t>
      </w:r>
      <w:r w:rsidRPr="009F3B7B">
        <w:rPr>
          <w:sz w:val="18"/>
          <w:szCs w:val="18"/>
        </w:rPr>
        <w:tab/>
      </w:r>
      <w:r w:rsidRPr="009F3B7B">
        <w:rPr>
          <w:b/>
          <w:bCs/>
          <w:color w:val="000000"/>
          <w:sz w:val="18"/>
          <w:szCs w:val="18"/>
        </w:rPr>
        <w:t>89.670,00</w:t>
      </w:r>
      <w:r w:rsidRPr="009F3B7B">
        <w:rPr>
          <w:sz w:val="18"/>
          <w:szCs w:val="18"/>
        </w:rPr>
        <w:tab/>
      </w:r>
      <w:r w:rsidRPr="009F3B7B">
        <w:rPr>
          <w:b/>
          <w:bCs/>
          <w:color w:val="000000"/>
          <w:sz w:val="18"/>
          <w:szCs w:val="18"/>
        </w:rPr>
        <w:t>5.310,00</w:t>
      </w:r>
      <w:r w:rsidRPr="009F3B7B">
        <w:rPr>
          <w:sz w:val="18"/>
          <w:szCs w:val="18"/>
        </w:rPr>
        <w:tab/>
      </w:r>
      <w:r w:rsidRPr="009F3B7B">
        <w:rPr>
          <w:b/>
          <w:bCs/>
          <w:color w:val="000000"/>
          <w:sz w:val="18"/>
          <w:szCs w:val="18"/>
        </w:rPr>
        <w:t>94.980,00</w:t>
      </w:r>
    </w:p>
    <w:p w14:paraId="05F9B0CD" w14:textId="77777777" w:rsidR="007B1C07" w:rsidRPr="009F3B7B" w:rsidRDefault="007B1C07" w:rsidP="007B1C07">
      <w:pPr>
        <w:tabs>
          <w:tab w:val="left" w:pos="1198"/>
        </w:tabs>
        <w:adjustRightInd w:val="0"/>
        <w:rPr>
          <w:color w:val="000000"/>
          <w:sz w:val="18"/>
          <w:szCs w:val="18"/>
        </w:rPr>
      </w:pPr>
      <w:r w:rsidRPr="009F3B7B">
        <w:rPr>
          <w:sz w:val="18"/>
          <w:szCs w:val="18"/>
        </w:rPr>
        <w:tab/>
      </w:r>
      <w:r w:rsidRPr="009F3B7B">
        <w:rPr>
          <w:color w:val="000000"/>
          <w:sz w:val="18"/>
          <w:szCs w:val="18"/>
        </w:rPr>
        <w:t>Funkcija: 0131 Opće usluge vezane uz službenike</w:t>
      </w:r>
    </w:p>
    <w:p w14:paraId="57006756" w14:textId="77777777" w:rsidR="007B1C07" w:rsidRPr="009F3B7B" w:rsidRDefault="007B1C07" w:rsidP="007B1C07">
      <w:pPr>
        <w:tabs>
          <w:tab w:val="right" w:pos="1140"/>
          <w:tab w:val="left" w:pos="1230"/>
          <w:tab w:val="left" w:pos="1320"/>
          <w:tab w:val="right" w:pos="6902"/>
          <w:tab w:val="right" w:pos="8715"/>
          <w:tab w:val="right" w:pos="10545"/>
        </w:tabs>
        <w:adjustRightInd w:val="0"/>
        <w:spacing w:before="25"/>
        <w:rPr>
          <w:b/>
          <w:bCs/>
          <w:color w:val="000000"/>
          <w:sz w:val="18"/>
          <w:szCs w:val="18"/>
        </w:rPr>
      </w:pPr>
      <w:r w:rsidRPr="009F3B7B">
        <w:rPr>
          <w:sz w:val="18"/>
          <w:szCs w:val="18"/>
        </w:rPr>
        <w:tab/>
      </w:r>
      <w:r w:rsidRPr="009F3B7B">
        <w:rPr>
          <w:b/>
          <w:bCs/>
          <w:color w:val="000000"/>
          <w:sz w:val="18"/>
          <w:szCs w:val="18"/>
        </w:rPr>
        <w:t>A100202Akt.</w:t>
      </w:r>
      <w:r w:rsidRPr="009F3B7B">
        <w:rPr>
          <w:sz w:val="18"/>
          <w:szCs w:val="18"/>
        </w:rPr>
        <w:tab/>
      </w:r>
      <w:r w:rsidRPr="009F3B7B">
        <w:rPr>
          <w:b/>
          <w:bCs/>
          <w:color w:val="000000"/>
          <w:sz w:val="18"/>
          <w:szCs w:val="18"/>
        </w:rPr>
        <w:t xml:space="preserve">Redoviti troškovi poslovanja Jedinstvenog </w:t>
      </w:r>
      <w:r w:rsidRPr="009F3B7B">
        <w:rPr>
          <w:sz w:val="18"/>
          <w:szCs w:val="18"/>
        </w:rPr>
        <w:tab/>
      </w:r>
      <w:r w:rsidRPr="009F3B7B">
        <w:rPr>
          <w:b/>
          <w:bCs/>
          <w:color w:val="000000"/>
          <w:sz w:val="18"/>
          <w:szCs w:val="18"/>
        </w:rPr>
        <w:t>90.270,00</w:t>
      </w:r>
      <w:r w:rsidRPr="009F3B7B">
        <w:rPr>
          <w:sz w:val="18"/>
          <w:szCs w:val="18"/>
        </w:rPr>
        <w:tab/>
      </w:r>
      <w:r w:rsidRPr="009F3B7B">
        <w:rPr>
          <w:b/>
          <w:bCs/>
          <w:color w:val="000000"/>
          <w:sz w:val="18"/>
          <w:szCs w:val="18"/>
        </w:rPr>
        <w:t>52.970,00</w:t>
      </w:r>
      <w:r w:rsidRPr="009F3B7B">
        <w:rPr>
          <w:sz w:val="18"/>
          <w:szCs w:val="18"/>
        </w:rPr>
        <w:tab/>
      </w:r>
      <w:r w:rsidRPr="009F3B7B">
        <w:rPr>
          <w:b/>
          <w:bCs/>
          <w:color w:val="000000"/>
          <w:sz w:val="18"/>
          <w:szCs w:val="18"/>
        </w:rPr>
        <w:t>143.240,00</w:t>
      </w:r>
    </w:p>
    <w:p w14:paraId="458945AA" w14:textId="77777777" w:rsidR="007B1C07" w:rsidRPr="009F3B7B" w:rsidRDefault="007B1C07" w:rsidP="007B1C07">
      <w:pPr>
        <w:tabs>
          <w:tab w:val="left" w:pos="1198"/>
        </w:tabs>
        <w:adjustRightInd w:val="0"/>
        <w:rPr>
          <w:b/>
          <w:bCs/>
          <w:color w:val="000000"/>
          <w:sz w:val="18"/>
          <w:szCs w:val="18"/>
        </w:rPr>
      </w:pPr>
      <w:r w:rsidRPr="009F3B7B">
        <w:rPr>
          <w:sz w:val="18"/>
          <w:szCs w:val="18"/>
        </w:rPr>
        <w:tab/>
      </w:r>
      <w:r w:rsidRPr="009F3B7B">
        <w:rPr>
          <w:b/>
          <w:bCs/>
          <w:color w:val="000000"/>
          <w:sz w:val="18"/>
          <w:szCs w:val="18"/>
        </w:rPr>
        <w:t>upravnog odijela</w:t>
      </w:r>
    </w:p>
    <w:p w14:paraId="3E426246" w14:textId="77777777" w:rsidR="007B1C07" w:rsidRPr="009F3B7B" w:rsidRDefault="007B1C07" w:rsidP="007B1C07">
      <w:pPr>
        <w:tabs>
          <w:tab w:val="left" w:pos="1198"/>
        </w:tabs>
        <w:adjustRightInd w:val="0"/>
        <w:spacing w:before="10"/>
        <w:rPr>
          <w:color w:val="000000"/>
          <w:sz w:val="18"/>
          <w:szCs w:val="18"/>
        </w:rPr>
      </w:pPr>
      <w:r w:rsidRPr="009F3B7B">
        <w:rPr>
          <w:sz w:val="18"/>
          <w:szCs w:val="18"/>
        </w:rPr>
        <w:tab/>
      </w:r>
      <w:r w:rsidRPr="009F3B7B">
        <w:rPr>
          <w:color w:val="000000"/>
          <w:sz w:val="18"/>
          <w:szCs w:val="18"/>
        </w:rPr>
        <w:t>Funkcija: 0131 Opće usluge vezane uz službenike</w:t>
      </w:r>
    </w:p>
    <w:p w14:paraId="13C0F744" w14:textId="77777777" w:rsidR="007B1C07" w:rsidRPr="009F3B7B" w:rsidRDefault="007B1C07" w:rsidP="007B1C07">
      <w:pPr>
        <w:tabs>
          <w:tab w:val="right" w:pos="1140"/>
          <w:tab w:val="left" w:pos="1230"/>
          <w:tab w:val="left" w:pos="1320"/>
          <w:tab w:val="right" w:pos="6902"/>
          <w:tab w:val="right" w:pos="8715"/>
          <w:tab w:val="right" w:pos="10545"/>
        </w:tabs>
        <w:adjustRightInd w:val="0"/>
        <w:spacing w:before="25"/>
        <w:rPr>
          <w:b/>
          <w:bCs/>
          <w:color w:val="000000"/>
          <w:sz w:val="18"/>
          <w:szCs w:val="18"/>
        </w:rPr>
      </w:pPr>
      <w:r w:rsidRPr="009F3B7B">
        <w:rPr>
          <w:sz w:val="18"/>
          <w:szCs w:val="18"/>
        </w:rPr>
        <w:tab/>
      </w:r>
      <w:r w:rsidRPr="009F3B7B">
        <w:rPr>
          <w:b/>
          <w:bCs/>
          <w:color w:val="000000"/>
          <w:sz w:val="18"/>
          <w:szCs w:val="18"/>
        </w:rPr>
        <w:t>A100203Akt.</w:t>
      </w:r>
      <w:r w:rsidRPr="009F3B7B">
        <w:rPr>
          <w:sz w:val="18"/>
          <w:szCs w:val="18"/>
        </w:rPr>
        <w:tab/>
      </w:r>
      <w:r w:rsidRPr="009F3B7B">
        <w:rPr>
          <w:b/>
          <w:bCs/>
          <w:color w:val="000000"/>
          <w:sz w:val="18"/>
          <w:szCs w:val="18"/>
        </w:rPr>
        <w:t>Nabava dugotrajne imovine</w:t>
      </w:r>
      <w:r w:rsidRPr="009F3B7B">
        <w:rPr>
          <w:sz w:val="18"/>
          <w:szCs w:val="18"/>
        </w:rPr>
        <w:tab/>
      </w:r>
      <w:r w:rsidRPr="009F3B7B">
        <w:rPr>
          <w:b/>
          <w:bCs/>
          <w:color w:val="000000"/>
          <w:sz w:val="18"/>
          <w:szCs w:val="18"/>
        </w:rPr>
        <w:t>32.900,00</w:t>
      </w:r>
      <w:r w:rsidRPr="009F3B7B">
        <w:rPr>
          <w:sz w:val="18"/>
          <w:szCs w:val="18"/>
        </w:rPr>
        <w:tab/>
      </w:r>
      <w:r w:rsidRPr="009F3B7B">
        <w:rPr>
          <w:b/>
          <w:bCs/>
          <w:color w:val="000000"/>
          <w:sz w:val="18"/>
          <w:szCs w:val="18"/>
        </w:rPr>
        <w:t>-5.530,00</w:t>
      </w:r>
      <w:r w:rsidRPr="009F3B7B">
        <w:rPr>
          <w:sz w:val="18"/>
          <w:szCs w:val="18"/>
        </w:rPr>
        <w:tab/>
      </w:r>
      <w:r w:rsidRPr="009F3B7B">
        <w:rPr>
          <w:b/>
          <w:bCs/>
          <w:color w:val="000000"/>
          <w:sz w:val="18"/>
          <w:szCs w:val="18"/>
        </w:rPr>
        <w:t>27.370,00</w:t>
      </w:r>
    </w:p>
    <w:p w14:paraId="6CDAAB64" w14:textId="77777777" w:rsidR="007B1C07" w:rsidRPr="009F3B7B" w:rsidRDefault="007B1C07" w:rsidP="007B1C07">
      <w:pPr>
        <w:tabs>
          <w:tab w:val="left" w:pos="1198"/>
        </w:tabs>
        <w:adjustRightInd w:val="0"/>
        <w:rPr>
          <w:color w:val="000000"/>
          <w:sz w:val="18"/>
          <w:szCs w:val="18"/>
        </w:rPr>
      </w:pPr>
      <w:r w:rsidRPr="009F3B7B">
        <w:rPr>
          <w:sz w:val="18"/>
          <w:szCs w:val="18"/>
        </w:rPr>
        <w:tab/>
      </w:r>
      <w:r w:rsidRPr="009F3B7B">
        <w:rPr>
          <w:color w:val="000000"/>
          <w:sz w:val="18"/>
          <w:szCs w:val="18"/>
        </w:rPr>
        <w:t>Funkcija: 0112 Financijski i fiskalni poslovi</w:t>
      </w:r>
    </w:p>
    <w:p w14:paraId="1BEE044E" w14:textId="77777777" w:rsidR="007B1C07" w:rsidRPr="009F3B7B" w:rsidRDefault="007B1C07" w:rsidP="007B1C07">
      <w:pPr>
        <w:tabs>
          <w:tab w:val="right" w:pos="1140"/>
          <w:tab w:val="left" w:pos="1230"/>
          <w:tab w:val="left" w:pos="1320"/>
          <w:tab w:val="right" w:pos="6902"/>
          <w:tab w:val="right" w:pos="8715"/>
          <w:tab w:val="right" w:pos="10545"/>
        </w:tabs>
        <w:adjustRightInd w:val="0"/>
        <w:spacing w:before="25"/>
        <w:rPr>
          <w:b/>
          <w:bCs/>
          <w:color w:val="000000"/>
          <w:sz w:val="18"/>
          <w:szCs w:val="18"/>
        </w:rPr>
      </w:pPr>
      <w:r w:rsidRPr="009F3B7B">
        <w:rPr>
          <w:sz w:val="18"/>
          <w:szCs w:val="18"/>
        </w:rPr>
        <w:tab/>
      </w:r>
      <w:r w:rsidRPr="009F3B7B">
        <w:rPr>
          <w:b/>
          <w:bCs/>
          <w:color w:val="000000"/>
          <w:sz w:val="18"/>
          <w:szCs w:val="18"/>
        </w:rPr>
        <w:t>A100205Akt.</w:t>
      </w:r>
      <w:r w:rsidRPr="009F3B7B">
        <w:rPr>
          <w:sz w:val="18"/>
          <w:szCs w:val="18"/>
        </w:rPr>
        <w:tab/>
      </w:r>
      <w:r w:rsidRPr="009F3B7B">
        <w:rPr>
          <w:b/>
          <w:bCs/>
          <w:color w:val="000000"/>
          <w:sz w:val="18"/>
          <w:szCs w:val="18"/>
        </w:rPr>
        <w:t xml:space="preserve">Program javnih radova i stručnog </w:t>
      </w:r>
      <w:r w:rsidRPr="009F3B7B">
        <w:rPr>
          <w:sz w:val="18"/>
          <w:szCs w:val="18"/>
        </w:rPr>
        <w:tab/>
      </w:r>
      <w:r w:rsidRPr="009F3B7B">
        <w:rPr>
          <w:b/>
          <w:bCs/>
          <w:color w:val="000000"/>
          <w:sz w:val="18"/>
          <w:szCs w:val="18"/>
        </w:rPr>
        <w:t>6.840,00</w:t>
      </w:r>
      <w:r w:rsidRPr="009F3B7B">
        <w:rPr>
          <w:sz w:val="18"/>
          <w:szCs w:val="18"/>
        </w:rPr>
        <w:tab/>
      </w:r>
      <w:r w:rsidRPr="009F3B7B">
        <w:rPr>
          <w:b/>
          <w:bCs/>
          <w:color w:val="000000"/>
          <w:sz w:val="18"/>
          <w:szCs w:val="18"/>
        </w:rPr>
        <w:t>-1.330,00</w:t>
      </w:r>
      <w:r w:rsidRPr="009F3B7B">
        <w:rPr>
          <w:sz w:val="18"/>
          <w:szCs w:val="18"/>
        </w:rPr>
        <w:tab/>
      </w:r>
      <w:r w:rsidRPr="009F3B7B">
        <w:rPr>
          <w:b/>
          <w:bCs/>
          <w:color w:val="000000"/>
          <w:sz w:val="18"/>
          <w:szCs w:val="18"/>
        </w:rPr>
        <w:t>5.510,00</w:t>
      </w:r>
    </w:p>
    <w:p w14:paraId="1527EA3F" w14:textId="77777777" w:rsidR="007B1C07" w:rsidRPr="009F3B7B" w:rsidRDefault="007B1C07" w:rsidP="007B1C07">
      <w:pPr>
        <w:tabs>
          <w:tab w:val="left" w:pos="1198"/>
        </w:tabs>
        <w:adjustRightInd w:val="0"/>
        <w:rPr>
          <w:b/>
          <w:bCs/>
          <w:color w:val="000000"/>
          <w:sz w:val="18"/>
          <w:szCs w:val="18"/>
        </w:rPr>
      </w:pPr>
      <w:r w:rsidRPr="009F3B7B">
        <w:rPr>
          <w:sz w:val="18"/>
          <w:szCs w:val="18"/>
        </w:rPr>
        <w:tab/>
      </w:r>
      <w:r w:rsidRPr="009F3B7B">
        <w:rPr>
          <w:b/>
          <w:bCs/>
          <w:color w:val="000000"/>
          <w:sz w:val="18"/>
          <w:szCs w:val="18"/>
        </w:rPr>
        <w:t>osposobljavanja</w:t>
      </w:r>
    </w:p>
    <w:p w14:paraId="3752386C" w14:textId="77777777" w:rsidR="007B1C07" w:rsidRPr="009F3B7B" w:rsidRDefault="007B1C07" w:rsidP="007B1C07">
      <w:pPr>
        <w:tabs>
          <w:tab w:val="left" w:pos="1198"/>
        </w:tabs>
        <w:adjustRightInd w:val="0"/>
        <w:spacing w:before="10"/>
        <w:rPr>
          <w:color w:val="000000"/>
          <w:sz w:val="18"/>
          <w:szCs w:val="18"/>
        </w:rPr>
      </w:pPr>
      <w:r w:rsidRPr="009F3B7B">
        <w:rPr>
          <w:sz w:val="18"/>
          <w:szCs w:val="18"/>
        </w:rPr>
        <w:tab/>
      </w:r>
      <w:r w:rsidRPr="009F3B7B">
        <w:rPr>
          <w:color w:val="000000"/>
          <w:sz w:val="18"/>
          <w:szCs w:val="18"/>
        </w:rPr>
        <w:t>Funkcija: 0131 Opće usluge vezane uz službenike</w:t>
      </w:r>
    </w:p>
    <w:p w14:paraId="684B504A" w14:textId="77777777" w:rsidR="007B1C07" w:rsidRPr="009F3B7B" w:rsidRDefault="007B1C07" w:rsidP="007B1C07">
      <w:pPr>
        <w:tabs>
          <w:tab w:val="right" w:pos="1140"/>
          <w:tab w:val="left" w:pos="1230"/>
          <w:tab w:val="left" w:pos="1320"/>
          <w:tab w:val="right" w:pos="6902"/>
          <w:tab w:val="right" w:pos="8715"/>
          <w:tab w:val="right" w:pos="10545"/>
        </w:tabs>
        <w:adjustRightInd w:val="0"/>
        <w:spacing w:before="25"/>
        <w:rPr>
          <w:b/>
          <w:bCs/>
          <w:color w:val="000000"/>
          <w:sz w:val="18"/>
          <w:szCs w:val="18"/>
        </w:rPr>
      </w:pPr>
      <w:r w:rsidRPr="009F3B7B">
        <w:rPr>
          <w:sz w:val="18"/>
          <w:szCs w:val="18"/>
        </w:rPr>
        <w:tab/>
      </w:r>
      <w:r w:rsidRPr="009F3B7B">
        <w:rPr>
          <w:b/>
          <w:bCs/>
          <w:color w:val="000000"/>
          <w:sz w:val="18"/>
          <w:szCs w:val="18"/>
        </w:rPr>
        <w:t>A100206Akt.</w:t>
      </w:r>
      <w:r w:rsidRPr="009F3B7B">
        <w:rPr>
          <w:sz w:val="18"/>
          <w:szCs w:val="18"/>
        </w:rPr>
        <w:tab/>
      </w:r>
      <w:r w:rsidRPr="009F3B7B">
        <w:rPr>
          <w:b/>
          <w:bCs/>
          <w:color w:val="000000"/>
          <w:sz w:val="18"/>
          <w:szCs w:val="18"/>
        </w:rPr>
        <w:t>Održavanje zgrade općine za redovno korištenje</w:t>
      </w:r>
      <w:r w:rsidRPr="009F3B7B">
        <w:rPr>
          <w:sz w:val="18"/>
          <w:szCs w:val="18"/>
        </w:rPr>
        <w:tab/>
      </w:r>
      <w:r w:rsidRPr="009F3B7B">
        <w:rPr>
          <w:b/>
          <w:bCs/>
          <w:color w:val="000000"/>
          <w:sz w:val="18"/>
          <w:szCs w:val="18"/>
        </w:rPr>
        <w:t>7.200,00</w:t>
      </w:r>
      <w:r w:rsidRPr="009F3B7B">
        <w:rPr>
          <w:sz w:val="18"/>
          <w:szCs w:val="18"/>
        </w:rPr>
        <w:tab/>
      </w:r>
      <w:r w:rsidRPr="009F3B7B">
        <w:rPr>
          <w:b/>
          <w:bCs/>
          <w:color w:val="000000"/>
          <w:sz w:val="18"/>
          <w:szCs w:val="18"/>
        </w:rPr>
        <w:t>800,00</w:t>
      </w:r>
      <w:r w:rsidRPr="009F3B7B">
        <w:rPr>
          <w:sz w:val="18"/>
          <w:szCs w:val="18"/>
        </w:rPr>
        <w:tab/>
      </w:r>
      <w:r w:rsidRPr="009F3B7B">
        <w:rPr>
          <w:b/>
          <w:bCs/>
          <w:color w:val="000000"/>
          <w:sz w:val="18"/>
          <w:szCs w:val="18"/>
        </w:rPr>
        <w:t>8.000,00</w:t>
      </w:r>
    </w:p>
    <w:p w14:paraId="2C54048B" w14:textId="77777777" w:rsidR="007B1C07" w:rsidRPr="009F3B7B" w:rsidRDefault="007B1C07" w:rsidP="007B1C07">
      <w:pPr>
        <w:tabs>
          <w:tab w:val="left" w:pos="1198"/>
        </w:tabs>
        <w:adjustRightInd w:val="0"/>
        <w:rPr>
          <w:color w:val="000000"/>
          <w:sz w:val="18"/>
          <w:szCs w:val="18"/>
        </w:rPr>
      </w:pPr>
      <w:r w:rsidRPr="009F3B7B">
        <w:rPr>
          <w:sz w:val="18"/>
          <w:szCs w:val="18"/>
        </w:rPr>
        <w:tab/>
      </w:r>
      <w:r w:rsidRPr="009F3B7B">
        <w:rPr>
          <w:color w:val="000000"/>
          <w:sz w:val="18"/>
          <w:szCs w:val="18"/>
        </w:rPr>
        <w:t>Funkcija: 0112 Financijski i fiskalni poslovi</w:t>
      </w:r>
    </w:p>
    <w:p w14:paraId="2E3F2449" w14:textId="77777777" w:rsidR="007B1C07" w:rsidRPr="009F3B7B" w:rsidRDefault="007B1C07" w:rsidP="007B1C07">
      <w:pPr>
        <w:tabs>
          <w:tab w:val="left" w:pos="90"/>
          <w:tab w:val="left" w:pos="1198"/>
          <w:tab w:val="right" w:pos="6902"/>
          <w:tab w:val="right" w:pos="8715"/>
          <w:tab w:val="right" w:pos="10545"/>
        </w:tabs>
        <w:adjustRightInd w:val="0"/>
        <w:spacing w:before="25"/>
        <w:rPr>
          <w:b/>
          <w:bCs/>
          <w:color w:val="000000"/>
          <w:sz w:val="18"/>
          <w:szCs w:val="18"/>
        </w:rPr>
      </w:pPr>
      <w:r w:rsidRPr="009F3B7B">
        <w:rPr>
          <w:b/>
          <w:bCs/>
          <w:color w:val="000000"/>
          <w:sz w:val="18"/>
          <w:szCs w:val="18"/>
        </w:rPr>
        <w:t>Program</w:t>
      </w:r>
      <w:r w:rsidRPr="009F3B7B">
        <w:rPr>
          <w:sz w:val="18"/>
          <w:szCs w:val="18"/>
        </w:rPr>
        <w:tab/>
      </w:r>
      <w:r w:rsidRPr="009F3B7B">
        <w:rPr>
          <w:b/>
          <w:bCs/>
          <w:color w:val="000000"/>
          <w:sz w:val="18"/>
          <w:szCs w:val="18"/>
        </w:rPr>
        <w:t>Upravljanje javnim financijama</w:t>
      </w:r>
      <w:r w:rsidRPr="009F3B7B">
        <w:rPr>
          <w:sz w:val="18"/>
          <w:szCs w:val="18"/>
        </w:rPr>
        <w:tab/>
      </w:r>
      <w:r w:rsidRPr="009F3B7B">
        <w:rPr>
          <w:b/>
          <w:bCs/>
          <w:color w:val="000000"/>
          <w:sz w:val="18"/>
          <w:szCs w:val="18"/>
        </w:rPr>
        <w:t>27.240,00</w:t>
      </w:r>
      <w:r w:rsidRPr="009F3B7B">
        <w:rPr>
          <w:sz w:val="18"/>
          <w:szCs w:val="18"/>
        </w:rPr>
        <w:tab/>
      </w:r>
      <w:r w:rsidRPr="009F3B7B">
        <w:rPr>
          <w:b/>
          <w:bCs/>
          <w:color w:val="000000"/>
          <w:sz w:val="18"/>
          <w:szCs w:val="18"/>
        </w:rPr>
        <w:t>0,00</w:t>
      </w:r>
      <w:r w:rsidRPr="009F3B7B">
        <w:rPr>
          <w:sz w:val="18"/>
          <w:szCs w:val="18"/>
        </w:rPr>
        <w:tab/>
      </w:r>
      <w:r w:rsidRPr="009F3B7B">
        <w:rPr>
          <w:b/>
          <w:bCs/>
          <w:color w:val="000000"/>
          <w:sz w:val="18"/>
          <w:szCs w:val="18"/>
        </w:rPr>
        <w:t>27.240,00</w:t>
      </w:r>
    </w:p>
    <w:p w14:paraId="475FCB8D" w14:textId="77777777" w:rsidR="007B1C07" w:rsidRPr="009F3B7B" w:rsidRDefault="007B1C07" w:rsidP="007B1C07">
      <w:pPr>
        <w:tabs>
          <w:tab w:val="right" w:pos="1133"/>
        </w:tabs>
        <w:adjustRightInd w:val="0"/>
        <w:rPr>
          <w:b/>
          <w:bCs/>
          <w:color w:val="000000"/>
          <w:sz w:val="18"/>
          <w:szCs w:val="18"/>
        </w:rPr>
      </w:pPr>
      <w:r w:rsidRPr="009F3B7B">
        <w:rPr>
          <w:sz w:val="18"/>
          <w:szCs w:val="18"/>
        </w:rPr>
        <w:tab/>
      </w:r>
      <w:r w:rsidRPr="009F3B7B">
        <w:rPr>
          <w:b/>
          <w:bCs/>
          <w:color w:val="000000"/>
          <w:sz w:val="18"/>
          <w:szCs w:val="18"/>
        </w:rPr>
        <w:t>1003</w:t>
      </w:r>
    </w:p>
    <w:p w14:paraId="4110C18E" w14:textId="77777777" w:rsidR="007B1C07" w:rsidRPr="009F3B7B" w:rsidRDefault="007B1C07" w:rsidP="007B1C07">
      <w:pPr>
        <w:tabs>
          <w:tab w:val="right" w:pos="1140"/>
          <w:tab w:val="left" w:pos="1230"/>
          <w:tab w:val="left" w:pos="1320"/>
          <w:tab w:val="right" w:pos="6902"/>
          <w:tab w:val="right" w:pos="8715"/>
          <w:tab w:val="right" w:pos="10545"/>
        </w:tabs>
        <w:adjustRightInd w:val="0"/>
        <w:spacing w:before="61"/>
        <w:rPr>
          <w:b/>
          <w:bCs/>
          <w:color w:val="000000"/>
          <w:sz w:val="18"/>
          <w:szCs w:val="18"/>
        </w:rPr>
      </w:pPr>
      <w:r w:rsidRPr="009F3B7B">
        <w:rPr>
          <w:sz w:val="18"/>
          <w:szCs w:val="18"/>
        </w:rPr>
        <w:tab/>
      </w:r>
      <w:r w:rsidRPr="009F3B7B">
        <w:rPr>
          <w:b/>
          <w:bCs/>
          <w:color w:val="000000"/>
          <w:sz w:val="18"/>
          <w:szCs w:val="18"/>
        </w:rPr>
        <w:t>A100301Akt.</w:t>
      </w:r>
      <w:r w:rsidRPr="009F3B7B">
        <w:rPr>
          <w:sz w:val="18"/>
          <w:szCs w:val="18"/>
        </w:rPr>
        <w:tab/>
      </w:r>
      <w:r w:rsidRPr="009F3B7B">
        <w:rPr>
          <w:b/>
          <w:bCs/>
          <w:color w:val="000000"/>
          <w:sz w:val="18"/>
          <w:szCs w:val="18"/>
        </w:rPr>
        <w:t>Otplata zajma poslovnim bankama</w:t>
      </w:r>
      <w:r w:rsidRPr="009F3B7B">
        <w:rPr>
          <w:sz w:val="18"/>
          <w:szCs w:val="18"/>
        </w:rPr>
        <w:tab/>
      </w:r>
      <w:r w:rsidRPr="009F3B7B">
        <w:rPr>
          <w:b/>
          <w:bCs/>
          <w:color w:val="000000"/>
          <w:sz w:val="18"/>
          <w:szCs w:val="18"/>
        </w:rPr>
        <w:t>20.200,00</w:t>
      </w:r>
      <w:r w:rsidRPr="009F3B7B">
        <w:rPr>
          <w:sz w:val="18"/>
          <w:szCs w:val="18"/>
        </w:rPr>
        <w:tab/>
      </w:r>
      <w:r w:rsidRPr="009F3B7B">
        <w:rPr>
          <w:b/>
          <w:bCs/>
          <w:color w:val="000000"/>
          <w:sz w:val="18"/>
          <w:szCs w:val="18"/>
        </w:rPr>
        <w:t>0,00</w:t>
      </w:r>
      <w:r w:rsidRPr="009F3B7B">
        <w:rPr>
          <w:sz w:val="18"/>
          <w:szCs w:val="18"/>
        </w:rPr>
        <w:tab/>
      </w:r>
      <w:r w:rsidRPr="009F3B7B">
        <w:rPr>
          <w:b/>
          <w:bCs/>
          <w:color w:val="000000"/>
          <w:sz w:val="18"/>
          <w:szCs w:val="18"/>
        </w:rPr>
        <w:t>20.200,00</w:t>
      </w:r>
    </w:p>
    <w:p w14:paraId="3ADE3C8D" w14:textId="77777777" w:rsidR="007B1C07" w:rsidRPr="009F3B7B" w:rsidRDefault="007B1C07" w:rsidP="007B1C07">
      <w:pPr>
        <w:tabs>
          <w:tab w:val="left" w:pos="1198"/>
        </w:tabs>
        <w:adjustRightInd w:val="0"/>
        <w:rPr>
          <w:color w:val="000000"/>
          <w:sz w:val="18"/>
          <w:szCs w:val="18"/>
        </w:rPr>
      </w:pPr>
      <w:r w:rsidRPr="009F3B7B">
        <w:rPr>
          <w:sz w:val="18"/>
          <w:szCs w:val="18"/>
        </w:rPr>
        <w:tab/>
      </w:r>
      <w:r w:rsidRPr="009F3B7B">
        <w:rPr>
          <w:color w:val="000000"/>
          <w:sz w:val="18"/>
          <w:szCs w:val="18"/>
        </w:rPr>
        <w:t>Funkcija: 0112 Financijski i fiskalni poslovi</w:t>
      </w:r>
    </w:p>
    <w:p w14:paraId="7AC5D080" w14:textId="77777777" w:rsidR="007B1C07" w:rsidRPr="009F3B7B" w:rsidRDefault="007B1C07" w:rsidP="007B1C07">
      <w:pPr>
        <w:tabs>
          <w:tab w:val="right" w:pos="1140"/>
          <w:tab w:val="left" w:pos="1230"/>
          <w:tab w:val="left" w:pos="1320"/>
          <w:tab w:val="right" w:pos="6902"/>
          <w:tab w:val="right" w:pos="8715"/>
          <w:tab w:val="right" w:pos="10545"/>
        </w:tabs>
        <w:adjustRightInd w:val="0"/>
        <w:spacing w:before="25"/>
        <w:rPr>
          <w:b/>
          <w:bCs/>
          <w:color w:val="000000"/>
          <w:sz w:val="18"/>
          <w:szCs w:val="18"/>
        </w:rPr>
      </w:pPr>
      <w:r w:rsidRPr="009F3B7B">
        <w:rPr>
          <w:sz w:val="18"/>
          <w:szCs w:val="18"/>
        </w:rPr>
        <w:tab/>
      </w:r>
      <w:r w:rsidRPr="009F3B7B">
        <w:rPr>
          <w:b/>
          <w:bCs/>
          <w:color w:val="000000"/>
          <w:sz w:val="18"/>
          <w:szCs w:val="18"/>
        </w:rPr>
        <w:t>A100302Akt.</w:t>
      </w:r>
      <w:r w:rsidRPr="009F3B7B">
        <w:rPr>
          <w:sz w:val="18"/>
          <w:szCs w:val="18"/>
        </w:rPr>
        <w:tab/>
      </w:r>
      <w:r w:rsidRPr="009F3B7B">
        <w:rPr>
          <w:b/>
          <w:bCs/>
          <w:color w:val="000000"/>
          <w:sz w:val="18"/>
          <w:szCs w:val="18"/>
        </w:rPr>
        <w:t>Otplata zajmova od državnog proračuna</w:t>
      </w:r>
      <w:r w:rsidRPr="009F3B7B">
        <w:rPr>
          <w:sz w:val="18"/>
          <w:szCs w:val="18"/>
        </w:rPr>
        <w:tab/>
      </w:r>
      <w:r w:rsidRPr="009F3B7B">
        <w:rPr>
          <w:b/>
          <w:bCs/>
          <w:color w:val="000000"/>
          <w:sz w:val="18"/>
          <w:szCs w:val="18"/>
        </w:rPr>
        <w:t>7.040,00</w:t>
      </w:r>
      <w:r w:rsidRPr="009F3B7B">
        <w:rPr>
          <w:sz w:val="18"/>
          <w:szCs w:val="18"/>
        </w:rPr>
        <w:tab/>
      </w:r>
      <w:r w:rsidRPr="009F3B7B">
        <w:rPr>
          <w:b/>
          <w:bCs/>
          <w:color w:val="000000"/>
          <w:sz w:val="18"/>
          <w:szCs w:val="18"/>
        </w:rPr>
        <w:t>0,00</w:t>
      </w:r>
      <w:r w:rsidRPr="009F3B7B">
        <w:rPr>
          <w:sz w:val="18"/>
          <w:szCs w:val="18"/>
        </w:rPr>
        <w:tab/>
      </w:r>
      <w:r w:rsidRPr="009F3B7B">
        <w:rPr>
          <w:b/>
          <w:bCs/>
          <w:color w:val="000000"/>
          <w:sz w:val="18"/>
          <w:szCs w:val="18"/>
        </w:rPr>
        <w:t>7.040,00</w:t>
      </w:r>
    </w:p>
    <w:p w14:paraId="11DCB231" w14:textId="77777777" w:rsidR="007B1C07" w:rsidRPr="009F3B7B" w:rsidRDefault="007B1C07" w:rsidP="007B1C07">
      <w:pPr>
        <w:tabs>
          <w:tab w:val="left" w:pos="1198"/>
        </w:tabs>
        <w:adjustRightInd w:val="0"/>
        <w:rPr>
          <w:color w:val="000000"/>
          <w:sz w:val="18"/>
          <w:szCs w:val="18"/>
        </w:rPr>
      </w:pPr>
      <w:r w:rsidRPr="009F3B7B">
        <w:rPr>
          <w:sz w:val="18"/>
          <w:szCs w:val="18"/>
        </w:rPr>
        <w:tab/>
      </w:r>
      <w:r w:rsidRPr="009F3B7B">
        <w:rPr>
          <w:color w:val="000000"/>
          <w:sz w:val="18"/>
          <w:szCs w:val="18"/>
        </w:rPr>
        <w:t>Funkcija: 0 (ništa)</w:t>
      </w:r>
    </w:p>
    <w:p w14:paraId="5AACC6A9" w14:textId="77777777" w:rsidR="007B1C07" w:rsidRPr="009F3B7B" w:rsidRDefault="007B1C07" w:rsidP="007B1C07">
      <w:pPr>
        <w:tabs>
          <w:tab w:val="left" w:pos="90"/>
          <w:tab w:val="left" w:pos="1198"/>
          <w:tab w:val="right" w:pos="6902"/>
          <w:tab w:val="right" w:pos="8715"/>
          <w:tab w:val="right" w:pos="10545"/>
        </w:tabs>
        <w:adjustRightInd w:val="0"/>
        <w:spacing w:before="25"/>
        <w:rPr>
          <w:b/>
          <w:bCs/>
          <w:color w:val="000000"/>
          <w:sz w:val="18"/>
          <w:szCs w:val="18"/>
        </w:rPr>
      </w:pPr>
      <w:r w:rsidRPr="009F3B7B">
        <w:rPr>
          <w:b/>
          <w:bCs/>
          <w:color w:val="000000"/>
          <w:sz w:val="18"/>
          <w:szCs w:val="18"/>
        </w:rPr>
        <w:t>Program</w:t>
      </w:r>
      <w:r w:rsidRPr="009F3B7B">
        <w:rPr>
          <w:sz w:val="18"/>
          <w:szCs w:val="18"/>
        </w:rPr>
        <w:tab/>
      </w:r>
      <w:proofErr w:type="spellStart"/>
      <w:r w:rsidRPr="009F3B7B">
        <w:rPr>
          <w:b/>
          <w:bCs/>
          <w:color w:val="000000"/>
          <w:sz w:val="18"/>
          <w:szCs w:val="18"/>
        </w:rPr>
        <w:t>Program</w:t>
      </w:r>
      <w:proofErr w:type="spellEnd"/>
      <w:r w:rsidRPr="009F3B7B">
        <w:rPr>
          <w:b/>
          <w:bCs/>
          <w:color w:val="000000"/>
          <w:sz w:val="18"/>
          <w:szCs w:val="18"/>
        </w:rPr>
        <w:t xml:space="preserve"> gospodarskog razvoja Općine </w:t>
      </w:r>
      <w:r w:rsidRPr="009F3B7B">
        <w:rPr>
          <w:sz w:val="18"/>
          <w:szCs w:val="18"/>
        </w:rPr>
        <w:tab/>
      </w:r>
      <w:r w:rsidRPr="009F3B7B">
        <w:rPr>
          <w:b/>
          <w:bCs/>
          <w:color w:val="000000"/>
          <w:sz w:val="18"/>
          <w:szCs w:val="18"/>
        </w:rPr>
        <w:t>50.900,00</w:t>
      </w:r>
      <w:r w:rsidRPr="009F3B7B">
        <w:rPr>
          <w:sz w:val="18"/>
          <w:szCs w:val="18"/>
        </w:rPr>
        <w:tab/>
      </w:r>
      <w:r w:rsidRPr="009F3B7B">
        <w:rPr>
          <w:b/>
          <w:bCs/>
          <w:color w:val="000000"/>
          <w:sz w:val="18"/>
          <w:szCs w:val="18"/>
        </w:rPr>
        <w:t>-20.380,00</w:t>
      </w:r>
      <w:r w:rsidRPr="009F3B7B">
        <w:rPr>
          <w:sz w:val="18"/>
          <w:szCs w:val="18"/>
        </w:rPr>
        <w:tab/>
      </w:r>
      <w:r w:rsidRPr="009F3B7B">
        <w:rPr>
          <w:b/>
          <w:bCs/>
          <w:color w:val="000000"/>
          <w:sz w:val="18"/>
          <w:szCs w:val="18"/>
        </w:rPr>
        <w:t>30.520,00</w:t>
      </w:r>
    </w:p>
    <w:p w14:paraId="314E1876" w14:textId="77777777" w:rsidR="007B1C07" w:rsidRPr="009F3B7B" w:rsidRDefault="007B1C07" w:rsidP="007B1C07">
      <w:pPr>
        <w:tabs>
          <w:tab w:val="right" w:pos="1133"/>
          <w:tab w:val="left" w:pos="1223"/>
        </w:tabs>
        <w:adjustRightInd w:val="0"/>
        <w:rPr>
          <w:b/>
          <w:bCs/>
          <w:color w:val="000000"/>
          <w:sz w:val="18"/>
          <w:szCs w:val="18"/>
        </w:rPr>
      </w:pPr>
      <w:r w:rsidRPr="009F3B7B">
        <w:rPr>
          <w:sz w:val="18"/>
          <w:szCs w:val="18"/>
        </w:rPr>
        <w:tab/>
      </w:r>
      <w:r w:rsidRPr="009F3B7B">
        <w:rPr>
          <w:b/>
          <w:bCs/>
          <w:color w:val="000000"/>
          <w:sz w:val="18"/>
          <w:szCs w:val="18"/>
        </w:rPr>
        <w:t>1004</w:t>
      </w:r>
      <w:r w:rsidRPr="009F3B7B">
        <w:rPr>
          <w:sz w:val="18"/>
          <w:szCs w:val="18"/>
        </w:rPr>
        <w:tab/>
      </w:r>
      <w:r w:rsidRPr="009F3B7B">
        <w:rPr>
          <w:b/>
          <w:bCs/>
          <w:color w:val="000000"/>
          <w:sz w:val="18"/>
          <w:szCs w:val="18"/>
        </w:rPr>
        <w:t>Velika Pisanica</w:t>
      </w:r>
    </w:p>
    <w:p w14:paraId="1C0D4342" w14:textId="77777777" w:rsidR="007B1C07" w:rsidRPr="009F3B7B" w:rsidRDefault="007B1C07" w:rsidP="007B1C07">
      <w:pPr>
        <w:tabs>
          <w:tab w:val="right" w:pos="1140"/>
          <w:tab w:val="left" w:pos="1230"/>
          <w:tab w:val="left" w:pos="1320"/>
          <w:tab w:val="right" w:pos="6902"/>
          <w:tab w:val="right" w:pos="8715"/>
          <w:tab w:val="right" w:pos="10545"/>
        </w:tabs>
        <w:adjustRightInd w:val="0"/>
        <w:spacing w:before="25"/>
        <w:rPr>
          <w:b/>
          <w:bCs/>
          <w:color w:val="000000"/>
          <w:sz w:val="18"/>
          <w:szCs w:val="18"/>
        </w:rPr>
      </w:pPr>
      <w:r w:rsidRPr="009F3B7B">
        <w:rPr>
          <w:sz w:val="18"/>
          <w:szCs w:val="18"/>
        </w:rPr>
        <w:tab/>
      </w:r>
      <w:r w:rsidRPr="009F3B7B">
        <w:rPr>
          <w:b/>
          <w:bCs/>
          <w:color w:val="000000"/>
          <w:sz w:val="18"/>
          <w:szCs w:val="18"/>
        </w:rPr>
        <w:t>A100401Akt.</w:t>
      </w:r>
      <w:r w:rsidRPr="009F3B7B">
        <w:rPr>
          <w:sz w:val="18"/>
          <w:szCs w:val="18"/>
        </w:rPr>
        <w:tab/>
      </w:r>
      <w:r w:rsidRPr="009F3B7B">
        <w:rPr>
          <w:b/>
          <w:bCs/>
          <w:color w:val="000000"/>
          <w:sz w:val="18"/>
          <w:szCs w:val="18"/>
        </w:rPr>
        <w:t>Poticanje razvoja poljoprivrede</w:t>
      </w:r>
      <w:r w:rsidRPr="009F3B7B">
        <w:rPr>
          <w:sz w:val="18"/>
          <w:szCs w:val="18"/>
        </w:rPr>
        <w:tab/>
      </w:r>
      <w:r w:rsidRPr="009F3B7B">
        <w:rPr>
          <w:b/>
          <w:bCs/>
          <w:color w:val="000000"/>
          <w:sz w:val="18"/>
          <w:szCs w:val="18"/>
        </w:rPr>
        <w:t>9.100,00</w:t>
      </w:r>
      <w:r w:rsidRPr="009F3B7B">
        <w:rPr>
          <w:sz w:val="18"/>
          <w:szCs w:val="18"/>
        </w:rPr>
        <w:tab/>
      </w:r>
      <w:r w:rsidRPr="009F3B7B">
        <w:rPr>
          <w:b/>
          <w:bCs/>
          <w:color w:val="000000"/>
          <w:sz w:val="18"/>
          <w:szCs w:val="18"/>
        </w:rPr>
        <w:t>-800,00</w:t>
      </w:r>
      <w:r w:rsidRPr="009F3B7B">
        <w:rPr>
          <w:sz w:val="18"/>
          <w:szCs w:val="18"/>
        </w:rPr>
        <w:tab/>
      </w:r>
      <w:r w:rsidRPr="009F3B7B">
        <w:rPr>
          <w:b/>
          <w:bCs/>
          <w:color w:val="000000"/>
          <w:sz w:val="18"/>
          <w:szCs w:val="18"/>
        </w:rPr>
        <w:t>8.300,00</w:t>
      </w:r>
    </w:p>
    <w:p w14:paraId="43D9ED07" w14:textId="77777777" w:rsidR="007B1C07" w:rsidRPr="009F3B7B" w:rsidRDefault="007B1C07" w:rsidP="007B1C07">
      <w:pPr>
        <w:tabs>
          <w:tab w:val="left" w:pos="1198"/>
        </w:tabs>
        <w:adjustRightInd w:val="0"/>
        <w:rPr>
          <w:color w:val="000000"/>
          <w:sz w:val="18"/>
          <w:szCs w:val="18"/>
        </w:rPr>
      </w:pPr>
      <w:r w:rsidRPr="009F3B7B">
        <w:rPr>
          <w:sz w:val="18"/>
          <w:szCs w:val="18"/>
        </w:rPr>
        <w:tab/>
      </w:r>
      <w:r w:rsidRPr="009F3B7B">
        <w:rPr>
          <w:color w:val="000000"/>
          <w:sz w:val="18"/>
          <w:szCs w:val="18"/>
        </w:rPr>
        <w:t>Funkcija: 0421 Poljoprivreda</w:t>
      </w:r>
    </w:p>
    <w:p w14:paraId="1A670C46" w14:textId="77777777" w:rsidR="007B1C07" w:rsidRPr="009F3B7B" w:rsidRDefault="007B1C07" w:rsidP="007B1C07">
      <w:pPr>
        <w:tabs>
          <w:tab w:val="right" w:pos="1140"/>
          <w:tab w:val="left" w:pos="1230"/>
          <w:tab w:val="left" w:pos="1320"/>
          <w:tab w:val="right" w:pos="6902"/>
          <w:tab w:val="right" w:pos="8715"/>
          <w:tab w:val="right" w:pos="10545"/>
        </w:tabs>
        <w:adjustRightInd w:val="0"/>
        <w:spacing w:before="25"/>
        <w:rPr>
          <w:b/>
          <w:bCs/>
          <w:color w:val="000000"/>
          <w:sz w:val="18"/>
          <w:szCs w:val="18"/>
        </w:rPr>
      </w:pPr>
      <w:r w:rsidRPr="009F3B7B">
        <w:rPr>
          <w:sz w:val="18"/>
          <w:szCs w:val="18"/>
        </w:rPr>
        <w:tab/>
      </w:r>
      <w:r w:rsidRPr="009F3B7B">
        <w:rPr>
          <w:b/>
          <w:bCs/>
          <w:color w:val="000000"/>
          <w:sz w:val="18"/>
          <w:szCs w:val="18"/>
        </w:rPr>
        <w:t>A100402Akt.</w:t>
      </w:r>
      <w:r w:rsidRPr="009F3B7B">
        <w:rPr>
          <w:sz w:val="18"/>
          <w:szCs w:val="18"/>
        </w:rPr>
        <w:tab/>
      </w:r>
      <w:r w:rsidRPr="009F3B7B">
        <w:rPr>
          <w:b/>
          <w:bCs/>
          <w:color w:val="000000"/>
          <w:sz w:val="18"/>
          <w:szCs w:val="18"/>
        </w:rPr>
        <w:t>Poticanje razvoja obrtništva i poduzetništva</w:t>
      </w:r>
      <w:r w:rsidRPr="009F3B7B">
        <w:rPr>
          <w:sz w:val="18"/>
          <w:szCs w:val="18"/>
        </w:rPr>
        <w:tab/>
      </w:r>
      <w:r w:rsidRPr="009F3B7B">
        <w:rPr>
          <w:b/>
          <w:bCs/>
          <w:color w:val="000000"/>
          <w:sz w:val="18"/>
          <w:szCs w:val="18"/>
        </w:rPr>
        <w:t>14.100,00</w:t>
      </w:r>
      <w:r w:rsidRPr="009F3B7B">
        <w:rPr>
          <w:sz w:val="18"/>
          <w:szCs w:val="18"/>
        </w:rPr>
        <w:tab/>
      </w:r>
      <w:r w:rsidRPr="009F3B7B">
        <w:rPr>
          <w:b/>
          <w:bCs/>
          <w:color w:val="000000"/>
          <w:sz w:val="18"/>
          <w:szCs w:val="18"/>
        </w:rPr>
        <w:t>-6.100,00</w:t>
      </w:r>
      <w:r w:rsidRPr="009F3B7B">
        <w:rPr>
          <w:sz w:val="18"/>
          <w:szCs w:val="18"/>
        </w:rPr>
        <w:tab/>
      </w:r>
      <w:r w:rsidRPr="009F3B7B">
        <w:rPr>
          <w:b/>
          <w:bCs/>
          <w:color w:val="000000"/>
          <w:sz w:val="18"/>
          <w:szCs w:val="18"/>
        </w:rPr>
        <w:t>8.000,00</w:t>
      </w:r>
    </w:p>
    <w:p w14:paraId="7E4E8E07" w14:textId="77777777" w:rsidR="007B1C07" w:rsidRPr="009F3B7B" w:rsidRDefault="007B1C07" w:rsidP="007B1C07">
      <w:pPr>
        <w:tabs>
          <w:tab w:val="left" w:pos="1198"/>
        </w:tabs>
        <w:adjustRightInd w:val="0"/>
        <w:rPr>
          <w:color w:val="000000"/>
          <w:sz w:val="18"/>
          <w:szCs w:val="18"/>
        </w:rPr>
      </w:pPr>
      <w:r w:rsidRPr="009F3B7B">
        <w:rPr>
          <w:sz w:val="18"/>
          <w:szCs w:val="18"/>
        </w:rPr>
        <w:tab/>
      </w:r>
      <w:r w:rsidRPr="009F3B7B">
        <w:rPr>
          <w:color w:val="000000"/>
          <w:sz w:val="18"/>
          <w:szCs w:val="18"/>
        </w:rPr>
        <w:t>Funkcija: 0411 Opći ekonomski i trgovački poslovi</w:t>
      </w:r>
    </w:p>
    <w:p w14:paraId="26AB9004" w14:textId="77777777" w:rsidR="007B1C07" w:rsidRPr="009F3B7B" w:rsidRDefault="007B1C07" w:rsidP="007B1C07">
      <w:pPr>
        <w:tabs>
          <w:tab w:val="right" w:pos="1140"/>
          <w:tab w:val="left" w:pos="1230"/>
          <w:tab w:val="left" w:pos="1320"/>
          <w:tab w:val="right" w:pos="6902"/>
          <w:tab w:val="right" w:pos="8715"/>
          <w:tab w:val="right" w:pos="10545"/>
        </w:tabs>
        <w:adjustRightInd w:val="0"/>
        <w:spacing w:before="25"/>
        <w:rPr>
          <w:b/>
          <w:bCs/>
          <w:color w:val="000000"/>
          <w:sz w:val="18"/>
          <w:szCs w:val="18"/>
        </w:rPr>
      </w:pPr>
      <w:r w:rsidRPr="009F3B7B">
        <w:rPr>
          <w:sz w:val="18"/>
          <w:szCs w:val="18"/>
        </w:rPr>
        <w:tab/>
      </w:r>
      <w:r w:rsidRPr="009F3B7B">
        <w:rPr>
          <w:b/>
          <w:bCs/>
          <w:color w:val="000000"/>
          <w:sz w:val="18"/>
          <w:szCs w:val="18"/>
        </w:rPr>
        <w:t>A100403Akt.</w:t>
      </w:r>
      <w:r w:rsidRPr="009F3B7B">
        <w:rPr>
          <w:sz w:val="18"/>
          <w:szCs w:val="18"/>
        </w:rPr>
        <w:tab/>
      </w:r>
      <w:r w:rsidRPr="009F3B7B">
        <w:rPr>
          <w:b/>
          <w:bCs/>
          <w:color w:val="000000"/>
          <w:sz w:val="18"/>
          <w:szCs w:val="18"/>
        </w:rPr>
        <w:t xml:space="preserve">Pomoći trgovačkom društvu Poduzetnički park </w:t>
      </w:r>
      <w:r w:rsidRPr="009F3B7B">
        <w:rPr>
          <w:sz w:val="18"/>
          <w:szCs w:val="18"/>
        </w:rPr>
        <w:tab/>
      </w:r>
      <w:r w:rsidRPr="009F3B7B">
        <w:rPr>
          <w:b/>
          <w:bCs/>
          <w:color w:val="000000"/>
          <w:sz w:val="18"/>
          <w:szCs w:val="18"/>
        </w:rPr>
        <w:t>0,00</w:t>
      </w:r>
      <w:r w:rsidRPr="009F3B7B">
        <w:rPr>
          <w:sz w:val="18"/>
          <w:szCs w:val="18"/>
        </w:rPr>
        <w:tab/>
      </w:r>
      <w:r w:rsidRPr="009F3B7B">
        <w:rPr>
          <w:b/>
          <w:bCs/>
          <w:color w:val="000000"/>
          <w:sz w:val="18"/>
          <w:szCs w:val="18"/>
        </w:rPr>
        <w:t>2.320,00</w:t>
      </w:r>
      <w:r w:rsidRPr="009F3B7B">
        <w:rPr>
          <w:sz w:val="18"/>
          <w:szCs w:val="18"/>
        </w:rPr>
        <w:tab/>
      </w:r>
      <w:r w:rsidRPr="009F3B7B">
        <w:rPr>
          <w:b/>
          <w:bCs/>
          <w:color w:val="000000"/>
          <w:sz w:val="18"/>
          <w:szCs w:val="18"/>
        </w:rPr>
        <w:t>2.320,00</w:t>
      </w:r>
    </w:p>
    <w:p w14:paraId="1EC0AB78" w14:textId="77777777" w:rsidR="007B1C07" w:rsidRPr="009F3B7B" w:rsidRDefault="007B1C07" w:rsidP="007B1C07">
      <w:pPr>
        <w:tabs>
          <w:tab w:val="left" w:pos="1198"/>
        </w:tabs>
        <w:adjustRightInd w:val="0"/>
        <w:rPr>
          <w:b/>
          <w:bCs/>
          <w:color w:val="000000"/>
          <w:sz w:val="18"/>
          <w:szCs w:val="18"/>
        </w:rPr>
      </w:pPr>
      <w:r w:rsidRPr="009F3B7B">
        <w:rPr>
          <w:sz w:val="18"/>
          <w:szCs w:val="18"/>
        </w:rPr>
        <w:tab/>
      </w:r>
      <w:r w:rsidRPr="009F3B7B">
        <w:rPr>
          <w:b/>
          <w:bCs/>
          <w:color w:val="000000"/>
          <w:sz w:val="18"/>
          <w:szCs w:val="18"/>
        </w:rPr>
        <w:t>d.o.o.</w:t>
      </w:r>
    </w:p>
    <w:p w14:paraId="607ECF0B" w14:textId="77777777" w:rsidR="007B1C07" w:rsidRPr="009F3B7B" w:rsidRDefault="007B1C07" w:rsidP="007B1C07">
      <w:pPr>
        <w:tabs>
          <w:tab w:val="left" w:pos="1198"/>
        </w:tabs>
        <w:adjustRightInd w:val="0"/>
        <w:spacing w:before="10"/>
        <w:rPr>
          <w:color w:val="000000"/>
          <w:sz w:val="18"/>
          <w:szCs w:val="18"/>
        </w:rPr>
      </w:pPr>
      <w:r w:rsidRPr="009F3B7B">
        <w:rPr>
          <w:sz w:val="18"/>
          <w:szCs w:val="18"/>
        </w:rPr>
        <w:tab/>
      </w:r>
      <w:r w:rsidRPr="009F3B7B">
        <w:rPr>
          <w:color w:val="000000"/>
          <w:sz w:val="18"/>
          <w:szCs w:val="18"/>
        </w:rPr>
        <w:t>Funkcija: 0112 Financijski i fiskalni poslovi</w:t>
      </w:r>
    </w:p>
    <w:p w14:paraId="7BD9B887" w14:textId="77777777" w:rsidR="007B1C07" w:rsidRPr="009F3B7B" w:rsidRDefault="007B1C07" w:rsidP="007B1C07">
      <w:pPr>
        <w:tabs>
          <w:tab w:val="right" w:pos="1140"/>
          <w:tab w:val="left" w:pos="1230"/>
          <w:tab w:val="left" w:pos="1320"/>
          <w:tab w:val="right" w:pos="6902"/>
          <w:tab w:val="right" w:pos="8715"/>
          <w:tab w:val="right" w:pos="10545"/>
        </w:tabs>
        <w:adjustRightInd w:val="0"/>
        <w:spacing w:before="25"/>
        <w:rPr>
          <w:b/>
          <w:bCs/>
          <w:color w:val="000000"/>
          <w:sz w:val="18"/>
          <w:szCs w:val="18"/>
        </w:rPr>
      </w:pPr>
      <w:r w:rsidRPr="009F3B7B">
        <w:rPr>
          <w:sz w:val="18"/>
          <w:szCs w:val="18"/>
        </w:rPr>
        <w:tab/>
      </w:r>
      <w:r w:rsidRPr="009F3B7B">
        <w:rPr>
          <w:b/>
          <w:bCs/>
          <w:color w:val="000000"/>
          <w:sz w:val="18"/>
          <w:szCs w:val="18"/>
        </w:rPr>
        <w:t>A100407Akt.</w:t>
      </w:r>
      <w:r w:rsidRPr="009F3B7B">
        <w:rPr>
          <w:sz w:val="18"/>
          <w:szCs w:val="18"/>
        </w:rPr>
        <w:tab/>
      </w:r>
      <w:r w:rsidRPr="009F3B7B">
        <w:rPr>
          <w:b/>
          <w:bCs/>
          <w:color w:val="000000"/>
          <w:sz w:val="18"/>
          <w:szCs w:val="18"/>
        </w:rPr>
        <w:t>Komasacija poljoprivrednog zemljišta</w:t>
      </w:r>
      <w:r w:rsidRPr="009F3B7B">
        <w:rPr>
          <w:sz w:val="18"/>
          <w:szCs w:val="18"/>
        </w:rPr>
        <w:tab/>
      </w:r>
      <w:r w:rsidRPr="009F3B7B">
        <w:rPr>
          <w:b/>
          <w:bCs/>
          <w:color w:val="000000"/>
          <w:sz w:val="18"/>
          <w:szCs w:val="18"/>
        </w:rPr>
        <w:t>27.700,00</w:t>
      </w:r>
      <w:r w:rsidRPr="009F3B7B">
        <w:rPr>
          <w:sz w:val="18"/>
          <w:szCs w:val="18"/>
        </w:rPr>
        <w:tab/>
      </w:r>
      <w:r w:rsidRPr="009F3B7B">
        <w:rPr>
          <w:b/>
          <w:bCs/>
          <w:color w:val="000000"/>
          <w:sz w:val="18"/>
          <w:szCs w:val="18"/>
        </w:rPr>
        <w:t>-15.800,00</w:t>
      </w:r>
      <w:r w:rsidRPr="009F3B7B">
        <w:rPr>
          <w:sz w:val="18"/>
          <w:szCs w:val="18"/>
        </w:rPr>
        <w:tab/>
      </w:r>
      <w:r w:rsidRPr="009F3B7B">
        <w:rPr>
          <w:b/>
          <w:bCs/>
          <w:color w:val="000000"/>
          <w:sz w:val="18"/>
          <w:szCs w:val="18"/>
        </w:rPr>
        <w:t>11.900,00</w:t>
      </w:r>
    </w:p>
    <w:p w14:paraId="6A890395" w14:textId="77777777" w:rsidR="007B1C07" w:rsidRPr="009F3B7B" w:rsidRDefault="007B1C07" w:rsidP="007B1C07">
      <w:pPr>
        <w:tabs>
          <w:tab w:val="left" w:pos="1198"/>
        </w:tabs>
        <w:adjustRightInd w:val="0"/>
        <w:rPr>
          <w:color w:val="000000"/>
          <w:sz w:val="18"/>
          <w:szCs w:val="18"/>
        </w:rPr>
      </w:pPr>
      <w:r w:rsidRPr="009F3B7B">
        <w:rPr>
          <w:sz w:val="18"/>
          <w:szCs w:val="18"/>
        </w:rPr>
        <w:tab/>
      </w:r>
      <w:r w:rsidRPr="009F3B7B">
        <w:rPr>
          <w:color w:val="000000"/>
          <w:sz w:val="18"/>
          <w:szCs w:val="18"/>
        </w:rPr>
        <w:t>Funkcija: 0421 Poljoprivreda</w:t>
      </w:r>
    </w:p>
    <w:p w14:paraId="255B64BD" w14:textId="77777777" w:rsidR="007B1C07" w:rsidRPr="009F3B7B" w:rsidRDefault="007B1C07" w:rsidP="007B1C07">
      <w:pPr>
        <w:tabs>
          <w:tab w:val="left" w:pos="90"/>
          <w:tab w:val="left" w:pos="1198"/>
          <w:tab w:val="right" w:pos="6902"/>
          <w:tab w:val="right" w:pos="8715"/>
          <w:tab w:val="right" w:pos="10545"/>
        </w:tabs>
        <w:adjustRightInd w:val="0"/>
        <w:spacing w:before="25"/>
        <w:rPr>
          <w:b/>
          <w:bCs/>
          <w:color w:val="000000"/>
          <w:sz w:val="18"/>
          <w:szCs w:val="18"/>
        </w:rPr>
      </w:pPr>
      <w:r w:rsidRPr="009F3B7B">
        <w:rPr>
          <w:b/>
          <w:bCs/>
          <w:color w:val="000000"/>
          <w:sz w:val="18"/>
          <w:szCs w:val="18"/>
        </w:rPr>
        <w:t>Program</w:t>
      </w:r>
      <w:r w:rsidRPr="009F3B7B">
        <w:rPr>
          <w:sz w:val="18"/>
          <w:szCs w:val="18"/>
        </w:rPr>
        <w:tab/>
      </w:r>
      <w:r w:rsidRPr="009F3B7B">
        <w:rPr>
          <w:b/>
          <w:bCs/>
          <w:color w:val="000000"/>
          <w:sz w:val="18"/>
          <w:szCs w:val="18"/>
        </w:rPr>
        <w:t xml:space="preserve">Organiziranje i provođenje zaštite i </w:t>
      </w:r>
      <w:r w:rsidRPr="009F3B7B">
        <w:rPr>
          <w:sz w:val="18"/>
          <w:szCs w:val="18"/>
        </w:rPr>
        <w:tab/>
      </w:r>
      <w:r w:rsidRPr="009F3B7B">
        <w:rPr>
          <w:b/>
          <w:bCs/>
          <w:color w:val="000000"/>
          <w:sz w:val="18"/>
          <w:szCs w:val="18"/>
        </w:rPr>
        <w:t>80.860,00</w:t>
      </w:r>
      <w:r w:rsidRPr="009F3B7B">
        <w:rPr>
          <w:sz w:val="18"/>
          <w:szCs w:val="18"/>
        </w:rPr>
        <w:tab/>
      </w:r>
      <w:r w:rsidRPr="009F3B7B">
        <w:rPr>
          <w:b/>
          <w:bCs/>
          <w:color w:val="000000"/>
          <w:sz w:val="18"/>
          <w:szCs w:val="18"/>
        </w:rPr>
        <w:t>-400,00</w:t>
      </w:r>
      <w:r w:rsidRPr="009F3B7B">
        <w:rPr>
          <w:sz w:val="18"/>
          <w:szCs w:val="18"/>
        </w:rPr>
        <w:tab/>
      </w:r>
      <w:r w:rsidRPr="009F3B7B">
        <w:rPr>
          <w:b/>
          <w:bCs/>
          <w:color w:val="000000"/>
          <w:sz w:val="18"/>
          <w:szCs w:val="18"/>
        </w:rPr>
        <w:t>80.460,00</w:t>
      </w:r>
    </w:p>
    <w:p w14:paraId="3E3478EF" w14:textId="77777777" w:rsidR="007B1C07" w:rsidRPr="009F3B7B" w:rsidRDefault="007B1C07" w:rsidP="007B1C07">
      <w:pPr>
        <w:tabs>
          <w:tab w:val="right" w:pos="1133"/>
          <w:tab w:val="left" w:pos="1223"/>
        </w:tabs>
        <w:adjustRightInd w:val="0"/>
        <w:rPr>
          <w:b/>
          <w:bCs/>
          <w:color w:val="000000"/>
          <w:sz w:val="18"/>
          <w:szCs w:val="18"/>
        </w:rPr>
      </w:pPr>
      <w:r w:rsidRPr="009F3B7B">
        <w:rPr>
          <w:sz w:val="18"/>
          <w:szCs w:val="18"/>
        </w:rPr>
        <w:tab/>
      </w:r>
      <w:r w:rsidRPr="009F3B7B">
        <w:rPr>
          <w:b/>
          <w:bCs/>
          <w:color w:val="000000"/>
          <w:sz w:val="18"/>
          <w:szCs w:val="18"/>
        </w:rPr>
        <w:t>1005</w:t>
      </w:r>
      <w:r w:rsidRPr="009F3B7B">
        <w:rPr>
          <w:sz w:val="18"/>
          <w:szCs w:val="18"/>
        </w:rPr>
        <w:tab/>
      </w:r>
      <w:r w:rsidRPr="009F3B7B">
        <w:rPr>
          <w:b/>
          <w:bCs/>
          <w:color w:val="000000"/>
          <w:sz w:val="18"/>
          <w:szCs w:val="18"/>
        </w:rPr>
        <w:t>spašavanja</w:t>
      </w:r>
    </w:p>
    <w:p w14:paraId="7E102D3B" w14:textId="77777777" w:rsidR="007B1C07" w:rsidRPr="009F3B7B" w:rsidRDefault="007B1C07" w:rsidP="007B1C07">
      <w:pPr>
        <w:tabs>
          <w:tab w:val="right" w:pos="1140"/>
          <w:tab w:val="left" w:pos="1230"/>
          <w:tab w:val="left" w:pos="1320"/>
          <w:tab w:val="right" w:pos="6902"/>
          <w:tab w:val="right" w:pos="8715"/>
          <w:tab w:val="right" w:pos="10545"/>
        </w:tabs>
        <w:adjustRightInd w:val="0"/>
        <w:spacing w:before="30"/>
        <w:rPr>
          <w:b/>
          <w:bCs/>
          <w:color w:val="000000"/>
          <w:sz w:val="18"/>
          <w:szCs w:val="18"/>
        </w:rPr>
      </w:pPr>
      <w:r w:rsidRPr="009F3B7B">
        <w:rPr>
          <w:sz w:val="18"/>
          <w:szCs w:val="18"/>
        </w:rPr>
        <w:lastRenderedPageBreak/>
        <w:tab/>
      </w:r>
      <w:r w:rsidRPr="009F3B7B">
        <w:rPr>
          <w:b/>
          <w:bCs/>
          <w:color w:val="000000"/>
          <w:sz w:val="18"/>
          <w:szCs w:val="18"/>
        </w:rPr>
        <w:t>A100501Akt.</w:t>
      </w:r>
      <w:r w:rsidRPr="009F3B7B">
        <w:rPr>
          <w:sz w:val="18"/>
          <w:szCs w:val="18"/>
        </w:rPr>
        <w:tab/>
      </w:r>
      <w:r w:rsidRPr="009F3B7B">
        <w:rPr>
          <w:b/>
          <w:bCs/>
          <w:color w:val="000000"/>
          <w:sz w:val="18"/>
          <w:szCs w:val="18"/>
        </w:rPr>
        <w:t>Osnovna djelatnost VZO</w:t>
      </w:r>
      <w:r w:rsidRPr="009F3B7B">
        <w:rPr>
          <w:sz w:val="18"/>
          <w:szCs w:val="18"/>
        </w:rPr>
        <w:tab/>
      </w:r>
      <w:r w:rsidRPr="009F3B7B">
        <w:rPr>
          <w:b/>
          <w:bCs/>
          <w:color w:val="000000"/>
          <w:sz w:val="18"/>
          <w:szCs w:val="18"/>
        </w:rPr>
        <w:t>22.460,00</w:t>
      </w:r>
      <w:r w:rsidRPr="009F3B7B">
        <w:rPr>
          <w:sz w:val="18"/>
          <w:szCs w:val="18"/>
        </w:rPr>
        <w:tab/>
      </w:r>
      <w:r w:rsidRPr="009F3B7B">
        <w:rPr>
          <w:b/>
          <w:bCs/>
          <w:color w:val="000000"/>
          <w:sz w:val="18"/>
          <w:szCs w:val="18"/>
        </w:rPr>
        <w:t>3.600,00</w:t>
      </w:r>
      <w:r w:rsidRPr="009F3B7B">
        <w:rPr>
          <w:sz w:val="18"/>
          <w:szCs w:val="18"/>
        </w:rPr>
        <w:tab/>
      </w:r>
      <w:r w:rsidRPr="009F3B7B">
        <w:rPr>
          <w:b/>
          <w:bCs/>
          <w:color w:val="000000"/>
          <w:sz w:val="18"/>
          <w:szCs w:val="18"/>
        </w:rPr>
        <w:t>26.060,00</w:t>
      </w:r>
    </w:p>
    <w:p w14:paraId="4DA42A6B" w14:textId="77777777" w:rsidR="007B1C07" w:rsidRPr="009F3B7B" w:rsidRDefault="007B1C07" w:rsidP="007B1C07">
      <w:pPr>
        <w:tabs>
          <w:tab w:val="left" w:pos="1198"/>
        </w:tabs>
        <w:adjustRightInd w:val="0"/>
        <w:rPr>
          <w:color w:val="000000"/>
          <w:sz w:val="18"/>
          <w:szCs w:val="18"/>
        </w:rPr>
      </w:pPr>
      <w:r w:rsidRPr="009F3B7B">
        <w:rPr>
          <w:sz w:val="18"/>
          <w:szCs w:val="18"/>
        </w:rPr>
        <w:tab/>
      </w:r>
      <w:r w:rsidRPr="009F3B7B">
        <w:rPr>
          <w:color w:val="000000"/>
          <w:sz w:val="18"/>
          <w:szCs w:val="18"/>
        </w:rPr>
        <w:t xml:space="preserve">Funkcija: 0320 Usluge protupožarne zaštite  </w:t>
      </w:r>
    </w:p>
    <w:p w14:paraId="2DFC199F" w14:textId="77777777" w:rsidR="007B1C07" w:rsidRPr="009F3B7B" w:rsidRDefault="007B1C07" w:rsidP="007B1C07">
      <w:pPr>
        <w:tabs>
          <w:tab w:val="right" w:pos="1140"/>
          <w:tab w:val="left" w:pos="1230"/>
          <w:tab w:val="left" w:pos="1320"/>
          <w:tab w:val="right" w:pos="6902"/>
          <w:tab w:val="right" w:pos="8715"/>
          <w:tab w:val="right" w:pos="10545"/>
        </w:tabs>
        <w:adjustRightInd w:val="0"/>
        <w:spacing w:before="25"/>
        <w:rPr>
          <w:b/>
          <w:bCs/>
          <w:color w:val="000000"/>
          <w:sz w:val="18"/>
          <w:szCs w:val="18"/>
        </w:rPr>
      </w:pPr>
      <w:r w:rsidRPr="009F3B7B">
        <w:rPr>
          <w:sz w:val="18"/>
          <w:szCs w:val="18"/>
        </w:rPr>
        <w:tab/>
      </w:r>
      <w:r w:rsidRPr="009F3B7B">
        <w:rPr>
          <w:b/>
          <w:bCs/>
          <w:color w:val="000000"/>
          <w:sz w:val="18"/>
          <w:szCs w:val="18"/>
        </w:rPr>
        <w:t>A100502Akt.</w:t>
      </w:r>
      <w:r w:rsidRPr="009F3B7B">
        <w:rPr>
          <w:sz w:val="18"/>
          <w:szCs w:val="18"/>
        </w:rPr>
        <w:tab/>
      </w:r>
      <w:r w:rsidRPr="009F3B7B">
        <w:rPr>
          <w:b/>
          <w:bCs/>
          <w:color w:val="000000"/>
          <w:sz w:val="18"/>
          <w:szCs w:val="18"/>
        </w:rPr>
        <w:t>Civilna zaštita</w:t>
      </w:r>
      <w:r w:rsidRPr="009F3B7B">
        <w:rPr>
          <w:sz w:val="18"/>
          <w:szCs w:val="18"/>
        </w:rPr>
        <w:tab/>
      </w:r>
      <w:r w:rsidRPr="009F3B7B">
        <w:rPr>
          <w:b/>
          <w:bCs/>
          <w:color w:val="000000"/>
          <w:sz w:val="18"/>
          <w:szCs w:val="18"/>
        </w:rPr>
        <w:t>400,00</w:t>
      </w:r>
      <w:r w:rsidRPr="009F3B7B">
        <w:rPr>
          <w:sz w:val="18"/>
          <w:szCs w:val="18"/>
        </w:rPr>
        <w:tab/>
      </w:r>
      <w:r w:rsidRPr="009F3B7B">
        <w:rPr>
          <w:b/>
          <w:bCs/>
          <w:color w:val="000000"/>
          <w:sz w:val="18"/>
          <w:szCs w:val="18"/>
        </w:rPr>
        <w:t>0,00</w:t>
      </w:r>
      <w:r w:rsidRPr="009F3B7B">
        <w:rPr>
          <w:sz w:val="18"/>
          <w:szCs w:val="18"/>
        </w:rPr>
        <w:tab/>
      </w:r>
      <w:r w:rsidRPr="009F3B7B">
        <w:rPr>
          <w:b/>
          <w:bCs/>
          <w:color w:val="000000"/>
          <w:sz w:val="18"/>
          <w:szCs w:val="18"/>
        </w:rPr>
        <w:t>400,00</w:t>
      </w:r>
    </w:p>
    <w:p w14:paraId="3B6FBEEE" w14:textId="77777777" w:rsidR="007B1C07" w:rsidRPr="009F3B7B" w:rsidRDefault="007B1C07" w:rsidP="007B1C07">
      <w:pPr>
        <w:tabs>
          <w:tab w:val="left" w:pos="1198"/>
        </w:tabs>
        <w:adjustRightInd w:val="0"/>
        <w:rPr>
          <w:color w:val="000000"/>
          <w:sz w:val="18"/>
          <w:szCs w:val="18"/>
        </w:rPr>
      </w:pPr>
      <w:r w:rsidRPr="009F3B7B">
        <w:rPr>
          <w:sz w:val="18"/>
          <w:szCs w:val="18"/>
        </w:rPr>
        <w:tab/>
      </w:r>
      <w:r w:rsidRPr="009F3B7B">
        <w:rPr>
          <w:color w:val="000000"/>
          <w:sz w:val="18"/>
          <w:szCs w:val="18"/>
        </w:rPr>
        <w:t xml:space="preserve">Funkcija: 0220 Civilna obrana  </w:t>
      </w:r>
    </w:p>
    <w:p w14:paraId="48FC85F4" w14:textId="77777777" w:rsidR="007B1C07" w:rsidRPr="009F3B7B" w:rsidRDefault="007B1C07" w:rsidP="007B1C07">
      <w:pPr>
        <w:tabs>
          <w:tab w:val="right" w:pos="1140"/>
          <w:tab w:val="left" w:pos="1230"/>
          <w:tab w:val="left" w:pos="1320"/>
          <w:tab w:val="right" w:pos="6902"/>
          <w:tab w:val="right" w:pos="8715"/>
          <w:tab w:val="right" w:pos="10545"/>
        </w:tabs>
        <w:adjustRightInd w:val="0"/>
        <w:spacing w:before="25"/>
        <w:rPr>
          <w:b/>
          <w:bCs/>
          <w:color w:val="000000"/>
          <w:sz w:val="18"/>
          <w:szCs w:val="18"/>
        </w:rPr>
      </w:pPr>
      <w:r w:rsidRPr="009F3B7B">
        <w:rPr>
          <w:sz w:val="18"/>
          <w:szCs w:val="18"/>
        </w:rPr>
        <w:tab/>
      </w:r>
      <w:r w:rsidRPr="009F3B7B">
        <w:rPr>
          <w:b/>
          <w:bCs/>
          <w:color w:val="000000"/>
          <w:sz w:val="18"/>
          <w:szCs w:val="18"/>
        </w:rPr>
        <w:t>K100501Akt.</w:t>
      </w:r>
      <w:r w:rsidRPr="009F3B7B">
        <w:rPr>
          <w:sz w:val="18"/>
          <w:szCs w:val="18"/>
        </w:rPr>
        <w:tab/>
      </w:r>
      <w:r w:rsidRPr="009F3B7B">
        <w:rPr>
          <w:b/>
          <w:bCs/>
          <w:color w:val="000000"/>
          <w:sz w:val="18"/>
          <w:szCs w:val="18"/>
        </w:rPr>
        <w:t xml:space="preserve">Dodatna ulaganja na vatrogasnom domu </w:t>
      </w:r>
      <w:r w:rsidRPr="009F3B7B">
        <w:rPr>
          <w:sz w:val="18"/>
          <w:szCs w:val="18"/>
        </w:rPr>
        <w:tab/>
      </w:r>
      <w:r w:rsidRPr="009F3B7B">
        <w:rPr>
          <w:b/>
          <w:bCs/>
          <w:color w:val="000000"/>
          <w:sz w:val="18"/>
          <w:szCs w:val="18"/>
        </w:rPr>
        <w:t>58.000,00</w:t>
      </w:r>
      <w:r w:rsidRPr="009F3B7B">
        <w:rPr>
          <w:sz w:val="18"/>
          <w:szCs w:val="18"/>
        </w:rPr>
        <w:tab/>
      </w:r>
      <w:r w:rsidRPr="009F3B7B">
        <w:rPr>
          <w:b/>
          <w:bCs/>
          <w:color w:val="000000"/>
          <w:sz w:val="18"/>
          <w:szCs w:val="18"/>
        </w:rPr>
        <w:t>-4.000,00</w:t>
      </w:r>
      <w:r w:rsidRPr="009F3B7B">
        <w:rPr>
          <w:sz w:val="18"/>
          <w:szCs w:val="18"/>
        </w:rPr>
        <w:tab/>
      </w:r>
      <w:r w:rsidRPr="009F3B7B">
        <w:rPr>
          <w:b/>
          <w:bCs/>
          <w:color w:val="000000"/>
          <w:sz w:val="18"/>
          <w:szCs w:val="18"/>
        </w:rPr>
        <w:t>54.000,00</w:t>
      </w:r>
    </w:p>
    <w:p w14:paraId="1AABC526" w14:textId="77777777" w:rsidR="007B1C07" w:rsidRPr="009F3B7B" w:rsidRDefault="007B1C07" w:rsidP="007B1C07">
      <w:pPr>
        <w:tabs>
          <w:tab w:val="left" w:pos="1198"/>
        </w:tabs>
        <w:adjustRightInd w:val="0"/>
        <w:rPr>
          <w:b/>
          <w:bCs/>
          <w:color w:val="000000"/>
          <w:sz w:val="18"/>
          <w:szCs w:val="18"/>
        </w:rPr>
      </w:pPr>
      <w:r w:rsidRPr="009F3B7B">
        <w:rPr>
          <w:sz w:val="18"/>
          <w:szCs w:val="18"/>
        </w:rPr>
        <w:tab/>
      </w:r>
      <w:proofErr w:type="spellStart"/>
      <w:r w:rsidRPr="009F3B7B">
        <w:rPr>
          <w:b/>
          <w:bCs/>
          <w:color w:val="000000"/>
          <w:sz w:val="18"/>
          <w:szCs w:val="18"/>
        </w:rPr>
        <w:t>V.Pisanica</w:t>
      </w:r>
      <w:proofErr w:type="spellEnd"/>
    </w:p>
    <w:p w14:paraId="4AB6FEAC" w14:textId="77777777" w:rsidR="007B1C07" w:rsidRPr="009F3B7B" w:rsidRDefault="007B1C07" w:rsidP="007B1C07">
      <w:pPr>
        <w:tabs>
          <w:tab w:val="left" w:pos="1198"/>
        </w:tabs>
        <w:adjustRightInd w:val="0"/>
        <w:spacing w:before="10"/>
        <w:rPr>
          <w:color w:val="000000"/>
          <w:sz w:val="18"/>
          <w:szCs w:val="18"/>
        </w:rPr>
      </w:pPr>
      <w:r w:rsidRPr="009F3B7B">
        <w:rPr>
          <w:sz w:val="18"/>
          <w:szCs w:val="18"/>
        </w:rPr>
        <w:tab/>
      </w:r>
      <w:r w:rsidRPr="009F3B7B">
        <w:rPr>
          <w:color w:val="000000"/>
          <w:sz w:val="18"/>
          <w:szCs w:val="18"/>
        </w:rPr>
        <w:t xml:space="preserve">Funkcija: 0400 Ekonomski poslovi  </w:t>
      </w:r>
    </w:p>
    <w:p w14:paraId="6954EB57" w14:textId="77777777" w:rsidR="007B1C07" w:rsidRPr="009F3B7B" w:rsidRDefault="007B1C07" w:rsidP="007B1C07">
      <w:pPr>
        <w:tabs>
          <w:tab w:val="left" w:pos="1198"/>
        </w:tabs>
        <w:adjustRightInd w:val="0"/>
        <w:spacing w:before="10"/>
        <w:rPr>
          <w:color w:val="000000"/>
          <w:sz w:val="18"/>
          <w:szCs w:val="18"/>
        </w:rPr>
      </w:pPr>
    </w:p>
    <w:p w14:paraId="79D56728" w14:textId="77777777" w:rsidR="007B1C07" w:rsidRPr="009F3B7B" w:rsidRDefault="007B1C07" w:rsidP="007B1C07">
      <w:pPr>
        <w:tabs>
          <w:tab w:val="center" w:pos="570"/>
          <w:tab w:val="center" w:pos="3152"/>
          <w:tab w:val="center" w:pos="6075"/>
          <w:tab w:val="center" w:pos="7860"/>
          <w:tab w:val="center" w:pos="9690"/>
        </w:tabs>
        <w:adjustRightInd w:val="0"/>
        <w:spacing w:before="88"/>
        <w:rPr>
          <w:color w:val="000000"/>
          <w:sz w:val="18"/>
          <w:szCs w:val="18"/>
          <w:highlight w:val="lightGray"/>
        </w:rPr>
      </w:pPr>
      <w:r w:rsidRPr="009F3B7B">
        <w:rPr>
          <w:sz w:val="18"/>
          <w:szCs w:val="18"/>
        </w:rPr>
        <w:tab/>
      </w:r>
      <w:r w:rsidRPr="009F3B7B">
        <w:rPr>
          <w:color w:val="000000"/>
          <w:sz w:val="18"/>
          <w:szCs w:val="18"/>
          <w:highlight w:val="lightGray"/>
        </w:rPr>
        <w:t>Račun/</w:t>
      </w:r>
      <w:r w:rsidRPr="009F3B7B">
        <w:rPr>
          <w:sz w:val="18"/>
          <w:szCs w:val="18"/>
          <w:highlight w:val="lightGray"/>
        </w:rPr>
        <w:tab/>
      </w:r>
      <w:r w:rsidRPr="009F3B7B">
        <w:rPr>
          <w:color w:val="000000"/>
          <w:sz w:val="18"/>
          <w:szCs w:val="18"/>
          <w:highlight w:val="lightGray"/>
        </w:rPr>
        <w:t>Opis</w:t>
      </w:r>
      <w:r w:rsidRPr="009F3B7B">
        <w:rPr>
          <w:sz w:val="18"/>
          <w:szCs w:val="18"/>
          <w:highlight w:val="lightGray"/>
        </w:rPr>
        <w:tab/>
      </w:r>
      <w:r w:rsidRPr="009F3B7B">
        <w:rPr>
          <w:color w:val="000000"/>
          <w:sz w:val="18"/>
          <w:szCs w:val="18"/>
          <w:highlight w:val="lightGray"/>
        </w:rPr>
        <w:t>Proračun za 2023 -</w:t>
      </w:r>
      <w:r w:rsidRPr="009F3B7B">
        <w:rPr>
          <w:sz w:val="18"/>
          <w:szCs w:val="18"/>
          <w:highlight w:val="lightGray"/>
        </w:rPr>
        <w:tab/>
      </w:r>
      <w:r w:rsidRPr="009F3B7B">
        <w:rPr>
          <w:color w:val="000000"/>
          <w:sz w:val="18"/>
          <w:szCs w:val="18"/>
          <w:highlight w:val="lightGray"/>
        </w:rPr>
        <w:t>Povećanje/</w:t>
      </w:r>
      <w:r w:rsidRPr="009F3B7B">
        <w:rPr>
          <w:sz w:val="18"/>
          <w:szCs w:val="18"/>
          <w:highlight w:val="lightGray"/>
        </w:rPr>
        <w:tab/>
      </w:r>
      <w:r w:rsidRPr="009F3B7B">
        <w:rPr>
          <w:color w:val="000000"/>
          <w:sz w:val="18"/>
          <w:szCs w:val="18"/>
          <w:highlight w:val="lightGray"/>
        </w:rPr>
        <w:t>Proračun 2023 - 2.</w:t>
      </w:r>
    </w:p>
    <w:p w14:paraId="0AE361B8" w14:textId="77777777" w:rsidR="007B1C07" w:rsidRPr="009F3B7B" w:rsidRDefault="007B1C07" w:rsidP="007B1C07">
      <w:pPr>
        <w:tabs>
          <w:tab w:val="center" w:pos="570"/>
          <w:tab w:val="center" w:pos="6075"/>
          <w:tab w:val="center" w:pos="7860"/>
          <w:tab w:val="center" w:pos="9690"/>
        </w:tabs>
        <w:adjustRightInd w:val="0"/>
        <w:rPr>
          <w:color w:val="000000"/>
          <w:sz w:val="18"/>
          <w:szCs w:val="18"/>
        </w:rPr>
      </w:pPr>
      <w:r w:rsidRPr="009F3B7B">
        <w:rPr>
          <w:sz w:val="18"/>
          <w:szCs w:val="18"/>
          <w:highlight w:val="lightGray"/>
        </w:rPr>
        <w:tab/>
      </w:r>
      <w:r w:rsidRPr="009F3B7B">
        <w:rPr>
          <w:color w:val="000000"/>
          <w:sz w:val="18"/>
          <w:szCs w:val="18"/>
          <w:highlight w:val="lightGray"/>
        </w:rPr>
        <w:t>Pozicija</w:t>
      </w:r>
      <w:r w:rsidRPr="009F3B7B">
        <w:rPr>
          <w:sz w:val="18"/>
          <w:szCs w:val="18"/>
          <w:highlight w:val="lightGray"/>
        </w:rPr>
        <w:tab/>
      </w:r>
      <w:r w:rsidRPr="009F3B7B">
        <w:rPr>
          <w:color w:val="000000"/>
          <w:sz w:val="18"/>
          <w:szCs w:val="18"/>
          <w:highlight w:val="lightGray"/>
        </w:rPr>
        <w:t xml:space="preserve"> 1.Rebalans</w:t>
      </w:r>
      <w:r w:rsidRPr="009F3B7B">
        <w:rPr>
          <w:sz w:val="18"/>
          <w:szCs w:val="18"/>
          <w:highlight w:val="lightGray"/>
        </w:rPr>
        <w:tab/>
      </w:r>
      <w:r w:rsidRPr="009F3B7B">
        <w:rPr>
          <w:color w:val="000000"/>
          <w:sz w:val="18"/>
          <w:szCs w:val="18"/>
          <w:highlight w:val="lightGray"/>
        </w:rPr>
        <w:t>smanjenje</w:t>
      </w:r>
      <w:r w:rsidRPr="009F3B7B">
        <w:rPr>
          <w:sz w:val="18"/>
          <w:szCs w:val="18"/>
          <w:highlight w:val="lightGray"/>
        </w:rPr>
        <w:tab/>
      </w:r>
      <w:r w:rsidRPr="009F3B7B">
        <w:rPr>
          <w:color w:val="000000"/>
          <w:sz w:val="18"/>
          <w:szCs w:val="18"/>
          <w:highlight w:val="lightGray"/>
        </w:rPr>
        <w:t xml:space="preserve"> Rebalans</w:t>
      </w:r>
    </w:p>
    <w:p w14:paraId="502890CE" w14:textId="77777777" w:rsidR="007B1C07" w:rsidRPr="009F3B7B" w:rsidRDefault="007B1C07" w:rsidP="007B1C07">
      <w:pPr>
        <w:tabs>
          <w:tab w:val="left" w:pos="90"/>
          <w:tab w:val="left" w:pos="1198"/>
          <w:tab w:val="right" w:pos="6902"/>
          <w:tab w:val="right" w:pos="8715"/>
          <w:tab w:val="right" w:pos="10545"/>
        </w:tabs>
        <w:adjustRightInd w:val="0"/>
        <w:spacing w:before="25"/>
        <w:rPr>
          <w:b/>
          <w:bCs/>
          <w:color w:val="000000"/>
          <w:sz w:val="18"/>
          <w:szCs w:val="18"/>
        </w:rPr>
      </w:pPr>
      <w:r w:rsidRPr="009F3B7B">
        <w:rPr>
          <w:b/>
          <w:bCs/>
          <w:color w:val="000000"/>
          <w:sz w:val="18"/>
          <w:szCs w:val="18"/>
        </w:rPr>
        <w:t>Program</w:t>
      </w:r>
      <w:r w:rsidRPr="009F3B7B">
        <w:rPr>
          <w:sz w:val="18"/>
          <w:szCs w:val="18"/>
        </w:rPr>
        <w:tab/>
      </w:r>
      <w:r w:rsidRPr="009F3B7B">
        <w:rPr>
          <w:b/>
          <w:bCs/>
          <w:color w:val="000000"/>
          <w:sz w:val="18"/>
          <w:szCs w:val="18"/>
        </w:rPr>
        <w:t>Zaštita okoliša</w:t>
      </w:r>
      <w:r w:rsidRPr="009F3B7B">
        <w:rPr>
          <w:sz w:val="18"/>
          <w:szCs w:val="18"/>
        </w:rPr>
        <w:tab/>
      </w:r>
      <w:r w:rsidRPr="009F3B7B">
        <w:rPr>
          <w:b/>
          <w:bCs/>
          <w:color w:val="000000"/>
          <w:sz w:val="18"/>
          <w:szCs w:val="18"/>
        </w:rPr>
        <w:t>13.350,00</w:t>
      </w:r>
      <w:r w:rsidRPr="009F3B7B">
        <w:rPr>
          <w:sz w:val="18"/>
          <w:szCs w:val="18"/>
        </w:rPr>
        <w:tab/>
      </w:r>
      <w:r w:rsidRPr="009F3B7B">
        <w:rPr>
          <w:b/>
          <w:bCs/>
          <w:color w:val="000000"/>
          <w:sz w:val="18"/>
          <w:szCs w:val="18"/>
        </w:rPr>
        <w:t>3.400,00</w:t>
      </w:r>
      <w:r w:rsidRPr="009F3B7B">
        <w:rPr>
          <w:sz w:val="18"/>
          <w:szCs w:val="18"/>
        </w:rPr>
        <w:tab/>
      </w:r>
      <w:r w:rsidRPr="009F3B7B">
        <w:rPr>
          <w:b/>
          <w:bCs/>
          <w:color w:val="000000"/>
          <w:sz w:val="18"/>
          <w:szCs w:val="18"/>
        </w:rPr>
        <w:t>16.750,00</w:t>
      </w:r>
    </w:p>
    <w:p w14:paraId="3F481B2F" w14:textId="77777777" w:rsidR="007B1C07" w:rsidRPr="009F3B7B" w:rsidRDefault="007B1C07" w:rsidP="007B1C07">
      <w:pPr>
        <w:tabs>
          <w:tab w:val="right" w:pos="1133"/>
        </w:tabs>
        <w:adjustRightInd w:val="0"/>
        <w:rPr>
          <w:b/>
          <w:bCs/>
          <w:color w:val="000000"/>
          <w:sz w:val="18"/>
          <w:szCs w:val="18"/>
        </w:rPr>
      </w:pPr>
      <w:r w:rsidRPr="009F3B7B">
        <w:rPr>
          <w:sz w:val="18"/>
          <w:szCs w:val="18"/>
        </w:rPr>
        <w:tab/>
      </w:r>
      <w:r w:rsidRPr="009F3B7B">
        <w:rPr>
          <w:b/>
          <w:bCs/>
          <w:color w:val="000000"/>
          <w:sz w:val="18"/>
          <w:szCs w:val="18"/>
        </w:rPr>
        <w:t>1006</w:t>
      </w:r>
    </w:p>
    <w:p w14:paraId="4C47A693" w14:textId="77777777" w:rsidR="007B1C07" w:rsidRPr="009F3B7B" w:rsidRDefault="007B1C07" w:rsidP="007B1C07">
      <w:pPr>
        <w:tabs>
          <w:tab w:val="right" w:pos="1140"/>
          <w:tab w:val="left" w:pos="1230"/>
          <w:tab w:val="left" w:pos="1320"/>
          <w:tab w:val="right" w:pos="6902"/>
          <w:tab w:val="right" w:pos="8715"/>
          <w:tab w:val="right" w:pos="10545"/>
        </w:tabs>
        <w:adjustRightInd w:val="0"/>
        <w:spacing w:before="61"/>
        <w:rPr>
          <w:b/>
          <w:bCs/>
          <w:color w:val="000000"/>
          <w:sz w:val="18"/>
          <w:szCs w:val="18"/>
        </w:rPr>
      </w:pPr>
      <w:r w:rsidRPr="009F3B7B">
        <w:rPr>
          <w:sz w:val="18"/>
          <w:szCs w:val="18"/>
        </w:rPr>
        <w:tab/>
      </w:r>
      <w:r w:rsidRPr="009F3B7B">
        <w:rPr>
          <w:b/>
          <w:bCs/>
          <w:color w:val="000000"/>
          <w:sz w:val="18"/>
          <w:szCs w:val="18"/>
        </w:rPr>
        <w:t>A100601Akt.</w:t>
      </w:r>
      <w:r w:rsidRPr="009F3B7B">
        <w:rPr>
          <w:sz w:val="18"/>
          <w:szCs w:val="18"/>
        </w:rPr>
        <w:tab/>
      </w:r>
      <w:r w:rsidRPr="009F3B7B">
        <w:rPr>
          <w:b/>
          <w:bCs/>
          <w:color w:val="000000"/>
          <w:sz w:val="18"/>
          <w:szCs w:val="18"/>
        </w:rPr>
        <w:t>Zaštita okoliša - ostale komunalne usluge</w:t>
      </w:r>
      <w:r w:rsidRPr="009F3B7B">
        <w:rPr>
          <w:sz w:val="18"/>
          <w:szCs w:val="18"/>
        </w:rPr>
        <w:tab/>
      </w:r>
      <w:r w:rsidRPr="009F3B7B">
        <w:rPr>
          <w:b/>
          <w:bCs/>
          <w:color w:val="000000"/>
          <w:sz w:val="18"/>
          <w:szCs w:val="18"/>
        </w:rPr>
        <w:t>11.480,00</w:t>
      </w:r>
      <w:r w:rsidRPr="009F3B7B">
        <w:rPr>
          <w:sz w:val="18"/>
          <w:szCs w:val="18"/>
        </w:rPr>
        <w:tab/>
      </w:r>
      <w:r w:rsidRPr="009F3B7B">
        <w:rPr>
          <w:b/>
          <w:bCs/>
          <w:color w:val="000000"/>
          <w:sz w:val="18"/>
          <w:szCs w:val="18"/>
        </w:rPr>
        <w:t>3.400,00</w:t>
      </w:r>
      <w:r w:rsidRPr="009F3B7B">
        <w:rPr>
          <w:sz w:val="18"/>
          <w:szCs w:val="18"/>
        </w:rPr>
        <w:tab/>
      </w:r>
      <w:r w:rsidRPr="009F3B7B">
        <w:rPr>
          <w:b/>
          <w:bCs/>
          <w:color w:val="000000"/>
          <w:sz w:val="18"/>
          <w:szCs w:val="18"/>
        </w:rPr>
        <w:t>14.880,00</w:t>
      </w:r>
    </w:p>
    <w:p w14:paraId="73CE40B2" w14:textId="77777777" w:rsidR="007B1C07" w:rsidRPr="009F3B7B" w:rsidRDefault="007B1C07" w:rsidP="007B1C07">
      <w:pPr>
        <w:tabs>
          <w:tab w:val="left" w:pos="1198"/>
        </w:tabs>
        <w:adjustRightInd w:val="0"/>
        <w:rPr>
          <w:color w:val="000000"/>
          <w:sz w:val="18"/>
          <w:szCs w:val="18"/>
        </w:rPr>
      </w:pPr>
      <w:r w:rsidRPr="009F3B7B">
        <w:rPr>
          <w:sz w:val="18"/>
          <w:szCs w:val="18"/>
        </w:rPr>
        <w:tab/>
      </w:r>
      <w:r w:rsidRPr="009F3B7B">
        <w:rPr>
          <w:color w:val="000000"/>
          <w:sz w:val="18"/>
          <w:szCs w:val="18"/>
        </w:rPr>
        <w:t xml:space="preserve">Funkcija: 0560 Poslovi i usluge zaštite okoliša koji nisu </w:t>
      </w:r>
    </w:p>
    <w:p w14:paraId="4A94F110" w14:textId="77777777" w:rsidR="007B1C07" w:rsidRPr="009F3B7B" w:rsidRDefault="007B1C07" w:rsidP="007B1C07">
      <w:pPr>
        <w:tabs>
          <w:tab w:val="left" w:pos="1198"/>
        </w:tabs>
        <w:adjustRightInd w:val="0"/>
        <w:rPr>
          <w:color w:val="000000"/>
          <w:sz w:val="18"/>
          <w:szCs w:val="18"/>
        </w:rPr>
      </w:pPr>
      <w:r w:rsidRPr="009F3B7B">
        <w:rPr>
          <w:sz w:val="18"/>
          <w:szCs w:val="18"/>
        </w:rPr>
        <w:tab/>
      </w:r>
      <w:r w:rsidRPr="009F3B7B">
        <w:rPr>
          <w:color w:val="000000"/>
          <w:sz w:val="18"/>
          <w:szCs w:val="18"/>
        </w:rPr>
        <w:t xml:space="preserve">drugdje svrstani  </w:t>
      </w:r>
    </w:p>
    <w:p w14:paraId="4EF0CB27" w14:textId="77777777" w:rsidR="007B1C07" w:rsidRPr="009F3B7B" w:rsidRDefault="007B1C07" w:rsidP="007B1C07">
      <w:pPr>
        <w:tabs>
          <w:tab w:val="right" w:pos="1140"/>
          <w:tab w:val="left" w:pos="1230"/>
          <w:tab w:val="left" w:pos="1320"/>
          <w:tab w:val="right" w:pos="6902"/>
          <w:tab w:val="right" w:pos="8715"/>
          <w:tab w:val="right" w:pos="10545"/>
        </w:tabs>
        <w:adjustRightInd w:val="0"/>
        <w:spacing w:before="53"/>
        <w:rPr>
          <w:b/>
          <w:bCs/>
          <w:color w:val="000000"/>
          <w:sz w:val="18"/>
          <w:szCs w:val="18"/>
        </w:rPr>
      </w:pPr>
      <w:r w:rsidRPr="009F3B7B">
        <w:rPr>
          <w:sz w:val="18"/>
          <w:szCs w:val="18"/>
        </w:rPr>
        <w:tab/>
      </w:r>
      <w:r w:rsidRPr="009F3B7B">
        <w:rPr>
          <w:b/>
          <w:bCs/>
          <w:color w:val="000000"/>
          <w:sz w:val="18"/>
          <w:szCs w:val="18"/>
        </w:rPr>
        <w:t>A100602Akt.</w:t>
      </w:r>
      <w:r w:rsidRPr="009F3B7B">
        <w:rPr>
          <w:sz w:val="18"/>
          <w:szCs w:val="18"/>
        </w:rPr>
        <w:tab/>
      </w:r>
      <w:r w:rsidRPr="009F3B7B">
        <w:rPr>
          <w:b/>
          <w:bCs/>
          <w:color w:val="000000"/>
          <w:sz w:val="18"/>
          <w:szCs w:val="18"/>
        </w:rPr>
        <w:t>Zbrinjavanje otpada</w:t>
      </w:r>
      <w:r w:rsidRPr="009F3B7B">
        <w:rPr>
          <w:sz w:val="18"/>
          <w:szCs w:val="18"/>
        </w:rPr>
        <w:tab/>
      </w:r>
      <w:r w:rsidRPr="009F3B7B">
        <w:rPr>
          <w:b/>
          <w:bCs/>
          <w:color w:val="000000"/>
          <w:sz w:val="18"/>
          <w:szCs w:val="18"/>
        </w:rPr>
        <w:t>1.870,00</w:t>
      </w:r>
      <w:r w:rsidRPr="009F3B7B">
        <w:rPr>
          <w:sz w:val="18"/>
          <w:szCs w:val="18"/>
        </w:rPr>
        <w:tab/>
      </w:r>
      <w:r w:rsidRPr="009F3B7B">
        <w:rPr>
          <w:b/>
          <w:bCs/>
          <w:color w:val="000000"/>
          <w:sz w:val="18"/>
          <w:szCs w:val="18"/>
        </w:rPr>
        <w:t>0,00</w:t>
      </w:r>
      <w:r w:rsidRPr="009F3B7B">
        <w:rPr>
          <w:sz w:val="18"/>
          <w:szCs w:val="18"/>
        </w:rPr>
        <w:tab/>
      </w:r>
      <w:r w:rsidRPr="009F3B7B">
        <w:rPr>
          <w:b/>
          <w:bCs/>
          <w:color w:val="000000"/>
          <w:sz w:val="18"/>
          <w:szCs w:val="18"/>
        </w:rPr>
        <w:t>1.870,00</w:t>
      </w:r>
    </w:p>
    <w:p w14:paraId="06AE76EE" w14:textId="77777777" w:rsidR="007B1C07" w:rsidRPr="009F3B7B" w:rsidRDefault="007B1C07" w:rsidP="007B1C07">
      <w:pPr>
        <w:tabs>
          <w:tab w:val="left" w:pos="1198"/>
        </w:tabs>
        <w:adjustRightInd w:val="0"/>
        <w:rPr>
          <w:color w:val="000000"/>
          <w:sz w:val="18"/>
          <w:szCs w:val="18"/>
        </w:rPr>
      </w:pPr>
      <w:r w:rsidRPr="009F3B7B">
        <w:rPr>
          <w:sz w:val="18"/>
          <w:szCs w:val="18"/>
        </w:rPr>
        <w:tab/>
      </w:r>
      <w:r w:rsidRPr="009F3B7B">
        <w:rPr>
          <w:color w:val="000000"/>
          <w:sz w:val="18"/>
          <w:szCs w:val="18"/>
        </w:rPr>
        <w:t xml:space="preserve">Funkcija: 0560 Poslovi i usluge zaštite okoliša koji nisu </w:t>
      </w:r>
    </w:p>
    <w:p w14:paraId="6E15412E" w14:textId="77777777" w:rsidR="007B1C07" w:rsidRPr="009F3B7B" w:rsidRDefault="007B1C07" w:rsidP="007B1C07">
      <w:pPr>
        <w:tabs>
          <w:tab w:val="left" w:pos="1198"/>
        </w:tabs>
        <w:adjustRightInd w:val="0"/>
        <w:rPr>
          <w:color w:val="000000"/>
          <w:sz w:val="18"/>
          <w:szCs w:val="18"/>
        </w:rPr>
      </w:pPr>
      <w:r w:rsidRPr="009F3B7B">
        <w:rPr>
          <w:sz w:val="18"/>
          <w:szCs w:val="18"/>
        </w:rPr>
        <w:tab/>
      </w:r>
      <w:r w:rsidRPr="009F3B7B">
        <w:rPr>
          <w:color w:val="000000"/>
          <w:sz w:val="18"/>
          <w:szCs w:val="18"/>
        </w:rPr>
        <w:t xml:space="preserve">drugdje svrstani  </w:t>
      </w:r>
    </w:p>
    <w:p w14:paraId="40726ECF" w14:textId="77777777" w:rsidR="007B1C07" w:rsidRPr="009F3B7B" w:rsidRDefault="007B1C07" w:rsidP="007B1C07">
      <w:pPr>
        <w:tabs>
          <w:tab w:val="left" w:pos="90"/>
          <w:tab w:val="left" w:pos="1198"/>
          <w:tab w:val="right" w:pos="6902"/>
          <w:tab w:val="right" w:pos="8715"/>
          <w:tab w:val="right" w:pos="10545"/>
        </w:tabs>
        <w:adjustRightInd w:val="0"/>
        <w:spacing w:before="53"/>
        <w:rPr>
          <w:b/>
          <w:bCs/>
          <w:color w:val="000000"/>
          <w:sz w:val="18"/>
          <w:szCs w:val="18"/>
        </w:rPr>
      </w:pPr>
      <w:r w:rsidRPr="009F3B7B">
        <w:rPr>
          <w:b/>
          <w:bCs/>
          <w:color w:val="000000"/>
          <w:sz w:val="18"/>
          <w:szCs w:val="18"/>
        </w:rPr>
        <w:t>Program</w:t>
      </w:r>
      <w:r w:rsidRPr="009F3B7B">
        <w:rPr>
          <w:sz w:val="18"/>
          <w:szCs w:val="18"/>
        </w:rPr>
        <w:tab/>
      </w:r>
      <w:r w:rsidRPr="009F3B7B">
        <w:rPr>
          <w:b/>
          <w:bCs/>
          <w:color w:val="000000"/>
          <w:sz w:val="18"/>
          <w:szCs w:val="18"/>
        </w:rPr>
        <w:t>Razvoj sporta i rekreacije</w:t>
      </w:r>
      <w:r w:rsidRPr="009F3B7B">
        <w:rPr>
          <w:sz w:val="18"/>
          <w:szCs w:val="18"/>
        </w:rPr>
        <w:tab/>
      </w:r>
      <w:r w:rsidRPr="009F3B7B">
        <w:rPr>
          <w:b/>
          <w:bCs/>
          <w:color w:val="000000"/>
          <w:sz w:val="18"/>
          <w:szCs w:val="18"/>
        </w:rPr>
        <w:t>37.400,00</w:t>
      </w:r>
      <w:r w:rsidRPr="009F3B7B">
        <w:rPr>
          <w:sz w:val="18"/>
          <w:szCs w:val="18"/>
        </w:rPr>
        <w:tab/>
      </w:r>
      <w:r w:rsidRPr="009F3B7B">
        <w:rPr>
          <w:b/>
          <w:bCs/>
          <w:color w:val="000000"/>
          <w:sz w:val="18"/>
          <w:szCs w:val="18"/>
        </w:rPr>
        <w:t>-3.700,00</w:t>
      </w:r>
      <w:r w:rsidRPr="009F3B7B">
        <w:rPr>
          <w:sz w:val="18"/>
          <w:szCs w:val="18"/>
        </w:rPr>
        <w:tab/>
      </w:r>
      <w:r w:rsidRPr="009F3B7B">
        <w:rPr>
          <w:b/>
          <w:bCs/>
          <w:color w:val="000000"/>
          <w:sz w:val="18"/>
          <w:szCs w:val="18"/>
        </w:rPr>
        <w:t>33.700,00</w:t>
      </w:r>
    </w:p>
    <w:p w14:paraId="0111C0A9" w14:textId="77777777" w:rsidR="007B1C07" w:rsidRPr="009F3B7B" w:rsidRDefault="007B1C07" w:rsidP="007B1C07">
      <w:pPr>
        <w:tabs>
          <w:tab w:val="right" w:pos="1133"/>
        </w:tabs>
        <w:adjustRightInd w:val="0"/>
        <w:rPr>
          <w:b/>
          <w:bCs/>
          <w:color w:val="000000"/>
          <w:sz w:val="18"/>
          <w:szCs w:val="18"/>
        </w:rPr>
      </w:pPr>
      <w:r w:rsidRPr="009F3B7B">
        <w:rPr>
          <w:sz w:val="18"/>
          <w:szCs w:val="18"/>
        </w:rPr>
        <w:tab/>
      </w:r>
      <w:r w:rsidRPr="009F3B7B">
        <w:rPr>
          <w:b/>
          <w:bCs/>
          <w:color w:val="000000"/>
          <w:sz w:val="18"/>
          <w:szCs w:val="18"/>
        </w:rPr>
        <w:t>1007</w:t>
      </w:r>
    </w:p>
    <w:p w14:paraId="2118D57C" w14:textId="77777777" w:rsidR="007B1C07" w:rsidRPr="009F3B7B" w:rsidRDefault="007B1C07" w:rsidP="007B1C07">
      <w:pPr>
        <w:tabs>
          <w:tab w:val="right" w:pos="1140"/>
          <w:tab w:val="left" w:pos="1230"/>
          <w:tab w:val="left" w:pos="1320"/>
          <w:tab w:val="right" w:pos="6902"/>
          <w:tab w:val="right" w:pos="8715"/>
          <w:tab w:val="right" w:pos="10545"/>
        </w:tabs>
        <w:adjustRightInd w:val="0"/>
        <w:spacing w:before="61"/>
        <w:rPr>
          <w:b/>
          <w:bCs/>
          <w:color w:val="000000"/>
          <w:sz w:val="18"/>
          <w:szCs w:val="18"/>
        </w:rPr>
      </w:pPr>
      <w:r w:rsidRPr="009F3B7B">
        <w:rPr>
          <w:sz w:val="18"/>
          <w:szCs w:val="18"/>
        </w:rPr>
        <w:tab/>
      </w:r>
      <w:r w:rsidRPr="009F3B7B">
        <w:rPr>
          <w:b/>
          <w:bCs/>
          <w:color w:val="000000"/>
          <w:sz w:val="18"/>
          <w:szCs w:val="18"/>
        </w:rPr>
        <w:t>A100701Akt.</w:t>
      </w:r>
      <w:r w:rsidRPr="009F3B7B">
        <w:rPr>
          <w:sz w:val="18"/>
          <w:szCs w:val="18"/>
        </w:rPr>
        <w:tab/>
      </w:r>
      <w:r w:rsidRPr="009F3B7B">
        <w:rPr>
          <w:b/>
          <w:bCs/>
          <w:color w:val="000000"/>
          <w:sz w:val="18"/>
          <w:szCs w:val="18"/>
        </w:rPr>
        <w:t>Poticanje sportskih aktivnosti</w:t>
      </w:r>
      <w:r w:rsidRPr="009F3B7B">
        <w:rPr>
          <w:sz w:val="18"/>
          <w:szCs w:val="18"/>
        </w:rPr>
        <w:tab/>
      </w:r>
      <w:r w:rsidRPr="009F3B7B">
        <w:rPr>
          <w:b/>
          <w:bCs/>
          <w:color w:val="000000"/>
          <w:sz w:val="18"/>
          <w:szCs w:val="18"/>
        </w:rPr>
        <w:t>37.400,00</w:t>
      </w:r>
      <w:r w:rsidRPr="009F3B7B">
        <w:rPr>
          <w:sz w:val="18"/>
          <w:szCs w:val="18"/>
        </w:rPr>
        <w:tab/>
      </w:r>
      <w:r w:rsidRPr="009F3B7B">
        <w:rPr>
          <w:b/>
          <w:bCs/>
          <w:color w:val="000000"/>
          <w:sz w:val="18"/>
          <w:szCs w:val="18"/>
        </w:rPr>
        <w:t>-3.700,00</w:t>
      </w:r>
      <w:r w:rsidRPr="009F3B7B">
        <w:rPr>
          <w:sz w:val="18"/>
          <w:szCs w:val="18"/>
        </w:rPr>
        <w:tab/>
      </w:r>
      <w:r w:rsidRPr="009F3B7B">
        <w:rPr>
          <w:b/>
          <w:bCs/>
          <w:color w:val="000000"/>
          <w:sz w:val="18"/>
          <w:szCs w:val="18"/>
        </w:rPr>
        <w:t>33.700,00</w:t>
      </w:r>
    </w:p>
    <w:p w14:paraId="50C2B177" w14:textId="77777777" w:rsidR="007B1C07" w:rsidRPr="009F3B7B" w:rsidRDefault="007B1C07" w:rsidP="007B1C07">
      <w:pPr>
        <w:tabs>
          <w:tab w:val="left" w:pos="1198"/>
        </w:tabs>
        <w:adjustRightInd w:val="0"/>
        <w:rPr>
          <w:color w:val="000000"/>
          <w:sz w:val="18"/>
          <w:szCs w:val="18"/>
        </w:rPr>
      </w:pPr>
      <w:r w:rsidRPr="009F3B7B">
        <w:rPr>
          <w:sz w:val="18"/>
          <w:szCs w:val="18"/>
        </w:rPr>
        <w:tab/>
      </w:r>
      <w:r w:rsidRPr="009F3B7B">
        <w:rPr>
          <w:color w:val="000000"/>
          <w:sz w:val="18"/>
          <w:szCs w:val="18"/>
        </w:rPr>
        <w:t xml:space="preserve">Funkcija: 0810 Službe rekreacije i sporta  </w:t>
      </w:r>
    </w:p>
    <w:p w14:paraId="581F0925" w14:textId="77777777" w:rsidR="007B1C07" w:rsidRPr="009F3B7B" w:rsidRDefault="007B1C07" w:rsidP="007B1C07">
      <w:pPr>
        <w:tabs>
          <w:tab w:val="left" w:pos="90"/>
          <w:tab w:val="left" w:pos="1198"/>
          <w:tab w:val="right" w:pos="6902"/>
          <w:tab w:val="right" w:pos="8715"/>
          <w:tab w:val="right" w:pos="10545"/>
        </w:tabs>
        <w:adjustRightInd w:val="0"/>
        <w:spacing w:before="25"/>
        <w:rPr>
          <w:b/>
          <w:bCs/>
          <w:color w:val="000000"/>
          <w:sz w:val="18"/>
          <w:szCs w:val="18"/>
        </w:rPr>
      </w:pPr>
      <w:r w:rsidRPr="009F3B7B">
        <w:rPr>
          <w:b/>
          <w:bCs/>
          <w:color w:val="000000"/>
          <w:sz w:val="18"/>
          <w:szCs w:val="18"/>
        </w:rPr>
        <w:t>Program</w:t>
      </w:r>
      <w:r w:rsidRPr="009F3B7B">
        <w:rPr>
          <w:sz w:val="18"/>
          <w:szCs w:val="18"/>
        </w:rPr>
        <w:tab/>
      </w:r>
      <w:r w:rsidRPr="009F3B7B">
        <w:rPr>
          <w:b/>
          <w:bCs/>
          <w:color w:val="000000"/>
          <w:sz w:val="18"/>
          <w:szCs w:val="18"/>
        </w:rPr>
        <w:t xml:space="preserve">Djelatnost kulturno umjetničkih </w:t>
      </w:r>
      <w:r w:rsidRPr="009F3B7B">
        <w:rPr>
          <w:sz w:val="18"/>
          <w:szCs w:val="18"/>
        </w:rPr>
        <w:tab/>
      </w:r>
      <w:r w:rsidRPr="009F3B7B">
        <w:rPr>
          <w:b/>
          <w:bCs/>
          <w:color w:val="000000"/>
          <w:sz w:val="18"/>
          <w:szCs w:val="18"/>
        </w:rPr>
        <w:t>9.140,00</w:t>
      </w:r>
      <w:r w:rsidRPr="009F3B7B">
        <w:rPr>
          <w:sz w:val="18"/>
          <w:szCs w:val="18"/>
        </w:rPr>
        <w:tab/>
      </w:r>
      <w:r w:rsidRPr="009F3B7B">
        <w:rPr>
          <w:b/>
          <w:bCs/>
          <w:color w:val="000000"/>
          <w:sz w:val="18"/>
          <w:szCs w:val="18"/>
        </w:rPr>
        <w:t>2.220,00</w:t>
      </w:r>
      <w:r w:rsidRPr="009F3B7B">
        <w:rPr>
          <w:sz w:val="18"/>
          <w:szCs w:val="18"/>
        </w:rPr>
        <w:tab/>
      </w:r>
      <w:r w:rsidRPr="009F3B7B">
        <w:rPr>
          <w:b/>
          <w:bCs/>
          <w:color w:val="000000"/>
          <w:sz w:val="18"/>
          <w:szCs w:val="18"/>
        </w:rPr>
        <w:t>11.360,00</w:t>
      </w:r>
    </w:p>
    <w:p w14:paraId="39AEA99B" w14:textId="77777777" w:rsidR="007B1C07" w:rsidRPr="009F3B7B" w:rsidRDefault="007B1C07" w:rsidP="007B1C07">
      <w:pPr>
        <w:tabs>
          <w:tab w:val="right" w:pos="1133"/>
          <w:tab w:val="left" w:pos="1223"/>
        </w:tabs>
        <w:adjustRightInd w:val="0"/>
        <w:rPr>
          <w:b/>
          <w:bCs/>
          <w:color w:val="000000"/>
          <w:sz w:val="18"/>
          <w:szCs w:val="18"/>
        </w:rPr>
      </w:pPr>
      <w:r w:rsidRPr="009F3B7B">
        <w:rPr>
          <w:sz w:val="18"/>
          <w:szCs w:val="18"/>
        </w:rPr>
        <w:tab/>
      </w:r>
      <w:r w:rsidRPr="009F3B7B">
        <w:rPr>
          <w:b/>
          <w:bCs/>
          <w:color w:val="000000"/>
          <w:sz w:val="18"/>
          <w:szCs w:val="18"/>
        </w:rPr>
        <w:t>1008</w:t>
      </w:r>
      <w:r w:rsidRPr="009F3B7B">
        <w:rPr>
          <w:sz w:val="18"/>
          <w:szCs w:val="18"/>
        </w:rPr>
        <w:tab/>
      </w:r>
      <w:r w:rsidRPr="009F3B7B">
        <w:rPr>
          <w:b/>
          <w:bCs/>
          <w:color w:val="000000"/>
          <w:sz w:val="18"/>
          <w:szCs w:val="18"/>
        </w:rPr>
        <w:t>društava i ostalih udruga u kulturi</w:t>
      </w:r>
    </w:p>
    <w:p w14:paraId="7CAD7EFD" w14:textId="77777777" w:rsidR="007B1C07" w:rsidRPr="009F3B7B" w:rsidRDefault="007B1C07" w:rsidP="007B1C07">
      <w:pPr>
        <w:tabs>
          <w:tab w:val="right" w:pos="1140"/>
          <w:tab w:val="left" w:pos="1230"/>
          <w:tab w:val="left" w:pos="1320"/>
          <w:tab w:val="right" w:pos="6902"/>
          <w:tab w:val="right" w:pos="8715"/>
          <w:tab w:val="right" w:pos="10545"/>
        </w:tabs>
        <w:adjustRightInd w:val="0"/>
        <w:spacing w:before="30"/>
        <w:rPr>
          <w:b/>
          <w:bCs/>
          <w:color w:val="000000"/>
          <w:sz w:val="18"/>
          <w:szCs w:val="18"/>
        </w:rPr>
      </w:pPr>
      <w:r w:rsidRPr="009F3B7B">
        <w:rPr>
          <w:sz w:val="18"/>
          <w:szCs w:val="18"/>
        </w:rPr>
        <w:tab/>
      </w:r>
      <w:r w:rsidRPr="009F3B7B">
        <w:rPr>
          <w:b/>
          <w:bCs/>
          <w:color w:val="000000"/>
          <w:sz w:val="18"/>
          <w:szCs w:val="18"/>
        </w:rPr>
        <w:t>A100801Akt.</w:t>
      </w:r>
      <w:r w:rsidRPr="009F3B7B">
        <w:rPr>
          <w:sz w:val="18"/>
          <w:szCs w:val="18"/>
        </w:rPr>
        <w:tab/>
      </w:r>
      <w:r w:rsidRPr="009F3B7B">
        <w:rPr>
          <w:b/>
          <w:bCs/>
          <w:color w:val="000000"/>
          <w:sz w:val="18"/>
          <w:szCs w:val="18"/>
        </w:rPr>
        <w:t>Promicanje kulturnih aktivnosti</w:t>
      </w:r>
      <w:r w:rsidRPr="009F3B7B">
        <w:rPr>
          <w:sz w:val="18"/>
          <w:szCs w:val="18"/>
        </w:rPr>
        <w:tab/>
      </w:r>
      <w:r w:rsidRPr="009F3B7B">
        <w:rPr>
          <w:b/>
          <w:bCs/>
          <w:color w:val="000000"/>
          <w:sz w:val="18"/>
          <w:szCs w:val="18"/>
        </w:rPr>
        <w:t>5.400,00</w:t>
      </w:r>
      <w:r w:rsidRPr="009F3B7B">
        <w:rPr>
          <w:sz w:val="18"/>
          <w:szCs w:val="18"/>
        </w:rPr>
        <w:tab/>
      </w:r>
      <w:r w:rsidRPr="009F3B7B">
        <w:rPr>
          <w:b/>
          <w:bCs/>
          <w:color w:val="000000"/>
          <w:sz w:val="18"/>
          <w:szCs w:val="18"/>
        </w:rPr>
        <w:t>2.600,00</w:t>
      </w:r>
      <w:r w:rsidRPr="009F3B7B">
        <w:rPr>
          <w:sz w:val="18"/>
          <w:szCs w:val="18"/>
        </w:rPr>
        <w:tab/>
      </w:r>
      <w:r w:rsidRPr="009F3B7B">
        <w:rPr>
          <w:b/>
          <w:bCs/>
          <w:color w:val="000000"/>
          <w:sz w:val="18"/>
          <w:szCs w:val="18"/>
        </w:rPr>
        <w:t>8.000,00</w:t>
      </w:r>
    </w:p>
    <w:p w14:paraId="26EDAE64" w14:textId="77777777" w:rsidR="007B1C07" w:rsidRPr="009F3B7B" w:rsidRDefault="007B1C07" w:rsidP="007B1C07">
      <w:pPr>
        <w:tabs>
          <w:tab w:val="left" w:pos="1198"/>
        </w:tabs>
        <w:adjustRightInd w:val="0"/>
        <w:rPr>
          <w:color w:val="000000"/>
          <w:sz w:val="18"/>
          <w:szCs w:val="18"/>
        </w:rPr>
      </w:pPr>
      <w:r w:rsidRPr="009F3B7B">
        <w:rPr>
          <w:sz w:val="18"/>
          <w:szCs w:val="18"/>
        </w:rPr>
        <w:tab/>
      </w:r>
      <w:r w:rsidRPr="009F3B7B">
        <w:rPr>
          <w:color w:val="000000"/>
          <w:sz w:val="18"/>
          <w:szCs w:val="18"/>
        </w:rPr>
        <w:t xml:space="preserve">Funkcija: 0820 Službe kulture  </w:t>
      </w:r>
    </w:p>
    <w:p w14:paraId="0747FD2F" w14:textId="77777777" w:rsidR="007B1C07" w:rsidRPr="009F3B7B" w:rsidRDefault="007B1C07" w:rsidP="007B1C07">
      <w:pPr>
        <w:tabs>
          <w:tab w:val="right" w:pos="1140"/>
          <w:tab w:val="left" w:pos="1230"/>
          <w:tab w:val="left" w:pos="1320"/>
          <w:tab w:val="right" w:pos="6902"/>
          <w:tab w:val="right" w:pos="8715"/>
          <w:tab w:val="right" w:pos="10545"/>
        </w:tabs>
        <w:adjustRightInd w:val="0"/>
        <w:spacing w:before="25"/>
        <w:rPr>
          <w:b/>
          <w:bCs/>
          <w:color w:val="000000"/>
          <w:sz w:val="18"/>
          <w:szCs w:val="18"/>
        </w:rPr>
      </w:pPr>
      <w:r w:rsidRPr="009F3B7B">
        <w:rPr>
          <w:sz w:val="18"/>
          <w:szCs w:val="18"/>
        </w:rPr>
        <w:tab/>
      </w:r>
      <w:r w:rsidRPr="009F3B7B">
        <w:rPr>
          <w:b/>
          <w:bCs/>
          <w:color w:val="000000"/>
          <w:sz w:val="18"/>
          <w:szCs w:val="18"/>
        </w:rPr>
        <w:t>A100802Akt.</w:t>
      </w:r>
      <w:r w:rsidRPr="009F3B7B">
        <w:rPr>
          <w:sz w:val="18"/>
          <w:szCs w:val="18"/>
        </w:rPr>
        <w:tab/>
      </w:r>
      <w:r w:rsidRPr="009F3B7B">
        <w:rPr>
          <w:b/>
          <w:bCs/>
          <w:color w:val="000000"/>
          <w:sz w:val="18"/>
          <w:szCs w:val="18"/>
        </w:rPr>
        <w:t>Obilježavanja Dana Ede Murtića</w:t>
      </w:r>
      <w:r w:rsidRPr="009F3B7B">
        <w:rPr>
          <w:sz w:val="18"/>
          <w:szCs w:val="18"/>
        </w:rPr>
        <w:tab/>
      </w:r>
      <w:r w:rsidRPr="009F3B7B">
        <w:rPr>
          <w:b/>
          <w:bCs/>
          <w:color w:val="000000"/>
          <w:sz w:val="18"/>
          <w:szCs w:val="18"/>
        </w:rPr>
        <w:t>3.740,00</w:t>
      </w:r>
      <w:r w:rsidRPr="009F3B7B">
        <w:rPr>
          <w:sz w:val="18"/>
          <w:szCs w:val="18"/>
        </w:rPr>
        <w:tab/>
      </w:r>
      <w:r w:rsidRPr="009F3B7B">
        <w:rPr>
          <w:b/>
          <w:bCs/>
          <w:color w:val="000000"/>
          <w:sz w:val="18"/>
          <w:szCs w:val="18"/>
        </w:rPr>
        <w:t>-380,00</w:t>
      </w:r>
      <w:r w:rsidRPr="009F3B7B">
        <w:rPr>
          <w:sz w:val="18"/>
          <w:szCs w:val="18"/>
        </w:rPr>
        <w:tab/>
      </w:r>
      <w:r w:rsidRPr="009F3B7B">
        <w:rPr>
          <w:b/>
          <w:bCs/>
          <w:color w:val="000000"/>
          <w:sz w:val="18"/>
          <w:szCs w:val="18"/>
        </w:rPr>
        <w:t>3.360,00</w:t>
      </w:r>
    </w:p>
    <w:p w14:paraId="6FC8B928" w14:textId="77777777" w:rsidR="007B1C07" w:rsidRPr="009F3B7B" w:rsidRDefault="007B1C07" w:rsidP="007B1C07">
      <w:pPr>
        <w:tabs>
          <w:tab w:val="left" w:pos="1198"/>
        </w:tabs>
        <w:adjustRightInd w:val="0"/>
        <w:rPr>
          <w:color w:val="000000"/>
          <w:sz w:val="18"/>
          <w:szCs w:val="18"/>
        </w:rPr>
      </w:pPr>
      <w:r w:rsidRPr="009F3B7B">
        <w:rPr>
          <w:sz w:val="18"/>
          <w:szCs w:val="18"/>
        </w:rPr>
        <w:tab/>
      </w:r>
      <w:r w:rsidRPr="009F3B7B">
        <w:rPr>
          <w:color w:val="000000"/>
          <w:sz w:val="18"/>
          <w:szCs w:val="18"/>
        </w:rPr>
        <w:t>Funkcija: 0133 Ostale opće usluge</w:t>
      </w:r>
    </w:p>
    <w:p w14:paraId="02741F82" w14:textId="77777777" w:rsidR="007B1C07" w:rsidRPr="009F3B7B" w:rsidRDefault="007B1C07" w:rsidP="007B1C07">
      <w:pPr>
        <w:tabs>
          <w:tab w:val="left" w:pos="90"/>
          <w:tab w:val="left" w:pos="1198"/>
          <w:tab w:val="right" w:pos="6902"/>
          <w:tab w:val="right" w:pos="8715"/>
          <w:tab w:val="right" w:pos="10545"/>
        </w:tabs>
        <w:adjustRightInd w:val="0"/>
        <w:spacing w:before="25"/>
        <w:rPr>
          <w:b/>
          <w:bCs/>
          <w:color w:val="000000"/>
          <w:sz w:val="18"/>
          <w:szCs w:val="18"/>
        </w:rPr>
      </w:pPr>
      <w:r w:rsidRPr="009F3B7B">
        <w:rPr>
          <w:b/>
          <w:bCs/>
          <w:color w:val="000000"/>
          <w:sz w:val="18"/>
          <w:szCs w:val="18"/>
        </w:rPr>
        <w:t>Program</w:t>
      </w:r>
      <w:r w:rsidRPr="009F3B7B">
        <w:rPr>
          <w:sz w:val="18"/>
          <w:szCs w:val="18"/>
        </w:rPr>
        <w:tab/>
      </w:r>
      <w:r w:rsidRPr="009F3B7B">
        <w:rPr>
          <w:b/>
          <w:bCs/>
          <w:color w:val="000000"/>
          <w:sz w:val="18"/>
          <w:szCs w:val="18"/>
        </w:rPr>
        <w:t>Razvoj civilnog društva</w:t>
      </w:r>
      <w:r w:rsidRPr="009F3B7B">
        <w:rPr>
          <w:sz w:val="18"/>
          <w:szCs w:val="18"/>
        </w:rPr>
        <w:tab/>
      </w:r>
      <w:r w:rsidRPr="009F3B7B">
        <w:rPr>
          <w:b/>
          <w:bCs/>
          <w:color w:val="000000"/>
          <w:sz w:val="18"/>
          <w:szCs w:val="18"/>
        </w:rPr>
        <w:t>13.000,00</w:t>
      </w:r>
      <w:r w:rsidRPr="009F3B7B">
        <w:rPr>
          <w:sz w:val="18"/>
          <w:szCs w:val="18"/>
        </w:rPr>
        <w:tab/>
      </w:r>
      <w:r w:rsidRPr="009F3B7B">
        <w:rPr>
          <w:b/>
          <w:bCs/>
          <w:color w:val="000000"/>
          <w:sz w:val="18"/>
          <w:szCs w:val="18"/>
        </w:rPr>
        <w:t>5.600,00</w:t>
      </w:r>
      <w:r w:rsidRPr="009F3B7B">
        <w:rPr>
          <w:sz w:val="18"/>
          <w:szCs w:val="18"/>
        </w:rPr>
        <w:tab/>
      </w:r>
      <w:r w:rsidRPr="009F3B7B">
        <w:rPr>
          <w:b/>
          <w:bCs/>
          <w:color w:val="000000"/>
          <w:sz w:val="18"/>
          <w:szCs w:val="18"/>
        </w:rPr>
        <w:t>18.600,00</w:t>
      </w:r>
    </w:p>
    <w:p w14:paraId="3BE967F6" w14:textId="77777777" w:rsidR="007B1C07" w:rsidRPr="009F3B7B" w:rsidRDefault="007B1C07" w:rsidP="007B1C07">
      <w:pPr>
        <w:tabs>
          <w:tab w:val="right" w:pos="1133"/>
        </w:tabs>
        <w:adjustRightInd w:val="0"/>
        <w:rPr>
          <w:b/>
          <w:bCs/>
          <w:color w:val="000000"/>
          <w:sz w:val="18"/>
          <w:szCs w:val="18"/>
        </w:rPr>
      </w:pPr>
      <w:r w:rsidRPr="009F3B7B">
        <w:rPr>
          <w:sz w:val="18"/>
          <w:szCs w:val="18"/>
        </w:rPr>
        <w:tab/>
      </w:r>
      <w:r w:rsidRPr="009F3B7B">
        <w:rPr>
          <w:b/>
          <w:bCs/>
          <w:color w:val="000000"/>
          <w:sz w:val="18"/>
          <w:szCs w:val="18"/>
        </w:rPr>
        <w:t>1009</w:t>
      </w:r>
    </w:p>
    <w:p w14:paraId="044628E2" w14:textId="77777777" w:rsidR="007B1C07" w:rsidRPr="009F3B7B" w:rsidRDefault="007B1C07" w:rsidP="007B1C07">
      <w:pPr>
        <w:tabs>
          <w:tab w:val="right" w:pos="1140"/>
          <w:tab w:val="left" w:pos="1230"/>
          <w:tab w:val="left" w:pos="1320"/>
          <w:tab w:val="right" w:pos="6902"/>
          <w:tab w:val="right" w:pos="8715"/>
          <w:tab w:val="right" w:pos="10545"/>
        </w:tabs>
        <w:adjustRightInd w:val="0"/>
        <w:spacing w:before="61"/>
        <w:rPr>
          <w:b/>
          <w:bCs/>
          <w:color w:val="000000"/>
          <w:sz w:val="18"/>
          <w:szCs w:val="18"/>
        </w:rPr>
      </w:pPr>
      <w:r w:rsidRPr="009F3B7B">
        <w:rPr>
          <w:sz w:val="18"/>
          <w:szCs w:val="18"/>
        </w:rPr>
        <w:tab/>
      </w:r>
      <w:r w:rsidRPr="009F3B7B">
        <w:rPr>
          <w:b/>
          <w:bCs/>
          <w:color w:val="000000"/>
          <w:sz w:val="18"/>
          <w:szCs w:val="18"/>
        </w:rPr>
        <w:t>A100901Akt.</w:t>
      </w:r>
      <w:r w:rsidRPr="009F3B7B">
        <w:rPr>
          <w:sz w:val="18"/>
          <w:szCs w:val="18"/>
        </w:rPr>
        <w:tab/>
      </w:r>
      <w:r w:rsidRPr="009F3B7B">
        <w:rPr>
          <w:b/>
          <w:bCs/>
          <w:color w:val="000000"/>
          <w:sz w:val="18"/>
          <w:szCs w:val="18"/>
        </w:rPr>
        <w:t>Religija</w:t>
      </w:r>
      <w:r w:rsidRPr="009F3B7B">
        <w:rPr>
          <w:sz w:val="18"/>
          <w:szCs w:val="18"/>
        </w:rPr>
        <w:tab/>
      </w:r>
      <w:r w:rsidRPr="009F3B7B">
        <w:rPr>
          <w:b/>
          <w:bCs/>
          <w:color w:val="000000"/>
          <w:sz w:val="18"/>
          <w:szCs w:val="18"/>
        </w:rPr>
        <w:t>8.000,00</w:t>
      </w:r>
      <w:r w:rsidRPr="009F3B7B">
        <w:rPr>
          <w:sz w:val="18"/>
          <w:szCs w:val="18"/>
        </w:rPr>
        <w:tab/>
      </w:r>
      <w:r w:rsidRPr="009F3B7B">
        <w:rPr>
          <w:b/>
          <w:bCs/>
          <w:color w:val="000000"/>
          <w:sz w:val="18"/>
          <w:szCs w:val="18"/>
        </w:rPr>
        <w:t>4.000,00</w:t>
      </w:r>
      <w:r w:rsidRPr="009F3B7B">
        <w:rPr>
          <w:sz w:val="18"/>
          <w:szCs w:val="18"/>
        </w:rPr>
        <w:tab/>
      </w:r>
      <w:r w:rsidRPr="009F3B7B">
        <w:rPr>
          <w:b/>
          <w:bCs/>
          <w:color w:val="000000"/>
          <w:sz w:val="18"/>
          <w:szCs w:val="18"/>
        </w:rPr>
        <w:t>12.000,00</w:t>
      </w:r>
    </w:p>
    <w:p w14:paraId="129B086C" w14:textId="77777777" w:rsidR="007B1C07" w:rsidRPr="009F3B7B" w:rsidRDefault="007B1C07" w:rsidP="007B1C07">
      <w:pPr>
        <w:tabs>
          <w:tab w:val="left" w:pos="1198"/>
        </w:tabs>
        <w:adjustRightInd w:val="0"/>
        <w:rPr>
          <w:color w:val="000000"/>
          <w:sz w:val="18"/>
          <w:szCs w:val="18"/>
        </w:rPr>
      </w:pPr>
      <w:r w:rsidRPr="009F3B7B">
        <w:rPr>
          <w:sz w:val="18"/>
          <w:szCs w:val="18"/>
        </w:rPr>
        <w:tab/>
      </w:r>
      <w:r w:rsidRPr="009F3B7B">
        <w:rPr>
          <w:color w:val="000000"/>
          <w:sz w:val="18"/>
          <w:szCs w:val="18"/>
        </w:rPr>
        <w:t xml:space="preserve">Funkcija: 0840 Religijske i druge službe zajednice  </w:t>
      </w:r>
    </w:p>
    <w:p w14:paraId="609ED20D" w14:textId="77777777" w:rsidR="007B1C07" w:rsidRPr="009F3B7B" w:rsidRDefault="007B1C07" w:rsidP="007B1C07">
      <w:pPr>
        <w:tabs>
          <w:tab w:val="right" w:pos="1140"/>
          <w:tab w:val="left" w:pos="1230"/>
          <w:tab w:val="left" w:pos="1320"/>
          <w:tab w:val="right" w:pos="6902"/>
          <w:tab w:val="right" w:pos="8715"/>
          <w:tab w:val="right" w:pos="10545"/>
        </w:tabs>
        <w:adjustRightInd w:val="0"/>
        <w:spacing w:before="25"/>
        <w:rPr>
          <w:b/>
          <w:bCs/>
          <w:color w:val="000000"/>
          <w:sz w:val="18"/>
          <w:szCs w:val="18"/>
        </w:rPr>
      </w:pPr>
      <w:r w:rsidRPr="009F3B7B">
        <w:rPr>
          <w:sz w:val="18"/>
          <w:szCs w:val="18"/>
        </w:rPr>
        <w:tab/>
      </w:r>
      <w:r w:rsidRPr="009F3B7B">
        <w:rPr>
          <w:b/>
          <w:bCs/>
          <w:color w:val="000000"/>
          <w:sz w:val="18"/>
          <w:szCs w:val="18"/>
        </w:rPr>
        <w:t>A100902Akt.</w:t>
      </w:r>
      <w:r w:rsidRPr="009F3B7B">
        <w:rPr>
          <w:sz w:val="18"/>
          <w:szCs w:val="18"/>
        </w:rPr>
        <w:tab/>
      </w:r>
      <w:r w:rsidRPr="009F3B7B">
        <w:rPr>
          <w:b/>
          <w:bCs/>
          <w:color w:val="000000"/>
          <w:sz w:val="18"/>
          <w:szCs w:val="18"/>
        </w:rPr>
        <w:t>Udruge građana</w:t>
      </w:r>
      <w:r w:rsidRPr="009F3B7B">
        <w:rPr>
          <w:sz w:val="18"/>
          <w:szCs w:val="18"/>
        </w:rPr>
        <w:tab/>
      </w:r>
      <w:r w:rsidRPr="009F3B7B">
        <w:rPr>
          <w:b/>
          <w:bCs/>
          <w:color w:val="000000"/>
          <w:sz w:val="18"/>
          <w:szCs w:val="18"/>
        </w:rPr>
        <w:t>4.700,00</w:t>
      </w:r>
      <w:r w:rsidRPr="009F3B7B">
        <w:rPr>
          <w:sz w:val="18"/>
          <w:szCs w:val="18"/>
        </w:rPr>
        <w:tab/>
      </w:r>
      <w:r w:rsidRPr="009F3B7B">
        <w:rPr>
          <w:b/>
          <w:bCs/>
          <w:color w:val="000000"/>
          <w:sz w:val="18"/>
          <w:szCs w:val="18"/>
        </w:rPr>
        <w:t>1.400,00</w:t>
      </w:r>
      <w:r w:rsidRPr="009F3B7B">
        <w:rPr>
          <w:sz w:val="18"/>
          <w:szCs w:val="18"/>
        </w:rPr>
        <w:tab/>
      </w:r>
      <w:r w:rsidRPr="009F3B7B">
        <w:rPr>
          <w:b/>
          <w:bCs/>
          <w:color w:val="000000"/>
          <w:sz w:val="18"/>
          <w:szCs w:val="18"/>
        </w:rPr>
        <w:t>6.100,00</w:t>
      </w:r>
    </w:p>
    <w:p w14:paraId="47ED2D1D" w14:textId="77777777" w:rsidR="007B1C07" w:rsidRPr="009F3B7B" w:rsidRDefault="007B1C07" w:rsidP="007B1C07">
      <w:pPr>
        <w:tabs>
          <w:tab w:val="left" w:pos="1198"/>
        </w:tabs>
        <w:adjustRightInd w:val="0"/>
        <w:rPr>
          <w:color w:val="000000"/>
          <w:sz w:val="18"/>
          <w:szCs w:val="18"/>
        </w:rPr>
      </w:pPr>
      <w:r w:rsidRPr="009F3B7B">
        <w:rPr>
          <w:sz w:val="18"/>
          <w:szCs w:val="18"/>
        </w:rPr>
        <w:tab/>
      </w:r>
      <w:r w:rsidRPr="009F3B7B">
        <w:rPr>
          <w:color w:val="000000"/>
          <w:sz w:val="18"/>
          <w:szCs w:val="18"/>
        </w:rPr>
        <w:t xml:space="preserve">Funkcija: 0860 Rashodi za rekreaciju, kulturu i religiju koji </w:t>
      </w:r>
    </w:p>
    <w:p w14:paraId="70E89D0E" w14:textId="77777777" w:rsidR="007B1C07" w:rsidRPr="009F3B7B" w:rsidRDefault="007B1C07" w:rsidP="007B1C07">
      <w:pPr>
        <w:tabs>
          <w:tab w:val="left" w:pos="1198"/>
        </w:tabs>
        <w:adjustRightInd w:val="0"/>
        <w:rPr>
          <w:color w:val="000000"/>
          <w:sz w:val="18"/>
          <w:szCs w:val="18"/>
        </w:rPr>
      </w:pPr>
      <w:r w:rsidRPr="009F3B7B">
        <w:rPr>
          <w:sz w:val="18"/>
          <w:szCs w:val="18"/>
        </w:rPr>
        <w:tab/>
      </w:r>
      <w:r w:rsidRPr="009F3B7B">
        <w:rPr>
          <w:color w:val="000000"/>
          <w:sz w:val="18"/>
          <w:szCs w:val="18"/>
        </w:rPr>
        <w:t xml:space="preserve">nisu drugdje svrstani  </w:t>
      </w:r>
    </w:p>
    <w:p w14:paraId="26DE1507" w14:textId="77777777" w:rsidR="007B1C07" w:rsidRPr="009F3B7B" w:rsidRDefault="007B1C07" w:rsidP="007B1C07">
      <w:pPr>
        <w:tabs>
          <w:tab w:val="right" w:pos="1140"/>
          <w:tab w:val="left" w:pos="1230"/>
          <w:tab w:val="left" w:pos="1320"/>
          <w:tab w:val="right" w:pos="6902"/>
          <w:tab w:val="right" w:pos="8715"/>
          <w:tab w:val="right" w:pos="10545"/>
        </w:tabs>
        <w:adjustRightInd w:val="0"/>
        <w:spacing w:before="53"/>
        <w:rPr>
          <w:b/>
          <w:bCs/>
          <w:color w:val="000000"/>
          <w:sz w:val="18"/>
          <w:szCs w:val="18"/>
        </w:rPr>
      </w:pPr>
      <w:r w:rsidRPr="009F3B7B">
        <w:rPr>
          <w:sz w:val="18"/>
          <w:szCs w:val="18"/>
        </w:rPr>
        <w:tab/>
      </w:r>
      <w:r w:rsidRPr="009F3B7B">
        <w:rPr>
          <w:b/>
          <w:bCs/>
          <w:color w:val="000000"/>
          <w:sz w:val="18"/>
          <w:szCs w:val="18"/>
        </w:rPr>
        <w:t>A100903Akt.</w:t>
      </w:r>
      <w:r w:rsidRPr="009F3B7B">
        <w:rPr>
          <w:sz w:val="18"/>
          <w:szCs w:val="18"/>
        </w:rPr>
        <w:tab/>
      </w:r>
      <w:r w:rsidRPr="009F3B7B">
        <w:rPr>
          <w:b/>
          <w:bCs/>
          <w:color w:val="000000"/>
          <w:sz w:val="18"/>
          <w:szCs w:val="18"/>
        </w:rPr>
        <w:t>Ostale donacije građanima i kućanstvima</w:t>
      </w:r>
      <w:r w:rsidRPr="009F3B7B">
        <w:rPr>
          <w:sz w:val="18"/>
          <w:szCs w:val="18"/>
        </w:rPr>
        <w:tab/>
      </w:r>
      <w:r w:rsidRPr="009F3B7B">
        <w:rPr>
          <w:b/>
          <w:bCs/>
          <w:color w:val="000000"/>
          <w:sz w:val="18"/>
          <w:szCs w:val="18"/>
        </w:rPr>
        <w:t>300,00</w:t>
      </w:r>
      <w:r w:rsidRPr="009F3B7B">
        <w:rPr>
          <w:sz w:val="18"/>
          <w:szCs w:val="18"/>
        </w:rPr>
        <w:tab/>
      </w:r>
      <w:r w:rsidRPr="009F3B7B">
        <w:rPr>
          <w:b/>
          <w:bCs/>
          <w:color w:val="000000"/>
          <w:sz w:val="18"/>
          <w:szCs w:val="18"/>
        </w:rPr>
        <w:t>200,00</w:t>
      </w:r>
      <w:r w:rsidRPr="009F3B7B">
        <w:rPr>
          <w:sz w:val="18"/>
          <w:szCs w:val="18"/>
        </w:rPr>
        <w:tab/>
      </w:r>
      <w:r w:rsidRPr="009F3B7B">
        <w:rPr>
          <w:b/>
          <w:bCs/>
          <w:color w:val="000000"/>
          <w:sz w:val="18"/>
          <w:szCs w:val="18"/>
        </w:rPr>
        <w:t>500,00</w:t>
      </w:r>
    </w:p>
    <w:p w14:paraId="30D97999" w14:textId="77777777" w:rsidR="007B1C07" w:rsidRPr="009F3B7B" w:rsidRDefault="007B1C07" w:rsidP="007B1C07">
      <w:pPr>
        <w:tabs>
          <w:tab w:val="left" w:pos="1198"/>
        </w:tabs>
        <w:adjustRightInd w:val="0"/>
        <w:rPr>
          <w:color w:val="000000"/>
          <w:sz w:val="18"/>
          <w:szCs w:val="18"/>
        </w:rPr>
      </w:pPr>
      <w:r w:rsidRPr="009F3B7B">
        <w:rPr>
          <w:sz w:val="18"/>
          <w:szCs w:val="18"/>
        </w:rPr>
        <w:tab/>
      </w:r>
      <w:r w:rsidRPr="009F3B7B">
        <w:rPr>
          <w:color w:val="000000"/>
          <w:sz w:val="18"/>
          <w:szCs w:val="18"/>
        </w:rPr>
        <w:t xml:space="preserve">Funkcija: 1040 Obitelj i djeca  </w:t>
      </w:r>
    </w:p>
    <w:p w14:paraId="221AA412" w14:textId="77777777" w:rsidR="007B1C07" w:rsidRPr="009F3B7B" w:rsidRDefault="007B1C07" w:rsidP="007B1C07">
      <w:pPr>
        <w:tabs>
          <w:tab w:val="left" w:pos="90"/>
          <w:tab w:val="left" w:pos="1198"/>
          <w:tab w:val="right" w:pos="6902"/>
          <w:tab w:val="right" w:pos="8715"/>
          <w:tab w:val="right" w:pos="10545"/>
        </w:tabs>
        <w:adjustRightInd w:val="0"/>
        <w:spacing w:before="25"/>
        <w:rPr>
          <w:b/>
          <w:bCs/>
          <w:color w:val="000000"/>
          <w:sz w:val="18"/>
          <w:szCs w:val="18"/>
        </w:rPr>
      </w:pPr>
      <w:r w:rsidRPr="009F3B7B">
        <w:rPr>
          <w:b/>
          <w:bCs/>
          <w:color w:val="000000"/>
          <w:sz w:val="18"/>
          <w:szCs w:val="18"/>
        </w:rPr>
        <w:t>Program</w:t>
      </w:r>
      <w:r w:rsidRPr="009F3B7B">
        <w:rPr>
          <w:sz w:val="18"/>
          <w:szCs w:val="18"/>
        </w:rPr>
        <w:tab/>
      </w:r>
      <w:r w:rsidRPr="009F3B7B">
        <w:rPr>
          <w:b/>
          <w:bCs/>
          <w:color w:val="000000"/>
          <w:sz w:val="18"/>
          <w:szCs w:val="18"/>
        </w:rPr>
        <w:t>Javne potrebe u školstvu</w:t>
      </w:r>
      <w:r w:rsidRPr="009F3B7B">
        <w:rPr>
          <w:sz w:val="18"/>
          <w:szCs w:val="18"/>
        </w:rPr>
        <w:tab/>
      </w:r>
      <w:r w:rsidRPr="009F3B7B">
        <w:rPr>
          <w:b/>
          <w:bCs/>
          <w:color w:val="000000"/>
          <w:sz w:val="18"/>
          <w:szCs w:val="18"/>
        </w:rPr>
        <w:t>21.870,00</w:t>
      </w:r>
      <w:r w:rsidRPr="009F3B7B">
        <w:rPr>
          <w:sz w:val="18"/>
          <w:szCs w:val="18"/>
        </w:rPr>
        <w:tab/>
      </w:r>
      <w:r w:rsidRPr="009F3B7B">
        <w:rPr>
          <w:b/>
          <w:bCs/>
          <w:color w:val="000000"/>
          <w:sz w:val="18"/>
          <w:szCs w:val="18"/>
        </w:rPr>
        <w:t>-2.980,00</w:t>
      </w:r>
      <w:r w:rsidRPr="009F3B7B">
        <w:rPr>
          <w:sz w:val="18"/>
          <w:szCs w:val="18"/>
        </w:rPr>
        <w:tab/>
      </w:r>
      <w:r w:rsidRPr="009F3B7B">
        <w:rPr>
          <w:b/>
          <w:bCs/>
          <w:color w:val="000000"/>
          <w:sz w:val="18"/>
          <w:szCs w:val="18"/>
        </w:rPr>
        <w:t>18.890,00</w:t>
      </w:r>
    </w:p>
    <w:p w14:paraId="731516EF" w14:textId="77777777" w:rsidR="007B1C07" w:rsidRPr="009F3B7B" w:rsidRDefault="007B1C07" w:rsidP="007B1C07">
      <w:pPr>
        <w:tabs>
          <w:tab w:val="right" w:pos="1133"/>
        </w:tabs>
        <w:adjustRightInd w:val="0"/>
        <w:rPr>
          <w:b/>
          <w:bCs/>
          <w:color w:val="000000"/>
          <w:sz w:val="18"/>
          <w:szCs w:val="18"/>
        </w:rPr>
      </w:pPr>
      <w:r w:rsidRPr="009F3B7B">
        <w:rPr>
          <w:sz w:val="18"/>
          <w:szCs w:val="18"/>
        </w:rPr>
        <w:tab/>
      </w:r>
      <w:r w:rsidRPr="009F3B7B">
        <w:rPr>
          <w:b/>
          <w:bCs/>
          <w:color w:val="000000"/>
          <w:sz w:val="18"/>
          <w:szCs w:val="18"/>
        </w:rPr>
        <w:t>1010</w:t>
      </w:r>
    </w:p>
    <w:p w14:paraId="0B1DCB35" w14:textId="77777777" w:rsidR="007B1C07" w:rsidRPr="009F3B7B" w:rsidRDefault="007B1C07" w:rsidP="007B1C07">
      <w:pPr>
        <w:tabs>
          <w:tab w:val="right" w:pos="1140"/>
          <w:tab w:val="left" w:pos="1230"/>
          <w:tab w:val="left" w:pos="1320"/>
          <w:tab w:val="right" w:pos="6902"/>
          <w:tab w:val="right" w:pos="8715"/>
          <w:tab w:val="right" w:pos="10545"/>
        </w:tabs>
        <w:adjustRightInd w:val="0"/>
        <w:spacing w:before="61"/>
        <w:rPr>
          <w:b/>
          <w:bCs/>
          <w:color w:val="000000"/>
          <w:sz w:val="18"/>
          <w:szCs w:val="18"/>
        </w:rPr>
      </w:pPr>
      <w:r w:rsidRPr="009F3B7B">
        <w:rPr>
          <w:sz w:val="18"/>
          <w:szCs w:val="18"/>
        </w:rPr>
        <w:tab/>
      </w:r>
      <w:r w:rsidRPr="009F3B7B">
        <w:rPr>
          <w:b/>
          <w:bCs/>
          <w:color w:val="000000"/>
          <w:sz w:val="18"/>
          <w:szCs w:val="18"/>
        </w:rPr>
        <w:t>A101001Akt.</w:t>
      </w:r>
      <w:r w:rsidRPr="009F3B7B">
        <w:rPr>
          <w:sz w:val="18"/>
          <w:szCs w:val="18"/>
        </w:rPr>
        <w:tab/>
      </w:r>
      <w:r w:rsidRPr="009F3B7B">
        <w:rPr>
          <w:b/>
          <w:bCs/>
          <w:color w:val="000000"/>
          <w:sz w:val="18"/>
          <w:szCs w:val="18"/>
        </w:rPr>
        <w:t>Predškolski odgoj</w:t>
      </w:r>
      <w:r w:rsidRPr="009F3B7B">
        <w:rPr>
          <w:sz w:val="18"/>
          <w:szCs w:val="18"/>
        </w:rPr>
        <w:tab/>
      </w:r>
      <w:r w:rsidRPr="009F3B7B">
        <w:rPr>
          <w:b/>
          <w:bCs/>
          <w:color w:val="000000"/>
          <w:sz w:val="18"/>
          <w:szCs w:val="18"/>
        </w:rPr>
        <w:t>700,00</w:t>
      </w:r>
      <w:r w:rsidRPr="009F3B7B">
        <w:rPr>
          <w:sz w:val="18"/>
          <w:szCs w:val="18"/>
        </w:rPr>
        <w:tab/>
      </w:r>
      <w:r w:rsidRPr="009F3B7B">
        <w:rPr>
          <w:b/>
          <w:bCs/>
          <w:color w:val="000000"/>
          <w:sz w:val="18"/>
          <w:szCs w:val="18"/>
        </w:rPr>
        <w:t>0,00</w:t>
      </w:r>
      <w:r w:rsidRPr="009F3B7B">
        <w:rPr>
          <w:sz w:val="18"/>
          <w:szCs w:val="18"/>
        </w:rPr>
        <w:tab/>
      </w:r>
      <w:r w:rsidRPr="009F3B7B">
        <w:rPr>
          <w:b/>
          <w:bCs/>
          <w:color w:val="000000"/>
          <w:sz w:val="18"/>
          <w:szCs w:val="18"/>
        </w:rPr>
        <w:t>700,00</w:t>
      </w:r>
    </w:p>
    <w:p w14:paraId="110977D0" w14:textId="77777777" w:rsidR="007B1C07" w:rsidRPr="009F3B7B" w:rsidRDefault="007B1C07" w:rsidP="007B1C07">
      <w:pPr>
        <w:tabs>
          <w:tab w:val="left" w:pos="1198"/>
        </w:tabs>
        <w:adjustRightInd w:val="0"/>
        <w:rPr>
          <w:color w:val="000000"/>
          <w:sz w:val="18"/>
          <w:szCs w:val="18"/>
        </w:rPr>
      </w:pPr>
      <w:r w:rsidRPr="009F3B7B">
        <w:rPr>
          <w:sz w:val="18"/>
          <w:szCs w:val="18"/>
        </w:rPr>
        <w:tab/>
      </w:r>
      <w:r w:rsidRPr="009F3B7B">
        <w:rPr>
          <w:color w:val="000000"/>
          <w:sz w:val="18"/>
          <w:szCs w:val="18"/>
        </w:rPr>
        <w:t>Funkcija: 0912 Osnovno obrazovanje</w:t>
      </w:r>
    </w:p>
    <w:p w14:paraId="33462BF2" w14:textId="77777777" w:rsidR="007B1C07" w:rsidRPr="009F3B7B" w:rsidRDefault="007B1C07" w:rsidP="007B1C07">
      <w:pPr>
        <w:tabs>
          <w:tab w:val="right" w:pos="1140"/>
          <w:tab w:val="left" w:pos="1230"/>
          <w:tab w:val="left" w:pos="1320"/>
          <w:tab w:val="right" w:pos="6902"/>
          <w:tab w:val="right" w:pos="8715"/>
          <w:tab w:val="right" w:pos="10545"/>
        </w:tabs>
        <w:adjustRightInd w:val="0"/>
        <w:spacing w:before="25"/>
        <w:rPr>
          <w:b/>
          <w:bCs/>
          <w:color w:val="000000"/>
          <w:sz w:val="18"/>
          <w:szCs w:val="18"/>
        </w:rPr>
      </w:pPr>
      <w:r w:rsidRPr="009F3B7B">
        <w:rPr>
          <w:sz w:val="18"/>
          <w:szCs w:val="18"/>
        </w:rPr>
        <w:tab/>
      </w:r>
      <w:r w:rsidRPr="009F3B7B">
        <w:rPr>
          <w:b/>
          <w:bCs/>
          <w:color w:val="000000"/>
          <w:sz w:val="18"/>
          <w:szCs w:val="18"/>
        </w:rPr>
        <w:t>A101002Akt.</w:t>
      </w:r>
      <w:r w:rsidRPr="009F3B7B">
        <w:rPr>
          <w:sz w:val="18"/>
          <w:szCs w:val="18"/>
        </w:rPr>
        <w:tab/>
      </w:r>
      <w:r w:rsidRPr="009F3B7B">
        <w:rPr>
          <w:b/>
          <w:bCs/>
          <w:color w:val="000000"/>
          <w:sz w:val="18"/>
          <w:szCs w:val="18"/>
        </w:rPr>
        <w:t>Osnovnoškolski odgoj</w:t>
      </w:r>
      <w:r w:rsidRPr="009F3B7B">
        <w:rPr>
          <w:sz w:val="18"/>
          <w:szCs w:val="18"/>
        </w:rPr>
        <w:tab/>
      </w:r>
      <w:r w:rsidRPr="009F3B7B">
        <w:rPr>
          <w:b/>
          <w:bCs/>
          <w:color w:val="000000"/>
          <w:sz w:val="18"/>
          <w:szCs w:val="18"/>
        </w:rPr>
        <w:t>11.870,00</w:t>
      </w:r>
      <w:r w:rsidRPr="009F3B7B">
        <w:rPr>
          <w:sz w:val="18"/>
          <w:szCs w:val="18"/>
        </w:rPr>
        <w:tab/>
      </w:r>
      <w:r w:rsidRPr="009F3B7B">
        <w:rPr>
          <w:b/>
          <w:bCs/>
          <w:color w:val="000000"/>
          <w:sz w:val="18"/>
          <w:szCs w:val="18"/>
        </w:rPr>
        <w:t>-80,00</w:t>
      </w:r>
      <w:r w:rsidRPr="009F3B7B">
        <w:rPr>
          <w:sz w:val="18"/>
          <w:szCs w:val="18"/>
        </w:rPr>
        <w:tab/>
      </w:r>
      <w:r w:rsidRPr="009F3B7B">
        <w:rPr>
          <w:b/>
          <w:bCs/>
          <w:color w:val="000000"/>
          <w:sz w:val="18"/>
          <w:szCs w:val="18"/>
        </w:rPr>
        <w:t>11.790,00</w:t>
      </w:r>
    </w:p>
    <w:p w14:paraId="2610C466" w14:textId="77777777" w:rsidR="007B1C07" w:rsidRPr="009F3B7B" w:rsidRDefault="007B1C07" w:rsidP="007B1C07">
      <w:pPr>
        <w:tabs>
          <w:tab w:val="left" w:pos="1198"/>
        </w:tabs>
        <w:adjustRightInd w:val="0"/>
        <w:rPr>
          <w:color w:val="000000"/>
          <w:sz w:val="18"/>
          <w:szCs w:val="18"/>
        </w:rPr>
      </w:pPr>
      <w:r w:rsidRPr="009F3B7B">
        <w:rPr>
          <w:sz w:val="18"/>
          <w:szCs w:val="18"/>
        </w:rPr>
        <w:tab/>
      </w:r>
      <w:r w:rsidRPr="009F3B7B">
        <w:rPr>
          <w:color w:val="000000"/>
          <w:sz w:val="18"/>
          <w:szCs w:val="18"/>
        </w:rPr>
        <w:t>Funkcija: 0133 Ostale opće usluge</w:t>
      </w:r>
    </w:p>
    <w:p w14:paraId="6C4B3C97" w14:textId="77777777" w:rsidR="007B1C07" w:rsidRPr="009F3B7B" w:rsidRDefault="007B1C07" w:rsidP="007B1C07">
      <w:pPr>
        <w:tabs>
          <w:tab w:val="right" w:pos="1140"/>
          <w:tab w:val="left" w:pos="1230"/>
          <w:tab w:val="left" w:pos="1320"/>
          <w:tab w:val="right" w:pos="6902"/>
          <w:tab w:val="right" w:pos="8715"/>
          <w:tab w:val="right" w:pos="10545"/>
        </w:tabs>
        <w:adjustRightInd w:val="0"/>
        <w:spacing w:before="25"/>
        <w:rPr>
          <w:b/>
          <w:bCs/>
          <w:color w:val="000000"/>
          <w:sz w:val="18"/>
          <w:szCs w:val="18"/>
        </w:rPr>
      </w:pPr>
      <w:r w:rsidRPr="009F3B7B">
        <w:rPr>
          <w:sz w:val="18"/>
          <w:szCs w:val="18"/>
        </w:rPr>
        <w:tab/>
      </w:r>
      <w:r w:rsidRPr="009F3B7B">
        <w:rPr>
          <w:b/>
          <w:bCs/>
          <w:color w:val="000000"/>
          <w:sz w:val="18"/>
          <w:szCs w:val="18"/>
        </w:rPr>
        <w:t>A101003Akt.</w:t>
      </w:r>
      <w:r w:rsidRPr="009F3B7B">
        <w:rPr>
          <w:sz w:val="18"/>
          <w:szCs w:val="18"/>
        </w:rPr>
        <w:tab/>
      </w:r>
      <w:r w:rsidRPr="009F3B7B">
        <w:rPr>
          <w:b/>
          <w:bCs/>
          <w:color w:val="000000"/>
          <w:sz w:val="18"/>
          <w:szCs w:val="18"/>
        </w:rPr>
        <w:t>Srednjoškolski odgoj</w:t>
      </w:r>
      <w:r w:rsidRPr="009F3B7B">
        <w:rPr>
          <w:sz w:val="18"/>
          <w:szCs w:val="18"/>
        </w:rPr>
        <w:tab/>
      </w:r>
      <w:r w:rsidRPr="009F3B7B">
        <w:rPr>
          <w:b/>
          <w:bCs/>
          <w:color w:val="000000"/>
          <w:sz w:val="18"/>
          <w:szCs w:val="18"/>
        </w:rPr>
        <w:t>4.000,00</w:t>
      </w:r>
      <w:r w:rsidRPr="009F3B7B">
        <w:rPr>
          <w:sz w:val="18"/>
          <w:szCs w:val="18"/>
        </w:rPr>
        <w:tab/>
      </w:r>
      <w:r w:rsidRPr="009F3B7B">
        <w:rPr>
          <w:b/>
          <w:bCs/>
          <w:color w:val="000000"/>
          <w:sz w:val="18"/>
          <w:szCs w:val="18"/>
        </w:rPr>
        <w:t>0,00</w:t>
      </w:r>
      <w:r w:rsidRPr="009F3B7B">
        <w:rPr>
          <w:sz w:val="18"/>
          <w:szCs w:val="18"/>
        </w:rPr>
        <w:tab/>
      </w:r>
      <w:r w:rsidRPr="009F3B7B">
        <w:rPr>
          <w:b/>
          <w:bCs/>
          <w:color w:val="000000"/>
          <w:sz w:val="18"/>
          <w:szCs w:val="18"/>
        </w:rPr>
        <w:t>4.000,00</w:t>
      </w:r>
    </w:p>
    <w:p w14:paraId="1D606E42" w14:textId="77777777" w:rsidR="007B1C07" w:rsidRPr="009F3B7B" w:rsidRDefault="007B1C07" w:rsidP="007B1C07">
      <w:pPr>
        <w:tabs>
          <w:tab w:val="left" w:pos="1198"/>
        </w:tabs>
        <w:adjustRightInd w:val="0"/>
        <w:rPr>
          <w:color w:val="000000"/>
          <w:sz w:val="18"/>
          <w:szCs w:val="18"/>
        </w:rPr>
      </w:pPr>
      <w:r w:rsidRPr="009F3B7B">
        <w:rPr>
          <w:sz w:val="18"/>
          <w:szCs w:val="18"/>
        </w:rPr>
        <w:tab/>
      </w:r>
      <w:r w:rsidRPr="009F3B7B">
        <w:rPr>
          <w:color w:val="000000"/>
          <w:sz w:val="18"/>
          <w:szCs w:val="18"/>
        </w:rPr>
        <w:t xml:space="preserve">Funkcija: 1070 Socijalna pomoć stanovništvu koje nije </w:t>
      </w:r>
    </w:p>
    <w:p w14:paraId="1772A821" w14:textId="77777777" w:rsidR="007B1C07" w:rsidRPr="009F3B7B" w:rsidRDefault="007B1C07" w:rsidP="007B1C07">
      <w:pPr>
        <w:tabs>
          <w:tab w:val="left" w:pos="1198"/>
        </w:tabs>
        <w:adjustRightInd w:val="0"/>
        <w:rPr>
          <w:color w:val="000000"/>
          <w:sz w:val="18"/>
          <w:szCs w:val="18"/>
        </w:rPr>
      </w:pPr>
      <w:r w:rsidRPr="009F3B7B">
        <w:rPr>
          <w:sz w:val="18"/>
          <w:szCs w:val="18"/>
        </w:rPr>
        <w:tab/>
      </w:r>
      <w:r w:rsidRPr="009F3B7B">
        <w:rPr>
          <w:color w:val="000000"/>
          <w:sz w:val="18"/>
          <w:szCs w:val="18"/>
        </w:rPr>
        <w:t xml:space="preserve">obuhvaćeno redovnim socijalnim programima  </w:t>
      </w:r>
    </w:p>
    <w:p w14:paraId="24A8BEC6" w14:textId="77777777" w:rsidR="007B1C07" w:rsidRPr="009F3B7B" w:rsidRDefault="007B1C07" w:rsidP="007B1C07">
      <w:pPr>
        <w:tabs>
          <w:tab w:val="right" w:pos="1140"/>
          <w:tab w:val="left" w:pos="1230"/>
          <w:tab w:val="left" w:pos="1320"/>
          <w:tab w:val="right" w:pos="6902"/>
          <w:tab w:val="right" w:pos="8715"/>
          <w:tab w:val="right" w:pos="10545"/>
        </w:tabs>
        <w:adjustRightInd w:val="0"/>
        <w:spacing w:before="53"/>
        <w:rPr>
          <w:b/>
          <w:bCs/>
          <w:color w:val="000000"/>
          <w:sz w:val="18"/>
          <w:szCs w:val="18"/>
        </w:rPr>
      </w:pPr>
      <w:r w:rsidRPr="009F3B7B">
        <w:rPr>
          <w:sz w:val="18"/>
          <w:szCs w:val="18"/>
        </w:rPr>
        <w:tab/>
      </w:r>
      <w:r w:rsidRPr="009F3B7B">
        <w:rPr>
          <w:b/>
          <w:bCs/>
          <w:color w:val="000000"/>
          <w:sz w:val="18"/>
          <w:szCs w:val="18"/>
        </w:rPr>
        <w:t>A101004Akt.</w:t>
      </w:r>
      <w:r w:rsidRPr="009F3B7B">
        <w:rPr>
          <w:sz w:val="18"/>
          <w:szCs w:val="18"/>
        </w:rPr>
        <w:tab/>
      </w:r>
      <w:r w:rsidRPr="009F3B7B">
        <w:rPr>
          <w:b/>
          <w:bCs/>
          <w:color w:val="000000"/>
          <w:sz w:val="18"/>
          <w:szCs w:val="18"/>
        </w:rPr>
        <w:t>Stipendije</w:t>
      </w:r>
      <w:r w:rsidRPr="009F3B7B">
        <w:rPr>
          <w:sz w:val="18"/>
          <w:szCs w:val="18"/>
        </w:rPr>
        <w:tab/>
      </w:r>
      <w:r w:rsidRPr="009F3B7B">
        <w:rPr>
          <w:b/>
          <w:bCs/>
          <w:color w:val="000000"/>
          <w:sz w:val="18"/>
          <w:szCs w:val="18"/>
        </w:rPr>
        <w:t>5.300,00</w:t>
      </w:r>
      <w:r w:rsidRPr="009F3B7B">
        <w:rPr>
          <w:sz w:val="18"/>
          <w:szCs w:val="18"/>
        </w:rPr>
        <w:tab/>
      </w:r>
      <w:r w:rsidRPr="009F3B7B">
        <w:rPr>
          <w:b/>
          <w:bCs/>
          <w:color w:val="000000"/>
          <w:sz w:val="18"/>
          <w:szCs w:val="18"/>
        </w:rPr>
        <w:t>-2.900,00</w:t>
      </w:r>
      <w:r w:rsidRPr="009F3B7B">
        <w:rPr>
          <w:sz w:val="18"/>
          <w:szCs w:val="18"/>
        </w:rPr>
        <w:tab/>
      </w:r>
      <w:r w:rsidRPr="009F3B7B">
        <w:rPr>
          <w:b/>
          <w:bCs/>
          <w:color w:val="000000"/>
          <w:sz w:val="18"/>
          <w:szCs w:val="18"/>
        </w:rPr>
        <w:t>2.400,00</w:t>
      </w:r>
    </w:p>
    <w:p w14:paraId="78AB8206" w14:textId="77777777" w:rsidR="007B1C07" w:rsidRPr="009F3B7B" w:rsidRDefault="007B1C07" w:rsidP="007B1C07">
      <w:pPr>
        <w:tabs>
          <w:tab w:val="left" w:pos="1198"/>
        </w:tabs>
        <w:adjustRightInd w:val="0"/>
        <w:rPr>
          <w:color w:val="000000"/>
          <w:sz w:val="18"/>
          <w:szCs w:val="18"/>
        </w:rPr>
      </w:pPr>
      <w:r w:rsidRPr="009F3B7B">
        <w:rPr>
          <w:sz w:val="18"/>
          <w:szCs w:val="18"/>
        </w:rPr>
        <w:tab/>
      </w:r>
      <w:r w:rsidRPr="009F3B7B">
        <w:rPr>
          <w:color w:val="000000"/>
          <w:sz w:val="18"/>
          <w:szCs w:val="18"/>
        </w:rPr>
        <w:t xml:space="preserve">Funkcija: 1070 Socijalna pomoć stanovništvu koje nije </w:t>
      </w:r>
    </w:p>
    <w:p w14:paraId="66A8270C" w14:textId="77777777" w:rsidR="007B1C07" w:rsidRPr="009F3B7B" w:rsidRDefault="007B1C07" w:rsidP="007B1C07">
      <w:pPr>
        <w:tabs>
          <w:tab w:val="left" w:pos="1198"/>
        </w:tabs>
        <w:adjustRightInd w:val="0"/>
        <w:rPr>
          <w:color w:val="000000"/>
          <w:sz w:val="18"/>
          <w:szCs w:val="18"/>
        </w:rPr>
      </w:pPr>
      <w:r w:rsidRPr="009F3B7B">
        <w:rPr>
          <w:sz w:val="18"/>
          <w:szCs w:val="18"/>
        </w:rPr>
        <w:tab/>
      </w:r>
      <w:r w:rsidRPr="009F3B7B">
        <w:rPr>
          <w:color w:val="000000"/>
          <w:sz w:val="18"/>
          <w:szCs w:val="18"/>
        </w:rPr>
        <w:t xml:space="preserve">obuhvaćeno redovnim socijalnim programima  </w:t>
      </w:r>
    </w:p>
    <w:p w14:paraId="5BEEF5C3" w14:textId="77777777" w:rsidR="007B1C07" w:rsidRPr="009F3B7B" w:rsidRDefault="007B1C07" w:rsidP="007B1C07">
      <w:pPr>
        <w:tabs>
          <w:tab w:val="left" w:pos="90"/>
          <w:tab w:val="left" w:pos="1198"/>
          <w:tab w:val="right" w:pos="6902"/>
          <w:tab w:val="right" w:pos="8715"/>
          <w:tab w:val="right" w:pos="10545"/>
        </w:tabs>
        <w:adjustRightInd w:val="0"/>
        <w:spacing w:before="53"/>
        <w:rPr>
          <w:b/>
          <w:bCs/>
          <w:color w:val="000000"/>
          <w:sz w:val="18"/>
          <w:szCs w:val="18"/>
        </w:rPr>
      </w:pPr>
      <w:r w:rsidRPr="009F3B7B">
        <w:rPr>
          <w:b/>
          <w:bCs/>
          <w:color w:val="000000"/>
          <w:sz w:val="18"/>
          <w:szCs w:val="18"/>
        </w:rPr>
        <w:t>Program</w:t>
      </w:r>
      <w:r w:rsidRPr="009F3B7B">
        <w:rPr>
          <w:sz w:val="18"/>
          <w:szCs w:val="18"/>
        </w:rPr>
        <w:tab/>
      </w:r>
      <w:proofErr w:type="spellStart"/>
      <w:r w:rsidRPr="009F3B7B">
        <w:rPr>
          <w:b/>
          <w:bCs/>
          <w:color w:val="000000"/>
          <w:sz w:val="18"/>
          <w:szCs w:val="18"/>
        </w:rPr>
        <w:t>Program</w:t>
      </w:r>
      <w:proofErr w:type="spellEnd"/>
      <w:r w:rsidRPr="009F3B7B">
        <w:rPr>
          <w:b/>
          <w:bCs/>
          <w:color w:val="000000"/>
          <w:sz w:val="18"/>
          <w:szCs w:val="18"/>
        </w:rPr>
        <w:t xml:space="preserve"> socijalne skrbi i novčanih </w:t>
      </w:r>
      <w:r w:rsidRPr="009F3B7B">
        <w:rPr>
          <w:sz w:val="18"/>
          <w:szCs w:val="18"/>
        </w:rPr>
        <w:tab/>
      </w:r>
      <w:r w:rsidRPr="009F3B7B">
        <w:rPr>
          <w:b/>
          <w:bCs/>
          <w:color w:val="000000"/>
          <w:sz w:val="18"/>
          <w:szCs w:val="18"/>
        </w:rPr>
        <w:t>27.650,00</w:t>
      </w:r>
      <w:r w:rsidRPr="009F3B7B">
        <w:rPr>
          <w:sz w:val="18"/>
          <w:szCs w:val="18"/>
        </w:rPr>
        <w:tab/>
      </w:r>
      <w:r w:rsidRPr="009F3B7B">
        <w:rPr>
          <w:b/>
          <w:bCs/>
          <w:color w:val="000000"/>
          <w:sz w:val="18"/>
          <w:szCs w:val="18"/>
        </w:rPr>
        <w:t>4.810,00</w:t>
      </w:r>
      <w:r w:rsidRPr="009F3B7B">
        <w:rPr>
          <w:sz w:val="18"/>
          <w:szCs w:val="18"/>
        </w:rPr>
        <w:tab/>
      </w:r>
      <w:r w:rsidRPr="009F3B7B">
        <w:rPr>
          <w:b/>
          <w:bCs/>
          <w:color w:val="000000"/>
          <w:sz w:val="18"/>
          <w:szCs w:val="18"/>
        </w:rPr>
        <w:t>32.460,00</w:t>
      </w:r>
    </w:p>
    <w:p w14:paraId="79572416" w14:textId="77777777" w:rsidR="007B1C07" w:rsidRPr="009F3B7B" w:rsidRDefault="007B1C07" w:rsidP="007B1C07">
      <w:pPr>
        <w:tabs>
          <w:tab w:val="right" w:pos="1133"/>
          <w:tab w:val="left" w:pos="1223"/>
        </w:tabs>
        <w:adjustRightInd w:val="0"/>
        <w:rPr>
          <w:b/>
          <w:bCs/>
          <w:color w:val="000000"/>
          <w:sz w:val="18"/>
          <w:szCs w:val="18"/>
        </w:rPr>
      </w:pPr>
      <w:r w:rsidRPr="009F3B7B">
        <w:rPr>
          <w:sz w:val="18"/>
          <w:szCs w:val="18"/>
        </w:rPr>
        <w:tab/>
      </w:r>
      <w:r w:rsidRPr="009F3B7B">
        <w:rPr>
          <w:b/>
          <w:bCs/>
          <w:color w:val="000000"/>
          <w:sz w:val="18"/>
          <w:szCs w:val="18"/>
        </w:rPr>
        <w:t>1011</w:t>
      </w:r>
      <w:r w:rsidRPr="009F3B7B">
        <w:rPr>
          <w:sz w:val="18"/>
          <w:szCs w:val="18"/>
        </w:rPr>
        <w:tab/>
      </w:r>
      <w:r w:rsidRPr="009F3B7B">
        <w:rPr>
          <w:b/>
          <w:bCs/>
          <w:color w:val="000000"/>
          <w:sz w:val="18"/>
          <w:szCs w:val="18"/>
        </w:rPr>
        <w:t>pomoći</w:t>
      </w:r>
    </w:p>
    <w:p w14:paraId="1F104F90" w14:textId="77777777" w:rsidR="007B1C07" w:rsidRPr="009F3B7B" w:rsidRDefault="007B1C07" w:rsidP="007B1C07">
      <w:pPr>
        <w:tabs>
          <w:tab w:val="right" w:pos="1140"/>
          <w:tab w:val="left" w:pos="1230"/>
          <w:tab w:val="left" w:pos="1320"/>
          <w:tab w:val="right" w:pos="6902"/>
          <w:tab w:val="right" w:pos="8715"/>
          <w:tab w:val="right" w:pos="10545"/>
        </w:tabs>
        <w:adjustRightInd w:val="0"/>
        <w:spacing w:before="30"/>
        <w:rPr>
          <w:b/>
          <w:bCs/>
          <w:color w:val="000000"/>
          <w:sz w:val="18"/>
          <w:szCs w:val="18"/>
        </w:rPr>
      </w:pPr>
      <w:r w:rsidRPr="009F3B7B">
        <w:rPr>
          <w:sz w:val="18"/>
          <w:szCs w:val="18"/>
        </w:rPr>
        <w:tab/>
      </w:r>
      <w:r w:rsidRPr="009F3B7B">
        <w:rPr>
          <w:b/>
          <w:bCs/>
          <w:color w:val="000000"/>
          <w:sz w:val="18"/>
          <w:szCs w:val="18"/>
        </w:rPr>
        <w:t>A101101Akt.</w:t>
      </w:r>
      <w:r w:rsidRPr="009F3B7B">
        <w:rPr>
          <w:sz w:val="18"/>
          <w:szCs w:val="18"/>
        </w:rPr>
        <w:tab/>
      </w:r>
      <w:r w:rsidRPr="009F3B7B">
        <w:rPr>
          <w:b/>
          <w:bCs/>
          <w:color w:val="000000"/>
          <w:sz w:val="18"/>
          <w:szCs w:val="18"/>
        </w:rPr>
        <w:t>Pomoć u novcu i naravi pojedincima i obiteljima</w:t>
      </w:r>
      <w:r w:rsidRPr="009F3B7B">
        <w:rPr>
          <w:sz w:val="18"/>
          <w:szCs w:val="18"/>
        </w:rPr>
        <w:tab/>
      </w:r>
      <w:r w:rsidRPr="009F3B7B">
        <w:rPr>
          <w:b/>
          <w:bCs/>
          <w:color w:val="000000"/>
          <w:sz w:val="18"/>
          <w:szCs w:val="18"/>
        </w:rPr>
        <w:t>14.430,00</w:t>
      </w:r>
      <w:r w:rsidRPr="009F3B7B">
        <w:rPr>
          <w:sz w:val="18"/>
          <w:szCs w:val="18"/>
        </w:rPr>
        <w:tab/>
      </w:r>
      <w:r w:rsidRPr="009F3B7B">
        <w:rPr>
          <w:b/>
          <w:bCs/>
          <w:color w:val="000000"/>
          <w:sz w:val="18"/>
          <w:szCs w:val="18"/>
        </w:rPr>
        <w:t>2.270,00</w:t>
      </w:r>
      <w:r w:rsidRPr="009F3B7B">
        <w:rPr>
          <w:sz w:val="18"/>
          <w:szCs w:val="18"/>
        </w:rPr>
        <w:tab/>
      </w:r>
      <w:r w:rsidRPr="009F3B7B">
        <w:rPr>
          <w:b/>
          <w:bCs/>
          <w:color w:val="000000"/>
          <w:sz w:val="18"/>
          <w:szCs w:val="18"/>
        </w:rPr>
        <w:t>16.700,00</w:t>
      </w:r>
    </w:p>
    <w:p w14:paraId="4FC90C9F" w14:textId="77777777" w:rsidR="007B1C07" w:rsidRPr="009F3B7B" w:rsidRDefault="007B1C07" w:rsidP="007B1C07">
      <w:pPr>
        <w:tabs>
          <w:tab w:val="left" w:pos="1198"/>
        </w:tabs>
        <w:adjustRightInd w:val="0"/>
        <w:rPr>
          <w:color w:val="000000"/>
          <w:sz w:val="18"/>
          <w:szCs w:val="18"/>
        </w:rPr>
      </w:pPr>
      <w:r w:rsidRPr="009F3B7B">
        <w:rPr>
          <w:sz w:val="18"/>
          <w:szCs w:val="18"/>
        </w:rPr>
        <w:tab/>
      </w:r>
      <w:r w:rsidRPr="009F3B7B">
        <w:rPr>
          <w:color w:val="000000"/>
          <w:sz w:val="18"/>
          <w:szCs w:val="18"/>
        </w:rPr>
        <w:t xml:space="preserve">Funkcija: 1070 Socijalna pomoć stanovništvu koje nije </w:t>
      </w:r>
    </w:p>
    <w:p w14:paraId="6EF60A46" w14:textId="77777777" w:rsidR="007B1C07" w:rsidRPr="009F3B7B" w:rsidRDefault="007B1C07" w:rsidP="007B1C07">
      <w:pPr>
        <w:tabs>
          <w:tab w:val="left" w:pos="1198"/>
        </w:tabs>
        <w:adjustRightInd w:val="0"/>
        <w:rPr>
          <w:color w:val="000000"/>
          <w:sz w:val="18"/>
          <w:szCs w:val="18"/>
        </w:rPr>
      </w:pPr>
      <w:r w:rsidRPr="009F3B7B">
        <w:rPr>
          <w:sz w:val="18"/>
          <w:szCs w:val="18"/>
        </w:rPr>
        <w:tab/>
      </w:r>
      <w:r w:rsidRPr="009F3B7B">
        <w:rPr>
          <w:color w:val="000000"/>
          <w:sz w:val="18"/>
          <w:szCs w:val="18"/>
        </w:rPr>
        <w:t xml:space="preserve">obuhvaćeno redovnim socijalnim programima  </w:t>
      </w:r>
    </w:p>
    <w:p w14:paraId="6FF50973" w14:textId="77777777" w:rsidR="007B1C07" w:rsidRPr="009F3B7B" w:rsidRDefault="007B1C07" w:rsidP="007B1C07">
      <w:pPr>
        <w:tabs>
          <w:tab w:val="right" w:pos="1140"/>
          <w:tab w:val="left" w:pos="1230"/>
          <w:tab w:val="left" w:pos="1320"/>
          <w:tab w:val="right" w:pos="6902"/>
          <w:tab w:val="right" w:pos="8715"/>
          <w:tab w:val="right" w:pos="10545"/>
        </w:tabs>
        <w:adjustRightInd w:val="0"/>
        <w:spacing w:before="53"/>
        <w:rPr>
          <w:b/>
          <w:bCs/>
          <w:color w:val="000000"/>
          <w:sz w:val="18"/>
          <w:szCs w:val="18"/>
        </w:rPr>
      </w:pPr>
      <w:r w:rsidRPr="009F3B7B">
        <w:rPr>
          <w:sz w:val="18"/>
          <w:szCs w:val="18"/>
        </w:rPr>
        <w:tab/>
      </w:r>
      <w:r w:rsidRPr="009F3B7B">
        <w:rPr>
          <w:b/>
          <w:bCs/>
          <w:color w:val="000000"/>
          <w:sz w:val="18"/>
          <w:szCs w:val="18"/>
        </w:rPr>
        <w:t>A101102Akt.</w:t>
      </w:r>
      <w:r w:rsidRPr="009F3B7B">
        <w:rPr>
          <w:sz w:val="18"/>
          <w:szCs w:val="18"/>
        </w:rPr>
        <w:tab/>
      </w:r>
      <w:r w:rsidRPr="009F3B7B">
        <w:rPr>
          <w:b/>
          <w:bCs/>
          <w:color w:val="000000"/>
          <w:sz w:val="18"/>
          <w:szCs w:val="18"/>
        </w:rPr>
        <w:t>Humanitarna skrb kroz udruge građana</w:t>
      </w:r>
      <w:r w:rsidRPr="009F3B7B">
        <w:rPr>
          <w:sz w:val="18"/>
          <w:szCs w:val="18"/>
        </w:rPr>
        <w:tab/>
      </w:r>
      <w:r w:rsidRPr="009F3B7B">
        <w:rPr>
          <w:b/>
          <w:bCs/>
          <w:color w:val="000000"/>
          <w:sz w:val="18"/>
          <w:szCs w:val="18"/>
        </w:rPr>
        <w:t>3.060,00</w:t>
      </w:r>
      <w:r w:rsidRPr="009F3B7B">
        <w:rPr>
          <w:sz w:val="18"/>
          <w:szCs w:val="18"/>
        </w:rPr>
        <w:tab/>
      </w:r>
      <w:r w:rsidRPr="009F3B7B">
        <w:rPr>
          <w:b/>
          <w:bCs/>
          <w:color w:val="000000"/>
          <w:sz w:val="18"/>
          <w:szCs w:val="18"/>
        </w:rPr>
        <w:t>2.100,00</w:t>
      </w:r>
      <w:r w:rsidRPr="009F3B7B">
        <w:rPr>
          <w:sz w:val="18"/>
          <w:szCs w:val="18"/>
        </w:rPr>
        <w:tab/>
      </w:r>
      <w:r w:rsidRPr="009F3B7B">
        <w:rPr>
          <w:b/>
          <w:bCs/>
          <w:color w:val="000000"/>
          <w:sz w:val="18"/>
          <w:szCs w:val="18"/>
        </w:rPr>
        <w:t>5.160,00</w:t>
      </w:r>
    </w:p>
    <w:p w14:paraId="267881E1" w14:textId="77777777" w:rsidR="007B1C07" w:rsidRPr="009F3B7B" w:rsidRDefault="007B1C07" w:rsidP="007B1C07">
      <w:pPr>
        <w:tabs>
          <w:tab w:val="left" w:pos="1198"/>
        </w:tabs>
        <w:adjustRightInd w:val="0"/>
        <w:rPr>
          <w:color w:val="000000"/>
          <w:sz w:val="18"/>
          <w:szCs w:val="18"/>
        </w:rPr>
      </w:pPr>
      <w:r w:rsidRPr="009F3B7B">
        <w:rPr>
          <w:sz w:val="18"/>
          <w:szCs w:val="18"/>
        </w:rPr>
        <w:tab/>
      </w:r>
      <w:r w:rsidRPr="009F3B7B">
        <w:rPr>
          <w:color w:val="000000"/>
          <w:sz w:val="18"/>
          <w:szCs w:val="18"/>
        </w:rPr>
        <w:t>Funkcija: 1012 Invaliditet</w:t>
      </w:r>
    </w:p>
    <w:p w14:paraId="781B6D60" w14:textId="77777777" w:rsidR="007B1C07" w:rsidRPr="009F3B7B" w:rsidRDefault="007B1C07" w:rsidP="007B1C07">
      <w:pPr>
        <w:tabs>
          <w:tab w:val="right" w:pos="1140"/>
          <w:tab w:val="left" w:pos="1230"/>
          <w:tab w:val="left" w:pos="1320"/>
          <w:tab w:val="right" w:pos="6902"/>
          <w:tab w:val="right" w:pos="8715"/>
          <w:tab w:val="right" w:pos="10545"/>
        </w:tabs>
        <w:adjustRightInd w:val="0"/>
        <w:spacing w:before="25"/>
        <w:rPr>
          <w:b/>
          <w:bCs/>
          <w:color w:val="000000"/>
          <w:sz w:val="18"/>
          <w:szCs w:val="18"/>
        </w:rPr>
      </w:pPr>
      <w:r w:rsidRPr="009F3B7B">
        <w:rPr>
          <w:sz w:val="18"/>
          <w:szCs w:val="18"/>
        </w:rPr>
        <w:tab/>
      </w:r>
      <w:r w:rsidRPr="009F3B7B">
        <w:rPr>
          <w:b/>
          <w:bCs/>
          <w:color w:val="000000"/>
          <w:sz w:val="18"/>
          <w:szCs w:val="18"/>
        </w:rPr>
        <w:t>A101104Akt.</w:t>
      </w:r>
      <w:r w:rsidRPr="009F3B7B">
        <w:rPr>
          <w:sz w:val="18"/>
          <w:szCs w:val="18"/>
        </w:rPr>
        <w:tab/>
      </w:r>
      <w:r w:rsidRPr="009F3B7B">
        <w:rPr>
          <w:b/>
          <w:bCs/>
          <w:color w:val="000000"/>
          <w:sz w:val="18"/>
          <w:szCs w:val="18"/>
        </w:rPr>
        <w:t>Darivanje djece</w:t>
      </w:r>
      <w:r w:rsidRPr="009F3B7B">
        <w:rPr>
          <w:sz w:val="18"/>
          <w:szCs w:val="18"/>
        </w:rPr>
        <w:tab/>
      </w:r>
      <w:r w:rsidRPr="009F3B7B">
        <w:rPr>
          <w:b/>
          <w:bCs/>
          <w:color w:val="000000"/>
          <w:sz w:val="18"/>
          <w:szCs w:val="18"/>
        </w:rPr>
        <w:t>1.950,00</w:t>
      </w:r>
      <w:r w:rsidRPr="009F3B7B">
        <w:rPr>
          <w:sz w:val="18"/>
          <w:szCs w:val="18"/>
        </w:rPr>
        <w:tab/>
      </w:r>
      <w:r w:rsidRPr="009F3B7B">
        <w:rPr>
          <w:b/>
          <w:bCs/>
          <w:color w:val="000000"/>
          <w:sz w:val="18"/>
          <w:szCs w:val="18"/>
        </w:rPr>
        <w:t>-480,00</w:t>
      </w:r>
      <w:r w:rsidRPr="009F3B7B">
        <w:rPr>
          <w:sz w:val="18"/>
          <w:szCs w:val="18"/>
        </w:rPr>
        <w:tab/>
      </w:r>
      <w:r w:rsidRPr="009F3B7B">
        <w:rPr>
          <w:b/>
          <w:bCs/>
          <w:color w:val="000000"/>
          <w:sz w:val="18"/>
          <w:szCs w:val="18"/>
        </w:rPr>
        <w:t>1.470,00</w:t>
      </w:r>
    </w:p>
    <w:p w14:paraId="4F3FF782" w14:textId="77777777" w:rsidR="007B1C07" w:rsidRPr="009F3B7B" w:rsidRDefault="007B1C07" w:rsidP="007B1C07">
      <w:pPr>
        <w:tabs>
          <w:tab w:val="left" w:pos="1198"/>
        </w:tabs>
        <w:adjustRightInd w:val="0"/>
        <w:rPr>
          <w:color w:val="000000"/>
          <w:sz w:val="18"/>
          <w:szCs w:val="18"/>
        </w:rPr>
      </w:pPr>
      <w:r w:rsidRPr="009F3B7B">
        <w:rPr>
          <w:sz w:val="18"/>
          <w:szCs w:val="18"/>
        </w:rPr>
        <w:tab/>
      </w:r>
      <w:r w:rsidRPr="009F3B7B">
        <w:rPr>
          <w:color w:val="000000"/>
          <w:sz w:val="18"/>
          <w:szCs w:val="18"/>
        </w:rPr>
        <w:t xml:space="preserve">Funkcija: 1070 Socijalna pomoć stanovništvu koje nije </w:t>
      </w:r>
    </w:p>
    <w:p w14:paraId="640704F9" w14:textId="77777777" w:rsidR="007B1C07" w:rsidRPr="009F3B7B" w:rsidRDefault="007B1C07" w:rsidP="007B1C07">
      <w:pPr>
        <w:tabs>
          <w:tab w:val="left" w:pos="1198"/>
        </w:tabs>
        <w:adjustRightInd w:val="0"/>
        <w:rPr>
          <w:color w:val="000000"/>
          <w:sz w:val="18"/>
          <w:szCs w:val="18"/>
        </w:rPr>
      </w:pPr>
      <w:r w:rsidRPr="009F3B7B">
        <w:rPr>
          <w:sz w:val="18"/>
          <w:szCs w:val="18"/>
        </w:rPr>
        <w:tab/>
      </w:r>
      <w:r w:rsidRPr="009F3B7B">
        <w:rPr>
          <w:color w:val="000000"/>
          <w:sz w:val="18"/>
          <w:szCs w:val="18"/>
        </w:rPr>
        <w:t xml:space="preserve">obuhvaćeno redovnim socijalnim programima  </w:t>
      </w:r>
    </w:p>
    <w:p w14:paraId="7C56C0FC" w14:textId="77777777" w:rsidR="007B1C07" w:rsidRPr="009F3B7B" w:rsidRDefault="007B1C07" w:rsidP="007B1C07">
      <w:pPr>
        <w:tabs>
          <w:tab w:val="right" w:pos="1140"/>
          <w:tab w:val="left" w:pos="1230"/>
          <w:tab w:val="left" w:pos="1320"/>
          <w:tab w:val="right" w:pos="6902"/>
          <w:tab w:val="right" w:pos="8715"/>
          <w:tab w:val="right" w:pos="10545"/>
        </w:tabs>
        <w:adjustRightInd w:val="0"/>
        <w:spacing w:before="53"/>
        <w:rPr>
          <w:b/>
          <w:bCs/>
          <w:color w:val="000000"/>
          <w:sz w:val="18"/>
          <w:szCs w:val="18"/>
        </w:rPr>
      </w:pPr>
      <w:r w:rsidRPr="009F3B7B">
        <w:rPr>
          <w:sz w:val="18"/>
          <w:szCs w:val="18"/>
        </w:rPr>
        <w:lastRenderedPageBreak/>
        <w:tab/>
      </w:r>
      <w:r w:rsidRPr="009F3B7B">
        <w:rPr>
          <w:b/>
          <w:bCs/>
          <w:color w:val="000000"/>
          <w:sz w:val="18"/>
          <w:szCs w:val="18"/>
        </w:rPr>
        <w:t>A101105Akt.</w:t>
      </w:r>
      <w:r w:rsidRPr="009F3B7B">
        <w:rPr>
          <w:sz w:val="18"/>
          <w:szCs w:val="18"/>
        </w:rPr>
        <w:tab/>
      </w:r>
      <w:r w:rsidRPr="009F3B7B">
        <w:rPr>
          <w:b/>
          <w:bCs/>
          <w:color w:val="000000"/>
          <w:sz w:val="18"/>
          <w:szCs w:val="18"/>
        </w:rPr>
        <w:t>Projekt po programu PSGO-a-Igraonica</w:t>
      </w:r>
      <w:r w:rsidRPr="009F3B7B">
        <w:rPr>
          <w:sz w:val="18"/>
          <w:szCs w:val="18"/>
        </w:rPr>
        <w:tab/>
      </w:r>
      <w:r w:rsidRPr="009F3B7B">
        <w:rPr>
          <w:b/>
          <w:bCs/>
          <w:color w:val="000000"/>
          <w:sz w:val="18"/>
          <w:szCs w:val="18"/>
        </w:rPr>
        <w:t>2.810,00</w:t>
      </w:r>
      <w:r w:rsidRPr="009F3B7B">
        <w:rPr>
          <w:sz w:val="18"/>
          <w:szCs w:val="18"/>
        </w:rPr>
        <w:tab/>
      </w:r>
      <w:r w:rsidRPr="009F3B7B">
        <w:rPr>
          <w:b/>
          <w:bCs/>
          <w:color w:val="000000"/>
          <w:sz w:val="18"/>
          <w:szCs w:val="18"/>
        </w:rPr>
        <w:t>920,00</w:t>
      </w:r>
      <w:r w:rsidRPr="009F3B7B">
        <w:rPr>
          <w:sz w:val="18"/>
          <w:szCs w:val="18"/>
        </w:rPr>
        <w:tab/>
      </w:r>
      <w:r w:rsidRPr="009F3B7B">
        <w:rPr>
          <w:b/>
          <w:bCs/>
          <w:color w:val="000000"/>
          <w:sz w:val="18"/>
          <w:szCs w:val="18"/>
        </w:rPr>
        <w:t>3.730,00</w:t>
      </w:r>
    </w:p>
    <w:p w14:paraId="27367F68" w14:textId="77777777" w:rsidR="007B1C07" w:rsidRPr="009F3B7B" w:rsidRDefault="007B1C07" w:rsidP="007B1C07">
      <w:pPr>
        <w:tabs>
          <w:tab w:val="left" w:pos="1198"/>
        </w:tabs>
        <w:adjustRightInd w:val="0"/>
        <w:rPr>
          <w:color w:val="000000"/>
          <w:sz w:val="18"/>
          <w:szCs w:val="18"/>
        </w:rPr>
      </w:pPr>
      <w:r w:rsidRPr="009F3B7B">
        <w:rPr>
          <w:sz w:val="18"/>
          <w:szCs w:val="18"/>
        </w:rPr>
        <w:tab/>
      </w:r>
      <w:r w:rsidRPr="009F3B7B">
        <w:rPr>
          <w:color w:val="000000"/>
          <w:sz w:val="18"/>
          <w:szCs w:val="18"/>
        </w:rPr>
        <w:t>Funkcija: 0911 Predškolsko obrazovanje</w:t>
      </w:r>
    </w:p>
    <w:p w14:paraId="70C275FF" w14:textId="77777777" w:rsidR="007B1C07" w:rsidRPr="009F3B7B" w:rsidRDefault="007B1C07" w:rsidP="007B1C07">
      <w:pPr>
        <w:tabs>
          <w:tab w:val="right" w:pos="1140"/>
          <w:tab w:val="left" w:pos="1230"/>
          <w:tab w:val="left" w:pos="1320"/>
          <w:tab w:val="right" w:pos="6902"/>
          <w:tab w:val="right" w:pos="8715"/>
          <w:tab w:val="right" w:pos="10545"/>
        </w:tabs>
        <w:adjustRightInd w:val="0"/>
        <w:spacing w:before="25"/>
        <w:rPr>
          <w:b/>
          <w:bCs/>
          <w:color w:val="000000"/>
          <w:sz w:val="18"/>
          <w:szCs w:val="18"/>
        </w:rPr>
      </w:pPr>
      <w:r w:rsidRPr="009F3B7B">
        <w:rPr>
          <w:sz w:val="18"/>
          <w:szCs w:val="18"/>
        </w:rPr>
        <w:tab/>
      </w:r>
      <w:r w:rsidRPr="009F3B7B">
        <w:rPr>
          <w:b/>
          <w:bCs/>
          <w:color w:val="000000"/>
          <w:sz w:val="18"/>
          <w:szCs w:val="18"/>
        </w:rPr>
        <w:t>A101107Akt.</w:t>
      </w:r>
      <w:r w:rsidRPr="009F3B7B">
        <w:rPr>
          <w:sz w:val="18"/>
          <w:szCs w:val="18"/>
        </w:rPr>
        <w:tab/>
      </w:r>
      <w:r w:rsidRPr="009F3B7B">
        <w:rPr>
          <w:b/>
          <w:bCs/>
          <w:color w:val="000000"/>
          <w:sz w:val="18"/>
          <w:szCs w:val="18"/>
        </w:rPr>
        <w:t>Jednokratne novčane pomoći umirovljenicima</w:t>
      </w:r>
      <w:r w:rsidRPr="009F3B7B">
        <w:rPr>
          <w:sz w:val="18"/>
          <w:szCs w:val="18"/>
        </w:rPr>
        <w:tab/>
      </w:r>
      <w:r w:rsidRPr="009F3B7B">
        <w:rPr>
          <w:b/>
          <w:bCs/>
          <w:color w:val="000000"/>
          <w:sz w:val="18"/>
          <w:szCs w:val="18"/>
        </w:rPr>
        <w:t>5.400,00</w:t>
      </w:r>
      <w:r w:rsidRPr="009F3B7B">
        <w:rPr>
          <w:sz w:val="18"/>
          <w:szCs w:val="18"/>
        </w:rPr>
        <w:tab/>
      </w:r>
      <w:r w:rsidRPr="009F3B7B">
        <w:rPr>
          <w:b/>
          <w:bCs/>
          <w:color w:val="000000"/>
          <w:sz w:val="18"/>
          <w:szCs w:val="18"/>
        </w:rPr>
        <w:t>0,00</w:t>
      </w:r>
      <w:r w:rsidRPr="009F3B7B">
        <w:rPr>
          <w:sz w:val="18"/>
          <w:szCs w:val="18"/>
        </w:rPr>
        <w:tab/>
      </w:r>
      <w:r w:rsidRPr="009F3B7B">
        <w:rPr>
          <w:b/>
          <w:bCs/>
          <w:color w:val="000000"/>
          <w:sz w:val="18"/>
          <w:szCs w:val="18"/>
        </w:rPr>
        <w:t>5.400,00</w:t>
      </w:r>
    </w:p>
    <w:p w14:paraId="6F35A0D5" w14:textId="77777777" w:rsidR="007B1C07" w:rsidRPr="009F3B7B" w:rsidRDefault="007B1C07" w:rsidP="007B1C07">
      <w:pPr>
        <w:tabs>
          <w:tab w:val="left" w:pos="1198"/>
        </w:tabs>
        <w:adjustRightInd w:val="0"/>
        <w:rPr>
          <w:color w:val="000000"/>
          <w:sz w:val="18"/>
          <w:szCs w:val="18"/>
        </w:rPr>
      </w:pPr>
      <w:r w:rsidRPr="009F3B7B">
        <w:rPr>
          <w:sz w:val="18"/>
          <w:szCs w:val="18"/>
        </w:rPr>
        <w:tab/>
      </w:r>
      <w:r w:rsidRPr="009F3B7B">
        <w:rPr>
          <w:color w:val="000000"/>
          <w:sz w:val="18"/>
          <w:szCs w:val="18"/>
        </w:rPr>
        <w:t xml:space="preserve">Funkcija: 1070 Socijalna pomoć stanovništvu koje nije </w:t>
      </w:r>
    </w:p>
    <w:p w14:paraId="77680C7A" w14:textId="77777777" w:rsidR="007B1C07" w:rsidRPr="009F3B7B" w:rsidRDefault="007B1C07" w:rsidP="007B1C07">
      <w:pPr>
        <w:tabs>
          <w:tab w:val="left" w:pos="1198"/>
        </w:tabs>
        <w:adjustRightInd w:val="0"/>
        <w:rPr>
          <w:color w:val="000000"/>
          <w:sz w:val="18"/>
          <w:szCs w:val="18"/>
        </w:rPr>
      </w:pPr>
      <w:r w:rsidRPr="009F3B7B">
        <w:rPr>
          <w:sz w:val="18"/>
          <w:szCs w:val="18"/>
        </w:rPr>
        <w:tab/>
      </w:r>
      <w:r w:rsidRPr="009F3B7B">
        <w:rPr>
          <w:color w:val="000000"/>
          <w:sz w:val="18"/>
          <w:szCs w:val="18"/>
        </w:rPr>
        <w:t xml:space="preserve">obuhvaćeno redovnim socijalnim programima  </w:t>
      </w:r>
    </w:p>
    <w:p w14:paraId="6DB3A352" w14:textId="77777777" w:rsidR="007B1C07" w:rsidRPr="009F3B7B" w:rsidRDefault="007B1C07" w:rsidP="007B1C07">
      <w:pPr>
        <w:tabs>
          <w:tab w:val="left" w:pos="90"/>
          <w:tab w:val="left" w:pos="1198"/>
          <w:tab w:val="right" w:pos="6902"/>
          <w:tab w:val="right" w:pos="8715"/>
          <w:tab w:val="right" w:pos="10545"/>
        </w:tabs>
        <w:adjustRightInd w:val="0"/>
        <w:spacing w:before="53"/>
        <w:rPr>
          <w:b/>
          <w:bCs/>
          <w:color w:val="000000"/>
          <w:sz w:val="18"/>
          <w:szCs w:val="18"/>
        </w:rPr>
      </w:pPr>
      <w:r w:rsidRPr="009F3B7B">
        <w:rPr>
          <w:b/>
          <w:bCs/>
          <w:color w:val="000000"/>
          <w:sz w:val="18"/>
          <w:szCs w:val="18"/>
        </w:rPr>
        <w:t>Program</w:t>
      </w:r>
      <w:r w:rsidRPr="009F3B7B">
        <w:rPr>
          <w:sz w:val="18"/>
          <w:szCs w:val="18"/>
        </w:rPr>
        <w:tab/>
      </w:r>
      <w:r w:rsidRPr="009F3B7B">
        <w:rPr>
          <w:b/>
          <w:bCs/>
          <w:color w:val="000000"/>
          <w:sz w:val="18"/>
          <w:szCs w:val="18"/>
        </w:rPr>
        <w:t xml:space="preserve">Održavanje objekata i uređaja </w:t>
      </w:r>
      <w:r w:rsidRPr="009F3B7B">
        <w:rPr>
          <w:sz w:val="18"/>
          <w:szCs w:val="18"/>
        </w:rPr>
        <w:tab/>
      </w:r>
      <w:r w:rsidRPr="009F3B7B">
        <w:rPr>
          <w:b/>
          <w:bCs/>
          <w:color w:val="000000"/>
          <w:sz w:val="18"/>
          <w:szCs w:val="18"/>
        </w:rPr>
        <w:t>172.870,00</w:t>
      </w:r>
      <w:r w:rsidRPr="009F3B7B">
        <w:rPr>
          <w:sz w:val="18"/>
          <w:szCs w:val="18"/>
        </w:rPr>
        <w:tab/>
      </w:r>
      <w:r w:rsidRPr="009F3B7B">
        <w:rPr>
          <w:b/>
          <w:bCs/>
          <w:color w:val="000000"/>
          <w:sz w:val="18"/>
          <w:szCs w:val="18"/>
        </w:rPr>
        <w:t>830,00</w:t>
      </w:r>
      <w:r w:rsidRPr="009F3B7B">
        <w:rPr>
          <w:sz w:val="18"/>
          <w:szCs w:val="18"/>
        </w:rPr>
        <w:tab/>
      </w:r>
      <w:r w:rsidRPr="009F3B7B">
        <w:rPr>
          <w:b/>
          <w:bCs/>
          <w:color w:val="000000"/>
          <w:sz w:val="18"/>
          <w:szCs w:val="18"/>
        </w:rPr>
        <w:t>173.700,00</w:t>
      </w:r>
    </w:p>
    <w:p w14:paraId="1F8D7C7F" w14:textId="77777777" w:rsidR="007B1C07" w:rsidRPr="009F3B7B" w:rsidRDefault="007B1C07" w:rsidP="007B1C07">
      <w:pPr>
        <w:tabs>
          <w:tab w:val="right" w:pos="1133"/>
          <w:tab w:val="left" w:pos="1223"/>
        </w:tabs>
        <w:adjustRightInd w:val="0"/>
        <w:rPr>
          <w:b/>
          <w:bCs/>
          <w:color w:val="000000"/>
          <w:sz w:val="18"/>
          <w:szCs w:val="18"/>
        </w:rPr>
      </w:pPr>
      <w:r w:rsidRPr="009F3B7B">
        <w:rPr>
          <w:sz w:val="18"/>
          <w:szCs w:val="18"/>
        </w:rPr>
        <w:tab/>
      </w:r>
      <w:r w:rsidRPr="009F3B7B">
        <w:rPr>
          <w:b/>
          <w:bCs/>
          <w:color w:val="000000"/>
          <w:sz w:val="18"/>
          <w:szCs w:val="18"/>
        </w:rPr>
        <w:t>1012</w:t>
      </w:r>
      <w:r w:rsidRPr="009F3B7B">
        <w:rPr>
          <w:sz w:val="18"/>
          <w:szCs w:val="18"/>
        </w:rPr>
        <w:tab/>
      </w:r>
      <w:r w:rsidRPr="009F3B7B">
        <w:rPr>
          <w:b/>
          <w:bCs/>
          <w:color w:val="000000"/>
          <w:sz w:val="18"/>
          <w:szCs w:val="18"/>
        </w:rPr>
        <w:t>komunalne infrastrukture</w:t>
      </w:r>
    </w:p>
    <w:p w14:paraId="11EDE9C8" w14:textId="77777777" w:rsidR="007B1C07" w:rsidRPr="009F3B7B" w:rsidRDefault="007B1C07" w:rsidP="007B1C07">
      <w:pPr>
        <w:tabs>
          <w:tab w:val="right" w:pos="1140"/>
          <w:tab w:val="left" w:pos="1230"/>
          <w:tab w:val="left" w:pos="1320"/>
          <w:tab w:val="right" w:pos="6902"/>
          <w:tab w:val="right" w:pos="8715"/>
          <w:tab w:val="right" w:pos="10545"/>
        </w:tabs>
        <w:adjustRightInd w:val="0"/>
        <w:spacing w:before="30"/>
        <w:rPr>
          <w:b/>
          <w:bCs/>
          <w:color w:val="000000"/>
          <w:sz w:val="18"/>
          <w:szCs w:val="18"/>
        </w:rPr>
      </w:pPr>
      <w:r w:rsidRPr="009F3B7B">
        <w:rPr>
          <w:sz w:val="18"/>
          <w:szCs w:val="18"/>
        </w:rPr>
        <w:tab/>
      </w:r>
      <w:r w:rsidRPr="009F3B7B">
        <w:rPr>
          <w:b/>
          <w:bCs/>
          <w:color w:val="000000"/>
          <w:sz w:val="18"/>
          <w:szCs w:val="18"/>
        </w:rPr>
        <w:t>A101201Akt.</w:t>
      </w:r>
      <w:r w:rsidRPr="009F3B7B">
        <w:rPr>
          <w:sz w:val="18"/>
          <w:szCs w:val="18"/>
        </w:rPr>
        <w:tab/>
      </w:r>
      <w:r w:rsidRPr="009F3B7B">
        <w:rPr>
          <w:b/>
          <w:bCs/>
          <w:color w:val="000000"/>
          <w:sz w:val="18"/>
          <w:szCs w:val="18"/>
        </w:rPr>
        <w:t>Rashodi za uređaje i javnu rasvjetu</w:t>
      </w:r>
      <w:r w:rsidRPr="009F3B7B">
        <w:rPr>
          <w:sz w:val="18"/>
          <w:szCs w:val="18"/>
        </w:rPr>
        <w:tab/>
      </w:r>
      <w:r w:rsidRPr="009F3B7B">
        <w:rPr>
          <w:b/>
          <w:bCs/>
          <w:color w:val="000000"/>
          <w:sz w:val="18"/>
          <w:szCs w:val="18"/>
        </w:rPr>
        <w:t>13.400,00</w:t>
      </w:r>
      <w:r w:rsidRPr="009F3B7B">
        <w:rPr>
          <w:sz w:val="18"/>
          <w:szCs w:val="18"/>
        </w:rPr>
        <w:tab/>
      </w:r>
      <w:r w:rsidRPr="009F3B7B">
        <w:rPr>
          <w:b/>
          <w:bCs/>
          <w:color w:val="000000"/>
          <w:sz w:val="18"/>
          <w:szCs w:val="18"/>
        </w:rPr>
        <w:t>1.000,00</w:t>
      </w:r>
      <w:r w:rsidRPr="009F3B7B">
        <w:rPr>
          <w:sz w:val="18"/>
          <w:szCs w:val="18"/>
        </w:rPr>
        <w:tab/>
      </w:r>
      <w:r w:rsidRPr="009F3B7B">
        <w:rPr>
          <w:b/>
          <w:bCs/>
          <w:color w:val="000000"/>
          <w:sz w:val="18"/>
          <w:szCs w:val="18"/>
        </w:rPr>
        <w:t>14.400,00</w:t>
      </w:r>
    </w:p>
    <w:p w14:paraId="6F2E68BB" w14:textId="77777777" w:rsidR="007B1C07" w:rsidRPr="009F3B7B" w:rsidRDefault="007B1C07" w:rsidP="007B1C07">
      <w:pPr>
        <w:tabs>
          <w:tab w:val="left" w:pos="1198"/>
        </w:tabs>
        <w:adjustRightInd w:val="0"/>
        <w:rPr>
          <w:color w:val="000000"/>
          <w:sz w:val="18"/>
          <w:szCs w:val="18"/>
        </w:rPr>
      </w:pPr>
      <w:r w:rsidRPr="009F3B7B">
        <w:rPr>
          <w:sz w:val="18"/>
          <w:szCs w:val="18"/>
        </w:rPr>
        <w:tab/>
      </w:r>
      <w:r w:rsidRPr="009F3B7B">
        <w:rPr>
          <w:color w:val="000000"/>
          <w:sz w:val="18"/>
          <w:szCs w:val="18"/>
        </w:rPr>
        <w:t xml:space="preserve">Funkcija: 0640 Ulična rasvjeta  </w:t>
      </w:r>
    </w:p>
    <w:p w14:paraId="6274CE49" w14:textId="77777777" w:rsidR="007B1C07" w:rsidRPr="009F3B7B" w:rsidRDefault="007B1C07" w:rsidP="007B1C07">
      <w:pPr>
        <w:tabs>
          <w:tab w:val="right" w:pos="1140"/>
          <w:tab w:val="left" w:pos="1230"/>
          <w:tab w:val="left" w:pos="1320"/>
          <w:tab w:val="right" w:pos="6902"/>
          <w:tab w:val="right" w:pos="8715"/>
          <w:tab w:val="right" w:pos="10545"/>
        </w:tabs>
        <w:adjustRightInd w:val="0"/>
        <w:spacing w:before="25"/>
        <w:rPr>
          <w:b/>
          <w:bCs/>
          <w:color w:val="000000"/>
          <w:sz w:val="18"/>
          <w:szCs w:val="18"/>
        </w:rPr>
      </w:pPr>
      <w:r w:rsidRPr="009F3B7B">
        <w:rPr>
          <w:sz w:val="18"/>
          <w:szCs w:val="18"/>
        </w:rPr>
        <w:tab/>
      </w:r>
      <w:r w:rsidRPr="009F3B7B">
        <w:rPr>
          <w:b/>
          <w:bCs/>
          <w:color w:val="000000"/>
          <w:sz w:val="18"/>
          <w:szCs w:val="18"/>
        </w:rPr>
        <w:t>A101202Akt.</w:t>
      </w:r>
      <w:r w:rsidRPr="009F3B7B">
        <w:rPr>
          <w:sz w:val="18"/>
          <w:szCs w:val="18"/>
        </w:rPr>
        <w:tab/>
      </w:r>
      <w:r w:rsidRPr="009F3B7B">
        <w:rPr>
          <w:b/>
          <w:bCs/>
          <w:color w:val="000000"/>
          <w:sz w:val="18"/>
          <w:szCs w:val="18"/>
        </w:rPr>
        <w:t xml:space="preserve">Održavanje i uređenje javnih površina (groblja, </w:t>
      </w:r>
      <w:r w:rsidRPr="009F3B7B">
        <w:rPr>
          <w:sz w:val="18"/>
          <w:szCs w:val="18"/>
        </w:rPr>
        <w:tab/>
      </w:r>
      <w:r w:rsidRPr="009F3B7B">
        <w:rPr>
          <w:b/>
          <w:bCs/>
          <w:color w:val="000000"/>
          <w:sz w:val="18"/>
          <w:szCs w:val="18"/>
        </w:rPr>
        <w:t>24.700,00</w:t>
      </w:r>
      <w:r w:rsidRPr="009F3B7B">
        <w:rPr>
          <w:sz w:val="18"/>
          <w:szCs w:val="18"/>
        </w:rPr>
        <w:tab/>
      </w:r>
      <w:r w:rsidRPr="009F3B7B">
        <w:rPr>
          <w:b/>
          <w:bCs/>
          <w:color w:val="000000"/>
          <w:sz w:val="18"/>
          <w:szCs w:val="18"/>
        </w:rPr>
        <w:t>6.900,00</w:t>
      </w:r>
      <w:r w:rsidRPr="009F3B7B">
        <w:rPr>
          <w:sz w:val="18"/>
          <w:szCs w:val="18"/>
        </w:rPr>
        <w:tab/>
      </w:r>
      <w:r w:rsidRPr="009F3B7B">
        <w:rPr>
          <w:b/>
          <w:bCs/>
          <w:color w:val="000000"/>
          <w:sz w:val="18"/>
          <w:szCs w:val="18"/>
        </w:rPr>
        <w:t>31.600,00</w:t>
      </w:r>
    </w:p>
    <w:p w14:paraId="361AA634" w14:textId="77777777" w:rsidR="007B1C07" w:rsidRPr="009F3B7B" w:rsidRDefault="007B1C07" w:rsidP="007B1C07">
      <w:pPr>
        <w:tabs>
          <w:tab w:val="left" w:pos="1198"/>
        </w:tabs>
        <w:adjustRightInd w:val="0"/>
        <w:rPr>
          <w:b/>
          <w:bCs/>
          <w:color w:val="000000"/>
          <w:sz w:val="18"/>
          <w:szCs w:val="18"/>
        </w:rPr>
      </w:pPr>
      <w:r w:rsidRPr="009F3B7B">
        <w:rPr>
          <w:sz w:val="18"/>
          <w:szCs w:val="18"/>
        </w:rPr>
        <w:tab/>
      </w:r>
      <w:r w:rsidRPr="009F3B7B">
        <w:rPr>
          <w:b/>
          <w:bCs/>
          <w:color w:val="000000"/>
          <w:sz w:val="18"/>
          <w:szCs w:val="18"/>
        </w:rPr>
        <w:t>parkovi i sl.)-Velika Pisanica</w:t>
      </w:r>
    </w:p>
    <w:p w14:paraId="3766F102" w14:textId="77777777" w:rsidR="007B1C07" w:rsidRPr="009F3B7B" w:rsidRDefault="007B1C07" w:rsidP="007B1C07">
      <w:pPr>
        <w:tabs>
          <w:tab w:val="left" w:pos="1198"/>
        </w:tabs>
        <w:adjustRightInd w:val="0"/>
        <w:spacing w:before="10"/>
        <w:rPr>
          <w:color w:val="000000"/>
          <w:sz w:val="18"/>
          <w:szCs w:val="18"/>
        </w:rPr>
      </w:pPr>
      <w:r w:rsidRPr="009F3B7B">
        <w:rPr>
          <w:sz w:val="18"/>
          <w:szCs w:val="18"/>
        </w:rPr>
        <w:tab/>
      </w:r>
      <w:r w:rsidRPr="009F3B7B">
        <w:rPr>
          <w:color w:val="000000"/>
          <w:sz w:val="18"/>
          <w:szCs w:val="18"/>
        </w:rPr>
        <w:t>Funkcija: 0451 Cestovni promet</w:t>
      </w:r>
    </w:p>
    <w:p w14:paraId="0338A495" w14:textId="77777777" w:rsidR="007B1C07" w:rsidRPr="009F3B7B" w:rsidRDefault="007B1C07" w:rsidP="007B1C07">
      <w:pPr>
        <w:tabs>
          <w:tab w:val="right" w:pos="1140"/>
          <w:tab w:val="left" w:pos="1230"/>
          <w:tab w:val="left" w:pos="1320"/>
          <w:tab w:val="right" w:pos="6902"/>
          <w:tab w:val="right" w:pos="8715"/>
          <w:tab w:val="right" w:pos="10545"/>
        </w:tabs>
        <w:adjustRightInd w:val="0"/>
        <w:spacing w:before="25"/>
        <w:rPr>
          <w:b/>
          <w:bCs/>
          <w:color w:val="000000"/>
          <w:sz w:val="18"/>
          <w:szCs w:val="18"/>
        </w:rPr>
      </w:pPr>
      <w:r w:rsidRPr="009F3B7B">
        <w:rPr>
          <w:sz w:val="18"/>
          <w:szCs w:val="18"/>
        </w:rPr>
        <w:tab/>
      </w:r>
      <w:r w:rsidRPr="009F3B7B">
        <w:rPr>
          <w:b/>
          <w:bCs/>
          <w:color w:val="000000"/>
          <w:sz w:val="18"/>
          <w:szCs w:val="18"/>
        </w:rPr>
        <w:t>A101203Akt.</w:t>
      </w:r>
      <w:r w:rsidRPr="009F3B7B">
        <w:rPr>
          <w:sz w:val="18"/>
          <w:szCs w:val="18"/>
        </w:rPr>
        <w:tab/>
      </w:r>
      <w:r w:rsidRPr="009F3B7B">
        <w:rPr>
          <w:b/>
          <w:bCs/>
          <w:color w:val="000000"/>
          <w:sz w:val="18"/>
          <w:szCs w:val="18"/>
        </w:rPr>
        <w:t xml:space="preserve">Održavanje cesta i drugih javnih površina </w:t>
      </w:r>
      <w:r w:rsidRPr="009F3B7B">
        <w:rPr>
          <w:sz w:val="18"/>
          <w:szCs w:val="18"/>
        </w:rPr>
        <w:tab/>
      </w:r>
      <w:r w:rsidRPr="009F3B7B">
        <w:rPr>
          <w:b/>
          <w:bCs/>
          <w:color w:val="000000"/>
          <w:sz w:val="18"/>
          <w:szCs w:val="18"/>
        </w:rPr>
        <w:t>74.400,00</w:t>
      </w:r>
      <w:r w:rsidRPr="009F3B7B">
        <w:rPr>
          <w:sz w:val="18"/>
          <w:szCs w:val="18"/>
        </w:rPr>
        <w:tab/>
      </w:r>
      <w:r w:rsidRPr="009F3B7B">
        <w:rPr>
          <w:b/>
          <w:bCs/>
          <w:color w:val="000000"/>
          <w:sz w:val="18"/>
          <w:szCs w:val="18"/>
        </w:rPr>
        <w:t>1.500,00</w:t>
      </w:r>
      <w:r w:rsidRPr="009F3B7B">
        <w:rPr>
          <w:sz w:val="18"/>
          <w:szCs w:val="18"/>
        </w:rPr>
        <w:tab/>
      </w:r>
      <w:r w:rsidRPr="009F3B7B">
        <w:rPr>
          <w:b/>
          <w:bCs/>
          <w:color w:val="000000"/>
          <w:sz w:val="18"/>
          <w:szCs w:val="18"/>
        </w:rPr>
        <w:t>75.900,00</w:t>
      </w:r>
    </w:p>
    <w:p w14:paraId="2F0EAD37" w14:textId="77777777" w:rsidR="007B1C07" w:rsidRPr="009F3B7B" w:rsidRDefault="007B1C07" w:rsidP="007B1C07">
      <w:pPr>
        <w:tabs>
          <w:tab w:val="left" w:pos="1198"/>
        </w:tabs>
        <w:adjustRightInd w:val="0"/>
        <w:rPr>
          <w:b/>
          <w:bCs/>
          <w:color w:val="000000"/>
          <w:sz w:val="18"/>
          <w:szCs w:val="18"/>
        </w:rPr>
      </w:pPr>
      <w:r w:rsidRPr="009F3B7B">
        <w:rPr>
          <w:sz w:val="18"/>
          <w:szCs w:val="18"/>
        </w:rPr>
        <w:tab/>
      </w:r>
      <w:r w:rsidRPr="009F3B7B">
        <w:rPr>
          <w:b/>
          <w:bCs/>
          <w:color w:val="000000"/>
          <w:sz w:val="18"/>
          <w:szCs w:val="18"/>
        </w:rPr>
        <w:t>(prilaza, propusta i sl.)</w:t>
      </w:r>
    </w:p>
    <w:p w14:paraId="6117DC97" w14:textId="77777777" w:rsidR="007B1C07" w:rsidRPr="009F3B7B" w:rsidRDefault="007B1C07" w:rsidP="007B1C07">
      <w:pPr>
        <w:tabs>
          <w:tab w:val="left" w:pos="1198"/>
        </w:tabs>
        <w:adjustRightInd w:val="0"/>
        <w:spacing w:before="10"/>
        <w:rPr>
          <w:color w:val="000000"/>
          <w:sz w:val="18"/>
          <w:szCs w:val="18"/>
        </w:rPr>
      </w:pPr>
      <w:r w:rsidRPr="009F3B7B">
        <w:rPr>
          <w:sz w:val="18"/>
          <w:szCs w:val="18"/>
        </w:rPr>
        <w:tab/>
      </w:r>
      <w:r w:rsidRPr="009F3B7B">
        <w:rPr>
          <w:color w:val="000000"/>
          <w:sz w:val="18"/>
          <w:szCs w:val="18"/>
        </w:rPr>
        <w:t>Funkcija: 0451 Cestovni promet</w:t>
      </w:r>
    </w:p>
    <w:p w14:paraId="6B7673E1" w14:textId="77777777" w:rsidR="007B1C07" w:rsidRPr="009F3B7B" w:rsidRDefault="007B1C07" w:rsidP="007B1C07">
      <w:pPr>
        <w:tabs>
          <w:tab w:val="right" w:pos="1140"/>
          <w:tab w:val="left" w:pos="1230"/>
          <w:tab w:val="left" w:pos="1320"/>
          <w:tab w:val="right" w:pos="6902"/>
          <w:tab w:val="right" w:pos="8715"/>
          <w:tab w:val="right" w:pos="10545"/>
        </w:tabs>
        <w:adjustRightInd w:val="0"/>
        <w:spacing w:before="25"/>
        <w:rPr>
          <w:b/>
          <w:bCs/>
          <w:color w:val="000000"/>
          <w:sz w:val="18"/>
          <w:szCs w:val="18"/>
        </w:rPr>
      </w:pPr>
      <w:r w:rsidRPr="009F3B7B">
        <w:rPr>
          <w:sz w:val="18"/>
          <w:szCs w:val="18"/>
        </w:rPr>
        <w:tab/>
      </w:r>
      <w:r w:rsidRPr="009F3B7B">
        <w:rPr>
          <w:b/>
          <w:bCs/>
          <w:color w:val="000000"/>
          <w:sz w:val="18"/>
          <w:szCs w:val="18"/>
        </w:rPr>
        <w:t>A101205Akt.</w:t>
      </w:r>
      <w:r w:rsidRPr="009F3B7B">
        <w:rPr>
          <w:sz w:val="18"/>
          <w:szCs w:val="18"/>
        </w:rPr>
        <w:tab/>
      </w:r>
      <w:r w:rsidRPr="009F3B7B">
        <w:rPr>
          <w:b/>
          <w:bCs/>
          <w:color w:val="000000"/>
          <w:sz w:val="18"/>
          <w:szCs w:val="18"/>
        </w:rPr>
        <w:t>Uređenje spomen obilježja i parkova</w:t>
      </w:r>
      <w:r w:rsidRPr="009F3B7B">
        <w:rPr>
          <w:sz w:val="18"/>
          <w:szCs w:val="18"/>
        </w:rPr>
        <w:tab/>
      </w:r>
      <w:r w:rsidRPr="009F3B7B">
        <w:rPr>
          <w:b/>
          <w:bCs/>
          <w:color w:val="000000"/>
          <w:sz w:val="18"/>
          <w:szCs w:val="18"/>
        </w:rPr>
        <w:t>4.600,00</w:t>
      </w:r>
      <w:r w:rsidRPr="009F3B7B">
        <w:rPr>
          <w:sz w:val="18"/>
          <w:szCs w:val="18"/>
        </w:rPr>
        <w:tab/>
      </w:r>
      <w:r w:rsidRPr="009F3B7B">
        <w:rPr>
          <w:b/>
          <w:bCs/>
          <w:color w:val="000000"/>
          <w:sz w:val="18"/>
          <w:szCs w:val="18"/>
        </w:rPr>
        <w:t>-1.800,00</w:t>
      </w:r>
      <w:r w:rsidRPr="009F3B7B">
        <w:rPr>
          <w:sz w:val="18"/>
          <w:szCs w:val="18"/>
        </w:rPr>
        <w:tab/>
      </w:r>
      <w:r w:rsidRPr="009F3B7B">
        <w:rPr>
          <w:b/>
          <w:bCs/>
          <w:color w:val="000000"/>
          <w:sz w:val="18"/>
          <w:szCs w:val="18"/>
        </w:rPr>
        <w:t>2.800,00</w:t>
      </w:r>
    </w:p>
    <w:p w14:paraId="3A487593" w14:textId="77777777" w:rsidR="007B1C07" w:rsidRPr="009F3B7B" w:rsidRDefault="007B1C07" w:rsidP="007B1C07">
      <w:pPr>
        <w:tabs>
          <w:tab w:val="left" w:pos="1198"/>
        </w:tabs>
        <w:adjustRightInd w:val="0"/>
        <w:rPr>
          <w:color w:val="000000"/>
          <w:sz w:val="18"/>
          <w:szCs w:val="18"/>
        </w:rPr>
      </w:pPr>
      <w:r w:rsidRPr="009F3B7B">
        <w:rPr>
          <w:sz w:val="18"/>
          <w:szCs w:val="18"/>
        </w:rPr>
        <w:tab/>
      </w:r>
      <w:r w:rsidRPr="009F3B7B">
        <w:rPr>
          <w:color w:val="000000"/>
          <w:sz w:val="18"/>
          <w:szCs w:val="18"/>
        </w:rPr>
        <w:t>Funkcija: 0133 Ostale opće usluge</w:t>
      </w:r>
    </w:p>
    <w:p w14:paraId="08D3658B" w14:textId="77777777" w:rsidR="007B1C07" w:rsidRPr="009F3B7B" w:rsidRDefault="007B1C07" w:rsidP="007B1C07">
      <w:pPr>
        <w:tabs>
          <w:tab w:val="right" w:pos="1140"/>
          <w:tab w:val="left" w:pos="1230"/>
          <w:tab w:val="left" w:pos="1320"/>
          <w:tab w:val="right" w:pos="6902"/>
          <w:tab w:val="right" w:pos="8715"/>
          <w:tab w:val="right" w:pos="10545"/>
        </w:tabs>
        <w:adjustRightInd w:val="0"/>
        <w:spacing w:before="25"/>
        <w:rPr>
          <w:b/>
          <w:bCs/>
          <w:color w:val="000000"/>
          <w:sz w:val="18"/>
          <w:szCs w:val="18"/>
        </w:rPr>
      </w:pPr>
      <w:r w:rsidRPr="009F3B7B">
        <w:rPr>
          <w:sz w:val="18"/>
          <w:szCs w:val="18"/>
        </w:rPr>
        <w:tab/>
      </w:r>
      <w:r w:rsidRPr="009F3B7B">
        <w:rPr>
          <w:b/>
          <w:bCs/>
          <w:color w:val="000000"/>
          <w:sz w:val="18"/>
          <w:szCs w:val="18"/>
        </w:rPr>
        <w:t>A101206Akt.</w:t>
      </w:r>
      <w:r w:rsidRPr="009F3B7B">
        <w:rPr>
          <w:sz w:val="18"/>
          <w:szCs w:val="18"/>
        </w:rPr>
        <w:tab/>
      </w:r>
      <w:r w:rsidRPr="009F3B7B">
        <w:rPr>
          <w:b/>
          <w:bCs/>
          <w:color w:val="000000"/>
          <w:sz w:val="18"/>
          <w:szCs w:val="18"/>
        </w:rPr>
        <w:t xml:space="preserve">Održavanje zgrada i građevinskih objekata za </w:t>
      </w:r>
      <w:r w:rsidRPr="009F3B7B">
        <w:rPr>
          <w:sz w:val="18"/>
          <w:szCs w:val="18"/>
        </w:rPr>
        <w:tab/>
      </w:r>
      <w:r w:rsidRPr="009F3B7B">
        <w:rPr>
          <w:b/>
          <w:bCs/>
          <w:color w:val="000000"/>
          <w:sz w:val="18"/>
          <w:szCs w:val="18"/>
        </w:rPr>
        <w:t>55.770,00</w:t>
      </w:r>
      <w:r w:rsidRPr="009F3B7B">
        <w:rPr>
          <w:sz w:val="18"/>
          <w:szCs w:val="18"/>
        </w:rPr>
        <w:tab/>
      </w:r>
      <w:r w:rsidRPr="009F3B7B">
        <w:rPr>
          <w:b/>
          <w:bCs/>
          <w:color w:val="000000"/>
          <w:sz w:val="18"/>
          <w:szCs w:val="18"/>
        </w:rPr>
        <w:t>-6.770,00</w:t>
      </w:r>
      <w:r w:rsidRPr="009F3B7B">
        <w:rPr>
          <w:sz w:val="18"/>
          <w:szCs w:val="18"/>
        </w:rPr>
        <w:tab/>
      </w:r>
      <w:r w:rsidRPr="009F3B7B">
        <w:rPr>
          <w:b/>
          <w:bCs/>
          <w:color w:val="000000"/>
          <w:sz w:val="18"/>
          <w:szCs w:val="18"/>
        </w:rPr>
        <w:t>49.000,00</w:t>
      </w:r>
    </w:p>
    <w:p w14:paraId="30EB3082" w14:textId="77777777" w:rsidR="007B1C07" w:rsidRPr="009F3B7B" w:rsidRDefault="007B1C07" w:rsidP="007B1C07">
      <w:pPr>
        <w:tabs>
          <w:tab w:val="left" w:pos="1198"/>
        </w:tabs>
        <w:adjustRightInd w:val="0"/>
        <w:rPr>
          <w:b/>
          <w:bCs/>
          <w:color w:val="000000"/>
          <w:sz w:val="18"/>
          <w:szCs w:val="18"/>
        </w:rPr>
      </w:pPr>
      <w:r w:rsidRPr="009F3B7B">
        <w:rPr>
          <w:sz w:val="18"/>
          <w:szCs w:val="18"/>
        </w:rPr>
        <w:tab/>
      </w:r>
      <w:r w:rsidRPr="009F3B7B">
        <w:rPr>
          <w:b/>
          <w:bCs/>
          <w:color w:val="000000"/>
          <w:sz w:val="18"/>
          <w:szCs w:val="18"/>
        </w:rPr>
        <w:t>redovno korištenje</w:t>
      </w:r>
    </w:p>
    <w:p w14:paraId="49B0A8BE" w14:textId="77777777" w:rsidR="007B1C07" w:rsidRPr="009F3B7B" w:rsidRDefault="007B1C07" w:rsidP="007B1C07">
      <w:pPr>
        <w:tabs>
          <w:tab w:val="left" w:pos="1198"/>
        </w:tabs>
        <w:adjustRightInd w:val="0"/>
        <w:spacing w:before="10"/>
        <w:rPr>
          <w:color w:val="000000"/>
          <w:sz w:val="18"/>
          <w:szCs w:val="18"/>
        </w:rPr>
      </w:pPr>
      <w:r w:rsidRPr="009F3B7B">
        <w:rPr>
          <w:sz w:val="18"/>
          <w:szCs w:val="18"/>
        </w:rPr>
        <w:tab/>
      </w:r>
      <w:r w:rsidRPr="009F3B7B">
        <w:rPr>
          <w:color w:val="000000"/>
          <w:sz w:val="18"/>
          <w:szCs w:val="18"/>
        </w:rPr>
        <w:t>Funkcija: 0112 Financijski i fiskalni poslovi</w:t>
      </w:r>
    </w:p>
    <w:p w14:paraId="19465FBC" w14:textId="77777777" w:rsidR="007B1C07" w:rsidRPr="009F3B7B" w:rsidRDefault="007B1C07" w:rsidP="007B1C07">
      <w:pPr>
        <w:tabs>
          <w:tab w:val="center" w:pos="570"/>
          <w:tab w:val="center" w:pos="3152"/>
          <w:tab w:val="center" w:pos="6075"/>
          <w:tab w:val="center" w:pos="7860"/>
          <w:tab w:val="center" w:pos="9690"/>
        </w:tabs>
        <w:adjustRightInd w:val="0"/>
        <w:spacing w:before="88"/>
        <w:rPr>
          <w:color w:val="000000"/>
          <w:sz w:val="18"/>
          <w:szCs w:val="18"/>
          <w:highlight w:val="lightGray"/>
        </w:rPr>
      </w:pPr>
      <w:r w:rsidRPr="009F3B7B">
        <w:rPr>
          <w:sz w:val="18"/>
          <w:szCs w:val="18"/>
        </w:rPr>
        <w:tab/>
      </w:r>
      <w:r w:rsidRPr="009F3B7B">
        <w:rPr>
          <w:color w:val="000000"/>
          <w:sz w:val="18"/>
          <w:szCs w:val="18"/>
          <w:highlight w:val="lightGray"/>
        </w:rPr>
        <w:t>Račun/</w:t>
      </w:r>
      <w:r w:rsidRPr="009F3B7B">
        <w:rPr>
          <w:sz w:val="18"/>
          <w:szCs w:val="18"/>
          <w:highlight w:val="lightGray"/>
        </w:rPr>
        <w:tab/>
      </w:r>
      <w:r w:rsidRPr="009F3B7B">
        <w:rPr>
          <w:color w:val="000000"/>
          <w:sz w:val="18"/>
          <w:szCs w:val="18"/>
          <w:highlight w:val="lightGray"/>
        </w:rPr>
        <w:t>Opis</w:t>
      </w:r>
      <w:r w:rsidRPr="009F3B7B">
        <w:rPr>
          <w:sz w:val="18"/>
          <w:szCs w:val="18"/>
          <w:highlight w:val="lightGray"/>
        </w:rPr>
        <w:tab/>
      </w:r>
      <w:r w:rsidRPr="009F3B7B">
        <w:rPr>
          <w:color w:val="000000"/>
          <w:sz w:val="18"/>
          <w:szCs w:val="18"/>
          <w:highlight w:val="lightGray"/>
        </w:rPr>
        <w:t>Proračun za 2023 -</w:t>
      </w:r>
      <w:r w:rsidRPr="009F3B7B">
        <w:rPr>
          <w:sz w:val="18"/>
          <w:szCs w:val="18"/>
          <w:highlight w:val="lightGray"/>
        </w:rPr>
        <w:tab/>
      </w:r>
      <w:r w:rsidRPr="009F3B7B">
        <w:rPr>
          <w:color w:val="000000"/>
          <w:sz w:val="18"/>
          <w:szCs w:val="18"/>
          <w:highlight w:val="lightGray"/>
        </w:rPr>
        <w:t>Povećanje/</w:t>
      </w:r>
      <w:r w:rsidRPr="009F3B7B">
        <w:rPr>
          <w:sz w:val="18"/>
          <w:szCs w:val="18"/>
          <w:highlight w:val="lightGray"/>
        </w:rPr>
        <w:tab/>
      </w:r>
      <w:r w:rsidRPr="009F3B7B">
        <w:rPr>
          <w:color w:val="000000"/>
          <w:sz w:val="18"/>
          <w:szCs w:val="18"/>
          <w:highlight w:val="lightGray"/>
        </w:rPr>
        <w:t>Proračun 2023 - 2.</w:t>
      </w:r>
    </w:p>
    <w:p w14:paraId="3BD3798D" w14:textId="77777777" w:rsidR="007B1C07" w:rsidRPr="009F3B7B" w:rsidRDefault="007B1C07" w:rsidP="007B1C07">
      <w:pPr>
        <w:tabs>
          <w:tab w:val="center" w:pos="570"/>
          <w:tab w:val="center" w:pos="6075"/>
          <w:tab w:val="center" w:pos="7860"/>
          <w:tab w:val="center" w:pos="9690"/>
        </w:tabs>
        <w:adjustRightInd w:val="0"/>
        <w:rPr>
          <w:color w:val="000000"/>
          <w:sz w:val="18"/>
          <w:szCs w:val="18"/>
        </w:rPr>
      </w:pPr>
      <w:r w:rsidRPr="009F3B7B">
        <w:rPr>
          <w:sz w:val="18"/>
          <w:szCs w:val="18"/>
          <w:highlight w:val="lightGray"/>
        </w:rPr>
        <w:tab/>
      </w:r>
      <w:r w:rsidRPr="009F3B7B">
        <w:rPr>
          <w:color w:val="000000"/>
          <w:sz w:val="18"/>
          <w:szCs w:val="18"/>
          <w:highlight w:val="lightGray"/>
        </w:rPr>
        <w:t>Pozicija</w:t>
      </w:r>
      <w:r w:rsidRPr="009F3B7B">
        <w:rPr>
          <w:sz w:val="18"/>
          <w:szCs w:val="18"/>
          <w:highlight w:val="lightGray"/>
        </w:rPr>
        <w:tab/>
      </w:r>
      <w:r w:rsidRPr="009F3B7B">
        <w:rPr>
          <w:color w:val="000000"/>
          <w:sz w:val="18"/>
          <w:szCs w:val="18"/>
          <w:highlight w:val="lightGray"/>
        </w:rPr>
        <w:t xml:space="preserve"> 1.Rebalans</w:t>
      </w:r>
      <w:r w:rsidRPr="009F3B7B">
        <w:rPr>
          <w:sz w:val="18"/>
          <w:szCs w:val="18"/>
          <w:highlight w:val="lightGray"/>
        </w:rPr>
        <w:tab/>
      </w:r>
      <w:r w:rsidRPr="009F3B7B">
        <w:rPr>
          <w:color w:val="000000"/>
          <w:sz w:val="18"/>
          <w:szCs w:val="18"/>
          <w:highlight w:val="lightGray"/>
        </w:rPr>
        <w:t>smanjenje</w:t>
      </w:r>
      <w:r w:rsidRPr="009F3B7B">
        <w:rPr>
          <w:sz w:val="18"/>
          <w:szCs w:val="18"/>
          <w:highlight w:val="lightGray"/>
        </w:rPr>
        <w:tab/>
      </w:r>
      <w:r w:rsidRPr="009F3B7B">
        <w:rPr>
          <w:color w:val="000000"/>
          <w:sz w:val="18"/>
          <w:szCs w:val="18"/>
          <w:highlight w:val="lightGray"/>
        </w:rPr>
        <w:t xml:space="preserve"> Rebalans</w:t>
      </w:r>
    </w:p>
    <w:p w14:paraId="3AEAF049" w14:textId="77777777" w:rsidR="007B1C07" w:rsidRPr="009F3B7B" w:rsidRDefault="007B1C07" w:rsidP="007B1C07">
      <w:pPr>
        <w:tabs>
          <w:tab w:val="left" w:pos="90"/>
          <w:tab w:val="left" w:pos="1198"/>
          <w:tab w:val="right" w:pos="6902"/>
          <w:tab w:val="right" w:pos="8715"/>
          <w:tab w:val="right" w:pos="10545"/>
        </w:tabs>
        <w:adjustRightInd w:val="0"/>
        <w:spacing w:before="25"/>
        <w:rPr>
          <w:b/>
          <w:bCs/>
          <w:color w:val="000000"/>
          <w:sz w:val="18"/>
          <w:szCs w:val="18"/>
        </w:rPr>
      </w:pPr>
      <w:r w:rsidRPr="009F3B7B">
        <w:rPr>
          <w:b/>
          <w:bCs/>
          <w:color w:val="000000"/>
          <w:sz w:val="18"/>
          <w:szCs w:val="18"/>
        </w:rPr>
        <w:t>Program</w:t>
      </w:r>
      <w:r w:rsidRPr="009F3B7B">
        <w:rPr>
          <w:sz w:val="18"/>
          <w:szCs w:val="18"/>
        </w:rPr>
        <w:tab/>
      </w:r>
      <w:r w:rsidRPr="009F3B7B">
        <w:rPr>
          <w:b/>
          <w:bCs/>
          <w:color w:val="000000"/>
          <w:sz w:val="18"/>
          <w:szCs w:val="18"/>
        </w:rPr>
        <w:t>Izgradnja objekata i uređaja komunalne</w:t>
      </w:r>
      <w:r w:rsidRPr="009F3B7B">
        <w:rPr>
          <w:sz w:val="18"/>
          <w:szCs w:val="18"/>
        </w:rPr>
        <w:tab/>
      </w:r>
      <w:r w:rsidRPr="009F3B7B">
        <w:rPr>
          <w:b/>
          <w:bCs/>
          <w:color w:val="000000"/>
          <w:sz w:val="18"/>
          <w:szCs w:val="18"/>
        </w:rPr>
        <w:t>1.457.310,00</w:t>
      </w:r>
      <w:r w:rsidRPr="009F3B7B">
        <w:rPr>
          <w:sz w:val="18"/>
          <w:szCs w:val="18"/>
        </w:rPr>
        <w:tab/>
      </w:r>
      <w:r w:rsidRPr="009F3B7B">
        <w:rPr>
          <w:b/>
          <w:bCs/>
          <w:color w:val="000000"/>
          <w:sz w:val="18"/>
          <w:szCs w:val="18"/>
        </w:rPr>
        <w:t>-910.040,00</w:t>
      </w:r>
      <w:r w:rsidRPr="009F3B7B">
        <w:rPr>
          <w:sz w:val="18"/>
          <w:szCs w:val="18"/>
        </w:rPr>
        <w:tab/>
      </w:r>
      <w:r w:rsidRPr="009F3B7B">
        <w:rPr>
          <w:b/>
          <w:bCs/>
          <w:color w:val="000000"/>
          <w:sz w:val="18"/>
          <w:szCs w:val="18"/>
        </w:rPr>
        <w:t>547.270,00</w:t>
      </w:r>
    </w:p>
    <w:p w14:paraId="62110718" w14:textId="77777777" w:rsidR="007B1C07" w:rsidRPr="009F3B7B" w:rsidRDefault="007B1C07" w:rsidP="007B1C07">
      <w:pPr>
        <w:tabs>
          <w:tab w:val="right" w:pos="1133"/>
          <w:tab w:val="left" w:pos="1223"/>
        </w:tabs>
        <w:adjustRightInd w:val="0"/>
        <w:rPr>
          <w:b/>
          <w:bCs/>
          <w:color w:val="000000"/>
          <w:sz w:val="18"/>
          <w:szCs w:val="18"/>
        </w:rPr>
      </w:pPr>
      <w:r w:rsidRPr="009F3B7B">
        <w:rPr>
          <w:sz w:val="18"/>
          <w:szCs w:val="18"/>
        </w:rPr>
        <w:tab/>
      </w:r>
      <w:r w:rsidRPr="009F3B7B">
        <w:rPr>
          <w:b/>
          <w:bCs/>
          <w:color w:val="000000"/>
          <w:sz w:val="18"/>
          <w:szCs w:val="18"/>
        </w:rPr>
        <w:t>1013</w:t>
      </w:r>
      <w:r w:rsidRPr="009F3B7B">
        <w:rPr>
          <w:sz w:val="18"/>
          <w:szCs w:val="18"/>
        </w:rPr>
        <w:tab/>
      </w:r>
      <w:r w:rsidRPr="009F3B7B">
        <w:rPr>
          <w:b/>
          <w:bCs/>
          <w:color w:val="000000"/>
          <w:sz w:val="18"/>
          <w:szCs w:val="18"/>
        </w:rPr>
        <w:t xml:space="preserve"> infrastrukture</w:t>
      </w:r>
    </w:p>
    <w:p w14:paraId="424A171C" w14:textId="77777777" w:rsidR="007B1C07" w:rsidRPr="009F3B7B" w:rsidRDefault="007B1C07" w:rsidP="007B1C07">
      <w:pPr>
        <w:tabs>
          <w:tab w:val="right" w:pos="1140"/>
          <w:tab w:val="left" w:pos="1230"/>
          <w:tab w:val="left" w:pos="1320"/>
          <w:tab w:val="right" w:pos="6902"/>
          <w:tab w:val="right" w:pos="8715"/>
          <w:tab w:val="right" w:pos="10545"/>
        </w:tabs>
        <w:adjustRightInd w:val="0"/>
        <w:spacing w:before="30"/>
        <w:rPr>
          <w:b/>
          <w:bCs/>
          <w:color w:val="000000"/>
          <w:sz w:val="18"/>
          <w:szCs w:val="18"/>
        </w:rPr>
      </w:pPr>
      <w:r w:rsidRPr="009F3B7B">
        <w:rPr>
          <w:sz w:val="18"/>
          <w:szCs w:val="18"/>
        </w:rPr>
        <w:tab/>
      </w:r>
      <w:r w:rsidRPr="009F3B7B">
        <w:rPr>
          <w:b/>
          <w:bCs/>
          <w:color w:val="000000"/>
          <w:sz w:val="18"/>
          <w:szCs w:val="18"/>
        </w:rPr>
        <w:t>K101303Akt.</w:t>
      </w:r>
      <w:r w:rsidRPr="009F3B7B">
        <w:rPr>
          <w:sz w:val="18"/>
          <w:szCs w:val="18"/>
        </w:rPr>
        <w:tab/>
      </w:r>
      <w:r w:rsidRPr="009F3B7B">
        <w:rPr>
          <w:b/>
          <w:bCs/>
          <w:color w:val="000000"/>
          <w:sz w:val="18"/>
          <w:szCs w:val="18"/>
        </w:rPr>
        <w:t xml:space="preserve">Izgradnja </w:t>
      </w:r>
      <w:proofErr w:type="spellStart"/>
      <w:r w:rsidRPr="009F3B7B">
        <w:rPr>
          <w:b/>
          <w:bCs/>
          <w:color w:val="000000"/>
          <w:sz w:val="18"/>
          <w:szCs w:val="18"/>
        </w:rPr>
        <w:t>mrtvačnica,obnova</w:t>
      </w:r>
      <w:proofErr w:type="spellEnd"/>
      <w:r w:rsidRPr="009F3B7B">
        <w:rPr>
          <w:b/>
          <w:bCs/>
          <w:color w:val="000000"/>
          <w:sz w:val="18"/>
          <w:szCs w:val="18"/>
        </w:rPr>
        <w:t xml:space="preserve"> zvonika i ostalih </w:t>
      </w:r>
      <w:r w:rsidRPr="009F3B7B">
        <w:rPr>
          <w:sz w:val="18"/>
          <w:szCs w:val="18"/>
        </w:rPr>
        <w:tab/>
      </w:r>
      <w:r w:rsidRPr="009F3B7B">
        <w:rPr>
          <w:b/>
          <w:bCs/>
          <w:color w:val="000000"/>
          <w:sz w:val="18"/>
          <w:szCs w:val="18"/>
        </w:rPr>
        <w:t>40.000,00</w:t>
      </w:r>
      <w:r w:rsidRPr="009F3B7B">
        <w:rPr>
          <w:sz w:val="18"/>
          <w:szCs w:val="18"/>
        </w:rPr>
        <w:tab/>
      </w:r>
      <w:r w:rsidRPr="009F3B7B">
        <w:rPr>
          <w:b/>
          <w:bCs/>
          <w:color w:val="000000"/>
          <w:sz w:val="18"/>
          <w:szCs w:val="18"/>
        </w:rPr>
        <w:t>-40.000,00</w:t>
      </w:r>
      <w:r w:rsidRPr="009F3B7B">
        <w:rPr>
          <w:sz w:val="18"/>
          <w:szCs w:val="18"/>
        </w:rPr>
        <w:tab/>
      </w:r>
      <w:r w:rsidRPr="009F3B7B">
        <w:rPr>
          <w:b/>
          <w:bCs/>
          <w:color w:val="000000"/>
          <w:sz w:val="18"/>
          <w:szCs w:val="18"/>
        </w:rPr>
        <w:t>0,00</w:t>
      </w:r>
    </w:p>
    <w:p w14:paraId="2F655C86" w14:textId="77777777" w:rsidR="007B1C07" w:rsidRPr="009F3B7B" w:rsidRDefault="007B1C07" w:rsidP="007B1C07">
      <w:pPr>
        <w:tabs>
          <w:tab w:val="left" w:pos="1198"/>
        </w:tabs>
        <w:adjustRightInd w:val="0"/>
        <w:rPr>
          <w:b/>
          <w:bCs/>
          <w:color w:val="000000"/>
          <w:sz w:val="18"/>
          <w:szCs w:val="18"/>
        </w:rPr>
      </w:pPr>
      <w:r w:rsidRPr="009F3B7B">
        <w:rPr>
          <w:sz w:val="18"/>
          <w:szCs w:val="18"/>
        </w:rPr>
        <w:tab/>
      </w:r>
      <w:r w:rsidRPr="009F3B7B">
        <w:rPr>
          <w:b/>
          <w:bCs/>
          <w:color w:val="000000"/>
          <w:sz w:val="18"/>
          <w:szCs w:val="18"/>
        </w:rPr>
        <w:t>objekata na grobljima</w:t>
      </w:r>
    </w:p>
    <w:p w14:paraId="5E9B41DE" w14:textId="77777777" w:rsidR="007B1C07" w:rsidRPr="009F3B7B" w:rsidRDefault="007B1C07" w:rsidP="007B1C07">
      <w:pPr>
        <w:tabs>
          <w:tab w:val="left" w:pos="1198"/>
        </w:tabs>
        <w:adjustRightInd w:val="0"/>
        <w:spacing w:before="10"/>
        <w:rPr>
          <w:color w:val="000000"/>
          <w:sz w:val="18"/>
          <w:szCs w:val="18"/>
        </w:rPr>
      </w:pPr>
      <w:r w:rsidRPr="009F3B7B">
        <w:rPr>
          <w:sz w:val="18"/>
          <w:szCs w:val="18"/>
        </w:rPr>
        <w:tab/>
      </w:r>
      <w:r w:rsidRPr="009F3B7B">
        <w:rPr>
          <w:color w:val="000000"/>
          <w:sz w:val="18"/>
          <w:szCs w:val="18"/>
        </w:rPr>
        <w:t xml:space="preserve">Funkcija: 0620 Razvoj zajednice  </w:t>
      </w:r>
    </w:p>
    <w:p w14:paraId="053ABC8A" w14:textId="77777777" w:rsidR="007B1C07" w:rsidRPr="009F3B7B" w:rsidRDefault="007B1C07" w:rsidP="007B1C07">
      <w:pPr>
        <w:tabs>
          <w:tab w:val="right" w:pos="1140"/>
          <w:tab w:val="left" w:pos="1230"/>
          <w:tab w:val="left" w:pos="1320"/>
          <w:tab w:val="right" w:pos="6902"/>
          <w:tab w:val="right" w:pos="8715"/>
          <w:tab w:val="right" w:pos="10545"/>
        </w:tabs>
        <w:adjustRightInd w:val="0"/>
        <w:spacing w:before="25"/>
        <w:rPr>
          <w:b/>
          <w:bCs/>
          <w:color w:val="000000"/>
          <w:sz w:val="18"/>
          <w:szCs w:val="18"/>
        </w:rPr>
      </w:pPr>
      <w:r w:rsidRPr="009F3B7B">
        <w:rPr>
          <w:sz w:val="18"/>
          <w:szCs w:val="18"/>
        </w:rPr>
        <w:tab/>
      </w:r>
      <w:r w:rsidRPr="009F3B7B">
        <w:rPr>
          <w:b/>
          <w:bCs/>
          <w:color w:val="000000"/>
          <w:sz w:val="18"/>
          <w:szCs w:val="18"/>
        </w:rPr>
        <w:t>K101308Akt.</w:t>
      </w:r>
      <w:r w:rsidRPr="009F3B7B">
        <w:rPr>
          <w:sz w:val="18"/>
          <w:szCs w:val="18"/>
        </w:rPr>
        <w:tab/>
      </w:r>
      <w:r w:rsidRPr="009F3B7B">
        <w:rPr>
          <w:b/>
          <w:bCs/>
          <w:color w:val="000000"/>
          <w:sz w:val="18"/>
          <w:szCs w:val="18"/>
        </w:rPr>
        <w:t>Dodatno ulaganje na zgradi - "Centar udruga "</w:t>
      </w:r>
      <w:r w:rsidRPr="009F3B7B">
        <w:rPr>
          <w:sz w:val="18"/>
          <w:szCs w:val="18"/>
        </w:rPr>
        <w:tab/>
      </w:r>
      <w:r w:rsidRPr="009F3B7B">
        <w:rPr>
          <w:b/>
          <w:bCs/>
          <w:color w:val="000000"/>
          <w:sz w:val="18"/>
          <w:szCs w:val="18"/>
        </w:rPr>
        <w:t>37.750,00</w:t>
      </w:r>
      <w:r w:rsidRPr="009F3B7B">
        <w:rPr>
          <w:sz w:val="18"/>
          <w:szCs w:val="18"/>
        </w:rPr>
        <w:tab/>
      </w:r>
      <w:r w:rsidRPr="009F3B7B">
        <w:rPr>
          <w:b/>
          <w:bCs/>
          <w:color w:val="000000"/>
          <w:sz w:val="18"/>
          <w:szCs w:val="18"/>
        </w:rPr>
        <w:t>-33.000,00</w:t>
      </w:r>
      <w:r w:rsidRPr="009F3B7B">
        <w:rPr>
          <w:sz w:val="18"/>
          <w:szCs w:val="18"/>
        </w:rPr>
        <w:tab/>
      </w:r>
      <w:r w:rsidRPr="009F3B7B">
        <w:rPr>
          <w:b/>
          <w:bCs/>
          <w:color w:val="000000"/>
          <w:sz w:val="18"/>
          <w:szCs w:val="18"/>
        </w:rPr>
        <w:t>4.750,00</w:t>
      </w:r>
    </w:p>
    <w:p w14:paraId="395FBA46" w14:textId="77777777" w:rsidR="007B1C07" w:rsidRPr="009F3B7B" w:rsidRDefault="007B1C07" w:rsidP="007B1C07">
      <w:pPr>
        <w:tabs>
          <w:tab w:val="left" w:pos="1198"/>
        </w:tabs>
        <w:adjustRightInd w:val="0"/>
        <w:rPr>
          <w:color w:val="000000"/>
          <w:sz w:val="18"/>
          <w:szCs w:val="18"/>
        </w:rPr>
      </w:pPr>
      <w:r w:rsidRPr="009F3B7B">
        <w:rPr>
          <w:sz w:val="18"/>
          <w:szCs w:val="18"/>
        </w:rPr>
        <w:tab/>
      </w:r>
      <w:r w:rsidRPr="009F3B7B">
        <w:rPr>
          <w:color w:val="000000"/>
          <w:sz w:val="18"/>
          <w:szCs w:val="18"/>
        </w:rPr>
        <w:t>Funkcija: 0436 Ostale vrste energije</w:t>
      </w:r>
    </w:p>
    <w:p w14:paraId="2879D57D" w14:textId="77777777" w:rsidR="007B1C07" w:rsidRPr="009F3B7B" w:rsidRDefault="007B1C07" w:rsidP="007B1C07">
      <w:pPr>
        <w:tabs>
          <w:tab w:val="right" w:pos="1140"/>
          <w:tab w:val="left" w:pos="1230"/>
          <w:tab w:val="left" w:pos="1320"/>
          <w:tab w:val="right" w:pos="6902"/>
          <w:tab w:val="right" w:pos="8715"/>
          <w:tab w:val="right" w:pos="10545"/>
        </w:tabs>
        <w:adjustRightInd w:val="0"/>
        <w:spacing w:before="25"/>
        <w:rPr>
          <w:b/>
          <w:bCs/>
          <w:color w:val="000000"/>
          <w:sz w:val="18"/>
          <w:szCs w:val="18"/>
        </w:rPr>
      </w:pPr>
      <w:r w:rsidRPr="009F3B7B">
        <w:rPr>
          <w:sz w:val="18"/>
          <w:szCs w:val="18"/>
        </w:rPr>
        <w:tab/>
      </w:r>
      <w:r w:rsidRPr="009F3B7B">
        <w:rPr>
          <w:b/>
          <w:bCs/>
          <w:color w:val="000000"/>
          <w:sz w:val="18"/>
          <w:szCs w:val="18"/>
        </w:rPr>
        <w:t>K101310Akt.</w:t>
      </w:r>
      <w:r w:rsidRPr="009F3B7B">
        <w:rPr>
          <w:sz w:val="18"/>
          <w:szCs w:val="18"/>
        </w:rPr>
        <w:tab/>
      </w:r>
      <w:r w:rsidRPr="009F3B7B">
        <w:rPr>
          <w:b/>
          <w:bCs/>
          <w:color w:val="000000"/>
          <w:sz w:val="18"/>
          <w:szCs w:val="18"/>
        </w:rPr>
        <w:t>Izgradnja kanalizacije</w:t>
      </w:r>
      <w:r w:rsidRPr="009F3B7B">
        <w:rPr>
          <w:sz w:val="18"/>
          <w:szCs w:val="18"/>
        </w:rPr>
        <w:tab/>
      </w:r>
      <w:r w:rsidRPr="009F3B7B">
        <w:rPr>
          <w:b/>
          <w:bCs/>
          <w:color w:val="000000"/>
          <w:sz w:val="18"/>
          <w:szCs w:val="18"/>
        </w:rPr>
        <w:t>3.000,00</w:t>
      </w:r>
      <w:r w:rsidRPr="009F3B7B">
        <w:rPr>
          <w:sz w:val="18"/>
          <w:szCs w:val="18"/>
        </w:rPr>
        <w:tab/>
      </w:r>
      <w:r w:rsidRPr="009F3B7B">
        <w:rPr>
          <w:b/>
          <w:bCs/>
          <w:color w:val="000000"/>
          <w:sz w:val="18"/>
          <w:szCs w:val="18"/>
        </w:rPr>
        <w:t>-3.000,00</w:t>
      </w:r>
      <w:r w:rsidRPr="009F3B7B">
        <w:rPr>
          <w:sz w:val="18"/>
          <w:szCs w:val="18"/>
        </w:rPr>
        <w:tab/>
      </w:r>
      <w:r w:rsidRPr="009F3B7B">
        <w:rPr>
          <w:b/>
          <w:bCs/>
          <w:color w:val="000000"/>
          <w:sz w:val="18"/>
          <w:szCs w:val="18"/>
        </w:rPr>
        <w:t>0,00</w:t>
      </w:r>
    </w:p>
    <w:p w14:paraId="64FFEFE1" w14:textId="77777777" w:rsidR="007B1C07" w:rsidRPr="009F3B7B" w:rsidRDefault="007B1C07" w:rsidP="007B1C07">
      <w:pPr>
        <w:tabs>
          <w:tab w:val="left" w:pos="1198"/>
        </w:tabs>
        <w:adjustRightInd w:val="0"/>
        <w:rPr>
          <w:color w:val="000000"/>
          <w:sz w:val="18"/>
          <w:szCs w:val="18"/>
        </w:rPr>
      </w:pPr>
      <w:r w:rsidRPr="009F3B7B">
        <w:rPr>
          <w:sz w:val="18"/>
          <w:szCs w:val="18"/>
        </w:rPr>
        <w:tab/>
      </w:r>
      <w:r w:rsidRPr="009F3B7B">
        <w:rPr>
          <w:color w:val="000000"/>
          <w:sz w:val="18"/>
          <w:szCs w:val="18"/>
        </w:rPr>
        <w:t xml:space="preserve">Funkcija: 0520 Gospodarenje otpadnim vodama  </w:t>
      </w:r>
    </w:p>
    <w:p w14:paraId="49A271EA" w14:textId="77777777" w:rsidR="007B1C07" w:rsidRPr="009F3B7B" w:rsidRDefault="007B1C07" w:rsidP="007B1C07">
      <w:pPr>
        <w:tabs>
          <w:tab w:val="right" w:pos="1140"/>
          <w:tab w:val="left" w:pos="1230"/>
          <w:tab w:val="left" w:pos="1320"/>
          <w:tab w:val="right" w:pos="6902"/>
          <w:tab w:val="right" w:pos="8715"/>
          <w:tab w:val="right" w:pos="10545"/>
        </w:tabs>
        <w:adjustRightInd w:val="0"/>
        <w:spacing w:before="25"/>
        <w:rPr>
          <w:b/>
          <w:bCs/>
          <w:color w:val="000000"/>
          <w:sz w:val="18"/>
          <w:szCs w:val="18"/>
        </w:rPr>
      </w:pPr>
      <w:r w:rsidRPr="009F3B7B">
        <w:rPr>
          <w:sz w:val="18"/>
          <w:szCs w:val="18"/>
        </w:rPr>
        <w:tab/>
      </w:r>
      <w:r w:rsidRPr="009F3B7B">
        <w:rPr>
          <w:b/>
          <w:bCs/>
          <w:color w:val="000000"/>
          <w:sz w:val="18"/>
          <w:szCs w:val="18"/>
        </w:rPr>
        <w:t>K101311Akt.</w:t>
      </w:r>
      <w:r w:rsidRPr="009F3B7B">
        <w:rPr>
          <w:sz w:val="18"/>
          <w:szCs w:val="18"/>
        </w:rPr>
        <w:tab/>
      </w:r>
      <w:r w:rsidRPr="009F3B7B">
        <w:rPr>
          <w:b/>
          <w:bCs/>
          <w:color w:val="000000"/>
          <w:sz w:val="18"/>
          <w:szCs w:val="18"/>
        </w:rPr>
        <w:t>Povećanje sigurnosti prometa</w:t>
      </w:r>
      <w:r w:rsidRPr="009F3B7B">
        <w:rPr>
          <w:sz w:val="18"/>
          <w:szCs w:val="18"/>
        </w:rPr>
        <w:tab/>
      </w:r>
      <w:r w:rsidRPr="009F3B7B">
        <w:rPr>
          <w:b/>
          <w:bCs/>
          <w:color w:val="000000"/>
          <w:sz w:val="18"/>
          <w:szCs w:val="18"/>
        </w:rPr>
        <w:t>60.000,00</w:t>
      </w:r>
      <w:r w:rsidRPr="009F3B7B">
        <w:rPr>
          <w:sz w:val="18"/>
          <w:szCs w:val="18"/>
        </w:rPr>
        <w:tab/>
      </w:r>
      <w:r w:rsidRPr="009F3B7B">
        <w:rPr>
          <w:b/>
          <w:bCs/>
          <w:color w:val="000000"/>
          <w:sz w:val="18"/>
          <w:szCs w:val="18"/>
        </w:rPr>
        <w:t>-11.900,00</w:t>
      </w:r>
      <w:r w:rsidRPr="009F3B7B">
        <w:rPr>
          <w:sz w:val="18"/>
          <w:szCs w:val="18"/>
        </w:rPr>
        <w:tab/>
      </w:r>
      <w:r w:rsidRPr="009F3B7B">
        <w:rPr>
          <w:b/>
          <w:bCs/>
          <w:color w:val="000000"/>
          <w:sz w:val="18"/>
          <w:szCs w:val="18"/>
        </w:rPr>
        <w:t>48.100,00</w:t>
      </w:r>
    </w:p>
    <w:p w14:paraId="77F8FC6A" w14:textId="77777777" w:rsidR="007B1C07" w:rsidRPr="009F3B7B" w:rsidRDefault="007B1C07" w:rsidP="007B1C07">
      <w:pPr>
        <w:tabs>
          <w:tab w:val="left" w:pos="1198"/>
        </w:tabs>
        <w:adjustRightInd w:val="0"/>
        <w:rPr>
          <w:color w:val="000000"/>
          <w:sz w:val="18"/>
          <w:szCs w:val="18"/>
        </w:rPr>
      </w:pPr>
      <w:r w:rsidRPr="009F3B7B">
        <w:rPr>
          <w:sz w:val="18"/>
          <w:szCs w:val="18"/>
        </w:rPr>
        <w:tab/>
      </w:r>
      <w:r w:rsidRPr="009F3B7B">
        <w:rPr>
          <w:color w:val="000000"/>
          <w:sz w:val="18"/>
          <w:szCs w:val="18"/>
        </w:rPr>
        <w:t>Funkcija: 0485 Istraživanje i razvoj: Promet</w:t>
      </w:r>
    </w:p>
    <w:p w14:paraId="25F8699E" w14:textId="77777777" w:rsidR="007B1C07" w:rsidRPr="009F3B7B" w:rsidRDefault="007B1C07" w:rsidP="007B1C07">
      <w:pPr>
        <w:tabs>
          <w:tab w:val="right" w:pos="1140"/>
          <w:tab w:val="left" w:pos="1230"/>
          <w:tab w:val="left" w:pos="1320"/>
          <w:tab w:val="right" w:pos="6902"/>
          <w:tab w:val="right" w:pos="8715"/>
          <w:tab w:val="right" w:pos="10545"/>
        </w:tabs>
        <w:adjustRightInd w:val="0"/>
        <w:spacing w:before="25"/>
        <w:rPr>
          <w:b/>
          <w:bCs/>
          <w:color w:val="000000"/>
          <w:sz w:val="18"/>
          <w:szCs w:val="18"/>
        </w:rPr>
      </w:pPr>
      <w:r w:rsidRPr="009F3B7B">
        <w:rPr>
          <w:sz w:val="18"/>
          <w:szCs w:val="18"/>
        </w:rPr>
        <w:tab/>
      </w:r>
      <w:r w:rsidRPr="009F3B7B">
        <w:rPr>
          <w:b/>
          <w:bCs/>
          <w:color w:val="000000"/>
          <w:sz w:val="18"/>
          <w:szCs w:val="18"/>
        </w:rPr>
        <w:t>K101314Akt.</w:t>
      </w:r>
      <w:r w:rsidRPr="009F3B7B">
        <w:rPr>
          <w:sz w:val="18"/>
          <w:szCs w:val="18"/>
        </w:rPr>
        <w:tab/>
      </w:r>
      <w:r w:rsidRPr="009F3B7B">
        <w:rPr>
          <w:b/>
          <w:bCs/>
          <w:color w:val="000000"/>
          <w:sz w:val="18"/>
          <w:szCs w:val="18"/>
        </w:rPr>
        <w:t>Uređenje odmorišta za bicikliste</w:t>
      </w:r>
      <w:r w:rsidRPr="009F3B7B">
        <w:rPr>
          <w:sz w:val="18"/>
          <w:szCs w:val="18"/>
        </w:rPr>
        <w:tab/>
      </w:r>
      <w:r w:rsidRPr="009F3B7B">
        <w:rPr>
          <w:b/>
          <w:bCs/>
          <w:color w:val="000000"/>
          <w:sz w:val="18"/>
          <w:szCs w:val="18"/>
        </w:rPr>
        <w:t>0,00</w:t>
      </w:r>
      <w:r w:rsidRPr="009F3B7B">
        <w:rPr>
          <w:sz w:val="18"/>
          <w:szCs w:val="18"/>
        </w:rPr>
        <w:tab/>
      </w:r>
      <w:r w:rsidRPr="009F3B7B">
        <w:rPr>
          <w:b/>
          <w:bCs/>
          <w:color w:val="000000"/>
          <w:sz w:val="18"/>
          <w:szCs w:val="18"/>
        </w:rPr>
        <w:t>1.020,00</w:t>
      </w:r>
      <w:r w:rsidRPr="009F3B7B">
        <w:rPr>
          <w:sz w:val="18"/>
          <w:szCs w:val="18"/>
        </w:rPr>
        <w:tab/>
      </w:r>
      <w:r w:rsidRPr="009F3B7B">
        <w:rPr>
          <w:b/>
          <w:bCs/>
          <w:color w:val="000000"/>
          <w:sz w:val="18"/>
          <w:szCs w:val="18"/>
        </w:rPr>
        <w:t>1.020,00</w:t>
      </w:r>
    </w:p>
    <w:p w14:paraId="45F896A8" w14:textId="77777777" w:rsidR="007B1C07" w:rsidRPr="009F3B7B" w:rsidRDefault="007B1C07" w:rsidP="007B1C07">
      <w:pPr>
        <w:tabs>
          <w:tab w:val="left" w:pos="1198"/>
        </w:tabs>
        <w:adjustRightInd w:val="0"/>
        <w:rPr>
          <w:color w:val="000000"/>
          <w:sz w:val="18"/>
          <w:szCs w:val="18"/>
        </w:rPr>
      </w:pPr>
      <w:r w:rsidRPr="009F3B7B">
        <w:rPr>
          <w:sz w:val="18"/>
          <w:szCs w:val="18"/>
        </w:rPr>
        <w:tab/>
      </w:r>
      <w:r w:rsidRPr="009F3B7B">
        <w:rPr>
          <w:color w:val="000000"/>
          <w:sz w:val="18"/>
          <w:szCs w:val="18"/>
        </w:rPr>
        <w:t xml:space="preserve">Funkcija: 0620 Razvoj zajednice  </w:t>
      </w:r>
    </w:p>
    <w:p w14:paraId="6CB89713" w14:textId="77777777" w:rsidR="007B1C07" w:rsidRPr="009F3B7B" w:rsidRDefault="007B1C07" w:rsidP="007B1C07">
      <w:pPr>
        <w:tabs>
          <w:tab w:val="right" w:pos="1140"/>
          <w:tab w:val="left" w:pos="1230"/>
          <w:tab w:val="left" w:pos="1320"/>
          <w:tab w:val="right" w:pos="6902"/>
          <w:tab w:val="right" w:pos="8715"/>
          <w:tab w:val="right" w:pos="10545"/>
        </w:tabs>
        <w:adjustRightInd w:val="0"/>
        <w:spacing w:before="25"/>
        <w:rPr>
          <w:b/>
          <w:bCs/>
          <w:color w:val="000000"/>
          <w:sz w:val="18"/>
          <w:szCs w:val="18"/>
        </w:rPr>
      </w:pPr>
      <w:r w:rsidRPr="009F3B7B">
        <w:rPr>
          <w:sz w:val="18"/>
          <w:szCs w:val="18"/>
        </w:rPr>
        <w:tab/>
      </w:r>
      <w:r w:rsidRPr="009F3B7B">
        <w:rPr>
          <w:b/>
          <w:bCs/>
          <w:color w:val="000000"/>
          <w:sz w:val="18"/>
          <w:szCs w:val="18"/>
        </w:rPr>
        <w:t>K101316Akt.</w:t>
      </w:r>
      <w:r w:rsidRPr="009F3B7B">
        <w:rPr>
          <w:sz w:val="18"/>
          <w:szCs w:val="18"/>
        </w:rPr>
        <w:tab/>
      </w:r>
      <w:r w:rsidRPr="009F3B7B">
        <w:rPr>
          <w:b/>
          <w:bCs/>
          <w:color w:val="000000"/>
          <w:sz w:val="18"/>
          <w:szCs w:val="18"/>
        </w:rPr>
        <w:t>Dodatno ulaganje na zgradi općine</w:t>
      </w:r>
      <w:r w:rsidRPr="009F3B7B">
        <w:rPr>
          <w:sz w:val="18"/>
          <w:szCs w:val="18"/>
        </w:rPr>
        <w:tab/>
      </w:r>
      <w:r w:rsidRPr="009F3B7B">
        <w:rPr>
          <w:b/>
          <w:bCs/>
          <w:color w:val="000000"/>
          <w:sz w:val="18"/>
          <w:szCs w:val="18"/>
        </w:rPr>
        <w:t>60.900,00</w:t>
      </w:r>
      <w:r w:rsidRPr="009F3B7B">
        <w:rPr>
          <w:sz w:val="18"/>
          <w:szCs w:val="18"/>
        </w:rPr>
        <w:tab/>
      </w:r>
      <w:r w:rsidRPr="009F3B7B">
        <w:rPr>
          <w:b/>
          <w:bCs/>
          <w:color w:val="000000"/>
          <w:sz w:val="18"/>
          <w:szCs w:val="18"/>
        </w:rPr>
        <w:t>-15.300,00</w:t>
      </w:r>
      <w:r w:rsidRPr="009F3B7B">
        <w:rPr>
          <w:sz w:val="18"/>
          <w:szCs w:val="18"/>
        </w:rPr>
        <w:tab/>
      </w:r>
      <w:r w:rsidRPr="009F3B7B">
        <w:rPr>
          <w:b/>
          <w:bCs/>
          <w:color w:val="000000"/>
          <w:sz w:val="18"/>
          <w:szCs w:val="18"/>
        </w:rPr>
        <w:t>45.600,00</w:t>
      </w:r>
    </w:p>
    <w:p w14:paraId="0088B143" w14:textId="77777777" w:rsidR="007B1C07" w:rsidRPr="009F3B7B" w:rsidRDefault="007B1C07" w:rsidP="007B1C07">
      <w:pPr>
        <w:tabs>
          <w:tab w:val="left" w:pos="1198"/>
        </w:tabs>
        <w:adjustRightInd w:val="0"/>
        <w:rPr>
          <w:color w:val="000000"/>
          <w:sz w:val="18"/>
          <w:szCs w:val="18"/>
        </w:rPr>
      </w:pPr>
      <w:r w:rsidRPr="009F3B7B">
        <w:rPr>
          <w:sz w:val="18"/>
          <w:szCs w:val="18"/>
        </w:rPr>
        <w:tab/>
      </w:r>
      <w:r w:rsidRPr="009F3B7B">
        <w:rPr>
          <w:color w:val="000000"/>
          <w:sz w:val="18"/>
          <w:szCs w:val="18"/>
        </w:rPr>
        <w:t>Funkcija: 0436 Ostale vrste energije</w:t>
      </w:r>
    </w:p>
    <w:p w14:paraId="17050679" w14:textId="77777777" w:rsidR="007B1C07" w:rsidRPr="009F3B7B" w:rsidRDefault="007B1C07" w:rsidP="007B1C07">
      <w:pPr>
        <w:tabs>
          <w:tab w:val="right" w:pos="1140"/>
          <w:tab w:val="left" w:pos="1230"/>
          <w:tab w:val="left" w:pos="1320"/>
          <w:tab w:val="right" w:pos="6902"/>
          <w:tab w:val="right" w:pos="8715"/>
          <w:tab w:val="right" w:pos="10545"/>
        </w:tabs>
        <w:adjustRightInd w:val="0"/>
        <w:spacing w:before="25"/>
        <w:rPr>
          <w:b/>
          <w:bCs/>
          <w:color w:val="000000"/>
          <w:sz w:val="18"/>
          <w:szCs w:val="18"/>
        </w:rPr>
      </w:pPr>
      <w:r w:rsidRPr="009F3B7B">
        <w:rPr>
          <w:sz w:val="18"/>
          <w:szCs w:val="18"/>
        </w:rPr>
        <w:tab/>
      </w:r>
      <w:r w:rsidRPr="009F3B7B">
        <w:rPr>
          <w:b/>
          <w:bCs/>
          <w:color w:val="000000"/>
          <w:sz w:val="18"/>
          <w:szCs w:val="18"/>
        </w:rPr>
        <w:t>K101324Akt.</w:t>
      </w:r>
      <w:r w:rsidRPr="009F3B7B">
        <w:rPr>
          <w:sz w:val="18"/>
          <w:szCs w:val="18"/>
        </w:rPr>
        <w:tab/>
      </w:r>
      <w:r w:rsidRPr="009F3B7B">
        <w:rPr>
          <w:b/>
          <w:bCs/>
          <w:color w:val="000000"/>
          <w:sz w:val="18"/>
          <w:szCs w:val="18"/>
        </w:rPr>
        <w:t xml:space="preserve">Dodatno ulaganje na zgradi Multikulturalnog </w:t>
      </w:r>
      <w:r w:rsidRPr="009F3B7B">
        <w:rPr>
          <w:sz w:val="18"/>
          <w:szCs w:val="18"/>
        </w:rPr>
        <w:tab/>
      </w:r>
      <w:r w:rsidRPr="009F3B7B">
        <w:rPr>
          <w:b/>
          <w:bCs/>
          <w:color w:val="000000"/>
          <w:sz w:val="18"/>
          <w:szCs w:val="18"/>
        </w:rPr>
        <w:t>10.200,00</w:t>
      </w:r>
      <w:r w:rsidRPr="009F3B7B">
        <w:rPr>
          <w:sz w:val="18"/>
          <w:szCs w:val="18"/>
        </w:rPr>
        <w:tab/>
      </w:r>
      <w:r w:rsidRPr="009F3B7B">
        <w:rPr>
          <w:b/>
          <w:bCs/>
          <w:color w:val="000000"/>
          <w:sz w:val="18"/>
          <w:szCs w:val="18"/>
        </w:rPr>
        <w:t>-10.200,00</w:t>
      </w:r>
      <w:r w:rsidRPr="009F3B7B">
        <w:rPr>
          <w:sz w:val="18"/>
          <w:szCs w:val="18"/>
        </w:rPr>
        <w:tab/>
      </w:r>
      <w:r w:rsidRPr="009F3B7B">
        <w:rPr>
          <w:b/>
          <w:bCs/>
          <w:color w:val="000000"/>
          <w:sz w:val="18"/>
          <w:szCs w:val="18"/>
        </w:rPr>
        <w:t>0,00</w:t>
      </w:r>
    </w:p>
    <w:p w14:paraId="36D60D1A" w14:textId="77777777" w:rsidR="007B1C07" w:rsidRPr="009F3B7B" w:rsidRDefault="007B1C07" w:rsidP="007B1C07">
      <w:pPr>
        <w:tabs>
          <w:tab w:val="left" w:pos="1198"/>
        </w:tabs>
        <w:adjustRightInd w:val="0"/>
        <w:rPr>
          <w:b/>
          <w:bCs/>
          <w:color w:val="000000"/>
          <w:sz w:val="18"/>
          <w:szCs w:val="18"/>
        </w:rPr>
      </w:pPr>
      <w:r w:rsidRPr="009F3B7B">
        <w:rPr>
          <w:sz w:val="18"/>
          <w:szCs w:val="18"/>
        </w:rPr>
        <w:tab/>
      </w:r>
      <w:r w:rsidRPr="009F3B7B">
        <w:rPr>
          <w:b/>
          <w:bCs/>
          <w:color w:val="000000"/>
          <w:sz w:val="18"/>
          <w:szCs w:val="18"/>
        </w:rPr>
        <w:t>centra</w:t>
      </w:r>
    </w:p>
    <w:p w14:paraId="4CC165D0" w14:textId="77777777" w:rsidR="007B1C07" w:rsidRPr="009F3B7B" w:rsidRDefault="007B1C07" w:rsidP="007B1C07">
      <w:pPr>
        <w:tabs>
          <w:tab w:val="left" w:pos="1198"/>
        </w:tabs>
        <w:adjustRightInd w:val="0"/>
        <w:spacing w:before="10"/>
        <w:rPr>
          <w:color w:val="000000"/>
          <w:sz w:val="18"/>
          <w:szCs w:val="18"/>
        </w:rPr>
      </w:pPr>
      <w:r w:rsidRPr="009F3B7B">
        <w:rPr>
          <w:sz w:val="18"/>
          <w:szCs w:val="18"/>
        </w:rPr>
        <w:tab/>
      </w:r>
      <w:r w:rsidRPr="009F3B7B">
        <w:rPr>
          <w:color w:val="000000"/>
          <w:sz w:val="18"/>
          <w:szCs w:val="18"/>
        </w:rPr>
        <w:t xml:space="preserve">Funkcija: 0620 Razvoj zajednice  </w:t>
      </w:r>
    </w:p>
    <w:p w14:paraId="326BCA1C" w14:textId="77777777" w:rsidR="007B1C07" w:rsidRPr="009F3B7B" w:rsidRDefault="007B1C07" w:rsidP="007B1C07">
      <w:pPr>
        <w:tabs>
          <w:tab w:val="right" w:pos="1140"/>
          <w:tab w:val="left" w:pos="1230"/>
          <w:tab w:val="left" w:pos="1320"/>
          <w:tab w:val="right" w:pos="6902"/>
          <w:tab w:val="right" w:pos="8715"/>
          <w:tab w:val="right" w:pos="10545"/>
        </w:tabs>
        <w:adjustRightInd w:val="0"/>
        <w:spacing w:before="25"/>
        <w:rPr>
          <w:b/>
          <w:bCs/>
          <w:color w:val="000000"/>
          <w:sz w:val="18"/>
          <w:szCs w:val="18"/>
        </w:rPr>
      </w:pPr>
      <w:r w:rsidRPr="009F3B7B">
        <w:rPr>
          <w:sz w:val="18"/>
          <w:szCs w:val="18"/>
        </w:rPr>
        <w:tab/>
      </w:r>
      <w:r w:rsidRPr="009F3B7B">
        <w:rPr>
          <w:b/>
          <w:bCs/>
          <w:color w:val="000000"/>
          <w:sz w:val="18"/>
          <w:szCs w:val="18"/>
        </w:rPr>
        <w:t>K101327Akt.</w:t>
      </w:r>
      <w:r w:rsidRPr="009F3B7B">
        <w:rPr>
          <w:sz w:val="18"/>
          <w:szCs w:val="18"/>
        </w:rPr>
        <w:tab/>
      </w:r>
      <w:r w:rsidRPr="009F3B7B">
        <w:rPr>
          <w:b/>
          <w:bCs/>
          <w:color w:val="000000"/>
          <w:sz w:val="18"/>
          <w:szCs w:val="18"/>
        </w:rPr>
        <w:t xml:space="preserve">Sanacija ceste </w:t>
      </w:r>
      <w:proofErr w:type="spellStart"/>
      <w:r w:rsidRPr="009F3B7B">
        <w:rPr>
          <w:b/>
          <w:bCs/>
          <w:color w:val="000000"/>
          <w:sz w:val="18"/>
          <w:szCs w:val="18"/>
        </w:rPr>
        <w:t>V.Pisanica-Polum-Bačkovica</w:t>
      </w:r>
      <w:proofErr w:type="spellEnd"/>
      <w:r w:rsidRPr="009F3B7B">
        <w:rPr>
          <w:sz w:val="18"/>
          <w:szCs w:val="18"/>
        </w:rPr>
        <w:tab/>
      </w:r>
      <w:r w:rsidRPr="009F3B7B">
        <w:rPr>
          <w:b/>
          <w:bCs/>
          <w:color w:val="000000"/>
          <w:sz w:val="18"/>
          <w:szCs w:val="18"/>
        </w:rPr>
        <w:t>223.000,00</w:t>
      </w:r>
      <w:r w:rsidRPr="009F3B7B">
        <w:rPr>
          <w:sz w:val="18"/>
          <w:szCs w:val="18"/>
        </w:rPr>
        <w:tab/>
      </w:r>
      <w:r w:rsidRPr="009F3B7B">
        <w:rPr>
          <w:b/>
          <w:bCs/>
          <w:color w:val="000000"/>
          <w:sz w:val="18"/>
          <w:szCs w:val="18"/>
        </w:rPr>
        <w:t>-223.000,00</w:t>
      </w:r>
      <w:r w:rsidRPr="009F3B7B">
        <w:rPr>
          <w:sz w:val="18"/>
          <w:szCs w:val="18"/>
        </w:rPr>
        <w:tab/>
      </w:r>
      <w:r w:rsidRPr="009F3B7B">
        <w:rPr>
          <w:b/>
          <w:bCs/>
          <w:color w:val="000000"/>
          <w:sz w:val="18"/>
          <w:szCs w:val="18"/>
        </w:rPr>
        <w:t>0,00</w:t>
      </w:r>
    </w:p>
    <w:p w14:paraId="6C355D13" w14:textId="77777777" w:rsidR="007B1C07" w:rsidRPr="009F3B7B" w:rsidRDefault="007B1C07" w:rsidP="007B1C07">
      <w:pPr>
        <w:tabs>
          <w:tab w:val="left" w:pos="1198"/>
        </w:tabs>
        <w:adjustRightInd w:val="0"/>
        <w:rPr>
          <w:color w:val="000000"/>
          <w:sz w:val="18"/>
          <w:szCs w:val="18"/>
        </w:rPr>
      </w:pPr>
      <w:r w:rsidRPr="009F3B7B">
        <w:rPr>
          <w:sz w:val="18"/>
          <w:szCs w:val="18"/>
        </w:rPr>
        <w:tab/>
      </w:r>
      <w:r w:rsidRPr="009F3B7B">
        <w:rPr>
          <w:color w:val="000000"/>
          <w:sz w:val="18"/>
          <w:szCs w:val="18"/>
        </w:rPr>
        <w:t>Funkcija: 0451 Cestovni promet</w:t>
      </w:r>
    </w:p>
    <w:p w14:paraId="564097FD" w14:textId="77777777" w:rsidR="007B1C07" w:rsidRPr="009F3B7B" w:rsidRDefault="007B1C07" w:rsidP="007B1C07">
      <w:pPr>
        <w:tabs>
          <w:tab w:val="right" w:pos="1140"/>
          <w:tab w:val="left" w:pos="1230"/>
          <w:tab w:val="left" w:pos="1320"/>
          <w:tab w:val="right" w:pos="6902"/>
          <w:tab w:val="right" w:pos="8715"/>
          <w:tab w:val="right" w:pos="10545"/>
        </w:tabs>
        <w:adjustRightInd w:val="0"/>
        <w:spacing w:before="25"/>
        <w:rPr>
          <w:b/>
          <w:bCs/>
          <w:color w:val="000000"/>
          <w:sz w:val="18"/>
          <w:szCs w:val="18"/>
        </w:rPr>
      </w:pPr>
      <w:r w:rsidRPr="009F3B7B">
        <w:rPr>
          <w:sz w:val="18"/>
          <w:szCs w:val="18"/>
        </w:rPr>
        <w:tab/>
      </w:r>
      <w:r w:rsidRPr="009F3B7B">
        <w:rPr>
          <w:b/>
          <w:bCs/>
          <w:color w:val="000000"/>
          <w:sz w:val="18"/>
          <w:szCs w:val="18"/>
        </w:rPr>
        <w:t>K101329Akt.</w:t>
      </w:r>
      <w:r w:rsidRPr="009F3B7B">
        <w:rPr>
          <w:sz w:val="18"/>
          <w:szCs w:val="18"/>
        </w:rPr>
        <w:tab/>
      </w:r>
      <w:r w:rsidRPr="009F3B7B">
        <w:rPr>
          <w:b/>
          <w:bCs/>
          <w:color w:val="000000"/>
          <w:sz w:val="18"/>
          <w:szCs w:val="18"/>
        </w:rPr>
        <w:t>Dodatno ulaganje na zgradi općine-STAN</w:t>
      </w:r>
      <w:r w:rsidRPr="009F3B7B">
        <w:rPr>
          <w:sz w:val="18"/>
          <w:szCs w:val="18"/>
        </w:rPr>
        <w:tab/>
      </w:r>
      <w:r w:rsidRPr="009F3B7B">
        <w:rPr>
          <w:b/>
          <w:bCs/>
          <w:color w:val="000000"/>
          <w:sz w:val="18"/>
          <w:szCs w:val="18"/>
        </w:rPr>
        <w:t>3.500,00</w:t>
      </w:r>
      <w:r w:rsidRPr="009F3B7B">
        <w:rPr>
          <w:sz w:val="18"/>
          <w:szCs w:val="18"/>
        </w:rPr>
        <w:tab/>
      </w:r>
      <w:r w:rsidRPr="009F3B7B">
        <w:rPr>
          <w:b/>
          <w:bCs/>
          <w:color w:val="000000"/>
          <w:sz w:val="18"/>
          <w:szCs w:val="18"/>
        </w:rPr>
        <w:t>0,00</w:t>
      </w:r>
      <w:r w:rsidRPr="009F3B7B">
        <w:rPr>
          <w:sz w:val="18"/>
          <w:szCs w:val="18"/>
        </w:rPr>
        <w:tab/>
      </w:r>
      <w:r w:rsidRPr="009F3B7B">
        <w:rPr>
          <w:b/>
          <w:bCs/>
          <w:color w:val="000000"/>
          <w:sz w:val="18"/>
          <w:szCs w:val="18"/>
        </w:rPr>
        <w:t>3.500,00</w:t>
      </w:r>
    </w:p>
    <w:p w14:paraId="0713A8F1" w14:textId="77777777" w:rsidR="007B1C07" w:rsidRPr="009F3B7B" w:rsidRDefault="007B1C07" w:rsidP="007B1C07">
      <w:pPr>
        <w:tabs>
          <w:tab w:val="left" w:pos="1198"/>
        </w:tabs>
        <w:adjustRightInd w:val="0"/>
        <w:rPr>
          <w:color w:val="000000"/>
          <w:sz w:val="18"/>
          <w:szCs w:val="18"/>
        </w:rPr>
      </w:pPr>
      <w:r w:rsidRPr="009F3B7B">
        <w:rPr>
          <w:sz w:val="18"/>
          <w:szCs w:val="18"/>
        </w:rPr>
        <w:tab/>
      </w:r>
      <w:r w:rsidRPr="009F3B7B">
        <w:rPr>
          <w:color w:val="000000"/>
          <w:sz w:val="18"/>
          <w:szCs w:val="18"/>
        </w:rPr>
        <w:t xml:space="preserve">Funkcija: 0660 Rashodi vezani uz stanovanje i kom. </w:t>
      </w:r>
    </w:p>
    <w:p w14:paraId="1844EBD6" w14:textId="77777777" w:rsidR="007B1C07" w:rsidRPr="009F3B7B" w:rsidRDefault="007B1C07" w:rsidP="007B1C07">
      <w:pPr>
        <w:tabs>
          <w:tab w:val="left" w:pos="1198"/>
        </w:tabs>
        <w:adjustRightInd w:val="0"/>
        <w:rPr>
          <w:color w:val="000000"/>
          <w:sz w:val="18"/>
          <w:szCs w:val="18"/>
        </w:rPr>
      </w:pPr>
      <w:r w:rsidRPr="009F3B7B">
        <w:rPr>
          <w:sz w:val="18"/>
          <w:szCs w:val="18"/>
        </w:rPr>
        <w:tab/>
      </w:r>
      <w:r w:rsidRPr="009F3B7B">
        <w:rPr>
          <w:color w:val="000000"/>
          <w:sz w:val="18"/>
          <w:szCs w:val="18"/>
        </w:rPr>
        <w:t xml:space="preserve">pogodnosti koji nisu drugdje svrstani  </w:t>
      </w:r>
    </w:p>
    <w:p w14:paraId="271832C2" w14:textId="77777777" w:rsidR="007B1C07" w:rsidRPr="009F3B7B" w:rsidRDefault="007B1C07" w:rsidP="007B1C07">
      <w:pPr>
        <w:tabs>
          <w:tab w:val="right" w:pos="1140"/>
          <w:tab w:val="left" w:pos="1230"/>
          <w:tab w:val="left" w:pos="1320"/>
          <w:tab w:val="right" w:pos="6902"/>
          <w:tab w:val="right" w:pos="8715"/>
          <w:tab w:val="right" w:pos="10545"/>
        </w:tabs>
        <w:adjustRightInd w:val="0"/>
        <w:spacing w:before="53"/>
        <w:rPr>
          <w:b/>
          <w:bCs/>
          <w:color w:val="000000"/>
          <w:sz w:val="18"/>
          <w:szCs w:val="18"/>
        </w:rPr>
      </w:pPr>
      <w:r w:rsidRPr="009F3B7B">
        <w:rPr>
          <w:sz w:val="18"/>
          <w:szCs w:val="18"/>
        </w:rPr>
        <w:tab/>
      </w:r>
      <w:r w:rsidRPr="009F3B7B">
        <w:rPr>
          <w:b/>
          <w:bCs/>
          <w:color w:val="000000"/>
          <w:sz w:val="18"/>
          <w:szCs w:val="18"/>
        </w:rPr>
        <w:t>K101330Akt.</w:t>
      </w:r>
      <w:r w:rsidRPr="009F3B7B">
        <w:rPr>
          <w:sz w:val="18"/>
          <w:szCs w:val="18"/>
        </w:rPr>
        <w:tab/>
      </w:r>
      <w:r w:rsidRPr="009F3B7B">
        <w:rPr>
          <w:b/>
          <w:bCs/>
          <w:color w:val="000000"/>
          <w:sz w:val="18"/>
          <w:szCs w:val="18"/>
        </w:rPr>
        <w:t>Dodatno ulaganje na zgradi općine-DJEČJI VRTIĆ</w:t>
      </w:r>
      <w:r w:rsidRPr="009F3B7B">
        <w:rPr>
          <w:sz w:val="18"/>
          <w:szCs w:val="18"/>
        </w:rPr>
        <w:tab/>
      </w:r>
      <w:r w:rsidRPr="009F3B7B">
        <w:rPr>
          <w:b/>
          <w:bCs/>
          <w:color w:val="000000"/>
          <w:sz w:val="18"/>
          <w:szCs w:val="18"/>
        </w:rPr>
        <w:t>879.360,00</w:t>
      </w:r>
      <w:r w:rsidRPr="009F3B7B">
        <w:rPr>
          <w:sz w:val="18"/>
          <w:szCs w:val="18"/>
        </w:rPr>
        <w:tab/>
      </w:r>
      <w:r w:rsidRPr="009F3B7B">
        <w:rPr>
          <w:b/>
          <w:bCs/>
          <w:color w:val="000000"/>
          <w:sz w:val="18"/>
          <w:szCs w:val="18"/>
        </w:rPr>
        <w:t>-488.160,00</w:t>
      </w:r>
      <w:r w:rsidRPr="009F3B7B">
        <w:rPr>
          <w:sz w:val="18"/>
          <w:szCs w:val="18"/>
        </w:rPr>
        <w:tab/>
      </w:r>
      <w:r w:rsidRPr="009F3B7B">
        <w:rPr>
          <w:b/>
          <w:bCs/>
          <w:color w:val="000000"/>
          <w:sz w:val="18"/>
          <w:szCs w:val="18"/>
        </w:rPr>
        <w:t>391.200,00</w:t>
      </w:r>
    </w:p>
    <w:p w14:paraId="665FF0ED" w14:textId="77777777" w:rsidR="007B1C07" w:rsidRPr="009F3B7B" w:rsidRDefault="007B1C07" w:rsidP="007B1C07">
      <w:pPr>
        <w:tabs>
          <w:tab w:val="left" w:pos="1198"/>
        </w:tabs>
        <w:adjustRightInd w:val="0"/>
        <w:spacing w:before="174"/>
        <w:rPr>
          <w:color w:val="000000"/>
          <w:sz w:val="18"/>
          <w:szCs w:val="18"/>
        </w:rPr>
      </w:pPr>
      <w:r w:rsidRPr="009F3B7B">
        <w:rPr>
          <w:sz w:val="18"/>
          <w:szCs w:val="18"/>
        </w:rPr>
        <w:tab/>
      </w:r>
      <w:r w:rsidRPr="009F3B7B">
        <w:rPr>
          <w:color w:val="000000"/>
          <w:sz w:val="18"/>
          <w:szCs w:val="18"/>
        </w:rPr>
        <w:t xml:space="preserve">Funkcija: 0620 Razvoj zajednice  </w:t>
      </w:r>
    </w:p>
    <w:p w14:paraId="09AA93A3" w14:textId="77777777" w:rsidR="007B1C07" w:rsidRPr="009F3B7B" w:rsidRDefault="007B1C07" w:rsidP="007B1C07">
      <w:pPr>
        <w:tabs>
          <w:tab w:val="right" w:pos="1140"/>
          <w:tab w:val="left" w:pos="1230"/>
          <w:tab w:val="left" w:pos="1320"/>
          <w:tab w:val="right" w:pos="6902"/>
          <w:tab w:val="right" w:pos="8715"/>
          <w:tab w:val="right" w:pos="10545"/>
        </w:tabs>
        <w:adjustRightInd w:val="0"/>
        <w:spacing w:before="25"/>
        <w:rPr>
          <w:b/>
          <w:bCs/>
          <w:color w:val="000000"/>
          <w:sz w:val="18"/>
          <w:szCs w:val="18"/>
        </w:rPr>
      </w:pPr>
      <w:r w:rsidRPr="009F3B7B">
        <w:rPr>
          <w:sz w:val="18"/>
          <w:szCs w:val="18"/>
        </w:rPr>
        <w:tab/>
      </w:r>
      <w:r w:rsidRPr="009F3B7B">
        <w:rPr>
          <w:b/>
          <w:bCs/>
          <w:color w:val="000000"/>
          <w:sz w:val="18"/>
          <w:szCs w:val="18"/>
        </w:rPr>
        <w:t>K101335Akt.</w:t>
      </w:r>
      <w:r w:rsidRPr="009F3B7B">
        <w:rPr>
          <w:sz w:val="18"/>
          <w:szCs w:val="18"/>
        </w:rPr>
        <w:tab/>
      </w:r>
      <w:r w:rsidRPr="009F3B7B">
        <w:rPr>
          <w:b/>
          <w:bCs/>
          <w:color w:val="000000"/>
          <w:sz w:val="18"/>
          <w:szCs w:val="18"/>
        </w:rPr>
        <w:t xml:space="preserve">Izgradnja ceste u naselju </w:t>
      </w:r>
      <w:proofErr w:type="spellStart"/>
      <w:r w:rsidRPr="009F3B7B">
        <w:rPr>
          <w:b/>
          <w:bCs/>
          <w:color w:val="000000"/>
          <w:sz w:val="18"/>
          <w:szCs w:val="18"/>
        </w:rPr>
        <w:t>Polum</w:t>
      </w:r>
      <w:proofErr w:type="spellEnd"/>
      <w:r w:rsidRPr="009F3B7B">
        <w:rPr>
          <w:sz w:val="18"/>
          <w:szCs w:val="18"/>
        </w:rPr>
        <w:tab/>
      </w:r>
      <w:r w:rsidRPr="009F3B7B">
        <w:rPr>
          <w:b/>
          <w:bCs/>
          <w:color w:val="000000"/>
          <w:sz w:val="18"/>
          <w:szCs w:val="18"/>
        </w:rPr>
        <w:t>45.300,00</w:t>
      </w:r>
      <w:r w:rsidRPr="009F3B7B">
        <w:rPr>
          <w:sz w:val="18"/>
          <w:szCs w:val="18"/>
        </w:rPr>
        <w:tab/>
      </w:r>
      <w:r w:rsidRPr="009F3B7B">
        <w:rPr>
          <w:b/>
          <w:bCs/>
          <w:color w:val="000000"/>
          <w:sz w:val="18"/>
          <w:szCs w:val="18"/>
        </w:rPr>
        <w:t>200,00</w:t>
      </w:r>
      <w:r w:rsidRPr="009F3B7B">
        <w:rPr>
          <w:sz w:val="18"/>
          <w:szCs w:val="18"/>
        </w:rPr>
        <w:tab/>
      </w:r>
      <w:r w:rsidRPr="009F3B7B">
        <w:rPr>
          <w:b/>
          <w:bCs/>
          <w:color w:val="000000"/>
          <w:sz w:val="18"/>
          <w:szCs w:val="18"/>
        </w:rPr>
        <w:t>45.500,00</w:t>
      </w:r>
    </w:p>
    <w:p w14:paraId="6FEE7807" w14:textId="77777777" w:rsidR="007B1C07" w:rsidRPr="009F3B7B" w:rsidRDefault="007B1C07" w:rsidP="007B1C07">
      <w:pPr>
        <w:tabs>
          <w:tab w:val="left" w:pos="1198"/>
        </w:tabs>
        <w:adjustRightInd w:val="0"/>
        <w:rPr>
          <w:color w:val="000000"/>
          <w:sz w:val="18"/>
          <w:szCs w:val="18"/>
        </w:rPr>
      </w:pPr>
      <w:r w:rsidRPr="009F3B7B">
        <w:rPr>
          <w:sz w:val="18"/>
          <w:szCs w:val="18"/>
        </w:rPr>
        <w:tab/>
      </w:r>
      <w:r w:rsidRPr="009F3B7B">
        <w:rPr>
          <w:color w:val="000000"/>
          <w:sz w:val="18"/>
          <w:szCs w:val="18"/>
        </w:rPr>
        <w:t>Funkcija: 0451 Cestovni promet</w:t>
      </w:r>
    </w:p>
    <w:p w14:paraId="2A7F9E01" w14:textId="77777777" w:rsidR="007B1C07" w:rsidRPr="009F3B7B" w:rsidRDefault="007B1C07" w:rsidP="007B1C07">
      <w:pPr>
        <w:tabs>
          <w:tab w:val="right" w:pos="1140"/>
          <w:tab w:val="left" w:pos="1230"/>
          <w:tab w:val="left" w:pos="1320"/>
          <w:tab w:val="right" w:pos="6902"/>
          <w:tab w:val="right" w:pos="8715"/>
          <w:tab w:val="right" w:pos="10545"/>
        </w:tabs>
        <w:adjustRightInd w:val="0"/>
        <w:spacing w:before="25"/>
        <w:rPr>
          <w:b/>
          <w:bCs/>
          <w:color w:val="000000"/>
          <w:sz w:val="18"/>
          <w:szCs w:val="18"/>
        </w:rPr>
      </w:pPr>
      <w:r w:rsidRPr="009F3B7B">
        <w:rPr>
          <w:sz w:val="18"/>
          <w:szCs w:val="18"/>
        </w:rPr>
        <w:tab/>
      </w:r>
      <w:r w:rsidRPr="009F3B7B">
        <w:rPr>
          <w:b/>
          <w:bCs/>
          <w:color w:val="000000"/>
          <w:sz w:val="18"/>
          <w:szCs w:val="18"/>
        </w:rPr>
        <w:t>K101336Akt.</w:t>
      </w:r>
      <w:r w:rsidRPr="009F3B7B">
        <w:rPr>
          <w:sz w:val="18"/>
          <w:szCs w:val="18"/>
        </w:rPr>
        <w:tab/>
      </w:r>
      <w:r w:rsidRPr="009F3B7B">
        <w:rPr>
          <w:b/>
          <w:bCs/>
          <w:color w:val="000000"/>
          <w:sz w:val="18"/>
          <w:szCs w:val="18"/>
        </w:rPr>
        <w:t>Poduzetnički inkubator</w:t>
      </w:r>
      <w:r w:rsidRPr="009F3B7B">
        <w:rPr>
          <w:sz w:val="18"/>
          <w:szCs w:val="18"/>
        </w:rPr>
        <w:tab/>
      </w:r>
      <w:r w:rsidRPr="009F3B7B">
        <w:rPr>
          <w:b/>
          <w:bCs/>
          <w:color w:val="000000"/>
          <w:sz w:val="18"/>
          <w:szCs w:val="18"/>
        </w:rPr>
        <w:t>1.300,00</w:t>
      </w:r>
      <w:r w:rsidRPr="009F3B7B">
        <w:rPr>
          <w:sz w:val="18"/>
          <w:szCs w:val="18"/>
        </w:rPr>
        <w:tab/>
      </w:r>
      <w:r w:rsidRPr="009F3B7B">
        <w:rPr>
          <w:b/>
          <w:bCs/>
          <w:color w:val="000000"/>
          <w:sz w:val="18"/>
          <w:szCs w:val="18"/>
        </w:rPr>
        <w:t>-1.300,00</w:t>
      </w:r>
      <w:r w:rsidRPr="009F3B7B">
        <w:rPr>
          <w:sz w:val="18"/>
          <w:szCs w:val="18"/>
        </w:rPr>
        <w:tab/>
      </w:r>
      <w:r w:rsidRPr="009F3B7B">
        <w:rPr>
          <w:b/>
          <w:bCs/>
          <w:color w:val="000000"/>
          <w:sz w:val="18"/>
          <w:szCs w:val="18"/>
        </w:rPr>
        <w:t>0,00</w:t>
      </w:r>
    </w:p>
    <w:p w14:paraId="7CDD50C5" w14:textId="77777777" w:rsidR="007B1C07" w:rsidRPr="009F3B7B" w:rsidRDefault="007B1C07" w:rsidP="007B1C07">
      <w:pPr>
        <w:tabs>
          <w:tab w:val="left" w:pos="1198"/>
        </w:tabs>
        <w:adjustRightInd w:val="0"/>
        <w:rPr>
          <w:color w:val="000000"/>
          <w:sz w:val="18"/>
          <w:szCs w:val="18"/>
        </w:rPr>
      </w:pPr>
      <w:r w:rsidRPr="009F3B7B">
        <w:rPr>
          <w:sz w:val="18"/>
          <w:szCs w:val="18"/>
        </w:rPr>
        <w:tab/>
      </w:r>
      <w:r w:rsidRPr="009F3B7B">
        <w:rPr>
          <w:color w:val="000000"/>
          <w:sz w:val="18"/>
          <w:szCs w:val="18"/>
        </w:rPr>
        <w:t>Funkcija: 0412 Opći poslovi vezani uz rad</w:t>
      </w:r>
    </w:p>
    <w:p w14:paraId="51708F8D" w14:textId="77777777" w:rsidR="007B1C07" w:rsidRPr="009F3B7B" w:rsidRDefault="007B1C07" w:rsidP="007B1C07">
      <w:pPr>
        <w:tabs>
          <w:tab w:val="right" w:pos="1140"/>
          <w:tab w:val="left" w:pos="1230"/>
          <w:tab w:val="left" w:pos="1320"/>
          <w:tab w:val="right" w:pos="6902"/>
          <w:tab w:val="right" w:pos="8715"/>
          <w:tab w:val="right" w:pos="10545"/>
        </w:tabs>
        <w:adjustRightInd w:val="0"/>
        <w:spacing w:before="25"/>
        <w:rPr>
          <w:b/>
          <w:bCs/>
          <w:color w:val="000000"/>
          <w:sz w:val="18"/>
          <w:szCs w:val="18"/>
        </w:rPr>
      </w:pPr>
      <w:r w:rsidRPr="009F3B7B">
        <w:rPr>
          <w:sz w:val="18"/>
          <w:szCs w:val="18"/>
        </w:rPr>
        <w:tab/>
      </w:r>
      <w:r w:rsidRPr="009F3B7B">
        <w:rPr>
          <w:b/>
          <w:bCs/>
          <w:color w:val="000000"/>
          <w:sz w:val="18"/>
          <w:szCs w:val="18"/>
        </w:rPr>
        <w:t>K101337Akt.</w:t>
      </w:r>
      <w:r w:rsidRPr="009F3B7B">
        <w:rPr>
          <w:sz w:val="18"/>
          <w:szCs w:val="18"/>
        </w:rPr>
        <w:tab/>
      </w:r>
      <w:r w:rsidRPr="009F3B7B">
        <w:rPr>
          <w:b/>
          <w:bCs/>
          <w:color w:val="000000"/>
          <w:sz w:val="18"/>
          <w:szCs w:val="18"/>
        </w:rPr>
        <w:t xml:space="preserve">Izgradnja ceste u </w:t>
      </w:r>
      <w:proofErr w:type="spellStart"/>
      <w:r w:rsidRPr="009F3B7B">
        <w:rPr>
          <w:b/>
          <w:bCs/>
          <w:color w:val="000000"/>
          <w:sz w:val="18"/>
          <w:szCs w:val="18"/>
        </w:rPr>
        <w:t>Bedeničkoj</w:t>
      </w:r>
      <w:proofErr w:type="spellEnd"/>
      <w:r w:rsidRPr="009F3B7B">
        <w:rPr>
          <w:sz w:val="18"/>
          <w:szCs w:val="18"/>
        </w:rPr>
        <w:tab/>
      </w:r>
      <w:r w:rsidRPr="009F3B7B">
        <w:rPr>
          <w:b/>
          <w:bCs/>
          <w:color w:val="000000"/>
          <w:sz w:val="18"/>
          <w:szCs w:val="18"/>
        </w:rPr>
        <w:t>93.000,00</w:t>
      </w:r>
      <w:r w:rsidRPr="009F3B7B">
        <w:rPr>
          <w:sz w:val="18"/>
          <w:szCs w:val="18"/>
        </w:rPr>
        <w:tab/>
      </w:r>
      <w:r w:rsidRPr="009F3B7B">
        <w:rPr>
          <w:b/>
          <w:bCs/>
          <w:color w:val="000000"/>
          <w:sz w:val="18"/>
          <w:szCs w:val="18"/>
        </w:rPr>
        <w:t>-93.000,00</w:t>
      </w:r>
      <w:r w:rsidRPr="009F3B7B">
        <w:rPr>
          <w:sz w:val="18"/>
          <w:szCs w:val="18"/>
        </w:rPr>
        <w:tab/>
      </w:r>
      <w:r w:rsidRPr="009F3B7B">
        <w:rPr>
          <w:b/>
          <w:bCs/>
          <w:color w:val="000000"/>
          <w:sz w:val="18"/>
          <w:szCs w:val="18"/>
        </w:rPr>
        <w:t>0,00</w:t>
      </w:r>
    </w:p>
    <w:p w14:paraId="663FE2F8" w14:textId="77777777" w:rsidR="007B1C07" w:rsidRPr="009F3B7B" w:rsidRDefault="007B1C07" w:rsidP="007B1C07">
      <w:pPr>
        <w:tabs>
          <w:tab w:val="left" w:pos="1198"/>
        </w:tabs>
        <w:adjustRightInd w:val="0"/>
        <w:rPr>
          <w:color w:val="000000"/>
          <w:sz w:val="18"/>
          <w:szCs w:val="18"/>
        </w:rPr>
      </w:pPr>
      <w:r w:rsidRPr="009F3B7B">
        <w:rPr>
          <w:sz w:val="18"/>
          <w:szCs w:val="18"/>
        </w:rPr>
        <w:tab/>
      </w:r>
      <w:r w:rsidRPr="009F3B7B">
        <w:rPr>
          <w:color w:val="000000"/>
          <w:sz w:val="18"/>
          <w:szCs w:val="18"/>
        </w:rPr>
        <w:t>Funkcija: 0451 Cestovni promet</w:t>
      </w:r>
    </w:p>
    <w:p w14:paraId="3BF340A0" w14:textId="77777777" w:rsidR="007B1C07" w:rsidRPr="009F3B7B" w:rsidRDefault="007B1C07" w:rsidP="007B1C07">
      <w:pPr>
        <w:tabs>
          <w:tab w:val="right" w:pos="1140"/>
          <w:tab w:val="left" w:pos="1230"/>
          <w:tab w:val="left" w:pos="1320"/>
          <w:tab w:val="right" w:pos="6902"/>
          <w:tab w:val="right" w:pos="8715"/>
          <w:tab w:val="right" w:pos="10545"/>
        </w:tabs>
        <w:adjustRightInd w:val="0"/>
        <w:spacing w:before="25"/>
        <w:rPr>
          <w:b/>
          <w:bCs/>
          <w:color w:val="000000"/>
          <w:sz w:val="18"/>
          <w:szCs w:val="18"/>
        </w:rPr>
      </w:pPr>
      <w:r w:rsidRPr="009F3B7B">
        <w:rPr>
          <w:sz w:val="18"/>
          <w:szCs w:val="18"/>
        </w:rPr>
        <w:tab/>
      </w:r>
      <w:r w:rsidRPr="009F3B7B">
        <w:rPr>
          <w:b/>
          <w:bCs/>
          <w:color w:val="000000"/>
          <w:sz w:val="18"/>
          <w:szCs w:val="18"/>
        </w:rPr>
        <w:t>K101340Akt.</w:t>
      </w:r>
      <w:r w:rsidRPr="009F3B7B">
        <w:rPr>
          <w:sz w:val="18"/>
          <w:szCs w:val="18"/>
        </w:rPr>
        <w:tab/>
      </w:r>
      <w:r w:rsidRPr="009F3B7B">
        <w:rPr>
          <w:b/>
          <w:bCs/>
          <w:color w:val="000000"/>
          <w:sz w:val="18"/>
          <w:szCs w:val="18"/>
        </w:rPr>
        <w:t>Izgradnja ceste Kukavica</w:t>
      </w:r>
      <w:r w:rsidRPr="009F3B7B">
        <w:rPr>
          <w:sz w:val="18"/>
          <w:szCs w:val="18"/>
        </w:rPr>
        <w:tab/>
      </w:r>
      <w:r w:rsidRPr="009F3B7B">
        <w:rPr>
          <w:b/>
          <w:bCs/>
          <w:color w:val="000000"/>
          <w:sz w:val="18"/>
          <w:szCs w:val="18"/>
        </w:rPr>
        <w:t>0,00</w:t>
      </w:r>
      <w:r w:rsidRPr="009F3B7B">
        <w:rPr>
          <w:sz w:val="18"/>
          <w:szCs w:val="18"/>
        </w:rPr>
        <w:tab/>
      </w:r>
      <w:r w:rsidRPr="009F3B7B">
        <w:rPr>
          <w:b/>
          <w:bCs/>
          <w:color w:val="000000"/>
          <w:sz w:val="18"/>
          <w:szCs w:val="18"/>
        </w:rPr>
        <w:t>7.600,00</w:t>
      </w:r>
      <w:r w:rsidRPr="009F3B7B">
        <w:rPr>
          <w:sz w:val="18"/>
          <w:szCs w:val="18"/>
        </w:rPr>
        <w:tab/>
      </w:r>
      <w:r w:rsidRPr="009F3B7B">
        <w:rPr>
          <w:b/>
          <w:bCs/>
          <w:color w:val="000000"/>
          <w:sz w:val="18"/>
          <w:szCs w:val="18"/>
        </w:rPr>
        <w:t>7.600,00</w:t>
      </w:r>
    </w:p>
    <w:p w14:paraId="7E030F9D" w14:textId="77777777" w:rsidR="007B1C07" w:rsidRPr="009F3B7B" w:rsidRDefault="007B1C07" w:rsidP="007B1C07">
      <w:pPr>
        <w:tabs>
          <w:tab w:val="left" w:pos="1198"/>
        </w:tabs>
        <w:adjustRightInd w:val="0"/>
        <w:rPr>
          <w:color w:val="000000"/>
          <w:sz w:val="18"/>
          <w:szCs w:val="18"/>
        </w:rPr>
      </w:pPr>
      <w:r w:rsidRPr="009F3B7B">
        <w:rPr>
          <w:sz w:val="18"/>
          <w:szCs w:val="18"/>
        </w:rPr>
        <w:tab/>
      </w:r>
      <w:r w:rsidRPr="009F3B7B">
        <w:rPr>
          <w:color w:val="000000"/>
          <w:sz w:val="18"/>
          <w:szCs w:val="18"/>
        </w:rPr>
        <w:t>Funkcija: 0451 Cestovni promet</w:t>
      </w:r>
    </w:p>
    <w:p w14:paraId="567B03E7" w14:textId="77777777" w:rsidR="007B1C07" w:rsidRPr="009F3B7B" w:rsidRDefault="007B1C07" w:rsidP="007B1C07">
      <w:pPr>
        <w:tabs>
          <w:tab w:val="left" w:pos="90"/>
          <w:tab w:val="left" w:pos="1198"/>
          <w:tab w:val="right" w:pos="6902"/>
          <w:tab w:val="right" w:pos="8715"/>
          <w:tab w:val="right" w:pos="10545"/>
        </w:tabs>
        <w:adjustRightInd w:val="0"/>
        <w:spacing w:before="25"/>
        <w:rPr>
          <w:b/>
          <w:bCs/>
          <w:color w:val="000000"/>
          <w:sz w:val="18"/>
          <w:szCs w:val="18"/>
        </w:rPr>
      </w:pPr>
      <w:r w:rsidRPr="009F3B7B">
        <w:rPr>
          <w:b/>
          <w:bCs/>
          <w:color w:val="000000"/>
          <w:sz w:val="18"/>
          <w:szCs w:val="18"/>
        </w:rPr>
        <w:t>Program</w:t>
      </w:r>
      <w:r w:rsidRPr="009F3B7B">
        <w:rPr>
          <w:sz w:val="18"/>
          <w:szCs w:val="18"/>
        </w:rPr>
        <w:tab/>
      </w:r>
      <w:r w:rsidRPr="009F3B7B">
        <w:rPr>
          <w:b/>
          <w:bCs/>
          <w:color w:val="000000"/>
          <w:sz w:val="18"/>
          <w:szCs w:val="18"/>
        </w:rPr>
        <w:t xml:space="preserve">Projekt "Za žene BBŽ"-zapošljavanje </w:t>
      </w:r>
      <w:r w:rsidRPr="009F3B7B">
        <w:rPr>
          <w:sz w:val="18"/>
          <w:szCs w:val="18"/>
        </w:rPr>
        <w:tab/>
      </w:r>
      <w:r w:rsidRPr="009F3B7B">
        <w:rPr>
          <w:b/>
          <w:bCs/>
          <w:color w:val="000000"/>
          <w:sz w:val="18"/>
          <w:szCs w:val="18"/>
        </w:rPr>
        <w:t>42.030,00</w:t>
      </w:r>
      <w:r w:rsidRPr="009F3B7B">
        <w:rPr>
          <w:sz w:val="18"/>
          <w:szCs w:val="18"/>
        </w:rPr>
        <w:tab/>
      </w:r>
      <w:r w:rsidRPr="009F3B7B">
        <w:rPr>
          <w:b/>
          <w:bCs/>
          <w:color w:val="000000"/>
          <w:sz w:val="18"/>
          <w:szCs w:val="18"/>
        </w:rPr>
        <w:t>0,00</w:t>
      </w:r>
      <w:r w:rsidRPr="009F3B7B">
        <w:rPr>
          <w:sz w:val="18"/>
          <w:szCs w:val="18"/>
        </w:rPr>
        <w:tab/>
      </w:r>
      <w:r w:rsidRPr="009F3B7B">
        <w:rPr>
          <w:b/>
          <w:bCs/>
          <w:color w:val="000000"/>
          <w:sz w:val="18"/>
          <w:szCs w:val="18"/>
        </w:rPr>
        <w:t>42.030,00</w:t>
      </w:r>
    </w:p>
    <w:p w14:paraId="48519726" w14:textId="77777777" w:rsidR="007B1C07" w:rsidRPr="009F3B7B" w:rsidRDefault="007B1C07" w:rsidP="007B1C07">
      <w:pPr>
        <w:tabs>
          <w:tab w:val="right" w:pos="1133"/>
          <w:tab w:val="left" w:pos="1223"/>
        </w:tabs>
        <w:adjustRightInd w:val="0"/>
        <w:rPr>
          <w:b/>
          <w:bCs/>
          <w:color w:val="000000"/>
          <w:sz w:val="18"/>
          <w:szCs w:val="18"/>
        </w:rPr>
      </w:pPr>
      <w:r w:rsidRPr="009F3B7B">
        <w:rPr>
          <w:sz w:val="18"/>
          <w:szCs w:val="18"/>
        </w:rPr>
        <w:tab/>
      </w:r>
      <w:r w:rsidRPr="009F3B7B">
        <w:rPr>
          <w:b/>
          <w:bCs/>
          <w:color w:val="000000"/>
          <w:sz w:val="18"/>
          <w:szCs w:val="18"/>
        </w:rPr>
        <w:t>1015</w:t>
      </w:r>
      <w:r w:rsidRPr="009F3B7B">
        <w:rPr>
          <w:sz w:val="18"/>
          <w:szCs w:val="18"/>
        </w:rPr>
        <w:tab/>
      </w:r>
      <w:r w:rsidRPr="009F3B7B">
        <w:rPr>
          <w:b/>
          <w:bCs/>
          <w:color w:val="000000"/>
          <w:sz w:val="18"/>
          <w:szCs w:val="18"/>
        </w:rPr>
        <w:t>žena</w:t>
      </w:r>
    </w:p>
    <w:p w14:paraId="7D206BA9" w14:textId="77777777" w:rsidR="007B1C07" w:rsidRPr="009F3B7B" w:rsidRDefault="007B1C07" w:rsidP="007B1C07">
      <w:pPr>
        <w:tabs>
          <w:tab w:val="right" w:pos="1140"/>
          <w:tab w:val="left" w:pos="1230"/>
          <w:tab w:val="left" w:pos="1320"/>
          <w:tab w:val="right" w:pos="6902"/>
          <w:tab w:val="right" w:pos="8715"/>
          <w:tab w:val="right" w:pos="10545"/>
        </w:tabs>
        <w:adjustRightInd w:val="0"/>
        <w:spacing w:before="30"/>
        <w:rPr>
          <w:b/>
          <w:bCs/>
          <w:color w:val="000000"/>
          <w:sz w:val="18"/>
          <w:szCs w:val="18"/>
        </w:rPr>
      </w:pPr>
      <w:r w:rsidRPr="009F3B7B">
        <w:rPr>
          <w:sz w:val="18"/>
          <w:szCs w:val="18"/>
        </w:rPr>
        <w:tab/>
      </w:r>
      <w:r w:rsidRPr="009F3B7B">
        <w:rPr>
          <w:b/>
          <w:bCs/>
          <w:color w:val="000000"/>
          <w:sz w:val="18"/>
          <w:szCs w:val="18"/>
        </w:rPr>
        <w:t>A101501Akt.</w:t>
      </w:r>
      <w:r w:rsidRPr="009F3B7B">
        <w:rPr>
          <w:sz w:val="18"/>
          <w:szCs w:val="18"/>
        </w:rPr>
        <w:tab/>
      </w:r>
      <w:r w:rsidRPr="009F3B7B">
        <w:rPr>
          <w:b/>
          <w:bCs/>
          <w:color w:val="000000"/>
          <w:sz w:val="18"/>
          <w:szCs w:val="18"/>
        </w:rPr>
        <w:t>Zapošljavanje žena po programu "ZAŽELI"-BBŽ</w:t>
      </w:r>
      <w:r w:rsidRPr="009F3B7B">
        <w:rPr>
          <w:sz w:val="18"/>
          <w:szCs w:val="18"/>
        </w:rPr>
        <w:tab/>
      </w:r>
      <w:r w:rsidRPr="009F3B7B">
        <w:rPr>
          <w:b/>
          <w:bCs/>
          <w:color w:val="000000"/>
          <w:sz w:val="18"/>
          <w:szCs w:val="18"/>
        </w:rPr>
        <w:t>42.030,00</w:t>
      </w:r>
      <w:r w:rsidRPr="009F3B7B">
        <w:rPr>
          <w:sz w:val="18"/>
          <w:szCs w:val="18"/>
        </w:rPr>
        <w:tab/>
      </w:r>
      <w:r w:rsidRPr="009F3B7B">
        <w:rPr>
          <w:b/>
          <w:bCs/>
          <w:color w:val="000000"/>
          <w:sz w:val="18"/>
          <w:szCs w:val="18"/>
        </w:rPr>
        <w:t>0,00</w:t>
      </w:r>
      <w:r w:rsidRPr="009F3B7B">
        <w:rPr>
          <w:sz w:val="18"/>
          <w:szCs w:val="18"/>
        </w:rPr>
        <w:tab/>
      </w:r>
      <w:r w:rsidRPr="009F3B7B">
        <w:rPr>
          <w:b/>
          <w:bCs/>
          <w:color w:val="000000"/>
          <w:sz w:val="18"/>
          <w:szCs w:val="18"/>
        </w:rPr>
        <w:t>42.030,00</w:t>
      </w:r>
    </w:p>
    <w:p w14:paraId="5FCF30F2" w14:textId="77777777" w:rsidR="007B1C07" w:rsidRPr="009F3B7B" w:rsidRDefault="007B1C07" w:rsidP="007B1C07">
      <w:pPr>
        <w:tabs>
          <w:tab w:val="left" w:pos="1198"/>
        </w:tabs>
        <w:adjustRightInd w:val="0"/>
        <w:rPr>
          <w:color w:val="000000"/>
          <w:sz w:val="18"/>
          <w:szCs w:val="18"/>
        </w:rPr>
      </w:pPr>
      <w:r w:rsidRPr="009F3B7B">
        <w:rPr>
          <w:sz w:val="18"/>
          <w:szCs w:val="18"/>
        </w:rPr>
        <w:tab/>
      </w:r>
      <w:r w:rsidRPr="009F3B7B">
        <w:rPr>
          <w:color w:val="000000"/>
          <w:sz w:val="18"/>
          <w:szCs w:val="18"/>
        </w:rPr>
        <w:t>Funkcija: 0131 Opće usluge vezane uz službenike</w:t>
      </w:r>
    </w:p>
    <w:p w14:paraId="2A95AC2D" w14:textId="77777777" w:rsidR="007B1C07" w:rsidRPr="009F3B7B" w:rsidRDefault="007B1C07" w:rsidP="007B1C07">
      <w:pPr>
        <w:tabs>
          <w:tab w:val="left" w:pos="90"/>
          <w:tab w:val="left" w:pos="1198"/>
          <w:tab w:val="right" w:pos="6902"/>
          <w:tab w:val="right" w:pos="8715"/>
          <w:tab w:val="right" w:pos="10545"/>
        </w:tabs>
        <w:adjustRightInd w:val="0"/>
        <w:spacing w:before="25"/>
        <w:rPr>
          <w:b/>
          <w:bCs/>
          <w:color w:val="000000"/>
          <w:sz w:val="18"/>
          <w:szCs w:val="18"/>
        </w:rPr>
      </w:pPr>
      <w:r w:rsidRPr="009F3B7B">
        <w:rPr>
          <w:b/>
          <w:bCs/>
          <w:color w:val="000000"/>
          <w:sz w:val="18"/>
          <w:szCs w:val="18"/>
        </w:rPr>
        <w:lastRenderedPageBreak/>
        <w:t>Program</w:t>
      </w:r>
      <w:r w:rsidRPr="009F3B7B">
        <w:rPr>
          <w:sz w:val="18"/>
          <w:szCs w:val="18"/>
        </w:rPr>
        <w:tab/>
      </w:r>
      <w:proofErr w:type="spellStart"/>
      <w:r w:rsidRPr="009F3B7B">
        <w:rPr>
          <w:b/>
          <w:bCs/>
          <w:color w:val="000000"/>
          <w:sz w:val="18"/>
          <w:szCs w:val="18"/>
        </w:rPr>
        <w:t>Program</w:t>
      </w:r>
      <w:proofErr w:type="spellEnd"/>
      <w:r w:rsidRPr="009F3B7B">
        <w:rPr>
          <w:b/>
          <w:bCs/>
          <w:color w:val="000000"/>
          <w:sz w:val="18"/>
          <w:szCs w:val="18"/>
        </w:rPr>
        <w:t xml:space="preserve"> stambenog zbrinjavanja</w:t>
      </w:r>
      <w:r w:rsidRPr="009F3B7B">
        <w:rPr>
          <w:sz w:val="18"/>
          <w:szCs w:val="18"/>
        </w:rPr>
        <w:tab/>
      </w:r>
      <w:r w:rsidRPr="009F3B7B">
        <w:rPr>
          <w:b/>
          <w:bCs/>
          <w:color w:val="000000"/>
          <w:sz w:val="18"/>
          <w:szCs w:val="18"/>
        </w:rPr>
        <w:t>20.000,00</w:t>
      </w:r>
      <w:r w:rsidRPr="009F3B7B">
        <w:rPr>
          <w:sz w:val="18"/>
          <w:szCs w:val="18"/>
        </w:rPr>
        <w:tab/>
      </w:r>
      <w:r w:rsidRPr="009F3B7B">
        <w:rPr>
          <w:b/>
          <w:bCs/>
          <w:color w:val="000000"/>
          <w:sz w:val="18"/>
          <w:szCs w:val="18"/>
        </w:rPr>
        <w:t>0,00</w:t>
      </w:r>
      <w:r w:rsidRPr="009F3B7B">
        <w:rPr>
          <w:sz w:val="18"/>
          <w:szCs w:val="18"/>
        </w:rPr>
        <w:tab/>
      </w:r>
      <w:r w:rsidRPr="009F3B7B">
        <w:rPr>
          <w:b/>
          <w:bCs/>
          <w:color w:val="000000"/>
          <w:sz w:val="18"/>
          <w:szCs w:val="18"/>
        </w:rPr>
        <w:t>20.000,00</w:t>
      </w:r>
    </w:p>
    <w:p w14:paraId="4AFB0247" w14:textId="77777777" w:rsidR="007B1C07" w:rsidRPr="009F3B7B" w:rsidRDefault="007B1C07" w:rsidP="007B1C07">
      <w:pPr>
        <w:tabs>
          <w:tab w:val="right" w:pos="1133"/>
        </w:tabs>
        <w:adjustRightInd w:val="0"/>
        <w:rPr>
          <w:b/>
          <w:bCs/>
          <w:color w:val="000000"/>
          <w:sz w:val="18"/>
          <w:szCs w:val="18"/>
        </w:rPr>
      </w:pPr>
      <w:r w:rsidRPr="009F3B7B">
        <w:rPr>
          <w:sz w:val="18"/>
          <w:szCs w:val="18"/>
        </w:rPr>
        <w:tab/>
      </w:r>
      <w:r w:rsidRPr="009F3B7B">
        <w:rPr>
          <w:b/>
          <w:bCs/>
          <w:color w:val="000000"/>
          <w:sz w:val="18"/>
          <w:szCs w:val="18"/>
        </w:rPr>
        <w:t>1017</w:t>
      </w:r>
    </w:p>
    <w:p w14:paraId="1A934605" w14:textId="77777777" w:rsidR="007B1C07" w:rsidRPr="009F3B7B" w:rsidRDefault="007B1C07" w:rsidP="007B1C07">
      <w:pPr>
        <w:tabs>
          <w:tab w:val="right" w:pos="1140"/>
          <w:tab w:val="left" w:pos="1230"/>
          <w:tab w:val="left" w:pos="1320"/>
          <w:tab w:val="right" w:pos="6902"/>
          <w:tab w:val="right" w:pos="8715"/>
          <w:tab w:val="right" w:pos="10545"/>
        </w:tabs>
        <w:adjustRightInd w:val="0"/>
        <w:spacing w:before="61"/>
        <w:rPr>
          <w:b/>
          <w:bCs/>
          <w:color w:val="000000"/>
          <w:sz w:val="18"/>
          <w:szCs w:val="18"/>
        </w:rPr>
      </w:pPr>
      <w:r w:rsidRPr="009F3B7B">
        <w:rPr>
          <w:sz w:val="18"/>
          <w:szCs w:val="18"/>
        </w:rPr>
        <w:tab/>
      </w:r>
      <w:r w:rsidRPr="009F3B7B">
        <w:rPr>
          <w:b/>
          <w:bCs/>
          <w:color w:val="000000"/>
          <w:sz w:val="18"/>
          <w:szCs w:val="18"/>
        </w:rPr>
        <w:t>A101701Akt.</w:t>
      </w:r>
      <w:r w:rsidRPr="009F3B7B">
        <w:rPr>
          <w:sz w:val="18"/>
          <w:szCs w:val="18"/>
        </w:rPr>
        <w:tab/>
      </w:r>
      <w:r w:rsidRPr="009F3B7B">
        <w:rPr>
          <w:b/>
          <w:bCs/>
          <w:color w:val="000000"/>
          <w:sz w:val="18"/>
          <w:szCs w:val="18"/>
        </w:rPr>
        <w:t>Subvencija za prvu nekretninu</w:t>
      </w:r>
      <w:r w:rsidRPr="009F3B7B">
        <w:rPr>
          <w:sz w:val="18"/>
          <w:szCs w:val="18"/>
        </w:rPr>
        <w:tab/>
      </w:r>
      <w:r w:rsidRPr="009F3B7B">
        <w:rPr>
          <w:b/>
          <w:bCs/>
          <w:color w:val="000000"/>
          <w:sz w:val="18"/>
          <w:szCs w:val="18"/>
        </w:rPr>
        <w:t>20.000,00</w:t>
      </w:r>
      <w:r w:rsidRPr="009F3B7B">
        <w:rPr>
          <w:sz w:val="18"/>
          <w:szCs w:val="18"/>
        </w:rPr>
        <w:tab/>
      </w:r>
      <w:r w:rsidRPr="009F3B7B">
        <w:rPr>
          <w:b/>
          <w:bCs/>
          <w:color w:val="000000"/>
          <w:sz w:val="18"/>
          <w:szCs w:val="18"/>
        </w:rPr>
        <w:t>0,00</w:t>
      </w:r>
      <w:r w:rsidRPr="009F3B7B">
        <w:rPr>
          <w:sz w:val="18"/>
          <w:szCs w:val="18"/>
        </w:rPr>
        <w:tab/>
      </w:r>
      <w:r w:rsidRPr="009F3B7B">
        <w:rPr>
          <w:b/>
          <w:bCs/>
          <w:color w:val="000000"/>
          <w:sz w:val="18"/>
          <w:szCs w:val="18"/>
        </w:rPr>
        <w:t>20.000,00</w:t>
      </w:r>
    </w:p>
    <w:p w14:paraId="1EF1FAB2" w14:textId="77777777" w:rsidR="007B1C07" w:rsidRPr="009F3B7B" w:rsidRDefault="007B1C07" w:rsidP="007B1C07">
      <w:pPr>
        <w:tabs>
          <w:tab w:val="left" w:pos="1198"/>
        </w:tabs>
        <w:adjustRightInd w:val="0"/>
        <w:rPr>
          <w:color w:val="000000"/>
          <w:sz w:val="18"/>
          <w:szCs w:val="18"/>
        </w:rPr>
      </w:pPr>
      <w:r w:rsidRPr="009F3B7B">
        <w:rPr>
          <w:sz w:val="18"/>
          <w:szCs w:val="18"/>
        </w:rPr>
        <w:tab/>
      </w:r>
      <w:r w:rsidRPr="009F3B7B">
        <w:rPr>
          <w:color w:val="000000"/>
          <w:sz w:val="18"/>
          <w:szCs w:val="18"/>
        </w:rPr>
        <w:t xml:space="preserve">Funkcija: 0610 Razvoj stanovanja  </w:t>
      </w:r>
    </w:p>
    <w:p w14:paraId="442B4014" w14:textId="77777777" w:rsidR="007B1C07" w:rsidRPr="009F3B7B" w:rsidRDefault="007B1C07" w:rsidP="007B1C07">
      <w:pPr>
        <w:tabs>
          <w:tab w:val="left" w:pos="90"/>
          <w:tab w:val="left" w:pos="1198"/>
          <w:tab w:val="right" w:pos="6902"/>
          <w:tab w:val="right" w:pos="8715"/>
          <w:tab w:val="right" w:pos="10545"/>
        </w:tabs>
        <w:adjustRightInd w:val="0"/>
        <w:spacing w:before="25"/>
        <w:rPr>
          <w:b/>
          <w:bCs/>
          <w:color w:val="000000"/>
          <w:sz w:val="18"/>
          <w:szCs w:val="18"/>
        </w:rPr>
      </w:pPr>
      <w:r w:rsidRPr="009F3B7B">
        <w:rPr>
          <w:b/>
          <w:bCs/>
          <w:color w:val="000000"/>
          <w:sz w:val="18"/>
          <w:szCs w:val="18"/>
        </w:rPr>
        <w:t>Program</w:t>
      </w:r>
      <w:r w:rsidRPr="009F3B7B">
        <w:rPr>
          <w:sz w:val="18"/>
          <w:szCs w:val="18"/>
        </w:rPr>
        <w:tab/>
      </w:r>
      <w:r w:rsidRPr="009F3B7B">
        <w:rPr>
          <w:b/>
          <w:bCs/>
          <w:color w:val="000000"/>
          <w:sz w:val="18"/>
          <w:szCs w:val="18"/>
        </w:rPr>
        <w:t>Zaštita životinja</w:t>
      </w:r>
      <w:r w:rsidRPr="009F3B7B">
        <w:rPr>
          <w:sz w:val="18"/>
          <w:szCs w:val="18"/>
        </w:rPr>
        <w:tab/>
      </w:r>
      <w:r w:rsidRPr="009F3B7B">
        <w:rPr>
          <w:b/>
          <w:bCs/>
          <w:color w:val="000000"/>
          <w:sz w:val="18"/>
          <w:szCs w:val="18"/>
        </w:rPr>
        <w:t>10.070,00</w:t>
      </w:r>
      <w:r w:rsidRPr="009F3B7B">
        <w:rPr>
          <w:sz w:val="18"/>
          <w:szCs w:val="18"/>
        </w:rPr>
        <w:tab/>
      </w:r>
      <w:r w:rsidRPr="009F3B7B">
        <w:rPr>
          <w:b/>
          <w:bCs/>
          <w:color w:val="000000"/>
          <w:sz w:val="18"/>
          <w:szCs w:val="18"/>
        </w:rPr>
        <w:t>3.000,00</w:t>
      </w:r>
      <w:r w:rsidRPr="009F3B7B">
        <w:rPr>
          <w:sz w:val="18"/>
          <w:szCs w:val="18"/>
        </w:rPr>
        <w:tab/>
      </w:r>
      <w:r w:rsidRPr="009F3B7B">
        <w:rPr>
          <w:b/>
          <w:bCs/>
          <w:color w:val="000000"/>
          <w:sz w:val="18"/>
          <w:szCs w:val="18"/>
        </w:rPr>
        <w:t>13.070,00</w:t>
      </w:r>
    </w:p>
    <w:p w14:paraId="4A4608B2" w14:textId="77777777" w:rsidR="007B1C07" w:rsidRPr="009F3B7B" w:rsidRDefault="007B1C07" w:rsidP="007B1C07">
      <w:pPr>
        <w:tabs>
          <w:tab w:val="right" w:pos="1133"/>
        </w:tabs>
        <w:adjustRightInd w:val="0"/>
        <w:rPr>
          <w:b/>
          <w:bCs/>
          <w:color w:val="000000"/>
          <w:sz w:val="18"/>
          <w:szCs w:val="18"/>
        </w:rPr>
      </w:pPr>
      <w:r w:rsidRPr="009F3B7B">
        <w:rPr>
          <w:sz w:val="18"/>
          <w:szCs w:val="18"/>
        </w:rPr>
        <w:tab/>
      </w:r>
      <w:r w:rsidRPr="009F3B7B">
        <w:rPr>
          <w:b/>
          <w:bCs/>
          <w:color w:val="000000"/>
          <w:sz w:val="18"/>
          <w:szCs w:val="18"/>
        </w:rPr>
        <w:t>1018</w:t>
      </w:r>
    </w:p>
    <w:p w14:paraId="7BC86ECD" w14:textId="77777777" w:rsidR="007B1C07" w:rsidRPr="009F3B7B" w:rsidRDefault="007B1C07" w:rsidP="007B1C07">
      <w:pPr>
        <w:tabs>
          <w:tab w:val="right" w:pos="1140"/>
          <w:tab w:val="left" w:pos="1230"/>
          <w:tab w:val="left" w:pos="1320"/>
          <w:tab w:val="right" w:pos="6902"/>
          <w:tab w:val="right" w:pos="8715"/>
          <w:tab w:val="right" w:pos="10545"/>
        </w:tabs>
        <w:adjustRightInd w:val="0"/>
        <w:spacing w:before="61"/>
        <w:rPr>
          <w:b/>
          <w:bCs/>
          <w:color w:val="000000"/>
          <w:sz w:val="18"/>
          <w:szCs w:val="18"/>
        </w:rPr>
      </w:pPr>
      <w:r w:rsidRPr="009F3B7B">
        <w:rPr>
          <w:sz w:val="18"/>
          <w:szCs w:val="18"/>
        </w:rPr>
        <w:tab/>
      </w:r>
      <w:r w:rsidRPr="009F3B7B">
        <w:rPr>
          <w:b/>
          <w:bCs/>
          <w:color w:val="000000"/>
          <w:sz w:val="18"/>
          <w:szCs w:val="18"/>
        </w:rPr>
        <w:t>A101801Akt.</w:t>
      </w:r>
      <w:r w:rsidRPr="009F3B7B">
        <w:rPr>
          <w:sz w:val="18"/>
          <w:szCs w:val="18"/>
        </w:rPr>
        <w:tab/>
      </w:r>
      <w:r w:rsidRPr="009F3B7B">
        <w:rPr>
          <w:b/>
          <w:bCs/>
          <w:color w:val="000000"/>
          <w:sz w:val="18"/>
          <w:szCs w:val="18"/>
        </w:rPr>
        <w:t>Zbrinjavanje napuštenih ili izgubljenih životinja</w:t>
      </w:r>
      <w:r w:rsidRPr="009F3B7B">
        <w:rPr>
          <w:sz w:val="18"/>
          <w:szCs w:val="18"/>
        </w:rPr>
        <w:tab/>
      </w:r>
      <w:r w:rsidRPr="009F3B7B">
        <w:rPr>
          <w:b/>
          <w:bCs/>
          <w:color w:val="000000"/>
          <w:sz w:val="18"/>
          <w:szCs w:val="18"/>
        </w:rPr>
        <w:t>9.070,00</w:t>
      </w:r>
      <w:r w:rsidRPr="009F3B7B">
        <w:rPr>
          <w:sz w:val="18"/>
          <w:szCs w:val="18"/>
        </w:rPr>
        <w:tab/>
      </w:r>
      <w:r w:rsidRPr="009F3B7B">
        <w:rPr>
          <w:b/>
          <w:bCs/>
          <w:color w:val="000000"/>
          <w:sz w:val="18"/>
          <w:szCs w:val="18"/>
        </w:rPr>
        <w:t>4.000,00</w:t>
      </w:r>
      <w:r w:rsidRPr="009F3B7B">
        <w:rPr>
          <w:sz w:val="18"/>
          <w:szCs w:val="18"/>
        </w:rPr>
        <w:tab/>
      </w:r>
      <w:r w:rsidRPr="009F3B7B">
        <w:rPr>
          <w:b/>
          <w:bCs/>
          <w:color w:val="000000"/>
          <w:sz w:val="18"/>
          <w:szCs w:val="18"/>
        </w:rPr>
        <w:t>13.070,00</w:t>
      </w:r>
    </w:p>
    <w:p w14:paraId="534F9C04" w14:textId="77777777" w:rsidR="007B1C07" w:rsidRPr="009F3B7B" w:rsidRDefault="007B1C07" w:rsidP="007B1C07">
      <w:pPr>
        <w:tabs>
          <w:tab w:val="left" w:pos="1198"/>
        </w:tabs>
        <w:adjustRightInd w:val="0"/>
        <w:rPr>
          <w:color w:val="000000"/>
          <w:sz w:val="18"/>
          <w:szCs w:val="18"/>
        </w:rPr>
      </w:pPr>
      <w:r w:rsidRPr="009F3B7B">
        <w:rPr>
          <w:sz w:val="18"/>
          <w:szCs w:val="18"/>
        </w:rPr>
        <w:tab/>
      </w:r>
      <w:r w:rsidRPr="009F3B7B">
        <w:rPr>
          <w:color w:val="000000"/>
          <w:sz w:val="18"/>
          <w:szCs w:val="18"/>
        </w:rPr>
        <w:t xml:space="preserve">Funkcija: 0560 Poslovi i usluge zaštite okoliša koji nisu </w:t>
      </w:r>
    </w:p>
    <w:p w14:paraId="302134DF" w14:textId="77777777" w:rsidR="007B1C07" w:rsidRPr="009F3B7B" w:rsidRDefault="007B1C07" w:rsidP="007B1C07">
      <w:pPr>
        <w:tabs>
          <w:tab w:val="left" w:pos="1198"/>
        </w:tabs>
        <w:adjustRightInd w:val="0"/>
        <w:rPr>
          <w:color w:val="000000"/>
          <w:sz w:val="18"/>
          <w:szCs w:val="18"/>
        </w:rPr>
      </w:pPr>
      <w:r w:rsidRPr="009F3B7B">
        <w:rPr>
          <w:sz w:val="18"/>
          <w:szCs w:val="18"/>
        </w:rPr>
        <w:tab/>
      </w:r>
      <w:r w:rsidRPr="009F3B7B">
        <w:rPr>
          <w:color w:val="000000"/>
          <w:sz w:val="18"/>
          <w:szCs w:val="18"/>
        </w:rPr>
        <w:t xml:space="preserve">drugdje svrstani  </w:t>
      </w:r>
    </w:p>
    <w:p w14:paraId="04F62CAD" w14:textId="77777777" w:rsidR="007B1C07" w:rsidRPr="009F3B7B" w:rsidRDefault="007B1C07" w:rsidP="007B1C07">
      <w:pPr>
        <w:tabs>
          <w:tab w:val="right" w:pos="1140"/>
          <w:tab w:val="left" w:pos="1230"/>
          <w:tab w:val="left" w:pos="1320"/>
          <w:tab w:val="right" w:pos="6902"/>
          <w:tab w:val="right" w:pos="8715"/>
          <w:tab w:val="right" w:pos="10545"/>
        </w:tabs>
        <w:adjustRightInd w:val="0"/>
        <w:spacing w:before="53"/>
        <w:rPr>
          <w:b/>
          <w:bCs/>
          <w:color w:val="000000"/>
          <w:sz w:val="18"/>
          <w:szCs w:val="18"/>
        </w:rPr>
      </w:pPr>
      <w:r w:rsidRPr="009F3B7B">
        <w:rPr>
          <w:sz w:val="18"/>
          <w:szCs w:val="18"/>
        </w:rPr>
        <w:tab/>
      </w:r>
      <w:r w:rsidRPr="009F3B7B">
        <w:rPr>
          <w:b/>
          <w:bCs/>
          <w:color w:val="000000"/>
          <w:sz w:val="18"/>
          <w:szCs w:val="18"/>
        </w:rPr>
        <w:t>A101802Akt.</w:t>
      </w:r>
      <w:r w:rsidRPr="009F3B7B">
        <w:rPr>
          <w:sz w:val="18"/>
          <w:szCs w:val="18"/>
        </w:rPr>
        <w:tab/>
      </w:r>
      <w:r w:rsidRPr="009F3B7B">
        <w:rPr>
          <w:b/>
          <w:bCs/>
          <w:color w:val="000000"/>
          <w:sz w:val="18"/>
          <w:szCs w:val="18"/>
        </w:rPr>
        <w:t>Provedba programa zaštite od divljači</w:t>
      </w:r>
      <w:r w:rsidRPr="009F3B7B">
        <w:rPr>
          <w:sz w:val="18"/>
          <w:szCs w:val="18"/>
        </w:rPr>
        <w:tab/>
      </w:r>
      <w:r w:rsidRPr="009F3B7B">
        <w:rPr>
          <w:b/>
          <w:bCs/>
          <w:color w:val="000000"/>
          <w:sz w:val="18"/>
          <w:szCs w:val="18"/>
        </w:rPr>
        <w:t>1.000,00</w:t>
      </w:r>
      <w:r w:rsidRPr="009F3B7B">
        <w:rPr>
          <w:sz w:val="18"/>
          <w:szCs w:val="18"/>
        </w:rPr>
        <w:tab/>
      </w:r>
      <w:r w:rsidRPr="009F3B7B">
        <w:rPr>
          <w:b/>
          <w:bCs/>
          <w:color w:val="000000"/>
          <w:sz w:val="18"/>
          <w:szCs w:val="18"/>
        </w:rPr>
        <w:t>-1.000,00</w:t>
      </w:r>
      <w:r w:rsidRPr="009F3B7B">
        <w:rPr>
          <w:sz w:val="18"/>
          <w:szCs w:val="18"/>
        </w:rPr>
        <w:tab/>
      </w:r>
      <w:r w:rsidRPr="009F3B7B">
        <w:rPr>
          <w:b/>
          <w:bCs/>
          <w:color w:val="000000"/>
          <w:sz w:val="18"/>
          <w:szCs w:val="18"/>
        </w:rPr>
        <w:t>0,00</w:t>
      </w:r>
    </w:p>
    <w:p w14:paraId="731C9E45" w14:textId="77777777" w:rsidR="007B1C07" w:rsidRPr="009F3B7B" w:rsidRDefault="007B1C07" w:rsidP="007B1C07">
      <w:pPr>
        <w:tabs>
          <w:tab w:val="left" w:pos="1198"/>
        </w:tabs>
        <w:adjustRightInd w:val="0"/>
        <w:rPr>
          <w:color w:val="000000"/>
          <w:sz w:val="18"/>
          <w:szCs w:val="18"/>
        </w:rPr>
      </w:pPr>
      <w:r w:rsidRPr="009F3B7B">
        <w:rPr>
          <w:sz w:val="18"/>
          <w:szCs w:val="18"/>
        </w:rPr>
        <w:tab/>
      </w:r>
      <w:r w:rsidRPr="009F3B7B">
        <w:rPr>
          <w:color w:val="000000"/>
          <w:sz w:val="18"/>
          <w:szCs w:val="18"/>
        </w:rPr>
        <w:t xml:space="preserve">Funkcija: 0560 Poslovi i usluge zaštite okoliša koji nisu </w:t>
      </w:r>
    </w:p>
    <w:p w14:paraId="2BF0AA77" w14:textId="77777777" w:rsidR="007B1C07" w:rsidRPr="009F3B7B" w:rsidRDefault="007B1C07" w:rsidP="007B1C07">
      <w:pPr>
        <w:tabs>
          <w:tab w:val="left" w:pos="1198"/>
        </w:tabs>
        <w:adjustRightInd w:val="0"/>
        <w:rPr>
          <w:color w:val="000000"/>
          <w:sz w:val="18"/>
          <w:szCs w:val="18"/>
        </w:rPr>
      </w:pPr>
      <w:r w:rsidRPr="009F3B7B">
        <w:rPr>
          <w:sz w:val="18"/>
          <w:szCs w:val="18"/>
        </w:rPr>
        <w:tab/>
      </w:r>
      <w:r w:rsidRPr="009F3B7B">
        <w:rPr>
          <w:color w:val="000000"/>
          <w:sz w:val="18"/>
          <w:szCs w:val="18"/>
        </w:rPr>
        <w:t xml:space="preserve">drugdje svrstani  </w:t>
      </w:r>
    </w:p>
    <w:p w14:paraId="4AC85233" w14:textId="77777777" w:rsidR="007B1C07" w:rsidRPr="009F3B7B" w:rsidRDefault="007B1C07" w:rsidP="007B1C07">
      <w:pPr>
        <w:tabs>
          <w:tab w:val="left" w:pos="90"/>
          <w:tab w:val="left" w:pos="1198"/>
          <w:tab w:val="right" w:pos="6902"/>
          <w:tab w:val="right" w:pos="8715"/>
          <w:tab w:val="right" w:pos="10545"/>
        </w:tabs>
        <w:adjustRightInd w:val="0"/>
        <w:spacing w:before="53"/>
        <w:rPr>
          <w:b/>
          <w:bCs/>
          <w:color w:val="000000"/>
          <w:sz w:val="18"/>
          <w:szCs w:val="18"/>
        </w:rPr>
      </w:pPr>
      <w:r w:rsidRPr="009F3B7B">
        <w:rPr>
          <w:b/>
          <w:bCs/>
          <w:color w:val="000000"/>
          <w:sz w:val="18"/>
          <w:szCs w:val="18"/>
        </w:rPr>
        <w:t>Program</w:t>
      </w:r>
      <w:r w:rsidRPr="009F3B7B">
        <w:rPr>
          <w:sz w:val="18"/>
          <w:szCs w:val="18"/>
        </w:rPr>
        <w:tab/>
      </w:r>
      <w:r w:rsidRPr="009F3B7B">
        <w:rPr>
          <w:b/>
          <w:bCs/>
          <w:color w:val="000000"/>
          <w:sz w:val="18"/>
          <w:szCs w:val="18"/>
        </w:rPr>
        <w:t>Poticanje razvoja turizma</w:t>
      </w:r>
      <w:r w:rsidRPr="009F3B7B">
        <w:rPr>
          <w:sz w:val="18"/>
          <w:szCs w:val="18"/>
        </w:rPr>
        <w:tab/>
      </w:r>
      <w:r w:rsidRPr="009F3B7B">
        <w:rPr>
          <w:b/>
          <w:bCs/>
          <w:color w:val="000000"/>
          <w:sz w:val="18"/>
          <w:szCs w:val="18"/>
        </w:rPr>
        <w:t>4.800,00</w:t>
      </w:r>
      <w:r w:rsidRPr="009F3B7B">
        <w:rPr>
          <w:sz w:val="18"/>
          <w:szCs w:val="18"/>
        </w:rPr>
        <w:tab/>
      </w:r>
      <w:r w:rsidRPr="009F3B7B">
        <w:rPr>
          <w:b/>
          <w:bCs/>
          <w:color w:val="000000"/>
          <w:sz w:val="18"/>
          <w:szCs w:val="18"/>
        </w:rPr>
        <w:t>-700,00</w:t>
      </w:r>
      <w:r w:rsidRPr="009F3B7B">
        <w:rPr>
          <w:sz w:val="18"/>
          <w:szCs w:val="18"/>
        </w:rPr>
        <w:tab/>
      </w:r>
      <w:r w:rsidRPr="009F3B7B">
        <w:rPr>
          <w:b/>
          <w:bCs/>
          <w:color w:val="000000"/>
          <w:sz w:val="18"/>
          <w:szCs w:val="18"/>
        </w:rPr>
        <w:t>4.100,00</w:t>
      </w:r>
    </w:p>
    <w:p w14:paraId="0206467F" w14:textId="77777777" w:rsidR="007B1C07" w:rsidRPr="009F3B7B" w:rsidRDefault="007B1C07" w:rsidP="007B1C07">
      <w:pPr>
        <w:tabs>
          <w:tab w:val="right" w:pos="1133"/>
        </w:tabs>
        <w:adjustRightInd w:val="0"/>
        <w:rPr>
          <w:b/>
          <w:bCs/>
          <w:color w:val="000000"/>
          <w:sz w:val="18"/>
          <w:szCs w:val="18"/>
        </w:rPr>
      </w:pPr>
      <w:r w:rsidRPr="009F3B7B">
        <w:rPr>
          <w:sz w:val="18"/>
          <w:szCs w:val="18"/>
        </w:rPr>
        <w:tab/>
      </w:r>
      <w:r w:rsidRPr="009F3B7B">
        <w:rPr>
          <w:b/>
          <w:bCs/>
          <w:color w:val="000000"/>
          <w:sz w:val="18"/>
          <w:szCs w:val="18"/>
        </w:rPr>
        <w:t>1019</w:t>
      </w:r>
    </w:p>
    <w:p w14:paraId="45CB330E" w14:textId="77777777" w:rsidR="007B1C07" w:rsidRPr="009F3B7B" w:rsidRDefault="007B1C07" w:rsidP="007B1C07">
      <w:pPr>
        <w:tabs>
          <w:tab w:val="right" w:pos="1140"/>
          <w:tab w:val="left" w:pos="1230"/>
          <w:tab w:val="left" w:pos="1320"/>
          <w:tab w:val="right" w:pos="6902"/>
          <w:tab w:val="right" w:pos="8715"/>
          <w:tab w:val="right" w:pos="10545"/>
        </w:tabs>
        <w:adjustRightInd w:val="0"/>
        <w:spacing w:before="61"/>
        <w:rPr>
          <w:b/>
          <w:bCs/>
          <w:color w:val="000000"/>
          <w:sz w:val="18"/>
          <w:szCs w:val="18"/>
        </w:rPr>
      </w:pPr>
      <w:r w:rsidRPr="009F3B7B">
        <w:rPr>
          <w:sz w:val="18"/>
          <w:szCs w:val="18"/>
        </w:rPr>
        <w:tab/>
      </w:r>
      <w:r w:rsidRPr="009F3B7B">
        <w:rPr>
          <w:b/>
          <w:bCs/>
          <w:color w:val="000000"/>
          <w:sz w:val="18"/>
          <w:szCs w:val="18"/>
        </w:rPr>
        <w:t>A101901Akt.</w:t>
      </w:r>
      <w:r w:rsidRPr="009F3B7B">
        <w:rPr>
          <w:sz w:val="18"/>
          <w:szCs w:val="18"/>
        </w:rPr>
        <w:tab/>
      </w:r>
      <w:proofErr w:type="spellStart"/>
      <w:r w:rsidRPr="009F3B7B">
        <w:rPr>
          <w:b/>
          <w:bCs/>
          <w:color w:val="000000"/>
          <w:sz w:val="18"/>
          <w:szCs w:val="18"/>
        </w:rPr>
        <w:t>Pisanička</w:t>
      </w:r>
      <w:proofErr w:type="spellEnd"/>
      <w:r w:rsidRPr="009F3B7B">
        <w:rPr>
          <w:b/>
          <w:bCs/>
          <w:color w:val="000000"/>
          <w:sz w:val="18"/>
          <w:szCs w:val="18"/>
        </w:rPr>
        <w:t xml:space="preserve"> eko-etno staza</w:t>
      </w:r>
      <w:r w:rsidRPr="009F3B7B">
        <w:rPr>
          <w:sz w:val="18"/>
          <w:szCs w:val="18"/>
        </w:rPr>
        <w:tab/>
      </w:r>
      <w:r w:rsidRPr="009F3B7B">
        <w:rPr>
          <w:b/>
          <w:bCs/>
          <w:color w:val="000000"/>
          <w:sz w:val="18"/>
          <w:szCs w:val="18"/>
        </w:rPr>
        <w:t>500,00</w:t>
      </w:r>
      <w:r w:rsidRPr="009F3B7B">
        <w:rPr>
          <w:sz w:val="18"/>
          <w:szCs w:val="18"/>
        </w:rPr>
        <w:tab/>
      </w:r>
      <w:r w:rsidRPr="009F3B7B">
        <w:rPr>
          <w:b/>
          <w:bCs/>
          <w:color w:val="000000"/>
          <w:sz w:val="18"/>
          <w:szCs w:val="18"/>
        </w:rPr>
        <w:t>0,00</w:t>
      </w:r>
      <w:r w:rsidRPr="009F3B7B">
        <w:rPr>
          <w:sz w:val="18"/>
          <w:szCs w:val="18"/>
        </w:rPr>
        <w:tab/>
      </w:r>
      <w:r w:rsidRPr="009F3B7B">
        <w:rPr>
          <w:b/>
          <w:bCs/>
          <w:color w:val="000000"/>
          <w:sz w:val="18"/>
          <w:szCs w:val="18"/>
        </w:rPr>
        <w:t>500,00</w:t>
      </w:r>
    </w:p>
    <w:p w14:paraId="1F726D6B" w14:textId="77777777" w:rsidR="007B1C07" w:rsidRPr="009F3B7B" w:rsidRDefault="007B1C07" w:rsidP="007B1C07">
      <w:pPr>
        <w:tabs>
          <w:tab w:val="left" w:pos="1198"/>
        </w:tabs>
        <w:adjustRightInd w:val="0"/>
        <w:rPr>
          <w:color w:val="000000"/>
          <w:sz w:val="18"/>
          <w:szCs w:val="18"/>
        </w:rPr>
      </w:pPr>
      <w:r w:rsidRPr="009F3B7B">
        <w:rPr>
          <w:sz w:val="18"/>
          <w:szCs w:val="18"/>
        </w:rPr>
        <w:tab/>
      </w:r>
      <w:r w:rsidRPr="009F3B7B">
        <w:rPr>
          <w:color w:val="000000"/>
          <w:sz w:val="18"/>
          <w:szCs w:val="18"/>
        </w:rPr>
        <w:t xml:space="preserve">Funkcija: 0860 Rashodi za rekreaciju, kulturu i religiju koji </w:t>
      </w:r>
    </w:p>
    <w:p w14:paraId="03DC5760" w14:textId="77777777" w:rsidR="007B1C07" w:rsidRPr="009F3B7B" w:rsidRDefault="007B1C07" w:rsidP="007B1C07">
      <w:pPr>
        <w:tabs>
          <w:tab w:val="left" w:pos="1198"/>
        </w:tabs>
        <w:adjustRightInd w:val="0"/>
        <w:rPr>
          <w:color w:val="000000"/>
          <w:sz w:val="18"/>
          <w:szCs w:val="18"/>
        </w:rPr>
      </w:pPr>
      <w:r w:rsidRPr="009F3B7B">
        <w:rPr>
          <w:sz w:val="18"/>
          <w:szCs w:val="18"/>
        </w:rPr>
        <w:tab/>
      </w:r>
      <w:r w:rsidRPr="009F3B7B">
        <w:rPr>
          <w:color w:val="000000"/>
          <w:sz w:val="18"/>
          <w:szCs w:val="18"/>
        </w:rPr>
        <w:t xml:space="preserve">nisu drugdje svrstani  </w:t>
      </w:r>
    </w:p>
    <w:p w14:paraId="3710A583" w14:textId="77777777" w:rsidR="007B1C07" w:rsidRPr="009F3B7B" w:rsidRDefault="007B1C07" w:rsidP="007B1C07">
      <w:pPr>
        <w:tabs>
          <w:tab w:val="right" w:pos="1140"/>
          <w:tab w:val="left" w:pos="1230"/>
          <w:tab w:val="left" w:pos="1320"/>
          <w:tab w:val="right" w:pos="6902"/>
          <w:tab w:val="right" w:pos="8715"/>
          <w:tab w:val="right" w:pos="10545"/>
        </w:tabs>
        <w:adjustRightInd w:val="0"/>
        <w:spacing w:before="53"/>
        <w:rPr>
          <w:b/>
          <w:bCs/>
          <w:color w:val="000000"/>
          <w:sz w:val="18"/>
          <w:szCs w:val="18"/>
        </w:rPr>
      </w:pPr>
      <w:r w:rsidRPr="009F3B7B">
        <w:rPr>
          <w:sz w:val="18"/>
          <w:szCs w:val="18"/>
        </w:rPr>
        <w:tab/>
      </w:r>
      <w:r w:rsidRPr="009F3B7B">
        <w:rPr>
          <w:b/>
          <w:bCs/>
          <w:color w:val="000000"/>
          <w:sz w:val="18"/>
          <w:szCs w:val="18"/>
        </w:rPr>
        <w:t>A101902Akt.</w:t>
      </w:r>
      <w:r w:rsidRPr="009F3B7B">
        <w:rPr>
          <w:sz w:val="18"/>
          <w:szCs w:val="18"/>
        </w:rPr>
        <w:tab/>
      </w:r>
      <w:r w:rsidRPr="009F3B7B">
        <w:rPr>
          <w:b/>
          <w:bCs/>
          <w:color w:val="000000"/>
          <w:sz w:val="18"/>
          <w:szCs w:val="18"/>
        </w:rPr>
        <w:t>Praćenje programa u turizmu općine</w:t>
      </w:r>
      <w:r w:rsidRPr="009F3B7B">
        <w:rPr>
          <w:sz w:val="18"/>
          <w:szCs w:val="18"/>
        </w:rPr>
        <w:tab/>
      </w:r>
      <w:r w:rsidRPr="009F3B7B">
        <w:rPr>
          <w:b/>
          <w:bCs/>
          <w:color w:val="000000"/>
          <w:sz w:val="18"/>
          <w:szCs w:val="18"/>
        </w:rPr>
        <w:t>500,00</w:t>
      </w:r>
      <w:r w:rsidRPr="009F3B7B">
        <w:rPr>
          <w:sz w:val="18"/>
          <w:szCs w:val="18"/>
        </w:rPr>
        <w:tab/>
      </w:r>
      <w:r w:rsidRPr="009F3B7B">
        <w:rPr>
          <w:b/>
          <w:bCs/>
          <w:color w:val="000000"/>
          <w:sz w:val="18"/>
          <w:szCs w:val="18"/>
        </w:rPr>
        <w:t>-500,00</w:t>
      </w:r>
      <w:r w:rsidRPr="009F3B7B">
        <w:rPr>
          <w:sz w:val="18"/>
          <w:szCs w:val="18"/>
        </w:rPr>
        <w:tab/>
      </w:r>
      <w:r w:rsidRPr="009F3B7B">
        <w:rPr>
          <w:b/>
          <w:bCs/>
          <w:color w:val="000000"/>
          <w:sz w:val="18"/>
          <w:szCs w:val="18"/>
        </w:rPr>
        <w:t>0,00</w:t>
      </w:r>
    </w:p>
    <w:p w14:paraId="14AA6FCE" w14:textId="77777777" w:rsidR="007B1C07" w:rsidRPr="009F3B7B" w:rsidRDefault="007B1C07" w:rsidP="007B1C07">
      <w:pPr>
        <w:tabs>
          <w:tab w:val="left" w:pos="1198"/>
        </w:tabs>
        <w:adjustRightInd w:val="0"/>
        <w:rPr>
          <w:color w:val="000000"/>
          <w:sz w:val="18"/>
          <w:szCs w:val="18"/>
        </w:rPr>
      </w:pPr>
      <w:r w:rsidRPr="009F3B7B">
        <w:rPr>
          <w:sz w:val="18"/>
          <w:szCs w:val="18"/>
        </w:rPr>
        <w:tab/>
      </w:r>
      <w:r w:rsidRPr="009F3B7B">
        <w:rPr>
          <w:color w:val="000000"/>
          <w:sz w:val="18"/>
          <w:szCs w:val="18"/>
        </w:rPr>
        <w:t xml:space="preserve">Funkcija: 0860 Rashodi za rekreaciju, kulturu i religiju koji </w:t>
      </w:r>
    </w:p>
    <w:p w14:paraId="698FE3D0" w14:textId="77777777" w:rsidR="007B1C07" w:rsidRPr="009F3B7B" w:rsidRDefault="007B1C07" w:rsidP="007B1C07">
      <w:pPr>
        <w:tabs>
          <w:tab w:val="left" w:pos="1198"/>
        </w:tabs>
        <w:adjustRightInd w:val="0"/>
        <w:rPr>
          <w:color w:val="000000"/>
          <w:sz w:val="18"/>
          <w:szCs w:val="18"/>
        </w:rPr>
      </w:pPr>
      <w:r w:rsidRPr="009F3B7B">
        <w:rPr>
          <w:sz w:val="18"/>
          <w:szCs w:val="18"/>
        </w:rPr>
        <w:tab/>
      </w:r>
      <w:r w:rsidRPr="009F3B7B">
        <w:rPr>
          <w:color w:val="000000"/>
          <w:sz w:val="18"/>
          <w:szCs w:val="18"/>
        </w:rPr>
        <w:t xml:space="preserve">nisu drugdje svrstani  </w:t>
      </w:r>
    </w:p>
    <w:p w14:paraId="50238252" w14:textId="77777777" w:rsidR="007B1C07" w:rsidRPr="009F3B7B" w:rsidRDefault="007B1C07" w:rsidP="007B1C07">
      <w:pPr>
        <w:tabs>
          <w:tab w:val="right" w:pos="1140"/>
          <w:tab w:val="left" w:pos="1230"/>
          <w:tab w:val="left" w:pos="1320"/>
          <w:tab w:val="right" w:pos="6902"/>
          <w:tab w:val="right" w:pos="8715"/>
          <w:tab w:val="right" w:pos="10545"/>
        </w:tabs>
        <w:adjustRightInd w:val="0"/>
        <w:spacing w:before="53"/>
        <w:rPr>
          <w:b/>
          <w:bCs/>
          <w:color w:val="000000"/>
          <w:sz w:val="18"/>
          <w:szCs w:val="18"/>
        </w:rPr>
      </w:pPr>
      <w:r w:rsidRPr="009F3B7B">
        <w:rPr>
          <w:sz w:val="18"/>
          <w:szCs w:val="18"/>
        </w:rPr>
        <w:tab/>
      </w:r>
      <w:r w:rsidRPr="009F3B7B">
        <w:rPr>
          <w:b/>
          <w:bCs/>
          <w:color w:val="000000"/>
          <w:sz w:val="18"/>
          <w:szCs w:val="18"/>
        </w:rPr>
        <w:t>A101903Akt.</w:t>
      </w:r>
      <w:r w:rsidRPr="009F3B7B">
        <w:rPr>
          <w:sz w:val="18"/>
          <w:szCs w:val="18"/>
        </w:rPr>
        <w:tab/>
      </w:r>
      <w:r w:rsidRPr="009F3B7B">
        <w:rPr>
          <w:b/>
          <w:bCs/>
          <w:color w:val="000000"/>
          <w:sz w:val="18"/>
          <w:szCs w:val="18"/>
        </w:rPr>
        <w:t>Turistička zajednica Bilogora-BBŽ</w:t>
      </w:r>
      <w:r w:rsidRPr="009F3B7B">
        <w:rPr>
          <w:sz w:val="18"/>
          <w:szCs w:val="18"/>
        </w:rPr>
        <w:tab/>
      </w:r>
      <w:r w:rsidRPr="009F3B7B">
        <w:rPr>
          <w:b/>
          <w:bCs/>
          <w:color w:val="000000"/>
          <w:sz w:val="18"/>
          <w:szCs w:val="18"/>
        </w:rPr>
        <w:t>1.500,00</w:t>
      </w:r>
      <w:r w:rsidRPr="009F3B7B">
        <w:rPr>
          <w:sz w:val="18"/>
          <w:szCs w:val="18"/>
        </w:rPr>
        <w:tab/>
      </w:r>
      <w:r w:rsidRPr="009F3B7B">
        <w:rPr>
          <w:b/>
          <w:bCs/>
          <w:color w:val="000000"/>
          <w:sz w:val="18"/>
          <w:szCs w:val="18"/>
        </w:rPr>
        <w:t>0,00</w:t>
      </w:r>
      <w:r w:rsidRPr="009F3B7B">
        <w:rPr>
          <w:sz w:val="18"/>
          <w:szCs w:val="18"/>
        </w:rPr>
        <w:tab/>
      </w:r>
      <w:r w:rsidRPr="009F3B7B">
        <w:rPr>
          <w:b/>
          <w:bCs/>
          <w:color w:val="000000"/>
          <w:sz w:val="18"/>
          <w:szCs w:val="18"/>
        </w:rPr>
        <w:t>1.500,00</w:t>
      </w:r>
    </w:p>
    <w:p w14:paraId="7D4B62DF" w14:textId="77777777" w:rsidR="007B1C07" w:rsidRPr="009F3B7B" w:rsidRDefault="007B1C07" w:rsidP="007B1C07">
      <w:pPr>
        <w:tabs>
          <w:tab w:val="left" w:pos="1198"/>
        </w:tabs>
        <w:adjustRightInd w:val="0"/>
        <w:rPr>
          <w:color w:val="000000"/>
          <w:sz w:val="18"/>
          <w:szCs w:val="18"/>
        </w:rPr>
      </w:pPr>
      <w:r w:rsidRPr="009F3B7B">
        <w:rPr>
          <w:sz w:val="18"/>
          <w:szCs w:val="18"/>
        </w:rPr>
        <w:tab/>
      </w:r>
      <w:r w:rsidRPr="009F3B7B">
        <w:rPr>
          <w:color w:val="000000"/>
          <w:sz w:val="18"/>
          <w:szCs w:val="18"/>
        </w:rPr>
        <w:t xml:space="preserve">Funkcija: 0860 Rashodi za rekreaciju, kulturu i religiju koji </w:t>
      </w:r>
    </w:p>
    <w:p w14:paraId="501CF21B" w14:textId="77777777" w:rsidR="007B1C07" w:rsidRPr="009F3B7B" w:rsidRDefault="007B1C07" w:rsidP="007B1C07">
      <w:pPr>
        <w:tabs>
          <w:tab w:val="left" w:pos="1198"/>
        </w:tabs>
        <w:adjustRightInd w:val="0"/>
        <w:rPr>
          <w:color w:val="000000"/>
          <w:sz w:val="18"/>
          <w:szCs w:val="18"/>
        </w:rPr>
      </w:pPr>
      <w:r w:rsidRPr="009F3B7B">
        <w:rPr>
          <w:sz w:val="18"/>
          <w:szCs w:val="18"/>
        </w:rPr>
        <w:tab/>
      </w:r>
      <w:r w:rsidRPr="009F3B7B">
        <w:rPr>
          <w:color w:val="000000"/>
          <w:sz w:val="18"/>
          <w:szCs w:val="18"/>
        </w:rPr>
        <w:t xml:space="preserve">nisu drugdje svrstani  </w:t>
      </w:r>
    </w:p>
    <w:p w14:paraId="0180E1A2" w14:textId="77777777" w:rsidR="007B1C07" w:rsidRPr="009F3B7B" w:rsidRDefault="007B1C07" w:rsidP="007B1C07">
      <w:pPr>
        <w:tabs>
          <w:tab w:val="right" w:pos="1140"/>
          <w:tab w:val="left" w:pos="1230"/>
          <w:tab w:val="left" w:pos="1320"/>
          <w:tab w:val="right" w:pos="6902"/>
          <w:tab w:val="right" w:pos="8715"/>
          <w:tab w:val="right" w:pos="10545"/>
        </w:tabs>
        <w:adjustRightInd w:val="0"/>
        <w:spacing w:before="53"/>
        <w:rPr>
          <w:b/>
          <w:bCs/>
          <w:color w:val="000000"/>
          <w:sz w:val="18"/>
          <w:szCs w:val="18"/>
        </w:rPr>
      </w:pPr>
      <w:r w:rsidRPr="009F3B7B">
        <w:rPr>
          <w:sz w:val="18"/>
          <w:szCs w:val="18"/>
        </w:rPr>
        <w:tab/>
      </w:r>
      <w:r w:rsidRPr="009F3B7B">
        <w:rPr>
          <w:b/>
          <w:bCs/>
          <w:color w:val="000000"/>
          <w:sz w:val="18"/>
          <w:szCs w:val="18"/>
        </w:rPr>
        <w:t>A101904Akt.</w:t>
      </w:r>
      <w:r w:rsidRPr="009F3B7B">
        <w:rPr>
          <w:sz w:val="18"/>
          <w:szCs w:val="18"/>
        </w:rPr>
        <w:tab/>
      </w:r>
      <w:r w:rsidRPr="009F3B7B">
        <w:rPr>
          <w:b/>
          <w:bCs/>
          <w:color w:val="000000"/>
          <w:sz w:val="18"/>
          <w:szCs w:val="18"/>
        </w:rPr>
        <w:t>Biciklističke staze-</w:t>
      </w:r>
      <w:proofErr w:type="spellStart"/>
      <w:r w:rsidRPr="009F3B7B">
        <w:rPr>
          <w:b/>
          <w:bCs/>
          <w:color w:val="000000"/>
          <w:sz w:val="18"/>
          <w:szCs w:val="18"/>
        </w:rPr>
        <w:t>gravel</w:t>
      </w:r>
      <w:proofErr w:type="spellEnd"/>
      <w:r w:rsidRPr="009F3B7B">
        <w:rPr>
          <w:sz w:val="18"/>
          <w:szCs w:val="18"/>
        </w:rPr>
        <w:tab/>
      </w:r>
      <w:r w:rsidRPr="009F3B7B">
        <w:rPr>
          <w:b/>
          <w:bCs/>
          <w:color w:val="000000"/>
          <w:sz w:val="18"/>
          <w:szCs w:val="18"/>
        </w:rPr>
        <w:t>700,00</w:t>
      </w:r>
      <w:r w:rsidRPr="009F3B7B">
        <w:rPr>
          <w:sz w:val="18"/>
          <w:szCs w:val="18"/>
        </w:rPr>
        <w:tab/>
      </w:r>
      <w:r w:rsidRPr="009F3B7B">
        <w:rPr>
          <w:b/>
          <w:bCs/>
          <w:color w:val="000000"/>
          <w:sz w:val="18"/>
          <w:szCs w:val="18"/>
        </w:rPr>
        <w:t>0,00</w:t>
      </w:r>
      <w:r w:rsidRPr="009F3B7B">
        <w:rPr>
          <w:sz w:val="18"/>
          <w:szCs w:val="18"/>
        </w:rPr>
        <w:tab/>
      </w:r>
      <w:r w:rsidRPr="009F3B7B">
        <w:rPr>
          <w:b/>
          <w:bCs/>
          <w:color w:val="000000"/>
          <w:sz w:val="18"/>
          <w:szCs w:val="18"/>
        </w:rPr>
        <w:t>700,00</w:t>
      </w:r>
    </w:p>
    <w:p w14:paraId="485CC5F0" w14:textId="77777777" w:rsidR="007B1C07" w:rsidRPr="009F3B7B" w:rsidRDefault="007B1C07" w:rsidP="007B1C07">
      <w:pPr>
        <w:tabs>
          <w:tab w:val="left" w:pos="1198"/>
        </w:tabs>
        <w:adjustRightInd w:val="0"/>
        <w:rPr>
          <w:color w:val="000000"/>
          <w:sz w:val="18"/>
          <w:szCs w:val="18"/>
        </w:rPr>
      </w:pPr>
      <w:r w:rsidRPr="009F3B7B">
        <w:rPr>
          <w:sz w:val="18"/>
          <w:szCs w:val="18"/>
        </w:rPr>
        <w:tab/>
      </w:r>
      <w:r w:rsidRPr="009F3B7B">
        <w:rPr>
          <w:color w:val="000000"/>
          <w:sz w:val="18"/>
          <w:szCs w:val="18"/>
        </w:rPr>
        <w:t xml:space="preserve">Funkcija: 0860 Rashodi za rekreaciju, kulturu i religiju koji </w:t>
      </w:r>
    </w:p>
    <w:p w14:paraId="2A2269F9" w14:textId="77777777" w:rsidR="007B1C07" w:rsidRPr="009F3B7B" w:rsidRDefault="007B1C07" w:rsidP="007B1C07">
      <w:pPr>
        <w:tabs>
          <w:tab w:val="left" w:pos="1198"/>
        </w:tabs>
        <w:adjustRightInd w:val="0"/>
        <w:rPr>
          <w:color w:val="000000"/>
          <w:sz w:val="18"/>
          <w:szCs w:val="18"/>
        </w:rPr>
      </w:pPr>
      <w:r w:rsidRPr="009F3B7B">
        <w:rPr>
          <w:sz w:val="18"/>
          <w:szCs w:val="18"/>
        </w:rPr>
        <w:tab/>
      </w:r>
      <w:r w:rsidRPr="009F3B7B">
        <w:rPr>
          <w:color w:val="000000"/>
          <w:sz w:val="18"/>
          <w:szCs w:val="18"/>
        </w:rPr>
        <w:t xml:space="preserve">nisu drugdje svrstani  </w:t>
      </w:r>
    </w:p>
    <w:p w14:paraId="054835F9" w14:textId="77777777" w:rsidR="007B1C07" w:rsidRPr="009F3B7B" w:rsidRDefault="007B1C07" w:rsidP="007B1C07">
      <w:pPr>
        <w:tabs>
          <w:tab w:val="right" w:pos="1140"/>
          <w:tab w:val="left" w:pos="1230"/>
          <w:tab w:val="left" w:pos="1320"/>
          <w:tab w:val="right" w:pos="6902"/>
          <w:tab w:val="right" w:pos="8715"/>
          <w:tab w:val="right" w:pos="10545"/>
        </w:tabs>
        <w:adjustRightInd w:val="0"/>
        <w:spacing w:before="53"/>
        <w:rPr>
          <w:b/>
          <w:bCs/>
          <w:color w:val="000000"/>
          <w:sz w:val="18"/>
          <w:szCs w:val="18"/>
        </w:rPr>
      </w:pPr>
      <w:r w:rsidRPr="009F3B7B">
        <w:rPr>
          <w:sz w:val="18"/>
          <w:szCs w:val="18"/>
        </w:rPr>
        <w:tab/>
      </w:r>
      <w:r w:rsidRPr="009F3B7B">
        <w:rPr>
          <w:b/>
          <w:bCs/>
          <w:color w:val="000000"/>
          <w:sz w:val="18"/>
          <w:szCs w:val="18"/>
        </w:rPr>
        <w:t>A101905Akt.</w:t>
      </w:r>
      <w:r w:rsidRPr="009F3B7B">
        <w:rPr>
          <w:sz w:val="18"/>
          <w:szCs w:val="18"/>
        </w:rPr>
        <w:tab/>
      </w:r>
      <w:r w:rsidRPr="009F3B7B">
        <w:rPr>
          <w:b/>
          <w:bCs/>
          <w:color w:val="000000"/>
          <w:sz w:val="18"/>
          <w:szCs w:val="18"/>
        </w:rPr>
        <w:t>Stazama ljekovitog bilja naše Bilogore</w:t>
      </w:r>
      <w:r w:rsidRPr="009F3B7B">
        <w:rPr>
          <w:sz w:val="18"/>
          <w:szCs w:val="18"/>
        </w:rPr>
        <w:tab/>
      </w:r>
      <w:r w:rsidRPr="009F3B7B">
        <w:rPr>
          <w:b/>
          <w:bCs/>
          <w:color w:val="000000"/>
          <w:sz w:val="18"/>
          <w:szCs w:val="18"/>
        </w:rPr>
        <w:t>1.600,00</w:t>
      </w:r>
      <w:r w:rsidRPr="009F3B7B">
        <w:rPr>
          <w:sz w:val="18"/>
          <w:szCs w:val="18"/>
        </w:rPr>
        <w:tab/>
      </w:r>
      <w:r w:rsidRPr="009F3B7B">
        <w:rPr>
          <w:b/>
          <w:bCs/>
          <w:color w:val="000000"/>
          <w:sz w:val="18"/>
          <w:szCs w:val="18"/>
        </w:rPr>
        <w:t>-200,00</w:t>
      </w:r>
      <w:r w:rsidRPr="009F3B7B">
        <w:rPr>
          <w:sz w:val="18"/>
          <w:szCs w:val="18"/>
        </w:rPr>
        <w:tab/>
      </w:r>
      <w:r w:rsidRPr="009F3B7B">
        <w:rPr>
          <w:b/>
          <w:bCs/>
          <w:color w:val="000000"/>
          <w:sz w:val="18"/>
          <w:szCs w:val="18"/>
        </w:rPr>
        <w:t>1.400,00</w:t>
      </w:r>
    </w:p>
    <w:p w14:paraId="3E4B53FE" w14:textId="77777777" w:rsidR="007B1C07" w:rsidRPr="009F3B7B" w:rsidRDefault="007B1C07" w:rsidP="007B1C07">
      <w:pPr>
        <w:tabs>
          <w:tab w:val="left" w:pos="1198"/>
        </w:tabs>
        <w:adjustRightInd w:val="0"/>
        <w:rPr>
          <w:color w:val="000000"/>
          <w:sz w:val="18"/>
          <w:szCs w:val="18"/>
        </w:rPr>
      </w:pPr>
      <w:r w:rsidRPr="009F3B7B">
        <w:rPr>
          <w:sz w:val="18"/>
          <w:szCs w:val="18"/>
        </w:rPr>
        <w:tab/>
      </w:r>
      <w:r w:rsidRPr="009F3B7B">
        <w:rPr>
          <w:color w:val="000000"/>
          <w:sz w:val="18"/>
          <w:szCs w:val="18"/>
        </w:rPr>
        <w:t xml:space="preserve">Funkcija: 0860 Rashodi za rekreaciju, kulturu i religiju koji </w:t>
      </w:r>
    </w:p>
    <w:p w14:paraId="6AE21C80" w14:textId="77777777" w:rsidR="007B1C07" w:rsidRPr="009F3B7B" w:rsidRDefault="007B1C07" w:rsidP="007B1C07">
      <w:pPr>
        <w:tabs>
          <w:tab w:val="left" w:pos="1198"/>
        </w:tabs>
        <w:adjustRightInd w:val="0"/>
        <w:rPr>
          <w:color w:val="000000"/>
          <w:sz w:val="18"/>
          <w:szCs w:val="18"/>
        </w:rPr>
      </w:pPr>
      <w:r w:rsidRPr="009F3B7B">
        <w:rPr>
          <w:sz w:val="18"/>
          <w:szCs w:val="18"/>
        </w:rPr>
        <w:tab/>
      </w:r>
      <w:r w:rsidRPr="009F3B7B">
        <w:rPr>
          <w:color w:val="000000"/>
          <w:sz w:val="18"/>
          <w:szCs w:val="18"/>
        </w:rPr>
        <w:t xml:space="preserve">nisu drugdje svrstani  </w:t>
      </w:r>
    </w:p>
    <w:p w14:paraId="7F6C438C" w14:textId="77777777" w:rsidR="007B1C07" w:rsidRPr="009F3B7B" w:rsidRDefault="007B1C07" w:rsidP="007B1C07">
      <w:pPr>
        <w:tabs>
          <w:tab w:val="left" w:pos="90"/>
          <w:tab w:val="left" w:pos="1198"/>
          <w:tab w:val="right" w:pos="6902"/>
          <w:tab w:val="right" w:pos="8715"/>
          <w:tab w:val="right" w:pos="10545"/>
        </w:tabs>
        <w:adjustRightInd w:val="0"/>
        <w:spacing w:before="53"/>
        <w:rPr>
          <w:b/>
          <w:bCs/>
          <w:color w:val="000000"/>
          <w:sz w:val="18"/>
          <w:szCs w:val="18"/>
        </w:rPr>
      </w:pPr>
      <w:r w:rsidRPr="009F3B7B">
        <w:rPr>
          <w:b/>
          <w:bCs/>
          <w:color w:val="000000"/>
          <w:sz w:val="18"/>
          <w:szCs w:val="18"/>
        </w:rPr>
        <w:t>Program</w:t>
      </w:r>
      <w:r w:rsidRPr="009F3B7B">
        <w:rPr>
          <w:sz w:val="18"/>
          <w:szCs w:val="18"/>
        </w:rPr>
        <w:tab/>
      </w:r>
      <w:proofErr w:type="spellStart"/>
      <w:r w:rsidRPr="009F3B7B">
        <w:rPr>
          <w:b/>
          <w:bCs/>
          <w:color w:val="000000"/>
          <w:sz w:val="18"/>
          <w:szCs w:val="18"/>
        </w:rPr>
        <w:t>Program</w:t>
      </w:r>
      <w:proofErr w:type="spellEnd"/>
      <w:r w:rsidRPr="009F3B7B">
        <w:rPr>
          <w:b/>
          <w:bCs/>
          <w:color w:val="000000"/>
          <w:sz w:val="18"/>
          <w:szCs w:val="18"/>
        </w:rPr>
        <w:t xml:space="preserve"> poticanja energetske </w:t>
      </w:r>
      <w:r w:rsidRPr="009F3B7B">
        <w:rPr>
          <w:sz w:val="18"/>
          <w:szCs w:val="18"/>
        </w:rPr>
        <w:tab/>
      </w:r>
      <w:r w:rsidRPr="009F3B7B">
        <w:rPr>
          <w:b/>
          <w:bCs/>
          <w:color w:val="000000"/>
          <w:sz w:val="18"/>
          <w:szCs w:val="18"/>
        </w:rPr>
        <w:t>20.000,00</w:t>
      </w:r>
      <w:r w:rsidRPr="009F3B7B">
        <w:rPr>
          <w:sz w:val="18"/>
          <w:szCs w:val="18"/>
        </w:rPr>
        <w:tab/>
      </w:r>
      <w:r w:rsidRPr="009F3B7B">
        <w:rPr>
          <w:b/>
          <w:bCs/>
          <w:color w:val="000000"/>
          <w:sz w:val="18"/>
          <w:szCs w:val="18"/>
        </w:rPr>
        <w:t>-20.000,00</w:t>
      </w:r>
      <w:r w:rsidRPr="009F3B7B">
        <w:rPr>
          <w:sz w:val="18"/>
          <w:szCs w:val="18"/>
        </w:rPr>
        <w:tab/>
      </w:r>
      <w:r w:rsidRPr="009F3B7B">
        <w:rPr>
          <w:b/>
          <w:bCs/>
          <w:color w:val="000000"/>
          <w:sz w:val="18"/>
          <w:szCs w:val="18"/>
        </w:rPr>
        <w:t>0,00</w:t>
      </w:r>
    </w:p>
    <w:p w14:paraId="7768452C" w14:textId="77777777" w:rsidR="007B1C07" w:rsidRPr="009F3B7B" w:rsidRDefault="007B1C07" w:rsidP="007B1C07">
      <w:pPr>
        <w:tabs>
          <w:tab w:val="right" w:pos="1133"/>
          <w:tab w:val="left" w:pos="1223"/>
        </w:tabs>
        <w:adjustRightInd w:val="0"/>
        <w:rPr>
          <w:b/>
          <w:bCs/>
          <w:color w:val="000000"/>
          <w:sz w:val="18"/>
          <w:szCs w:val="18"/>
        </w:rPr>
      </w:pPr>
      <w:r w:rsidRPr="009F3B7B">
        <w:rPr>
          <w:sz w:val="18"/>
          <w:szCs w:val="18"/>
        </w:rPr>
        <w:tab/>
      </w:r>
      <w:r w:rsidRPr="009F3B7B">
        <w:rPr>
          <w:b/>
          <w:bCs/>
          <w:color w:val="000000"/>
          <w:sz w:val="18"/>
          <w:szCs w:val="18"/>
        </w:rPr>
        <w:t>1020</w:t>
      </w:r>
      <w:r w:rsidRPr="009F3B7B">
        <w:rPr>
          <w:sz w:val="18"/>
          <w:szCs w:val="18"/>
        </w:rPr>
        <w:tab/>
      </w:r>
      <w:r w:rsidRPr="009F3B7B">
        <w:rPr>
          <w:b/>
          <w:bCs/>
          <w:color w:val="000000"/>
          <w:sz w:val="18"/>
          <w:szCs w:val="18"/>
        </w:rPr>
        <w:t>neovisnosti stambenih objekata</w:t>
      </w:r>
    </w:p>
    <w:p w14:paraId="763297CD" w14:textId="77777777" w:rsidR="007B1C07" w:rsidRPr="009F3B7B" w:rsidRDefault="007B1C07" w:rsidP="007B1C07">
      <w:pPr>
        <w:tabs>
          <w:tab w:val="right" w:pos="1140"/>
          <w:tab w:val="left" w:pos="1230"/>
          <w:tab w:val="left" w:pos="1320"/>
          <w:tab w:val="right" w:pos="6902"/>
          <w:tab w:val="right" w:pos="8715"/>
          <w:tab w:val="right" w:pos="10545"/>
        </w:tabs>
        <w:adjustRightInd w:val="0"/>
        <w:spacing w:before="30"/>
        <w:rPr>
          <w:b/>
          <w:bCs/>
          <w:color w:val="000000"/>
          <w:sz w:val="18"/>
          <w:szCs w:val="18"/>
        </w:rPr>
      </w:pPr>
      <w:r w:rsidRPr="009F3B7B">
        <w:rPr>
          <w:sz w:val="18"/>
          <w:szCs w:val="18"/>
        </w:rPr>
        <w:tab/>
      </w:r>
      <w:r w:rsidRPr="009F3B7B">
        <w:rPr>
          <w:b/>
          <w:bCs/>
          <w:color w:val="000000"/>
          <w:sz w:val="18"/>
          <w:szCs w:val="18"/>
        </w:rPr>
        <w:t>K102101Akt.</w:t>
      </w:r>
      <w:r w:rsidRPr="009F3B7B">
        <w:rPr>
          <w:sz w:val="18"/>
          <w:szCs w:val="18"/>
        </w:rPr>
        <w:tab/>
      </w:r>
      <w:r w:rsidRPr="009F3B7B">
        <w:rPr>
          <w:b/>
          <w:bCs/>
          <w:color w:val="000000"/>
          <w:sz w:val="18"/>
          <w:szCs w:val="18"/>
        </w:rPr>
        <w:t xml:space="preserve">Kapitalna donacije građanima za nabavu </w:t>
      </w:r>
      <w:r w:rsidRPr="009F3B7B">
        <w:rPr>
          <w:sz w:val="18"/>
          <w:szCs w:val="18"/>
        </w:rPr>
        <w:tab/>
      </w:r>
      <w:r w:rsidRPr="009F3B7B">
        <w:rPr>
          <w:b/>
          <w:bCs/>
          <w:color w:val="000000"/>
          <w:sz w:val="18"/>
          <w:szCs w:val="18"/>
        </w:rPr>
        <w:t>20.000,00</w:t>
      </w:r>
      <w:r w:rsidRPr="009F3B7B">
        <w:rPr>
          <w:sz w:val="18"/>
          <w:szCs w:val="18"/>
        </w:rPr>
        <w:tab/>
      </w:r>
      <w:r w:rsidRPr="009F3B7B">
        <w:rPr>
          <w:b/>
          <w:bCs/>
          <w:color w:val="000000"/>
          <w:sz w:val="18"/>
          <w:szCs w:val="18"/>
        </w:rPr>
        <w:t>-20.000,00</w:t>
      </w:r>
      <w:r w:rsidRPr="009F3B7B">
        <w:rPr>
          <w:sz w:val="18"/>
          <w:szCs w:val="18"/>
        </w:rPr>
        <w:tab/>
      </w:r>
      <w:r w:rsidRPr="009F3B7B">
        <w:rPr>
          <w:b/>
          <w:bCs/>
          <w:color w:val="000000"/>
          <w:sz w:val="18"/>
          <w:szCs w:val="18"/>
        </w:rPr>
        <w:t>0,00</w:t>
      </w:r>
    </w:p>
    <w:p w14:paraId="0DF68631" w14:textId="77777777" w:rsidR="007B1C07" w:rsidRPr="009F3B7B" w:rsidRDefault="007B1C07" w:rsidP="007B1C07">
      <w:pPr>
        <w:tabs>
          <w:tab w:val="center" w:pos="570"/>
          <w:tab w:val="center" w:pos="3152"/>
          <w:tab w:val="center" w:pos="6075"/>
          <w:tab w:val="center" w:pos="7860"/>
          <w:tab w:val="center" w:pos="9690"/>
        </w:tabs>
        <w:adjustRightInd w:val="0"/>
        <w:spacing w:before="88"/>
        <w:rPr>
          <w:color w:val="000000"/>
          <w:sz w:val="18"/>
          <w:szCs w:val="18"/>
          <w:highlight w:val="lightGray"/>
        </w:rPr>
      </w:pPr>
      <w:r w:rsidRPr="009F3B7B">
        <w:rPr>
          <w:sz w:val="18"/>
          <w:szCs w:val="18"/>
        </w:rPr>
        <w:tab/>
      </w:r>
      <w:r w:rsidRPr="009F3B7B">
        <w:rPr>
          <w:color w:val="000000"/>
          <w:sz w:val="18"/>
          <w:szCs w:val="18"/>
          <w:highlight w:val="lightGray"/>
        </w:rPr>
        <w:t>Račun/</w:t>
      </w:r>
      <w:r w:rsidRPr="009F3B7B">
        <w:rPr>
          <w:sz w:val="18"/>
          <w:szCs w:val="18"/>
          <w:highlight w:val="lightGray"/>
        </w:rPr>
        <w:tab/>
      </w:r>
      <w:r w:rsidRPr="009F3B7B">
        <w:rPr>
          <w:color w:val="000000"/>
          <w:sz w:val="18"/>
          <w:szCs w:val="18"/>
          <w:highlight w:val="lightGray"/>
        </w:rPr>
        <w:t>Opis</w:t>
      </w:r>
      <w:r w:rsidRPr="009F3B7B">
        <w:rPr>
          <w:sz w:val="18"/>
          <w:szCs w:val="18"/>
          <w:highlight w:val="lightGray"/>
        </w:rPr>
        <w:tab/>
      </w:r>
      <w:r w:rsidRPr="009F3B7B">
        <w:rPr>
          <w:color w:val="000000"/>
          <w:sz w:val="18"/>
          <w:szCs w:val="18"/>
          <w:highlight w:val="lightGray"/>
        </w:rPr>
        <w:t>Proračun za 2023 -</w:t>
      </w:r>
      <w:r w:rsidRPr="009F3B7B">
        <w:rPr>
          <w:sz w:val="18"/>
          <w:szCs w:val="18"/>
          <w:highlight w:val="lightGray"/>
        </w:rPr>
        <w:tab/>
      </w:r>
      <w:r w:rsidRPr="009F3B7B">
        <w:rPr>
          <w:color w:val="000000"/>
          <w:sz w:val="18"/>
          <w:szCs w:val="18"/>
          <w:highlight w:val="lightGray"/>
        </w:rPr>
        <w:t>Povećanje/</w:t>
      </w:r>
      <w:r w:rsidRPr="009F3B7B">
        <w:rPr>
          <w:sz w:val="18"/>
          <w:szCs w:val="18"/>
          <w:highlight w:val="lightGray"/>
        </w:rPr>
        <w:tab/>
      </w:r>
      <w:r w:rsidRPr="009F3B7B">
        <w:rPr>
          <w:color w:val="000000"/>
          <w:sz w:val="18"/>
          <w:szCs w:val="18"/>
          <w:highlight w:val="lightGray"/>
        </w:rPr>
        <w:t>Proračun 2023 - 2.</w:t>
      </w:r>
    </w:p>
    <w:p w14:paraId="4586BCE0" w14:textId="77777777" w:rsidR="007B1C07" w:rsidRPr="009F3B7B" w:rsidRDefault="007B1C07" w:rsidP="007B1C07">
      <w:pPr>
        <w:tabs>
          <w:tab w:val="center" w:pos="570"/>
          <w:tab w:val="center" w:pos="6075"/>
          <w:tab w:val="center" w:pos="7860"/>
          <w:tab w:val="center" w:pos="9690"/>
        </w:tabs>
        <w:adjustRightInd w:val="0"/>
        <w:rPr>
          <w:color w:val="000000"/>
          <w:sz w:val="18"/>
          <w:szCs w:val="18"/>
        </w:rPr>
      </w:pPr>
      <w:r w:rsidRPr="009F3B7B">
        <w:rPr>
          <w:sz w:val="18"/>
          <w:szCs w:val="18"/>
          <w:highlight w:val="lightGray"/>
        </w:rPr>
        <w:tab/>
      </w:r>
      <w:r w:rsidRPr="009F3B7B">
        <w:rPr>
          <w:color w:val="000000"/>
          <w:sz w:val="18"/>
          <w:szCs w:val="18"/>
          <w:highlight w:val="lightGray"/>
        </w:rPr>
        <w:t>Pozicija</w:t>
      </w:r>
      <w:r w:rsidRPr="009F3B7B">
        <w:rPr>
          <w:sz w:val="18"/>
          <w:szCs w:val="18"/>
          <w:highlight w:val="lightGray"/>
        </w:rPr>
        <w:tab/>
      </w:r>
      <w:r w:rsidRPr="009F3B7B">
        <w:rPr>
          <w:color w:val="000000"/>
          <w:sz w:val="18"/>
          <w:szCs w:val="18"/>
          <w:highlight w:val="lightGray"/>
        </w:rPr>
        <w:t xml:space="preserve"> 1.Rebalans</w:t>
      </w:r>
      <w:r w:rsidRPr="009F3B7B">
        <w:rPr>
          <w:sz w:val="18"/>
          <w:szCs w:val="18"/>
          <w:highlight w:val="lightGray"/>
        </w:rPr>
        <w:tab/>
      </w:r>
      <w:r w:rsidRPr="009F3B7B">
        <w:rPr>
          <w:color w:val="000000"/>
          <w:sz w:val="18"/>
          <w:szCs w:val="18"/>
          <w:highlight w:val="lightGray"/>
        </w:rPr>
        <w:t>smanjenje</w:t>
      </w:r>
      <w:r w:rsidRPr="009F3B7B">
        <w:rPr>
          <w:sz w:val="18"/>
          <w:szCs w:val="18"/>
          <w:highlight w:val="lightGray"/>
        </w:rPr>
        <w:tab/>
      </w:r>
      <w:r w:rsidRPr="009F3B7B">
        <w:rPr>
          <w:color w:val="000000"/>
          <w:sz w:val="18"/>
          <w:szCs w:val="18"/>
          <w:highlight w:val="lightGray"/>
        </w:rPr>
        <w:t xml:space="preserve"> Rebalans</w:t>
      </w:r>
    </w:p>
    <w:p w14:paraId="5D08A441" w14:textId="77777777" w:rsidR="007B1C07" w:rsidRPr="009F3B7B" w:rsidRDefault="007B1C07" w:rsidP="007B1C07">
      <w:pPr>
        <w:tabs>
          <w:tab w:val="left" w:pos="1198"/>
        </w:tabs>
        <w:adjustRightInd w:val="0"/>
        <w:rPr>
          <w:b/>
          <w:bCs/>
          <w:color w:val="000000"/>
          <w:sz w:val="18"/>
          <w:szCs w:val="18"/>
        </w:rPr>
      </w:pPr>
      <w:r w:rsidRPr="009F3B7B">
        <w:rPr>
          <w:sz w:val="18"/>
          <w:szCs w:val="18"/>
        </w:rPr>
        <w:tab/>
      </w:r>
      <w:r w:rsidRPr="009F3B7B">
        <w:rPr>
          <w:b/>
          <w:bCs/>
          <w:color w:val="000000"/>
          <w:sz w:val="18"/>
          <w:szCs w:val="18"/>
        </w:rPr>
        <w:t>opreme-ugradnja panela</w:t>
      </w:r>
    </w:p>
    <w:p w14:paraId="2F924B60" w14:textId="77777777" w:rsidR="007B1C07" w:rsidRPr="009F3B7B" w:rsidRDefault="007B1C07" w:rsidP="007B1C07">
      <w:pPr>
        <w:tabs>
          <w:tab w:val="left" w:pos="1198"/>
        </w:tabs>
        <w:adjustRightInd w:val="0"/>
        <w:spacing w:before="10"/>
        <w:rPr>
          <w:color w:val="000000"/>
          <w:sz w:val="18"/>
          <w:szCs w:val="18"/>
        </w:rPr>
      </w:pPr>
      <w:r w:rsidRPr="009F3B7B">
        <w:rPr>
          <w:sz w:val="18"/>
          <w:szCs w:val="18"/>
        </w:rPr>
        <w:tab/>
      </w:r>
      <w:r w:rsidRPr="009F3B7B">
        <w:rPr>
          <w:color w:val="000000"/>
          <w:sz w:val="18"/>
          <w:szCs w:val="18"/>
        </w:rPr>
        <w:t>Funkcija: 0436 Ostale vrste energije</w:t>
      </w:r>
    </w:p>
    <w:p w14:paraId="564BD798" w14:textId="175E4874" w:rsidR="007B1C07" w:rsidRPr="009F3B7B" w:rsidRDefault="007B1C07" w:rsidP="007B1C07">
      <w:pPr>
        <w:tabs>
          <w:tab w:val="left" w:pos="1200"/>
          <w:tab w:val="right" w:pos="6902"/>
          <w:tab w:val="right" w:pos="8715"/>
          <w:tab w:val="right" w:pos="10550"/>
        </w:tabs>
        <w:adjustRightInd w:val="0"/>
        <w:spacing w:before="85"/>
        <w:rPr>
          <w:b/>
          <w:bCs/>
          <w:color w:val="000000"/>
          <w:sz w:val="18"/>
          <w:szCs w:val="18"/>
        </w:rPr>
      </w:pPr>
      <w:r w:rsidRPr="009F3B7B">
        <w:rPr>
          <w:sz w:val="18"/>
          <w:szCs w:val="18"/>
        </w:rPr>
        <w:tab/>
      </w:r>
      <w:r w:rsidRPr="009F3B7B">
        <w:rPr>
          <w:b/>
          <w:bCs/>
          <w:color w:val="000000"/>
          <w:sz w:val="18"/>
          <w:szCs w:val="18"/>
          <w:highlight w:val="lightGray"/>
        </w:rPr>
        <w:t>UKUPNO</w:t>
      </w:r>
      <w:r w:rsidRPr="009F3B7B">
        <w:rPr>
          <w:sz w:val="18"/>
          <w:szCs w:val="18"/>
          <w:highlight w:val="lightGray"/>
        </w:rPr>
        <w:tab/>
      </w:r>
      <w:r w:rsidRPr="009F3B7B">
        <w:rPr>
          <w:b/>
          <w:bCs/>
          <w:color w:val="000000"/>
          <w:sz w:val="18"/>
          <w:szCs w:val="18"/>
          <w:highlight w:val="lightGray"/>
        </w:rPr>
        <w:t>2.297.970,00</w:t>
      </w:r>
      <w:r w:rsidRPr="009F3B7B">
        <w:rPr>
          <w:sz w:val="18"/>
          <w:szCs w:val="18"/>
          <w:highlight w:val="lightGray"/>
        </w:rPr>
        <w:tab/>
      </w:r>
      <w:r w:rsidRPr="009F3B7B">
        <w:rPr>
          <w:b/>
          <w:bCs/>
          <w:color w:val="000000"/>
          <w:sz w:val="18"/>
          <w:szCs w:val="18"/>
          <w:highlight w:val="lightGray"/>
        </w:rPr>
        <w:t>-884.410,00</w:t>
      </w:r>
      <w:r w:rsidRPr="009F3B7B">
        <w:rPr>
          <w:sz w:val="18"/>
          <w:szCs w:val="18"/>
          <w:highlight w:val="lightGray"/>
        </w:rPr>
        <w:tab/>
      </w:r>
      <w:r w:rsidRPr="009F3B7B">
        <w:rPr>
          <w:b/>
          <w:bCs/>
          <w:color w:val="000000"/>
          <w:sz w:val="18"/>
          <w:szCs w:val="18"/>
          <w:highlight w:val="lightGray"/>
        </w:rPr>
        <w:t>1.413.560,00</w:t>
      </w:r>
    </w:p>
    <w:p w14:paraId="369AB58A" w14:textId="170E360D" w:rsidR="007B1C07" w:rsidRPr="009F3B7B" w:rsidRDefault="007B1C07" w:rsidP="007B1C07">
      <w:pPr>
        <w:spacing w:line="239" w:lineRule="auto"/>
        <w:ind w:right="36"/>
        <w:jc w:val="both"/>
        <w:rPr>
          <w:rFonts w:eastAsia="Bookman Old Style"/>
          <w:sz w:val="18"/>
          <w:szCs w:val="18"/>
        </w:rPr>
      </w:pPr>
      <w:r w:rsidRPr="009F3B7B">
        <w:rPr>
          <w:rFonts w:eastAsia="Bookman Old Style"/>
          <w:sz w:val="18"/>
          <w:szCs w:val="18"/>
        </w:rPr>
        <w:t>Kao što je iz tablice vidljivo, prijedlogom II. izmjena i dopuna proračuna Općine Velika Pisanica za 2023. godinu, planirano je smanjenj</w:t>
      </w:r>
      <w:r w:rsidR="002B198F">
        <w:rPr>
          <w:rFonts w:eastAsia="Bookman Old Style"/>
          <w:sz w:val="18"/>
          <w:szCs w:val="18"/>
        </w:rPr>
        <w:t>e</w:t>
      </w:r>
      <w:r w:rsidRPr="009F3B7B">
        <w:rPr>
          <w:rFonts w:eastAsia="Bookman Old Style"/>
          <w:sz w:val="18"/>
          <w:szCs w:val="18"/>
        </w:rPr>
        <w:t xml:space="preserve"> ukupnih rashoda u iznosu od 884.410,00 eura kako slijedi:</w:t>
      </w:r>
    </w:p>
    <w:p w14:paraId="6833485F" w14:textId="77777777" w:rsidR="007B1C07" w:rsidRPr="009F3B7B" w:rsidRDefault="007B1C07" w:rsidP="007B1C07">
      <w:pPr>
        <w:spacing w:line="239" w:lineRule="auto"/>
        <w:ind w:right="36"/>
        <w:jc w:val="both"/>
        <w:rPr>
          <w:rFonts w:eastAsia="Bookman Old Style"/>
          <w:sz w:val="18"/>
          <w:szCs w:val="18"/>
        </w:rPr>
      </w:pPr>
    </w:p>
    <w:p w14:paraId="126C4B2B" w14:textId="77777777" w:rsidR="007B1C07" w:rsidRPr="009F3B7B" w:rsidRDefault="007B1C07" w:rsidP="007B1C07">
      <w:pPr>
        <w:pStyle w:val="Odlomakpopisa"/>
        <w:tabs>
          <w:tab w:val="left" w:pos="875"/>
        </w:tabs>
        <w:spacing w:line="239" w:lineRule="auto"/>
        <w:ind w:right="36"/>
        <w:jc w:val="both"/>
        <w:rPr>
          <w:rFonts w:eastAsia="Bookman Old Style"/>
          <w:sz w:val="18"/>
          <w:szCs w:val="18"/>
        </w:rPr>
      </w:pPr>
      <w:r w:rsidRPr="009F3B7B">
        <w:rPr>
          <w:rFonts w:eastAsia="Bookman Old Style"/>
          <w:sz w:val="18"/>
          <w:szCs w:val="18"/>
          <w:highlight w:val="lightGray"/>
        </w:rPr>
        <w:t>Program 1000</w:t>
      </w:r>
      <w:r w:rsidRPr="009F3B7B">
        <w:rPr>
          <w:rFonts w:eastAsia="Bookman Old Style"/>
          <w:sz w:val="18"/>
          <w:szCs w:val="18"/>
          <w:u w:val="single"/>
          <w:shd w:val="clear" w:color="auto" w:fill="D9D9D9" w:themeFill="background1" w:themeFillShade="D9"/>
        </w:rPr>
        <w:t xml:space="preserve"> Mjere i aktivnosti za rad predstavničkih tijela</w:t>
      </w:r>
      <w:r w:rsidRPr="009F3B7B">
        <w:rPr>
          <w:rFonts w:eastAsia="Bookman Old Style"/>
          <w:sz w:val="18"/>
          <w:szCs w:val="18"/>
        </w:rPr>
        <w:t xml:space="preserve">  povećavaju se u iznosu od 1.680,00 eura.</w:t>
      </w:r>
    </w:p>
    <w:p w14:paraId="5F8C5E40" w14:textId="77777777" w:rsidR="007B1C07" w:rsidRPr="009F3B7B" w:rsidRDefault="007B1C07" w:rsidP="007B1C07">
      <w:pPr>
        <w:pStyle w:val="Odlomakpopisa"/>
        <w:tabs>
          <w:tab w:val="left" w:pos="875"/>
        </w:tabs>
        <w:spacing w:line="239" w:lineRule="auto"/>
        <w:ind w:right="36"/>
        <w:jc w:val="both"/>
        <w:rPr>
          <w:rFonts w:eastAsia="Bookman Old Style"/>
          <w:sz w:val="18"/>
          <w:szCs w:val="18"/>
        </w:rPr>
      </w:pPr>
    </w:p>
    <w:p w14:paraId="13285609" w14:textId="173C5523" w:rsidR="007B1C07" w:rsidRPr="009F3B7B" w:rsidRDefault="007B1C07" w:rsidP="007B1C07">
      <w:pPr>
        <w:pStyle w:val="Odlomakpopisa"/>
        <w:tabs>
          <w:tab w:val="left" w:pos="875"/>
        </w:tabs>
        <w:spacing w:line="239" w:lineRule="auto"/>
        <w:ind w:right="36"/>
        <w:jc w:val="both"/>
        <w:rPr>
          <w:rFonts w:eastAsia="Bookman Old Style"/>
          <w:sz w:val="18"/>
          <w:szCs w:val="18"/>
        </w:rPr>
      </w:pPr>
      <w:r w:rsidRPr="009F3B7B">
        <w:rPr>
          <w:rFonts w:eastAsia="Bookman Old Style"/>
          <w:sz w:val="18"/>
          <w:szCs w:val="18"/>
        </w:rPr>
        <w:t xml:space="preserve">Program 1001 </w:t>
      </w:r>
      <w:r w:rsidRPr="009F3B7B">
        <w:rPr>
          <w:rFonts w:eastAsia="Bookman Old Style"/>
          <w:sz w:val="18"/>
          <w:szCs w:val="18"/>
          <w:u w:val="single"/>
          <w:shd w:val="clear" w:color="auto" w:fill="D9D9D9" w:themeFill="background1" w:themeFillShade="D9"/>
        </w:rPr>
        <w:t>Mjere i aktivnosti za rad izvršnih tijela</w:t>
      </w:r>
      <w:r w:rsidRPr="009F3B7B">
        <w:rPr>
          <w:rFonts w:eastAsia="Bookman Old Style"/>
          <w:sz w:val="18"/>
          <w:szCs w:val="18"/>
        </w:rPr>
        <w:t xml:space="preserve">  korekcijom unutar aktivnosti povećanja/smanjenja povećavaju se u iznosu od 30,00 eura.</w:t>
      </w:r>
    </w:p>
    <w:p w14:paraId="0D794847" w14:textId="77777777" w:rsidR="007B1C07" w:rsidRPr="009F3B7B" w:rsidRDefault="007B1C07" w:rsidP="007B1C07">
      <w:pPr>
        <w:tabs>
          <w:tab w:val="left" w:pos="875"/>
        </w:tabs>
        <w:spacing w:line="239" w:lineRule="auto"/>
        <w:ind w:right="36"/>
        <w:jc w:val="both"/>
        <w:rPr>
          <w:rFonts w:eastAsia="Bookman Old Style"/>
          <w:sz w:val="18"/>
          <w:szCs w:val="18"/>
        </w:rPr>
      </w:pPr>
      <w:r w:rsidRPr="009F3B7B">
        <w:rPr>
          <w:rFonts w:eastAsia="Bookman Old Style"/>
          <w:sz w:val="18"/>
          <w:szCs w:val="18"/>
          <w:u w:val="single"/>
          <w:shd w:val="clear" w:color="auto" w:fill="D9D9D9" w:themeFill="background1" w:themeFillShade="D9"/>
        </w:rPr>
        <w:t>Program 1002 Javna uprava i administracija</w:t>
      </w:r>
      <w:r w:rsidRPr="009F3B7B">
        <w:rPr>
          <w:rFonts w:eastAsia="Bookman Old Style"/>
          <w:sz w:val="18"/>
          <w:szCs w:val="18"/>
        </w:rPr>
        <w:t xml:space="preserve"> povećavaju se sredstva za 52.220,00 eura te iznose 279.100,00 eura</w:t>
      </w:r>
    </w:p>
    <w:p w14:paraId="00D67755" w14:textId="77777777" w:rsidR="007B1C07" w:rsidRPr="009F3B7B" w:rsidRDefault="007B1C07" w:rsidP="007B1C07">
      <w:pPr>
        <w:pStyle w:val="Odlomakpopisa"/>
        <w:tabs>
          <w:tab w:val="left" w:pos="875"/>
        </w:tabs>
        <w:spacing w:line="239" w:lineRule="auto"/>
        <w:ind w:right="36"/>
        <w:jc w:val="both"/>
        <w:rPr>
          <w:rFonts w:eastAsia="Bookman Old Style"/>
          <w:sz w:val="18"/>
          <w:szCs w:val="18"/>
        </w:rPr>
      </w:pPr>
      <w:r w:rsidRPr="009F3B7B">
        <w:rPr>
          <w:rFonts w:eastAsia="Bookman Old Style"/>
          <w:i/>
          <w:iCs/>
          <w:sz w:val="18"/>
          <w:szCs w:val="18"/>
        </w:rPr>
        <w:t>aktivnosti A100201</w:t>
      </w:r>
      <w:r w:rsidRPr="009F3B7B">
        <w:rPr>
          <w:rFonts w:eastAsia="Bookman Old Style"/>
          <w:sz w:val="18"/>
          <w:szCs w:val="18"/>
        </w:rPr>
        <w:t xml:space="preserve"> Administrativno, tehničko i stručno osoblje. Povećanje se odnosi na rashode plaće za službenike i vježbenike korekcijom povećanja/smanjenja unutar konta (plaće, regres, doprinosi, naknade) za 5.310,00 eura, povećavaju se sredstva za provođenje </w:t>
      </w:r>
    </w:p>
    <w:p w14:paraId="3EAC9972" w14:textId="77777777" w:rsidR="007B1C07" w:rsidRPr="009F3B7B" w:rsidRDefault="007B1C07" w:rsidP="007B1C07">
      <w:pPr>
        <w:pStyle w:val="Odlomakpopisa"/>
        <w:tabs>
          <w:tab w:val="left" w:pos="875"/>
        </w:tabs>
        <w:spacing w:line="239" w:lineRule="auto"/>
        <w:ind w:right="36"/>
        <w:jc w:val="both"/>
        <w:rPr>
          <w:rFonts w:eastAsia="Bookman Old Style"/>
          <w:sz w:val="18"/>
          <w:szCs w:val="18"/>
        </w:rPr>
      </w:pPr>
      <w:r w:rsidRPr="009F3B7B">
        <w:rPr>
          <w:rFonts w:eastAsia="Bookman Old Style"/>
          <w:i/>
          <w:iCs/>
          <w:sz w:val="18"/>
          <w:szCs w:val="18"/>
        </w:rPr>
        <w:t>aktivnosti A100202</w:t>
      </w:r>
      <w:r w:rsidRPr="009F3B7B">
        <w:rPr>
          <w:rFonts w:eastAsia="Bookman Old Style"/>
          <w:sz w:val="18"/>
          <w:szCs w:val="18"/>
        </w:rPr>
        <w:t xml:space="preserve"> Redoviti troškovi Jedinstvenog upravnog odjela u iznosu od 52.970,00 eura korekcijom unutar konta na nekim aktivnostima je došlo do povećanja dok kod nekih do smanjenja. Povećanje se odnose na usluge  održavanja opreme (centralno grijanje) u iznosu od 24.200,00 eura, promidžbe i informiranja u iznosu od 2.000,00 eura, ostale intelektualne usluge ( </w:t>
      </w:r>
      <w:proofErr w:type="spellStart"/>
      <w:r w:rsidRPr="009F3B7B">
        <w:rPr>
          <w:rFonts w:eastAsia="Bookman Old Style"/>
          <w:sz w:val="18"/>
          <w:szCs w:val="18"/>
        </w:rPr>
        <w:t>konzultatntske</w:t>
      </w:r>
      <w:proofErr w:type="spellEnd"/>
      <w:r w:rsidRPr="009F3B7B">
        <w:rPr>
          <w:rFonts w:eastAsia="Bookman Old Style"/>
          <w:sz w:val="18"/>
          <w:szCs w:val="18"/>
        </w:rPr>
        <w:t xml:space="preserve"> usluge za prijave projekata 10.150,00 te izmjera kuća za potrebe izračuna komunalne naknade 8.400,00), Sredstva za provođenje </w:t>
      </w:r>
    </w:p>
    <w:p w14:paraId="7E8792A3" w14:textId="77777777" w:rsidR="007B1C07" w:rsidRPr="009F3B7B" w:rsidRDefault="007B1C07" w:rsidP="007B1C07">
      <w:pPr>
        <w:pStyle w:val="Odlomakpopisa"/>
        <w:tabs>
          <w:tab w:val="left" w:pos="875"/>
        </w:tabs>
        <w:spacing w:line="239" w:lineRule="auto"/>
        <w:ind w:right="36"/>
        <w:jc w:val="both"/>
        <w:rPr>
          <w:rFonts w:eastAsia="Bookman Old Style"/>
          <w:sz w:val="18"/>
          <w:szCs w:val="18"/>
        </w:rPr>
      </w:pPr>
      <w:r w:rsidRPr="009F3B7B">
        <w:rPr>
          <w:rFonts w:eastAsia="Bookman Old Style"/>
          <w:i/>
          <w:iCs/>
          <w:sz w:val="18"/>
          <w:szCs w:val="18"/>
        </w:rPr>
        <w:t>aktivnosti A100203</w:t>
      </w:r>
      <w:r w:rsidRPr="009F3B7B">
        <w:rPr>
          <w:rFonts w:eastAsia="Bookman Old Style"/>
          <w:sz w:val="18"/>
          <w:szCs w:val="18"/>
        </w:rPr>
        <w:t xml:space="preserve"> nabava dugotrajne imovine smanjenje u iznosu od 5.530,00 eura povećanje/ smanjenje odnosi se na troškove nabave video nadzora a smanjenje za program digitalizacije</w:t>
      </w:r>
    </w:p>
    <w:p w14:paraId="321175EB" w14:textId="77777777" w:rsidR="007B1C07" w:rsidRPr="009F3B7B" w:rsidRDefault="007B1C07" w:rsidP="007B1C07">
      <w:pPr>
        <w:pStyle w:val="Odlomakpopisa"/>
        <w:tabs>
          <w:tab w:val="left" w:pos="875"/>
        </w:tabs>
        <w:spacing w:line="239" w:lineRule="auto"/>
        <w:ind w:right="36"/>
        <w:jc w:val="both"/>
        <w:rPr>
          <w:rFonts w:eastAsia="Bookman Old Style"/>
          <w:sz w:val="18"/>
          <w:szCs w:val="18"/>
        </w:rPr>
      </w:pPr>
      <w:r w:rsidRPr="009F3B7B">
        <w:rPr>
          <w:rFonts w:eastAsia="Bookman Old Style"/>
          <w:i/>
          <w:iCs/>
          <w:sz w:val="18"/>
          <w:szCs w:val="18"/>
        </w:rPr>
        <w:t>Aktivnost A100205</w:t>
      </w:r>
      <w:r w:rsidRPr="009F3B7B">
        <w:rPr>
          <w:rFonts w:eastAsia="Bookman Old Style"/>
          <w:sz w:val="18"/>
          <w:szCs w:val="18"/>
        </w:rPr>
        <w:t xml:space="preserve"> program javih radova smanjuje se za 1.330,00 eura, obzirom da je bio samo 1 djelatnik zaposlen putem javnih radova.</w:t>
      </w:r>
    </w:p>
    <w:p w14:paraId="62E59834" w14:textId="77777777" w:rsidR="007B1C07" w:rsidRPr="009F3B7B" w:rsidRDefault="007B1C07" w:rsidP="007B1C07">
      <w:pPr>
        <w:tabs>
          <w:tab w:val="left" w:pos="875"/>
        </w:tabs>
        <w:spacing w:line="239" w:lineRule="auto"/>
        <w:ind w:right="36"/>
        <w:jc w:val="both"/>
        <w:rPr>
          <w:rFonts w:eastAsia="Bookman Old Style"/>
          <w:sz w:val="18"/>
          <w:szCs w:val="18"/>
        </w:rPr>
      </w:pPr>
      <w:r w:rsidRPr="009F3B7B">
        <w:rPr>
          <w:rFonts w:eastAsia="Bookman Old Style"/>
          <w:i/>
          <w:iCs/>
          <w:sz w:val="18"/>
          <w:szCs w:val="18"/>
        </w:rPr>
        <w:t xml:space="preserve">Aktivnost A100206 </w:t>
      </w:r>
      <w:r w:rsidRPr="009F3B7B">
        <w:rPr>
          <w:rFonts w:eastAsia="Bookman Old Style"/>
          <w:sz w:val="18"/>
          <w:szCs w:val="18"/>
        </w:rPr>
        <w:t>Održavanje zgrade općine za redovno korištenje povećanje</w:t>
      </w:r>
      <w:r w:rsidRPr="009F3B7B">
        <w:rPr>
          <w:rFonts w:eastAsia="Bookman Old Style"/>
          <w:i/>
          <w:iCs/>
          <w:sz w:val="18"/>
          <w:szCs w:val="18"/>
        </w:rPr>
        <w:t xml:space="preserve"> </w:t>
      </w:r>
      <w:r w:rsidRPr="009F3B7B">
        <w:rPr>
          <w:rFonts w:eastAsia="Bookman Old Style"/>
          <w:sz w:val="18"/>
          <w:szCs w:val="18"/>
        </w:rPr>
        <w:t>u iznosu od 800,00 eura.</w:t>
      </w:r>
    </w:p>
    <w:p w14:paraId="1D0CE8F2" w14:textId="77777777" w:rsidR="007B1C07" w:rsidRPr="009F3B7B" w:rsidRDefault="007B1C07" w:rsidP="007B1C07">
      <w:pPr>
        <w:tabs>
          <w:tab w:val="left" w:pos="875"/>
        </w:tabs>
        <w:spacing w:line="239" w:lineRule="auto"/>
        <w:ind w:right="36"/>
        <w:jc w:val="both"/>
        <w:rPr>
          <w:rFonts w:eastAsia="Bookman Old Style"/>
          <w:sz w:val="18"/>
          <w:szCs w:val="18"/>
        </w:rPr>
      </w:pPr>
    </w:p>
    <w:p w14:paraId="313E56E1" w14:textId="009ACCFA" w:rsidR="007B1C07" w:rsidRPr="009F3B7B" w:rsidRDefault="007B1C07" w:rsidP="002B198F">
      <w:pPr>
        <w:tabs>
          <w:tab w:val="left" w:pos="875"/>
        </w:tabs>
        <w:spacing w:line="239" w:lineRule="auto"/>
        <w:ind w:right="36"/>
        <w:jc w:val="both"/>
        <w:rPr>
          <w:rFonts w:eastAsia="Bookman Old Style"/>
          <w:sz w:val="18"/>
          <w:szCs w:val="18"/>
        </w:rPr>
      </w:pPr>
      <w:r w:rsidRPr="009F3B7B">
        <w:rPr>
          <w:rFonts w:eastAsia="Bookman Old Style"/>
          <w:sz w:val="18"/>
          <w:szCs w:val="18"/>
          <w:highlight w:val="lightGray"/>
          <w:u w:val="single"/>
        </w:rPr>
        <w:t>Program 1003 Upravljanje javnim financijama</w:t>
      </w:r>
      <w:r w:rsidRPr="009F3B7B">
        <w:rPr>
          <w:rFonts w:eastAsia="Bookman Old Style"/>
          <w:sz w:val="18"/>
          <w:szCs w:val="18"/>
        </w:rPr>
        <w:t xml:space="preserve"> općine Velika Pisanica sredstva u iznosu od 27.240,00 ostaju ne promijenjena. </w:t>
      </w:r>
    </w:p>
    <w:p w14:paraId="3F97B44E" w14:textId="77777777" w:rsidR="007B1C07" w:rsidRPr="009F3B7B" w:rsidRDefault="007B1C07" w:rsidP="007B1C07">
      <w:pPr>
        <w:pStyle w:val="Odlomakpopisa"/>
        <w:spacing w:line="291" w:lineRule="exact"/>
        <w:rPr>
          <w:rFonts w:eastAsia="Bookman Old Style"/>
          <w:sz w:val="18"/>
          <w:szCs w:val="18"/>
        </w:rPr>
      </w:pPr>
      <w:r w:rsidRPr="009F3B7B">
        <w:rPr>
          <w:rFonts w:eastAsia="Bookman Old Style"/>
          <w:sz w:val="18"/>
          <w:szCs w:val="18"/>
          <w:highlight w:val="lightGray"/>
          <w:u w:val="single"/>
        </w:rPr>
        <w:lastRenderedPageBreak/>
        <w:t>Program 1004 Program gospodarskog razvoja općine Velika Pisanica</w:t>
      </w:r>
      <w:r w:rsidRPr="009F3B7B">
        <w:rPr>
          <w:rFonts w:eastAsia="Bookman Old Style"/>
          <w:sz w:val="18"/>
          <w:szCs w:val="18"/>
        </w:rPr>
        <w:t xml:space="preserve"> smanjuju se u iznosu od 20.380,00 eura. Smanjenje se odnosi na:</w:t>
      </w:r>
    </w:p>
    <w:p w14:paraId="39ECE183" w14:textId="77777777" w:rsidR="007B1C07" w:rsidRPr="009F3B7B" w:rsidRDefault="007B1C07" w:rsidP="007B1C07">
      <w:pPr>
        <w:pStyle w:val="Odlomakpopisa"/>
        <w:spacing w:line="291" w:lineRule="exact"/>
        <w:rPr>
          <w:rFonts w:eastAsia="Bookman Old Style"/>
          <w:sz w:val="18"/>
          <w:szCs w:val="18"/>
        </w:rPr>
      </w:pPr>
      <w:r w:rsidRPr="009F3B7B">
        <w:rPr>
          <w:rFonts w:eastAsia="Bookman Old Style"/>
          <w:i/>
          <w:iCs/>
          <w:sz w:val="18"/>
          <w:szCs w:val="18"/>
        </w:rPr>
        <w:t>Aktivnost A100401</w:t>
      </w:r>
      <w:r w:rsidRPr="009F3B7B">
        <w:rPr>
          <w:rFonts w:eastAsia="Bookman Old Style"/>
          <w:sz w:val="18"/>
          <w:szCs w:val="18"/>
        </w:rPr>
        <w:t xml:space="preserve"> poticanje razvoja poljoprivrede u iznosu od 800,00 eura, prema procijeni kroz godinu sredstva nisu utrošena.</w:t>
      </w:r>
    </w:p>
    <w:p w14:paraId="4F943BE0" w14:textId="77777777" w:rsidR="007B1C07" w:rsidRPr="009F3B7B" w:rsidRDefault="007B1C07" w:rsidP="007B1C07">
      <w:pPr>
        <w:tabs>
          <w:tab w:val="left" w:pos="875"/>
        </w:tabs>
        <w:spacing w:line="239" w:lineRule="auto"/>
        <w:ind w:right="1020"/>
        <w:jc w:val="both"/>
        <w:rPr>
          <w:rFonts w:eastAsia="Bookman Old Style"/>
          <w:sz w:val="18"/>
          <w:szCs w:val="18"/>
        </w:rPr>
      </w:pPr>
      <w:r w:rsidRPr="009F3B7B">
        <w:rPr>
          <w:rFonts w:eastAsia="Bookman Old Style"/>
          <w:i/>
          <w:iCs/>
          <w:sz w:val="18"/>
          <w:szCs w:val="18"/>
        </w:rPr>
        <w:t xml:space="preserve">Aktivnost A100402 </w:t>
      </w:r>
      <w:r w:rsidRPr="009F3B7B">
        <w:rPr>
          <w:rFonts w:eastAsia="Bookman Old Style"/>
          <w:sz w:val="18"/>
          <w:szCs w:val="18"/>
        </w:rPr>
        <w:t>Poticanje razvoja obrtništva i poduzetništva smanjuju se u iznosu od 6.100,00 eura, nije bilo tijekom godine zahtjeva za ukupan planirani iznos te sada iznose 8.000,00 eura</w:t>
      </w:r>
    </w:p>
    <w:p w14:paraId="04C9DFB0" w14:textId="77777777" w:rsidR="007B1C07" w:rsidRPr="009F3B7B" w:rsidRDefault="007B1C07" w:rsidP="007B1C07">
      <w:pPr>
        <w:tabs>
          <w:tab w:val="left" w:pos="875"/>
        </w:tabs>
        <w:spacing w:line="239" w:lineRule="auto"/>
        <w:ind w:right="1020"/>
        <w:jc w:val="both"/>
        <w:rPr>
          <w:rFonts w:eastAsia="Bookman Old Style"/>
          <w:sz w:val="18"/>
          <w:szCs w:val="18"/>
        </w:rPr>
      </w:pPr>
      <w:r w:rsidRPr="009F3B7B">
        <w:rPr>
          <w:rFonts w:eastAsia="Bookman Old Style"/>
          <w:i/>
          <w:iCs/>
          <w:sz w:val="18"/>
          <w:szCs w:val="18"/>
        </w:rPr>
        <w:t xml:space="preserve">Aktivnost A100403 </w:t>
      </w:r>
      <w:r w:rsidRPr="009F3B7B">
        <w:rPr>
          <w:rFonts w:eastAsia="Bookman Old Style"/>
          <w:sz w:val="18"/>
          <w:szCs w:val="18"/>
        </w:rPr>
        <w:t>Pomoći trgovačkom društvu povećanje u iznosu od 2.320,00 eura</w:t>
      </w:r>
    </w:p>
    <w:p w14:paraId="4F971836" w14:textId="77777777" w:rsidR="007B1C07" w:rsidRPr="009F3B7B" w:rsidRDefault="007B1C07" w:rsidP="007B1C07">
      <w:pPr>
        <w:tabs>
          <w:tab w:val="left" w:pos="875"/>
        </w:tabs>
        <w:spacing w:line="239" w:lineRule="auto"/>
        <w:ind w:right="1020"/>
        <w:jc w:val="both"/>
        <w:rPr>
          <w:rFonts w:eastAsia="Bookman Old Style"/>
          <w:sz w:val="18"/>
          <w:szCs w:val="18"/>
        </w:rPr>
      </w:pPr>
      <w:r w:rsidRPr="009F3B7B">
        <w:rPr>
          <w:rFonts w:eastAsia="Bookman Old Style"/>
          <w:i/>
          <w:iCs/>
          <w:sz w:val="18"/>
          <w:szCs w:val="18"/>
        </w:rPr>
        <w:t xml:space="preserve">Aktivnost A100407 </w:t>
      </w:r>
      <w:r w:rsidRPr="009F3B7B">
        <w:rPr>
          <w:rFonts w:eastAsia="Bookman Old Style"/>
          <w:sz w:val="18"/>
          <w:szCs w:val="18"/>
        </w:rPr>
        <w:t>Komasacija poljoprivrednog zemljišta smanjenje u iznosu od 15.800,00 eura radi ne provedbe istog tijekom proračunske godine izmjenama je planirano u iznosu od 11.900,00 eura.</w:t>
      </w:r>
    </w:p>
    <w:p w14:paraId="00B1557B" w14:textId="4DB63B35" w:rsidR="007B1C07" w:rsidRPr="009F3B7B" w:rsidRDefault="007B1C07" w:rsidP="007B1C07">
      <w:pPr>
        <w:pStyle w:val="Odlomakpopisa"/>
        <w:spacing w:line="291" w:lineRule="exact"/>
        <w:rPr>
          <w:rFonts w:eastAsia="Bookman Old Style"/>
          <w:sz w:val="18"/>
          <w:szCs w:val="18"/>
        </w:rPr>
      </w:pPr>
      <w:r w:rsidRPr="009F3B7B">
        <w:rPr>
          <w:rFonts w:eastAsia="Bookman Old Style"/>
          <w:sz w:val="18"/>
          <w:szCs w:val="18"/>
          <w:highlight w:val="lightGray"/>
          <w:u w:val="single"/>
        </w:rPr>
        <w:t>Program 1005 Organiziranje i provođenje zaštite i spašavanja</w:t>
      </w:r>
      <w:r w:rsidRPr="009F3B7B">
        <w:rPr>
          <w:rFonts w:eastAsia="Bookman Old Style"/>
          <w:sz w:val="18"/>
          <w:szCs w:val="18"/>
        </w:rPr>
        <w:t xml:space="preserve"> mijenja se u odnosu na </w:t>
      </w:r>
      <w:proofErr w:type="spellStart"/>
      <w:r w:rsidRPr="009F3B7B">
        <w:rPr>
          <w:rFonts w:eastAsia="Bookman Old Style"/>
          <w:sz w:val="18"/>
          <w:szCs w:val="18"/>
        </w:rPr>
        <w:t>I.izmjene</w:t>
      </w:r>
      <w:proofErr w:type="spellEnd"/>
      <w:r w:rsidRPr="009F3B7B">
        <w:rPr>
          <w:rFonts w:eastAsia="Bookman Old Style"/>
          <w:sz w:val="18"/>
          <w:szCs w:val="18"/>
        </w:rPr>
        <w:t xml:space="preserve"> proračuna za 2023. godinu. Prebijanjem aktivnosti unutar programa smanjuje se u iznosu od 400,00 eura kako je vidljivo u tablici po aktivnostima.</w:t>
      </w:r>
    </w:p>
    <w:p w14:paraId="760951F6" w14:textId="630A366C" w:rsidR="007B1C07" w:rsidRPr="009F3B7B" w:rsidRDefault="007B1C07" w:rsidP="007B1C07">
      <w:pPr>
        <w:pStyle w:val="Odlomakpopisa"/>
        <w:spacing w:line="291" w:lineRule="exact"/>
        <w:rPr>
          <w:rFonts w:eastAsia="Bookman Old Style"/>
          <w:sz w:val="18"/>
          <w:szCs w:val="18"/>
        </w:rPr>
      </w:pPr>
      <w:r w:rsidRPr="009F3B7B">
        <w:rPr>
          <w:rFonts w:eastAsia="Bookman Old Style"/>
          <w:sz w:val="18"/>
          <w:szCs w:val="18"/>
          <w:highlight w:val="lightGray"/>
          <w:u w:val="single"/>
        </w:rPr>
        <w:t>Program 1006 Zaštita okoliša</w:t>
      </w:r>
      <w:r w:rsidRPr="009F3B7B">
        <w:rPr>
          <w:rFonts w:eastAsia="Bookman Old Style"/>
          <w:sz w:val="18"/>
          <w:szCs w:val="18"/>
        </w:rPr>
        <w:t xml:space="preserve"> povećava se za 3.400,00 eura a odnose se na </w:t>
      </w:r>
      <w:r w:rsidRPr="009F3B7B">
        <w:rPr>
          <w:rFonts w:eastAsia="Bookman Old Style"/>
          <w:i/>
          <w:iCs/>
          <w:sz w:val="18"/>
          <w:szCs w:val="18"/>
        </w:rPr>
        <w:t xml:space="preserve">Aktivnost A100601 </w:t>
      </w:r>
      <w:r w:rsidRPr="009F3B7B">
        <w:rPr>
          <w:rFonts w:eastAsia="Bookman Old Style"/>
          <w:sz w:val="18"/>
          <w:szCs w:val="18"/>
        </w:rPr>
        <w:t>ostale komunalne usluge i odnose se na deratizaciju i dezinsekciju.</w:t>
      </w:r>
    </w:p>
    <w:p w14:paraId="5FD3E8C4" w14:textId="19D6AE32" w:rsidR="007B1C07" w:rsidRPr="009F3B7B" w:rsidRDefault="007B1C07" w:rsidP="007B1C07">
      <w:pPr>
        <w:pStyle w:val="Odlomakpopisa"/>
        <w:spacing w:line="291" w:lineRule="exact"/>
        <w:rPr>
          <w:rFonts w:eastAsia="Bookman Old Style"/>
          <w:sz w:val="18"/>
          <w:szCs w:val="18"/>
        </w:rPr>
      </w:pPr>
      <w:r w:rsidRPr="009F3B7B">
        <w:rPr>
          <w:rFonts w:eastAsia="Bookman Old Style"/>
          <w:sz w:val="18"/>
          <w:szCs w:val="18"/>
          <w:highlight w:val="lightGray"/>
        </w:rPr>
        <w:t>Program 1007 Razvoj sporta i rekreacije</w:t>
      </w:r>
      <w:r w:rsidRPr="009F3B7B">
        <w:rPr>
          <w:rFonts w:eastAsia="Bookman Old Style"/>
          <w:i/>
          <w:iCs/>
          <w:sz w:val="18"/>
          <w:szCs w:val="18"/>
        </w:rPr>
        <w:t xml:space="preserve"> </w:t>
      </w:r>
      <w:r w:rsidRPr="009F3B7B">
        <w:rPr>
          <w:rFonts w:eastAsia="Bookman Old Style"/>
          <w:sz w:val="18"/>
          <w:szCs w:val="18"/>
        </w:rPr>
        <w:t>smanjuje se za iznos od 3.700,00eura i to za kapitalne donacije sportskim društvima.</w:t>
      </w:r>
    </w:p>
    <w:p w14:paraId="5F9595A5" w14:textId="77777777" w:rsidR="007B1C07" w:rsidRPr="009F3B7B" w:rsidRDefault="007B1C07" w:rsidP="007B1C07">
      <w:pPr>
        <w:pStyle w:val="Odlomakpopisa"/>
        <w:spacing w:line="291" w:lineRule="exact"/>
        <w:rPr>
          <w:rFonts w:eastAsia="Bookman Old Style"/>
          <w:sz w:val="18"/>
          <w:szCs w:val="18"/>
        </w:rPr>
      </w:pPr>
      <w:r w:rsidRPr="009F3B7B">
        <w:rPr>
          <w:rFonts w:eastAsia="Bookman Old Style"/>
          <w:sz w:val="18"/>
          <w:szCs w:val="18"/>
          <w:highlight w:val="lightGray"/>
          <w:u w:val="single"/>
        </w:rPr>
        <w:t>Program 1008 Djelatnost kulturno umjetničkih društava i ostalih udruga u kulturi</w:t>
      </w:r>
      <w:r w:rsidRPr="009F3B7B">
        <w:rPr>
          <w:rFonts w:eastAsia="Bookman Old Style"/>
          <w:sz w:val="18"/>
          <w:szCs w:val="18"/>
        </w:rPr>
        <w:t xml:space="preserve"> povećava se za 2.220,00 eura i sada iznosi 11.360,00</w:t>
      </w:r>
    </w:p>
    <w:p w14:paraId="089AD11B" w14:textId="77777777" w:rsidR="007B1C07" w:rsidRPr="009F3B7B" w:rsidRDefault="007B1C07" w:rsidP="007B1C07">
      <w:pPr>
        <w:pStyle w:val="Odlomakpopisa"/>
        <w:spacing w:line="291" w:lineRule="exact"/>
        <w:rPr>
          <w:sz w:val="18"/>
          <w:szCs w:val="18"/>
        </w:rPr>
      </w:pPr>
      <w:r w:rsidRPr="009F3B7B">
        <w:rPr>
          <w:rFonts w:eastAsia="Bookman Old Style"/>
          <w:i/>
          <w:iCs/>
          <w:sz w:val="18"/>
          <w:szCs w:val="18"/>
        </w:rPr>
        <w:t>Aktivnost A100801</w:t>
      </w:r>
      <w:r w:rsidRPr="009F3B7B">
        <w:rPr>
          <w:rFonts w:eastAsia="Bookman Old Style"/>
          <w:sz w:val="18"/>
          <w:szCs w:val="18"/>
        </w:rPr>
        <w:t xml:space="preserve"> Poticanje kulturnih aktivnosti povećava se za 2.600,00 eura.</w:t>
      </w:r>
    </w:p>
    <w:p w14:paraId="6BF48093" w14:textId="5BE56949" w:rsidR="007B1C07" w:rsidRPr="009F3B7B" w:rsidRDefault="007B1C07" w:rsidP="007B1C07">
      <w:pPr>
        <w:pStyle w:val="Odlomakpopisa"/>
        <w:spacing w:line="291" w:lineRule="exact"/>
        <w:rPr>
          <w:rFonts w:eastAsia="Bookman Old Style"/>
          <w:sz w:val="18"/>
          <w:szCs w:val="18"/>
        </w:rPr>
      </w:pPr>
      <w:r w:rsidRPr="009F3B7B">
        <w:rPr>
          <w:rFonts w:eastAsia="Bookman Old Style"/>
          <w:i/>
          <w:iCs/>
          <w:sz w:val="18"/>
          <w:szCs w:val="18"/>
        </w:rPr>
        <w:t xml:space="preserve">Aktivnost A100802 </w:t>
      </w:r>
      <w:proofErr w:type="spellStart"/>
      <w:r w:rsidRPr="009F3B7B">
        <w:rPr>
          <w:rFonts w:eastAsia="Bookman Old Style"/>
          <w:sz w:val="18"/>
          <w:szCs w:val="18"/>
        </w:rPr>
        <w:t>Obiljezavanje</w:t>
      </w:r>
      <w:proofErr w:type="spellEnd"/>
      <w:r w:rsidRPr="009F3B7B">
        <w:rPr>
          <w:rFonts w:eastAsia="Bookman Old Style"/>
          <w:sz w:val="18"/>
          <w:szCs w:val="18"/>
        </w:rPr>
        <w:t xml:space="preserve"> Dana Ede Murtića smanjuje se za iznos od 380,00 eura</w:t>
      </w:r>
    </w:p>
    <w:p w14:paraId="1DF57028" w14:textId="77777777" w:rsidR="007B1C07" w:rsidRPr="009F3B7B" w:rsidRDefault="007B1C07" w:rsidP="007B1C07">
      <w:pPr>
        <w:pStyle w:val="Odlomakpopisa"/>
        <w:spacing w:line="291" w:lineRule="exact"/>
        <w:rPr>
          <w:rFonts w:eastAsia="Bookman Old Style"/>
          <w:sz w:val="18"/>
          <w:szCs w:val="18"/>
        </w:rPr>
      </w:pPr>
      <w:r w:rsidRPr="009F3B7B">
        <w:rPr>
          <w:rFonts w:eastAsia="Bookman Old Style"/>
          <w:sz w:val="18"/>
          <w:szCs w:val="18"/>
          <w:highlight w:val="lightGray"/>
        </w:rPr>
        <w:t>Program 1009 Razvoj civilnog društva</w:t>
      </w:r>
      <w:r w:rsidRPr="009F3B7B">
        <w:rPr>
          <w:rFonts w:eastAsia="Bookman Old Style"/>
          <w:sz w:val="18"/>
          <w:szCs w:val="18"/>
        </w:rPr>
        <w:t xml:space="preserve"> povećava se za 5.600,00 eura i sada iznosi 18.600,00</w:t>
      </w:r>
    </w:p>
    <w:p w14:paraId="6BDC5F9B" w14:textId="77777777" w:rsidR="007B1C07" w:rsidRPr="009F3B7B" w:rsidRDefault="007B1C07" w:rsidP="007B1C07">
      <w:pPr>
        <w:pStyle w:val="Odlomakpopisa"/>
        <w:spacing w:line="291" w:lineRule="exact"/>
        <w:rPr>
          <w:rFonts w:eastAsia="Bookman Old Style"/>
          <w:sz w:val="18"/>
          <w:szCs w:val="18"/>
        </w:rPr>
      </w:pPr>
      <w:r w:rsidRPr="009F3B7B">
        <w:rPr>
          <w:rFonts w:eastAsia="Bookman Old Style"/>
          <w:i/>
          <w:iCs/>
          <w:sz w:val="18"/>
          <w:szCs w:val="18"/>
        </w:rPr>
        <w:t xml:space="preserve">Aktivnost A100901 </w:t>
      </w:r>
      <w:r w:rsidRPr="009F3B7B">
        <w:rPr>
          <w:rFonts w:eastAsia="Bookman Old Style"/>
          <w:sz w:val="18"/>
          <w:szCs w:val="18"/>
        </w:rPr>
        <w:t>Religija povećava se za iznos od 4.000,00 eura</w:t>
      </w:r>
    </w:p>
    <w:p w14:paraId="004CBC8B" w14:textId="77777777" w:rsidR="007B1C07" w:rsidRPr="009F3B7B" w:rsidRDefault="007B1C07" w:rsidP="007B1C07">
      <w:pPr>
        <w:pStyle w:val="Odlomakpopisa"/>
        <w:spacing w:line="291" w:lineRule="exact"/>
        <w:rPr>
          <w:rFonts w:eastAsia="Bookman Old Style"/>
          <w:sz w:val="18"/>
          <w:szCs w:val="18"/>
        </w:rPr>
      </w:pPr>
      <w:r w:rsidRPr="009F3B7B">
        <w:rPr>
          <w:rFonts w:eastAsia="Bookman Old Style"/>
          <w:i/>
          <w:iCs/>
          <w:sz w:val="18"/>
          <w:szCs w:val="18"/>
        </w:rPr>
        <w:t xml:space="preserve">Aktivnost A100902 </w:t>
      </w:r>
      <w:r w:rsidRPr="009F3B7B">
        <w:rPr>
          <w:rFonts w:eastAsia="Bookman Old Style"/>
          <w:sz w:val="18"/>
          <w:szCs w:val="18"/>
        </w:rPr>
        <w:t>Udruge građana povećava se za iznos od 1.400,00 eura</w:t>
      </w:r>
    </w:p>
    <w:p w14:paraId="142E6EE6" w14:textId="0B050D69" w:rsidR="007B1C07" w:rsidRPr="009F3B7B" w:rsidRDefault="007B1C07" w:rsidP="007B1C07">
      <w:pPr>
        <w:pStyle w:val="Odlomakpopisa"/>
        <w:spacing w:line="291" w:lineRule="exact"/>
        <w:rPr>
          <w:rFonts w:eastAsia="Bookman Old Style"/>
          <w:sz w:val="18"/>
          <w:szCs w:val="18"/>
        </w:rPr>
      </w:pPr>
      <w:r w:rsidRPr="009F3B7B">
        <w:rPr>
          <w:rFonts w:eastAsia="Bookman Old Style"/>
          <w:i/>
          <w:iCs/>
          <w:sz w:val="18"/>
          <w:szCs w:val="18"/>
        </w:rPr>
        <w:t xml:space="preserve">Aktivnost A100903 </w:t>
      </w:r>
      <w:r w:rsidRPr="009F3B7B">
        <w:rPr>
          <w:rFonts w:eastAsia="Bookman Old Style"/>
          <w:sz w:val="18"/>
          <w:szCs w:val="18"/>
        </w:rPr>
        <w:t>Ostale donacije građanima i kućanstvima povećava se za iznos od 200,00 eura</w:t>
      </w:r>
    </w:p>
    <w:p w14:paraId="546116B0" w14:textId="77777777" w:rsidR="007B1C07" w:rsidRPr="009F3B7B" w:rsidRDefault="007B1C07" w:rsidP="007B1C07">
      <w:pPr>
        <w:pStyle w:val="Odlomakpopisa"/>
        <w:spacing w:line="291" w:lineRule="exact"/>
        <w:rPr>
          <w:rFonts w:eastAsia="Bookman Old Style"/>
          <w:sz w:val="18"/>
          <w:szCs w:val="18"/>
        </w:rPr>
      </w:pPr>
      <w:r w:rsidRPr="009F3B7B">
        <w:rPr>
          <w:rFonts w:eastAsia="Bookman Old Style"/>
          <w:sz w:val="18"/>
          <w:szCs w:val="18"/>
          <w:highlight w:val="lightGray"/>
        </w:rPr>
        <w:t>Program 1010 Javne potrebe u školstvu</w:t>
      </w:r>
      <w:r w:rsidRPr="009F3B7B">
        <w:rPr>
          <w:rFonts w:eastAsia="Bookman Old Style"/>
          <w:sz w:val="18"/>
          <w:szCs w:val="18"/>
        </w:rPr>
        <w:t xml:space="preserve"> smanjenje je od 2.980,00 eura i sada iznosi 18.890,00 eura</w:t>
      </w:r>
    </w:p>
    <w:p w14:paraId="267D4F3F" w14:textId="5BE01A3C" w:rsidR="007B1C07" w:rsidRPr="009F3B7B" w:rsidRDefault="007B1C07" w:rsidP="007B1C07">
      <w:pPr>
        <w:pStyle w:val="Odlomakpopisa"/>
        <w:spacing w:line="291" w:lineRule="exact"/>
        <w:rPr>
          <w:rFonts w:eastAsia="Bookman Old Style"/>
          <w:sz w:val="18"/>
          <w:szCs w:val="18"/>
        </w:rPr>
      </w:pPr>
      <w:r w:rsidRPr="009F3B7B">
        <w:rPr>
          <w:rFonts w:eastAsia="Bookman Old Style"/>
          <w:sz w:val="18"/>
          <w:szCs w:val="18"/>
        </w:rPr>
        <w:t>Najveće smanjenje se odnosi na stipendiranje radi malog broja pristiglih zahtjeva.</w:t>
      </w:r>
    </w:p>
    <w:p w14:paraId="3055E4C7" w14:textId="77777777" w:rsidR="007B1C07" w:rsidRPr="009F3B7B" w:rsidRDefault="007B1C07" w:rsidP="007B1C07">
      <w:pPr>
        <w:pStyle w:val="Odlomakpopisa"/>
        <w:spacing w:line="291" w:lineRule="exact"/>
        <w:rPr>
          <w:rFonts w:eastAsia="Bookman Old Style"/>
          <w:sz w:val="18"/>
          <w:szCs w:val="18"/>
        </w:rPr>
      </w:pPr>
      <w:r w:rsidRPr="009F3B7B">
        <w:rPr>
          <w:rFonts w:eastAsia="Bookman Old Style"/>
          <w:sz w:val="18"/>
          <w:szCs w:val="18"/>
          <w:highlight w:val="lightGray"/>
          <w:u w:val="single"/>
        </w:rPr>
        <w:t>Program 1011 Program socijalne skrbi i novčanih pomoći</w:t>
      </w:r>
      <w:r w:rsidRPr="009F3B7B">
        <w:rPr>
          <w:rFonts w:eastAsia="Bookman Old Style"/>
          <w:sz w:val="18"/>
          <w:szCs w:val="18"/>
        </w:rPr>
        <w:t xml:space="preserve"> povećava se za 4.810,00 eura i sada iznosi 32.460,00 eura</w:t>
      </w:r>
    </w:p>
    <w:p w14:paraId="43D95852" w14:textId="3F5B4644" w:rsidR="007B1C07" w:rsidRPr="009F3B7B" w:rsidRDefault="007B1C07" w:rsidP="007B1C07">
      <w:pPr>
        <w:pStyle w:val="Odlomakpopisa"/>
        <w:spacing w:line="291" w:lineRule="exact"/>
        <w:rPr>
          <w:rFonts w:eastAsia="Bookman Old Style"/>
          <w:sz w:val="18"/>
          <w:szCs w:val="18"/>
        </w:rPr>
      </w:pPr>
      <w:r w:rsidRPr="009F3B7B">
        <w:rPr>
          <w:rFonts w:eastAsia="Bookman Old Style"/>
          <w:sz w:val="18"/>
          <w:szCs w:val="18"/>
        </w:rPr>
        <w:t>Prebijanjem aktivnosti unutar programa kako je vidljivo u tablici po aktivnostima.</w:t>
      </w:r>
    </w:p>
    <w:p w14:paraId="041E2CB7" w14:textId="77777777" w:rsidR="007B1C07" w:rsidRPr="009F3B7B" w:rsidRDefault="007B1C07" w:rsidP="007B1C07">
      <w:pPr>
        <w:pStyle w:val="Odlomakpopisa"/>
        <w:spacing w:line="291" w:lineRule="exact"/>
        <w:rPr>
          <w:rFonts w:eastAsia="Bookman Old Style"/>
          <w:sz w:val="18"/>
          <w:szCs w:val="18"/>
        </w:rPr>
      </w:pPr>
      <w:r w:rsidRPr="009F3B7B">
        <w:rPr>
          <w:rFonts w:eastAsia="Bookman Old Style"/>
          <w:sz w:val="18"/>
          <w:szCs w:val="18"/>
          <w:highlight w:val="lightGray"/>
          <w:u w:val="single"/>
        </w:rPr>
        <w:t>Program 1012 Održavanje objekata i uređaja komunalne infrastrukture</w:t>
      </w:r>
      <w:r w:rsidRPr="009F3B7B">
        <w:rPr>
          <w:rFonts w:eastAsia="Bookman Old Style"/>
          <w:sz w:val="18"/>
          <w:szCs w:val="18"/>
        </w:rPr>
        <w:t xml:space="preserve"> povećava se za 830,00. eura i sada iznosi 173.700,00 eura. </w:t>
      </w:r>
    </w:p>
    <w:p w14:paraId="14A623AD" w14:textId="77777777" w:rsidR="007B1C07" w:rsidRPr="009F3B7B" w:rsidRDefault="007B1C07" w:rsidP="007B1C07">
      <w:pPr>
        <w:pStyle w:val="Odlomakpopisa"/>
        <w:spacing w:line="291" w:lineRule="exact"/>
        <w:rPr>
          <w:rFonts w:eastAsia="Bookman Old Style"/>
          <w:sz w:val="18"/>
          <w:szCs w:val="18"/>
        </w:rPr>
      </w:pPr>
      <w:r w:rsidRPr="009F3B7B">
        <w:rPr>
          <w:rFonts w:eastAsia="Bookman Old Style"/>
          <w:sz w:val="18"/>
          <w:szCs w:val="18"/>
        </w:rPr>
        <w:t>Prebijanjem aktivnosti unutar programa kako je vidljivo u tablici po aktivnostima</w:t>
      </w:r>
    </w:p>
    <w:p w14:paraId="44B36A5B" w14:textId="77777777" w:rsidR="007B1C07" w:rsidRPr="009F3B7B" w:rsidRDefault="007B1C07" w:rsidP="007B1C07">
      <w:pPr>
        <w:tabs>
          <w:tab w:val="center" w:pos="570"/>
          <w:tab w:val="center" w:pos="3152"/>
          <w:tab w:val="center" w:pos="6075"/>
          <w:tab w:val="center" w:pos="7860"/>
          <w:tab w:val="center" w:pos="9690"/>
        </w:tabs>
        <w:adjustRightInd w:val="0"/>
        <w:spacing w:before="88"/>
        <w:rPr>
          <w:color w:val="000000"/>
          <w:sz w:val="18"/>
          <w:szCs w:val="18"/>
          <w:highlight w:val="lightGray"/>
        </w:rPr>
      </w:pPr>
      <w:r w:rsidRPr="009F3B7B">
        <w:rPr>
          <w:sz w:val="18"/>
          <w:szCs w:val="18"/>
        </w:rPr>
        <w:tab/>
      </w:r>
      <w:r w:rsidRPr="009F3B7B">
        <w:rPr>
          <w:color w:val="000000"/>
          <w:sz w:val="18"/>
          <w:szCs w:val="18"/>
          <w:highlight w:val="lightGray"/>
        </w:rPr>
        <w:t>Račun/</w:t>
      </w:r>
      <w:r w:rsidRPr="009F3B7B">
        <w:rPr>
          <w:sz w:val="18"/>
          <w:szCs w:val="18"/>
          <w:highlight w:val="lightGray"/>
        </w:rPr>
        <w:tab/>
      </w:r>
      <w:r w:rsidRPr="009F3B7B">
        <w:rPr>
          <w:color w:val="000000"/>
          <w:sz w:val="18"/>
          <w:szCs w:val="18"/>
          <w:highlight w:val="lightGray"/>
        </w:rPr>
        <w:t>Opis</w:t>
      </w:r>
      <w:r w:rsidRPr="009F3B7B">
        <w:rPr>
          <w:sz w:val="18"/>
          <w:szCs w:val="18"/>
          <w:highlight w:val="lightGray"/>
        </w:rPr>
        <w:tab/>
      </w:r>
      <w:r w:rsidRPr="009F3B7B">
        <w:rPr>
          <w:color w:val="000000"/>
          <w:sz w:val="18"/>
          <w:szCs w:val="18"/>
          <w:highlight w:val="lightGray"/>
        </w:rPr>
        <w:t>Proračun za 2023 -</w:t>
      </w:r>
      <w:r w:rsidRPr="009F3B7B">
        <w:rPr>
          <w:sz w:val="18"/>
          <w:szCs w:val="18"/>
          <w:highlight w:val="lightGray"/>
        </w:rPr>
        <w:tab/>
      </w:r>
      <w:r w:rsidRPr="009F3B7B">
        <w:rPr>
          <w:color w:val="000000"/>
          <w:sz w:val="18"/>
          <w:szCs w:val="18"/>
          <w:highlight w:val="lightGray"/>
        </w:rPr>
        <w:t>Povećanje/</w:t>
      </w:r>
      <w:r w:rsidRPr="009F3B7B">
        <w:rPr>
          <w:sz w:val="18"/>
          <w:szCs w:val="18"/>
          <w:highlight w:val="lightGray"/>
        </w:rPr>
        <w:tab/>
      </w:r>
      <w:r w:rsidRPr="009F3B7B">
        <w:rPr>
          <w:color w:val="000000"/>
          <w:sz w:val="18"/>
          <w:szCs w:val="18"/>
          <w:highlight w:val="lightGray"/>
        </w:rPr>
        <w:t>Proračun 2023 - 2.</w:t>
      </w:r>
    </w:p>
    <w:p w14:paraId="3203FBFA" w14:textId="77777777" w:rsidR="007B1C07" w:rsidRPr="009F3B7B" w:rsidRDefault="007B1C07" w:rsidP="007B1C07">
      <w:pPr>
        <w:tabs>
          <w:tab w:val="center" w:pos="570"/>
          <w:tab w:val="center" w:pos="6075"/>
          <w:tab w:val="center" w:pos="7860"/>
          <w:tab w:val="center" w:pos="9690"/>
        </w:tabs>
        <w:adjustRightInd w:val="0"/>
        <w:rPr>
          <w:color w:val="000000"/>
          <w:sz w:val="18"/>
          <w:szCs w:val="18"/>
        </w:rPr>
      </w:pPr>
      <w:r w:rsidRPr="009F3B7B">
        <w:rPr>
          <w:sz w:val="18"/>
          <w:szCs w:val="18"/>
          <w:highlight w:val="lightGray"/>
        </w:rPr>
        <w:tab/>
      </w:r>
      <w:r w:rsidRPr="009F3B7B">
        <w:rPr>
          <w:color w:val="000000"/>
          <w:sz w:val="18"/>
          <w:szCs w:val="18"/>
          <w:highlight w:val="lightGray"/>
        </w:rPr>
        <w:t>Pozicija</w:t>
      </w:r>
      <w:r w:rsidRPr="009F3B7B">
        <w:rPr>
          <w:sz w:val="18"/>
          <w:szCs w:val="18"/>
          <w:highlight w:val="lightGray"/>
        </w:rPr>
        <w:tab/>
      </w:r>
      <w:r w:rsidRPr="009F3B7B">
        <w:rPr>
          <w:color w:val="000000"/>
          <w:sz w:val="18"/>
          <w:szCs w:val="18"/>
          <w:highlight w:val="lightGray"/>
        </w:rPr>
        <w:t xml:space="preserve"> 1.Rebalans</w:t>
      </w:r>
      <w:r w:rsidRPr="009F3B7B">
        <w:rPr>
          <w:sz w:val="18"/>
          <w:szCs w:val="18"/>
          <w:highlight w:val="lightGray"/>
        </w:rPr>
        <w:tab/>
      </w:r>
      <w:r w:rsidRPr="009F3B7B">
        <w:rPr>
          <w:color w:val="000000"/>
          <w:sz w:val="18"/>
          <w:szCs w:val="18"/>
          <w:highlight w:val="lightGray"/>
        </w:rPr>
        <w:t>smanjenje</w:t>
      </w:r>
      <w:r w:rsidRPr="009F3B7B">
        <w:rPr>
          <w:sz w:val="18"/>
          <w:szCs w:val="18"/>
          <w:highlight w:val="lightGray"/>
        </w:rPr>
        <w:tab/>
      </w:r>
      <w:r w:rsidRPr="009F3B7B">
        <w:rPr>
          <w:color w:val="000000"/>
          <w:sz w:val="18"/>
          <w:szCs w:val="18"/>
          <w:highlight w:val="lightGray"/>
        </w:rPr>
        <w:t xml:space="preserve"> Rebalans</w:t>
      </w:r>
    </w:p>
    <w:p w14:paraId="5DE67445" w14:textId="77777777" w:rsidR="007B1C07" w:rsidRPr="009F3B7B" w:rsidRDefault="007B1C07" w:rsidP="007B1C07">
      <w:pPr>
        <w:tabs>
          <w:tab w:val="right" w:pos="1140"/>
          <w:tab w:val="left" w:pos="1230"/>
          <w:tab w:val="left" w:pos="1320"/>
          <w:tab w:val="right" w:pos="6902"/>
          <w:tab w:val="right" w:pos="8715"/>
          <w:tab w:val="right" w:pos="10545"/>
        </w:tabs>
        <w:adjustRightInd w:val="0"/>
        <w:spacing w:before="30"/>
        <w:rPr>
          <w:b/>
          <w:bCs/>
          <w:color w:val="000000"/>
          <w:sz w:val="18"/>
          <w:szCs w:val="18"/>
        </w:rPr>
      </w:pPr>
      <w:r w:rsidRPr="009F3B7B">
        <w:rPr>
          <w:sz w:val="18"/>
          <w:szCs w:val="18"/>
        </w:rPr>
        <w:tab/>
      </w:r>
      <w:r w:rsidRPr="009F3B7B">
        <w:rPr>
          <w:b/>
          <w:bCs/>
          <w:color w:val="000000"/>
          <w:sz w:val="18"/>
          <w:szCs w:val="18"/>
        </w:rPr>
        <w:t>A101201Akt.</w:t>
      </w:r>
      <w:r w:rsidRPr="009F3B7B">
        <w:rPr>
          <w:sz w:val="18"/>
          <w:szCs w:val="18"/>
        </w:rPr>
        <w:tab/>
      </w:r>
      <w:r w:rsidRPr="009F3B7B">
        <w:rPr>
          <w:b/>
          <w:bCs/>
          <w:color w:val="000000"/>
          <w:sz w:val="18"/>
          <w:szCs w:val="18"/>
        </w:rPr>
        <w:t>Rashodi za uređaje i javnu rasvjetu</w:t>
      </w:r>
      <w:r w:rsidRPr="009F3B7B">
        <w:rPr>
          <w:sz w:val="18"/>
          <w:szCs w:val="18"/>
        </w:rPr>
        <w:tab/>
      </w:r>
      <w:r w:rsidRPr="009F3B7B">
        <w:rPr>
          <w:b/>
          <w:bCs/>
          <w:color w:val="000000"/>
          <w:sz w:val="18"/>
          <w:szCs w:val="18"/>
        </w:rPr>
        <w:t>13.400,00</w:t>
      </w:r>
      <w:r w:rsidRPr="009F3B7B">
        <w:rPr>
          <w:sz w:val="18"/>
          <w:szCs w:val="18"/>
        </w:rPr>
        <w:tab/>
      </w:r>
      <w:r w:rsidRPr="009F3B7B">
        <w:rPr>
          <w:b/>
          <w:bCs/>
          <w:color w:val="000000"/>
          <w:sz w:val="18"/>
          <w:szCs w:val="18"/>
        </w:rPr>
        <w:t>1.000,00</w:t>
      </w:r>
      <w:r w:rsidRPr="009F3B7B">
        <w:rPr>
          <w:sz w:val="18"/>
          <w:szCs w:val="18"/>
        </w:rPr>
        <w:tab/>
      </w:r>
      <w:r w:rsidRPr="009F3B7B">
        <w:rPr>
          <w:b/>
          <w:bCs/>
          <w:color w:val="000000"/>
          <w:sz w:val="18"/>
          <w:szCs w:val="18"/>
        </w:rPr>
        <w:t>14.400,00</w:t>
      </w:r>
    </w:p>
    <w:p w14:paraId="6D075BB9" w14:textId="77777777" w:rsidR="007B1C07" w:rsidRPr="009F3B7B" w:rsidRDefault="007B1C07" w:rsidP="007B1C07">
      <w:pPr>
        <w:tabs>
          <w:tab w:val="left" w:pos="1198"/>
        </w:tabs>
        <w:adjustRightInd w:val="0"/>
        <w:rPr>
          <w:color w:val="000000"/>
          <w:sz w:val="18"/>
          <w:szCs w:val="18"/>
        </w:rPr>
      </w:pPr>
      <w:r w:rsidRPr="009F3B7B">
        <w:rPr>
          <w:sz w:val="18"/>
          <w:szCs w:val="18"/>
        </w:rPr>
        <w:tab/>
      </w:r>
      <w:r w:rsidRPr="009F3B7B">
        <w:rPr>
          <w:color w:val="000000"/>
          <w:sz w:val="18"/>
          <w:szCs w:val="18"/>
        </w:rPr>
        <w:t xml:space="preserve">Funkcija: 0640 Ulična rasvjeta  </w:t>
      </w:r>
    </w:p>
    <w:p w14:paraId="4E56AE2F" w14:textId="77777777" w:rsidR="007B1C07" w:rsidRPr="009F3B7B" w:rsidRDefault="007B1C07" w:rsidP="007B1C07">
      <w:pPr>
        <w:tabs>
          <w:tab w:val="right" w:pos="735"/>
          <w:tab w:val="center" w:pos="945"/>
          <w:tab w:val="left" w:pos="1260"/>
          <w:tab w:val="right" w:pos="6902"/>
          <w:tab w:val="right" w:pos="8715"/>
          <w:tab w:val="right" w:pos="10545"/>
        </w:tabs>
        <w:adjustRightInd w:val="0"/>
        <w:spacing w:before="25"/>
        <w:rPr>
          <w:color w:val="000000"/>
          <w:sz w:val="18"/>
          <w:szCs w:val="18"/>
        </w:rPr>
      </w:pPr>
      <w:r w:rsidRPr="009F3B7B">
        <w:rPr>
          <w:sz w:val="18"/>
          <w:szCs w:val="18"/>
        </w:rPr>
        <w:tab/>
      </w:r>
      <w:r w:rsidRPr="009F3B7B">
        <w:rPr>
          <w:color w:val="000000"/>
          <w:sz w:val="18"/>
          <w:szCs w:val="18"/>
        </w:rPr>
        <w:t>32231</w:t>
      </w:r>
      <w:r w:rsidRPr="009F3B7B">
        <w:rPr>
          <w:sz w:val="18"/>
          <w:szCs w:val="18"/>
        </w:rPr>
        <w:tab/>
      </w:r>
      <w:r w:rsidRPr="009F3B7B">
        <w:rPr>
          <w:color w:val="000000"/>
          <w:sz w:val="18"/>
          <w:szCs w:val="18"/>
        </w:rPr>
        <w:t>114</w:t>
      </w:r>
      <w:r w:rsidRPr="009F3B7B">
        <w:rPr>
          <w:sz w:val="18"/>
          <w:szCs w:val="18"/>
        </w:rPr>
        <w:tab/>
      </w:r>
      <w:r w:rsidRPr="009F3B7B">
        <w:rPr>
          <w:color w:val="000000"/>
          <w:sz w:val="18"/>
          <w:szCs w:val="18"/>
        </w:rPr>
        <w:t>Električna energija</w:t>
      </w:r>
      <w:r w:rsidRPr="009F3B7B">
        <w:rPr>
          <w:sz w:val="18"/>
          <w:szCs w:val="18"/>
        </w:rPr>
        <w:tab/>
      </w:r>
      <w:r w:rsidRPr="009F3B7B">
        <w:rPr>
          <w:color w:val="000000"/>
          <w:sz w:val="18"/>
          <w:szCs w:val="18"/>
        </w:rPr>
        <w:t>5.400,00</w:t>
      </w:r>
      <w:r w:rsidRPr="009F3B7B">
        <w:rPr>
          <w:sz w:val="18"/>
          <w:szCs w:val="18"/>
        </w:rPr>
        <w:tab/>
      </w:r>
      <w:r w:rsidRPr="009F3B7B">
        <w:rPr>
          <w:color w:val="000000"/>
          <w:sz w:val="18"/>
          <w:szCs w:val="18"/>
        </w:rPr>
        <w:t>1.000,00</w:t>
      </w:r>
      <w:r w:rsidRPr="009F3B7B">
        <w:rPr>
          <w:sz w:val="18"/>
          <w:szCs w:val="18"/>
        </w:rPr>
        <w:tab/>
      </w:r>
      <w:r w:rsidRPr="009F3B7B">
        <w:rPr>
          <w:color w:val="000000"/>
          <w:sz w:val="18"/>
          <w:szCs w:val="18"/>
        </w:rPr>
        <w:t>6.400,00</w:t>
      </w:r>
    </w:p>
    <w:p w14:paraId="6E652327" w14:textId="77777777" w:rsidR="007B1C07" w:rsidRPr="009F3B7B" w:rsidRDefault="007B1C07" w:rsidP="007B1C07">
      <w:pPr>
        <w:tabs>
          <w:tab w:val="left" w:pos="1207"/>
        </w:tabs>
        <w:adjustRightInd w:val="0"/>
        <w:spacing w:before="29"/>
        <w:rPr>
          <w:color w:val="000000"/>
          <w:sz w:val="18"/>
          <w:szCs w:val="18"/>
        </w:rPr>
      </w:pPr>
      <w:r w:rsidRPr="009F3B7B">
        <w:rPr>
          <w:sz w:val="18"/>
          <w:szCs w:val="18"/>
        </w:rPr>
        <w:tab/>
      </w:r>
      <w:r w:rsidRPr="009F3B7B">
        <w:rPr>
          <w:color w:val="000000"/>
          <w:sz w:val="18"/>
          <w:szCs w:val="18"/>
        </w:rPr>
        <w:t>Potrošnja-Javna rasvjeta</w:t>
      </w:r>
    </w:p>
    <w:p w14:paraId="39028674" w14:textId="77777777" w:rsidR="007B1C07" w:rsidRPr="009F3B7B" w:rsidRDefault="007B1C07" w:rsidP="007B1C07">
      <w:pPr>
        <w:tabs>
          <w:tab w:val="right" w:pos="735"/>
          <w:tab w:val="center" w:pos="945"/>
          <w:tab w:val="left" w:pos="1260"/>
          <w:tab w:val="right" w:pos="6902"/>
          <w:tab w:val="right" w:pos="8715"/>
          <w:tab w:val="right" w:pos="10545"/>
        </w:tabs>
        <w:adjustRightInd w:val="0"/>
        <w:rPr>
          <w:color w:val="000000"/>
          <w:sz w:val="18"/>
          <w:szCs w:val="18"/>
        </w:rPr>
      </w:pPr>
      <w:r w:rsidRPr="009F3B7B">
        <w:rPr>
          <w:sz w:val="18"/>
          <w:szCs w:val="18"/>
        </w:rPr>
        <w:tab/>
      </w:r>
      <w:r w:rsidRPr="009F3B7B">
        <w:rPr>
          <w:color w:val="000000"/>
          <w:sz w:val="18"/>
          <w:szCs w:val="18"/>
        </w:rPr>
        <w:t>32329</w:t>
      </w:r>
      <w:r w:rsidRPr="009F3B7B">
        <w:rPr>
          <w:sz w:val="18"/>
          <w:szCs w:val="18"/>
        </w:rPr>
        <w:tab/>
      </w:r>
      <w:r w:rsidRPr="009F3B7B">
        <w:rPr>
          <w:color w:val="000000"/>
          <w:sz w:val="18"/>
          <w:szCs w:val="18"/>
        </w:rPr>
        <w:t>115</w:t>
      </w:r>
      <w:r w:rsidRPr="009F3B7B">
        <w:rPr>
          <w:sz w:val="18"/>
          <w:szCs w:val="18"/>
        </w:rPr>
        <w:tab/>
      </w:r>
      <w:r w:rsidRPr="009F3B7B">
        <w:rPr>
          <w:color w:val="000000"/>
          <w:sz w:val="18"/>
          <w:szCs w:val="18"/>
        </w:rPr>
        <w:t>Ostale usluge tekućeg i investicijskog održavanja</w:t>
      </w:r>
      <w:r w:rsidRPr="009F3B7B">
        <w:rPr>
          <w:sz w:val="18"/>
          <w:szCs w:val="18"/>
        </w:rPr>
        <w:tab/>
      </w:r>
      <w:r w:rsidRPr="009F3B7B">
        <w:rPr>
          <w:color w:val="000000"/>
          <w:sz w:val="18"/>
          <w:szCs w:val="18"/>
        </w:rPr>
        <w:t>8.000,00</w:t>
      </w:r>
      <w:r w:rsidRPr="009F3B7B">
        <w:rPr>
          <w:sz w:val="18"/>
          <w:szCs w:val="18"/>
        </w:rPr>
        <w:tab/>
      </w:r>
      <w:r w:rsidRPr="009F3B7B">
        <w:rPr>
          <w:color w:val="000000"/>
          <w:sz w:val="18"/>
          <w:szCs w:val="18"/>
        </w:rPr>
        <w:t>0,00</w:t>
      </w:r>
      <w:r w:rsidRPr="009F3B7B">
        <w:rPr>
          <w:sz w:val="18"/>
          <w:szCs w:val="18"/>
        </w:rPr>
        <w:tab/>
      </w:r>
      <w:r w:rsidRPr="009F3B7B">
        <w:rPr>
          <w:color w:val="000000"/>
          <w:sz w:val="18"/>
          <w:szCs w:val="18"/>
        </w:rPr>
        <w:t>8.000,00</w:t>
      </w:r>
    </w:p>
    <w:p w14:paraId="30ECF093" w14:textId="77777777" w:rsidR="007B1C07" w:rsidRPr="009F3B7B" w:rsidRDefault="007B1C07" w:rsidP="007B1C07">
      <w:pPr>
        <w:tabs>
          <w:tab w:val="left" w:pos="1207"/>
        </w:tabs>
        <w:adjustRightInd w:val="0"/>
        <w:spacing w:before="29"/>
        <w:rPr>
          <w:color w:val="000000"/>
          <w:sz w:val="18"/>
          <w:szCs w:val="18"/>
        </w:rPr>
      </w:pPr>
      <w:r w:rsidRPr="009F3B7B">
        <w:rPr>
          <w:sz w:val="18"/>
          <w:szCs w:val="18"/>
        </w:rPr>
        <w:tab/>
      </w:r>
      <w:r w:rsidRPr="009F3B7B">
        <w:rPr>
          <w:color w:val="000000"/>
          <w:sz w:val="18"/>
          <w:szCs w:val="18"/>
        </w:rPr>
        <w:t>Održavanje javne rasvjete</w:t>
      </w:r>
    </w:p>
    <w:p w14:paraId="0CD6087A" w14:textId="77777777" w:rsidR="007B1C07" w:rsidRPr="009F3B7B" w:rsidRDefault="007B1C07" w:rsidP="007B1C07">
      <w:pPr>
        <w:tabs>
          <w:tab w:val="right" w:pos="1140"/>
          <w:tab w:val="left" w:pos="1230"/>
          <w:tab w:val="left" w:pos="1320"/>
          <w:tab w:val="right" w:pos="6902"/>
          <w:tab w:val="right" w:pos="8715"/>
          <w:tab w:val="right" w:pos="10545"/>
        </w:tabs>
        <w:adjustRightInd w:val="0"/>
        <w:rPr>
          <w:b/>
          <w:bCs/>
          <w:color w:val="000000"/>
          <w:sz w:val="18"/>
          <w:szCs w:val="18"/>
        </w:rPr>
      </w:pPr>
      <w:r w:rsidRPr="009F3B7B">
        <w:rPr>
          <w:sz w:val="18"/>
          <w:szCs w:val="18"/>
        </w:rPr>
        <w:tab/>
      </w:r>
      <w:r w:rsidRPr="009F3B7B">
        <w:rPr>
          <w:b/>
          <w:bCs/>
          <w:color w:val="000000"/>
          <w:sz w:val="18"/>
          <w:szCs w:val="18"/>
        </w:rPr>
        <w:t>A101202Akt.</w:t>
      </w:r>
      <w:r w:rsidRPr="009F3B7B">
        <w:rPr>
          <w:sz w:val="18"/>
          <w:szCs w:val="18"/>
        </w:rPr>
        <w:tab/>
      </w:r>
      <w:r w:rsidRPr="009F3B7B">
        <w:rPr>
          <w:b/>
          <w:bCs/>
          <w:color w:val="000000"/>
          <w:sz w:val="18"/>
          <w:szCs w:val="18"/>
        </w:rPr>
        <w:t xml:space="preserve">Održavanje i uređenje javnih površina (groblja, </w:t>
      </w:r>
      <w:r w:rsidRPr="009F3B7B">
        <w:rPr>
          <w:sz w:val="18"/>
          <w:szCs w:val="18"/>
        </w:rPr>
        <w:tab/>
      </w:r>
      <w:r w:rsidRPr="009F3B7B">
        <w:rPr>
          <w:b/>
          <w:bCs/>
          <w:color w:val="000000"/>
          <w:sz w:val="18"/>
          <w:szCs w:val="18"/>
        </w:rPr>
        <w:t>24.700,00</w:t>
      </w:r>
      <w:r w:rsidRPr="009F3B7B">
        <w:rPr>
          <w:sz w:val="18"/>
          <w:szCs w:val="18"/>
        </w:rPr>
        <w:tab/>
      </w:r>
      <w:r w:rsidRPr="009F3B7B">
        <w:rPr>
          <w:b/>
          <w:bCs/>
          <w:color w:val="000000"/>
          <w:sz w:val="18"/>
          <w:szCs w:val="18"/>
        </w:rPr>
        <w:t>6.900,00</w:t>
      </w:r>
      <w:r w:rsidRPr="009F3B7B">
        <w:rPr>
          <w:sz w:val="18"/>
          <w:szCs w:val="18"/>
        </w:rPr>
        <w:tab/>
      </w:r>
      <w:r w:rsidRPr="009F3B7B">
        <w:rPr>
          <w:b/>
          <w:bCs/>
          <w:color w:val="000000"/>
          <w:sz w:val="18"/>
          <w:szCs w:val="18"/>
        </w:rPr>
        <w:t>31.600,00</w:t>
      </w:r>
    </w:p>
    <w:p w14:paraId="0A0FF854" w14:textId="77777777" w:rsidR="007B1C07" w:rsidRPr="009F3B7B" w:rsidRDefault="007B1C07" w:rsidP="007B1C07">
      <w:pPr>
        <w:tabs>
          <w:tab w:val="left" w:pos="1198"/>
        </w:tabs>
        <w:adjustRightInd w:val="0"/>
        <w:rPr>
          <w:b/>
          <w:bCs/>
          <w:color w:val="000000"/>
          <w:sz w:val="18"/>
          <w:szCs w:val="18"/>
        </w:rPr>
      </w:pPr>
      <w:r w:rsidRPr="009F3B7B">
        <w:rPr>
          <w:sz w:val="18"/>
          <w:szCs w:val="18"/>
        </w:rPr>
        <w:tab/>
      </w:r>
      <w:r w:rsidRPr="009F3B7B">
        <w:rPr>
          <w:b/>
          <w:bCs/>
          <w:color w:val="000000"/>
          <w:sz w:val="18"/>
          <w:szCs w:val="18"/>
        </w:rPr>
        <w:t>parkovi i sl.)-Velika Pisanica</w:t>
      </w:r>
    </w:p>
    <w:p w14:paraId="21B67759" w14:textId="77777777" w:rsidR="007B1C07" w:rsidRPr="009F3B7B" w:rsidRDefault="007B1C07" w:rsidP="007B1C07">
      <w:pPr>
        <w:tabs>
          <w:tab w:val="left" w:pos="1198"/>
        </w:tabs>
        <w:adjustRightInd w:val="0"/>
        <w:spacing w:before="10"/>
        <w:rPr>
          <w:color w:val="000000"/>
          <w:sz w:val="18"/>
          <w:szCs w:val="18"/>
        </w:rPr>
      </w:pPr>
      <w:r w:rsidRPr="009F3B7B">
        <w:rPr>
          <w:sz w:val="18"/>
          <w:szCs w:val="18"/>
        </w:rPr>
        <w:tab/>
      </w:r>
      <w:r w:rsidRPr="009F3B7B">
        <w:rPr>
          <w:color w:val="000000"/>
          <w:sz w:val="18"/>
          <w:szCs w:val="18"/>
        </w:rPr>
        <w:t>Funkcija: 0451 Cestovni promet</w:t>
      </w:r>
    </w:p>
    <w:p w14:paraId="700D5A16" w14:textId="77777777" w:rsidR="007B1C07" w:rsidRPr="009F3B7B" w:rsidRDefault="007B1C07" w:rsidP="007B1C07">
      <w:pPr>
        <w:tabs>
          <w:tab w:val="right" w:pos="735"/>
          <w:tab w:val="center" w:pos="945"/>
          <w:tab w:val="left" w:pos="1260"/>
          <w:tab w:val="right" w:pos="6902"/>
          <w:tab w:val="right" w:pos="8715"/>
          <w:tab w:val="right" w:pos="10545"/>
        </w:tabs>
        <w:adjustRightInd w:val="0"/>
        <w:spacing w:before="25"/>
        <w:rPr>
          <w:color w:val="000000"/>
          <w:sz w:val="18"/>
          <w:szCs w:val="18"/>
        </w:rPr>
      </w:pPr>
      <w:r w:rsidRPr="009F3B7B">
        <w:rPr>
          <w:sz w:val="18"/>
          <w:szCs w:val="18"/>
        </w:rPr>
        <w:tab/>
      </w:r>
      <w:r w:rsidRPr="009F3B7B">
        <w:rPr>
          <w:color w:val="000000"/>
          <w:sz w:val="18"/>
          <w:szCs w:val="18"/>
        </w:rPr>
        <w:t>32329</w:t>
      </w:r>
      <w:r w:rsidRPr="009F3B7B">
        <w:rPr>
          <w:sz w:val="18"/>
          <w:szCs w:val="18"/>
        </w:rPr>
        <w:tab/>
      </w:r>
      <w:r w:rsidRPr="009F3B7B">
        <w:rPr>
          <w:color w:val="000000"/>
          <w:sz w:val="18"/>
          <w:szCs w:val="18"/>
        </w:rPr>
        <w:t>119</w:t>
      </w:r>
      <w:r w:rsidRPr="009F3B7B">
        <w:rPr>
          <w:sz w:val="18"/>
          <w:szCs w:val="18"/>
        </w:rPr>
        <w:tab/>
      </w:r>
      <w:r w:rsidRPr="009F3B7B">
        <w:rPr>
          <w:color w:val="000000"/>
          <w:sz w:val="18"/>
          <w:szCs w:val="18"/>
        </w:rPr>
        <w:t>Ostale usluge tekućeg i investicijskog održavanja</w:t>
      </w:r>
      <w:r w:rsidRPr="009F3B7B">
        <w:rPr>
          <w:sz w:val="18"/>
          <w:szCs w:val="18"/>
        </w:rPr>
        <w:tab/>
      </w:r>
      <w:r w:rsidRPr="009F3B7B">
        <w:rPr>
          <w:color w:val="000000"/>
          <w:sz w:val="18"/>
          <w:szCs w:val="18"/>
        </w:rPr>
        <w:t>22.700,00</w:t>
      </w:r>
      <w:r w:rsidRPr="009F3B7B">
        <w:rPr>
          <w:sz w:val="18"/>
          <w:szCs w:val="18"/>
        </w:rPr>
        <w:tab/>
      </w:r>
      <w:r w:rsidRPr="009F3B7B">
        <w:rPr>
          <w:color w:val="000000"/>
          <w:sz w:val="18"/>
          <w:szCs w:val="18"/>
        </w:rPr>
        <w:t>6.300,00</w:t>
      </w:r>
      <w:r w:rsidRPr="009F3B7B">
        <w:rPr>
          <w:sz w:val="18"/>
          <w:szCs w:val="18"/>
        </w:rPr>
        <w:tab/>
      </w:r>
      <w:r w:rsidRPr="009F3B7B">
        <w:rPr>
          <w:color w:val="000000"/>
          <w:sz w:val="18"/>
          <w:szCs w:val="18"/>
        </w:rPr>
        <w:t>29.000,00</w:t>
      </w:r>
    </w:p>
    <w:p w14:paraId="4B45E624" w14:textId="77777777" w:rsidR="007B1C07" w:rsidRPr="009F3B7B" w:rsidRDefault="007B1C07" w:rsidP="007B1C07">
      <w:pPr>
        <w:tabs>
          <w:tab w:val="left" w:pos="1207"/>
        </w:tabs>
        <w:adjustRightInd w:val="0"/>
        <w:spacing w:before="29"/>
        <w:rPr>
          <w:color w:val="000000"/>
          <w:sz w:val="18"/>
          <w:szCs w:val="18"/>
        </w:rPr>
      </w:pPr>
      <w:r w:rsidRPr="009F3B7B">
        <w:rPr>
          <w:sz w:val="18"/>
          <w:szCs w:val="18"/>
        </w:rPr>
        <w:tab/>
      </w:r>
      <w:r w:rsidRPr="009F3B7B">
        <w:rPr>
          <w:color w:val="000000"/>
          <w:sz w:val="18"/>
          <w:szCs w:val="18"/>
        </w:rPr>
        <w:t>Održavanje-Parkovi, groblje, okoliš</w:t>
      </w:r>
    </w:p>
    <w:p w14:paraId="539ADF80" w14:textId="77777777" w:rsidR="007B1C07" w:rsidRPr="009F3B7B" w:rsidRDefault="007B1C07" w:rsidP="007B1C07">
      <w:pPr>
        <w:tabs>
          <w:tab w:val="right" w:pos="735"/>
          <w:tab w:val="center" w:pos="945"/>
          <w:tab w:val="left" w:pos="1260"/>
          <w:tab w:val="right" w:pos="6902"/>
          <w:tab w:val="right" w:pos="8715"/>
          <w:tab w:val="right" w:pos="10545"/>
        </w:tabs>
        <w:adjustRightInd w:val="0"/>
        <w:rPr>
          <w:color w:val="000000"/>
          <w:sz w:val="18"/>
          <w:szCs w:val="18"/>
        </w:rPr>
      </w:pPr>
      <w:r w:rsidRPr="009F3B7B">
        <w:rPr>
          <w:sz w:val="18"/>
          <w:szCs w:val="18"/>
        </w:rPr>
        <w:tab/>
      </w:r>
      <w:r w:rsidRPr="009F3B7B">
        <w:rPr>
          <w:color w:val="000000"/>
          <w:sz w:val="18"/>
          <w:szCs w:val="18"/>
        </w:rPr>
        <w:t>32342</w:t>
      </w:r>
      <w:r w:rsidRPr="009F3B7B">
        <w:rPr>
          <w:sz w:val="18"/>
          <w:szCs w:val="18"/>
        </w:rPr>
        <w:tab/>
      </w:r>
      <w:r w:rsidRPr="009F3B7B">
        <w:rPr>
          <w:color w:val="000000"/>
          <w:sz w:val="18"/>
          <w:szCs w:val="18"/>
        </w:rPr>
        <w:t>405</w:t>
      </w:r>
      <w:r w:rsidRPr="009F3B7B">
        <w:rPr>
          <w:sz w:val="18"/>
          <w:szCs w:val="18"/>
        </w:rPr>
        <w:tab/>
      </w:r>
      <w:r w:rsidRPr="009F3B7B">
        <w:rPr>
          <w:color w:val="000000"/>
          <w:sz w:val="18"/>
          <w:szCs w:val="18"/>
        </w:rPr>
        <w:t>Iznošenje i odvoz smeća</w:t>
      </w:r>
      <w:r w:rsidRPr="009F3B7B">
        <w:rPr>
          <w:sz w:val="18"/>
          <w:szCs w:val="18"/>
        </w:rPr>
        <w:tab/>
      </w:r>
      <w:r w:rsidRPr="009F3B7B">
        <w:rPr>
          <w:color w:val="000000"/>
          <w:sz w:val="18"/>
          <w:szCs w:val="18"/>
        </w:rPr>
        <w:t>2.000,00</w:t>
      </w:r>
      <w:r w:rsidRPr="009F3B7B">
        <w:rPr>
          <w:sz w:val="18"/>
          <w:szCs w:val="18"/>
        </w:rPr>
        <w:tab/>
      </w:r>
      <w:r w:rsidRPr="009F3B7B">
        <w:rPr>
          <w:color w:val="000000"/>
          <w:sz w:val="18"/>
          <w:szCs w:val="18"/>
        </w:rPr>
        <w:t>600,00</w:t>
      </w:r>
      <w:r w:rsidRPr="009F3B7B">
        <w:rPr>
          <w:sz w:val="18"/>
          <w:szCs w:val="18"/>
        </w:rPr>
        <w:tab/>
      </w:r>
      <w:r w:rsidRPr="009F3B7B">
        <w:rPr>
          <w:color w:val="000000"/>
          <w:sz w:val="18"/>
          <w:szCs w:val="18"/>
        </w:rPr>
        <w:t>2.600,00</w:t>
      </w:r>
    </w:p>
    <w:p w14:paraId="777D04F8" w14:textId="77777777" w:rsidR="007B1C07" w:rsidRPr="009F3B7B" w:rsidRDefault="007B1C07" w:rsidP="007B1C07">
      <w:pPr>
        <w:tabs>
          <w:tab w:val="left" w:pos="1207"/>
        </w:tabs>
        <w:adjustRightInd w:val="0"/>
        <w:spacing w:before="29"/>
        <w:rPr>
          <w:color w:val="000000"/>
          <w:sz w:val="18"/>
          <w:szCs w:val="18"/>
        </w:rPr>
      </w:pPr>
      <w:r w:rsidRPr="009F3B7B">
        <w:rPr>
          <w:sz w:val="18"/>
          <w:szCs w:val="18"/>
        </w:rPr>
        <w:tab/>
      </w:r>
      <w:r w:rsidRPr="009F3B7B">
        <w:rPr>
          <w:color w:val="000000"/>
          <w:sz w:val="18"/>
          <w:szCs w:val="18"/>
        </w:rPr>
        <w:t>Pražnjenje spremnika na grobljima</w:t>
      </w:r>
    </w:p>
    <w:p w14:paraId="12348546" w14:textId="77777777" w:rsidR="007B1C07" w:rsidRPr="009F3B7B" w:rsidRDefault="007B1C07" w:rsidP="007B1C07">
      <w:pPr>
        <w:tabs>
          <w:tab w:val="right" w:pos="1140"/>
          <w:tab w:val="left" w:pos="1230"/>
          <w:tab w:val="left" w:pos="1320"/>
          <w:tab w:val="right" w:pos="6902"/>
          <w:tab w:val="right" w:pos="8715"/>
          <w:tab w:val="right" w:pos="10545"/>
        </w:tabs>
        <w:adjustRightInd w:val="0"/>
        <w:rPr>
          <w:b/>
          <w:bCs/>
          <w:color w:val="000000"/>
          <w:sz w:val="18"/>
          <w:szCs w:val="18"/>
        </w:rPr>
      </w:pPr>
      <w:r w:rsidRPr="009F3B7B">
        <w:rPr>
          <w:sz w:val="18"/>
          <w:szCs w:val="18"/>
        </w:rPr>
        <w:tab/>
      </w:r>
      <w:r w:rsidRPr="009F3B7B">
        <w:rPr>
          <w:b/>
          <w:bCs/>
          <w:color w:val="000000"/>
          <w:sz w:val="18"/>
          <w:szCs w:val="18"/>
        </w:rPr>
        <w:t>A101203Akt.</w:t>
      </w:r>
      <w:r w:rsidRPr="009F3B7B">
        <w:rPr>
          <w:sz w:val="18"/>
          <w:szCs w:val="18"/>
        </w:rPr>
        <w:tab/>
      </w:r>
      <w:r w:rsidRPr="009F3B7B">
        <w:rPr>
          <w:b/>
          <w:bCs/>
          <w:color w:val="000000"/>
          <w:sz w:val="18"/>
          <w:szCs w:val="18"/>
        </w:rPr>
        <w:t xml:space="preserve">Održavanje cesta i drugih javnih površina </w:t>
      </w:r>
      <w:r w:rsidRPr="009F3B7B">
        <w:rPr>
          <w:sz w:val="18"/>
          <w:szCs w:val="18"/>
        </w:rPr>
        <w:tab/>
      </w:r>
      <w:r w:rsidRPr="009F3B7B">
        <w:rPr>
          <w:b/>
          <w:bCs/>
          <w:color w:val="000000"/>
          <w:sz w:val="18"/>
          <w:szCs w:val="18"/>
        </w:rPr>
        <w:t>74.400,00</w:t>
      </w:r>
      <w:r w:rsidRPr="009F3B7B">
        <w:rPr>
          <w:sz w:val="18"/>
          <w:szCs w:val="18"/>
        </w:rPr>
        <w:tab/>
      </w:r>
      <w:r w:rsidRPr="009F3B7B">
        <w:rPr>
          <w:b/>
          <w:bCs/>
          <w:color w:val="000000"/>
          <w:sz w:val="18"/>
          <w:szCs w:val="18"/>
        </w:rPr>
        <w:t>1.500,00</w:t>
      </w:r>
      <w:r w:rsidRPr="009F3B7B">
        <w:rPr>
          <w:sz w:val="18"/>
          <w:szCs w:val="18"/>
        </w:rPr>
        <w:tab/>
      </w:r>
      <w:r w:rsidRPr="009F3B7B">
        <w:rPr>
          <w:b/>
          <w:bCs/>
          <w:color w:val="000000"/>
          <w:sz w:val="18"/>
          <w:szCs w:val="18"/>
        </w:rPr>
        <w:t>75.900,00</w:t>
      </w:r>
    </w:p>
    <w:p w14:paraId="03E9868E" w14:textId="77777777" w:rsidR="007B1C07" w:rsidRPr="009F3B7B" w:rsidRDefault="007B1C07" w:rsidP="007B1C07">
      <w:pPr>
        <w:tabs>
          <w:tab w:val="left" w:pos="1198"/>
        </w:tabs>
        <w:adjustRightInd w:val="0"/>
        <w:rPr>
          <w:b/>
          <w:bCs/>
          <w:color w:val="000000"/>
          <w:sz w:val="18"/>
          <w:szCs w:val="18"/>
        </w:rPr>
      </w:pPr>
      <w:r w:rsidRPr="009F3B7B">
        <w:rPr>
          <w:sz w:val="18"/>
          <w:szCs w:val="18"/>
        </w:rPr>
        <w:tab/>
      </w:r>
      <w:r w:rsidRPr="009F3B7B">
        <w:rPr>
          <w:b/>
          <w:bCs/>
          <w:color w:val="000000"/>
          <w:sz w:val="18"/>
          <w:szCs w:val="18"/>
        </w:rPr>
        <w:t>(prilaza, propusta i sl.)</w:t>
      </w:r>
    </w:p>
    <w:p w14:paraId="30DBAAF0" w14:textId="77777777" w:rsidR="007B1C07" w:rsidRPr="009F3B7B" w:rsidRDefault="007B1C07" w:rsidP="007B1C07">
      <w:pPr>
        <w:tabs>
          <w:tab w:val="left" w:pos="1198"/>
        </w:tabs>
        <w:adjustRightInd w:val="0"/>
        <w:spacing w:before="10"/>
        <w:rPr>
          <w:color w:val="000000"/>
          <w:sz w:val="18"/>
          <w:szCs w:val="18"/>
        </w:rPr>
      </w:pPr>
      <w:r w:rsidRPr="009F3B7B">
        <w:rPr>
          <w:sz w:val="18"/>
          <w:szCs w:val="18"/>
        </w:rPr>
        <w:tab/>
      </w:r>
      <w:r w:rsidRPr="009F3B7B">
        <w:rPr>
          <w:color w:val="000000"/>
          <w:sz w:val="18"/>
          <w:szCs w:val="18"/>
        </w:rPr>
        <w:t>Funkcija: 0451 Cestovni promet</w:t>
      </w:r>
    </w:p>
    <w:p w14:paraId="76397940" w14:textId="77777777" w:rsidR="007B1C07" w:rsidRPr="009F3B7B" w:rsidRDefault="007B1C07" w:rsidP="007B1C07">
      <w:pPr>
        <w:tabs>
          <w:tab w:val="right" w:pos="735"/>
          <w:tab w:val="center" w:pos="945"/>
          <w:tab w:val="left" w:pos="1260"/>
          <w:tab w:val="right" w:pos="6902"/>
          <w:tab w:val="right" w:pos="8715"/>
          <w:tab w:val="right" w:pos="10545"/>
        </w:tabs>
        <w:adjustRightInd w:val="0"/>
        <w:spacing w:before="25"/>
        <w:rPr>
          <w:color w:val="000000"/>
          <w:sz w:val="18"/>
          <w:szCs w:val="18"/>
        </w:rPr>
      </w:pPr>
      <w:r w:rsidRPr="009F3B7B">
        <w:rPr>
          <w:sz w:val="18"/>
          <w:szCs w:val="18"/>
        </w:rPr>
        <w:tab/>
      </w:r>
      <w:r w:rsidRPr="009F3B7B">
        <w:rPr>
          <w:color w:val="000000"/>
          <w:sz w:val="18"/>
          <w:szCs w:val="18"/>
        </w:rPr>
        <w:t>32241</w:t>
      </w:r>
      <w:r w:rsidRPr="009F3B7B">
        <w:rPr>
          <w:sz w:val="18"/>
          <w:szCs w:val="18"/>
        </w:rPr>
        <w:tab/>
      </w:r>
      <w:r w:rsidRPr="009F3B7B">
        <w:rPr>
          <w:color w:val="000000"/>
          <w:sz w:val="18"/>
          <w:szCs w:val="18"/>
        </w:rPr>
        <w:t>121</w:t>
      </w:r>
      <w:r w:rsidRPr="009F3B7B">
        <w:rPr>
          <w:sz w:val="18"/>
          <w:szCs w:val="18"/>
        </w:rPr>
        <w:tab/>
      </w:r>
      <w:r w:rsidRPr="009F3B7B">
        <w:rPr>
          <w:color w:val="000000"/>
          <w:sz w:val="18"/>
          <w:szCs w:val="18"/>
        </w:rPr>
        <w:t xml:space="preserve">Materijal i dijelovi za tekuće i investicijsko održavanje </w:t>
      </w:r>
      <w:r w:rsidRPr="009F3B7B">
        <w:rPr>
          <w:sz w:val="18"/>
          <w:szCs w:val="18"/>
        </w:rPr>
        <w:tab/>
      </w:r>
      <w:r w:rsidRPr="009F3B7B">
        <w:rPr>
          <w:color w:val="000000"/>
          <w:sz w:val="18"/>
          <w:szCs w:val="18"/>
        </w:rPr>
        <w:t>16.000,00</w:t>
      </w:r>
      <w:r w:rsidRPr="009F3B7B">
        <w:rPr>
          <w:sz w:val="18"/>
          <w:szCs w:val="18"/>
        </w:rPr>
        <w:tab/>
      </w:r>
      <w:r w:rsidRPr="009F3B7B">
        <w:rPr>
          <w:color w:val="000000"/>
          <w:sz w:val="18"/>
          <w:szCs w:val="18"/>
        </w:rPr>
        <w:t>-2.000,00</w:t>
      </w:r>
      <w:r w:rsidRPr="009F3B7B">
        <w:rPr>
          <w:sz w:val="18"/>
          <w:szCs w:val="18"/>
        </w:rPr>
        <w:tab/>
      </w:r>
      <w:r w:rsidRPr="009F3B7B">
        <w:rPr>
          <w:color w:val="000000"/>
          <w:sz w:val="18"/>
          <w:szCs w:val="18"/>
        </w:rPr>
        <w:t>14.000,00</w:t>
      </w:r>
    </w:p>
    <w:p w14:paraId="15ED71B5" w14:textId="77777777" w:rsidR="007B1C07" w:rsidRPr="009F3B7B" w:rsidRDefault="007B1C07" w:rsidP="007B1C07">
      <w:pPr>
        <w:tabs>
          <w:tab w:val="left" w:pos="1260"/>
        </w:tabs>
        <w:adjustRightInd w:val="0"/>
        <w:rPr>
          <w:color w:val="000000"/>
          <w:sz w:val="18"/>
          <w:szCs w:val="18"/>
        </w:rPr>
      </w:pPr>
      <w:r w:rsidRPr="009F3B7B">
        <w:rPr>
          <w:sz w:val="18"/>
          <w:szCs w:val="18"/>
        </w:rPr>
        <w:tab/>
      </w:r>
      <w:r w:rsidRPr="009F3B7B">
        <w:rPr>
          <w:color w:val="000000"/>
          <w:sz w:val="18"/>
          <w:szCs w:val="18"/>
        </w:rPr>
        <w:t>građevinskih objekata</w:t>
      </w:r>
    </w:p>
    <w:p w14:paraId="512FDE22" w14:textId="77777777" w:rsidR="007B1C07" w:rsidRPr="009F3B7B" w:rsidRDefault="007B1C07" w:rsidP="007B1C07">
      <w:pPr>
        <w:tabs>
          <w:tab w:val="left" w:pos="1207"/>
        </w:tabs>
        <w:adjustRightInd w:val="0"/>
        <w:spacing w:before="37"/>
        <w:rPr>
          <w:color w:val="000000"/>
          <w:sz w:val="18"/>
          <w:szCs w:val="18"/>
        </w:rPr>
      </w:pPr>
      <w:r w:rsidRPr="009F3B7B">
        <w:rPr>
          <w:sz w:val="18"/>
          <w:szCs w:val="18"/>
        </w:rPr>
        <w:tab/>
      </w:r>
      <w:r w:rsidRPr="009F3B7B">
        <w:rPr>
          <w:color w:val="000000"/>
          <w:sz w:val="18"/>
          <w:szCs w:val="18"/>
        </w:rPr>
        <w:t>Nabava -Cijevi, kamena</w:t>
      </w:r>
    </w:p>
    <w:p w14:paraId="34698CBA" w14:textId="77777777" w:rsidR="007B1C07" w:rsidRPr="009F3B7B" w:rsidRDefault="007B1C07" w:rsidP="007B1C07">
      <w:pPr>
        <w:tabs>
          <w:tab w:val="right" w:pos="735"/>
          <w:tab w:val="center" w:pos="945"/>
          <w:tab w:val="left" w:pos="1260"/>
          <w:tab w:val="right" w:pos="6902"/>
          <w:tab w:val="right" w:pos="8715"/>
          <w:tab w:val="right" w:pos="10545"/>
        </w:tabs>
        <w:adjustRightInd w:val="0"/>
        <w:rPr>
          <w:color w:val="000000"/>
          <w:sz w:val="18"/>
          <w:szCs w:val="18"/>
        </w:rPr>
      </w:pPr>
      <w:r w:rsidRPr="009F3B7B">
        <w:rPr>
          <w:sz w:val="18"/>
          <w:szCs w:val="18"/>
        </w:rPr>
        <w:tab/>
      </w:r>
      <w:r w:rsidRPr="009F3B7B">
        <w:rPr>
          <w:color w:val="000000"/>
          <w:sz w:val="18"/>
          <w:szCs w:val="18"/>
        </w:rPr>
        <w:t>32329</w:t>
      </w:r>
      <w:r w:rsidRPr="009F3B7B">
        <w:rPr>
          <w:sz w:val="18"/>
          <w:szCs w:val="18"/>
        </w:rPr>
        <w:tab/>
      </w:r>
      <w:r w:rsidRPr="009F3B7B">
        <w:rPr>
          <w:color w:val="000000"/>
          <w:sz w:val="18"/>
          <w:szCs w:val="18"/>
        </w:rPr>
        <w:t>123</w:t>
      </w:r>
      <w:r w:rsidRPr="009F3B7B">
        <w:rPr>
          <w:sz w:val="18"/>
          <w:szCs w:val="18"/>
        </w:rPr>
        <w:tab/>
      </w:r>
      <w:r w:rsidRPr="009F3B7B">
        <w:rPr>
          <w:color w:val="000000"/>
          <w:sz w:val="18"/>
          <w:szCs w:val="18"/>
        </w:rPr>
        <w:t>Ostale usluge tekućeg i investicijskog održavanja</w:t>
      </w:r>
      <w:r w:rsidRPr="009F3B7B">
        <w:rPr>
          <w:sz w:val="18"/>
          <w:szCs w:val="18"/>
        </w:rPr>
        <w:tab/>
      </w:r>
      <w:r w:rsidRPr="009F3B7B">
        <w:rPr>
          <w:color w:val="000000"/>
          <w:sz w:val="18"/>
          <w:szCs w:val="18"/>
        </w:rPr>
        <w:t>20.000,00</w:t>
      </w:r>
      <w:r w:rsidRPr="009F3B7B">
        <w:rPr>
          <w:sz w:val="18"/>
          <w:szCs w:val="18"/>
        </w:rPr>
        <w:tab/>
      </w:r>
      <w:r w:rsidRPr="009F3B7B">
        <w:rPr>
          <w:color w:val="000000"/>
          <w:sz w:val="18"/>
          <w:szCs w:val="18"/>
        </w:rPr>
        <w:t>2.000,00</w:t>
      </w:r>
      <w:r w:rsidRPr="009F3B7B">
        <w:rPr>
          <w:sz w:val="18"/>
          <w:szCs w:val="18"/>
        </w:rPr>
        <w:tab/>
      </w:r>
      <w:r w:rsidRPr="009F3B7B">
        <w:rPr>
          <w:color w:val="000000"/>
          <w:sz w:val="18"/>
          <w:szCs w:val="18"/>
        </w:rPr>
        <w:t>22.000,00</w:t>
      </w:r>
    </w:p>
    <w:p w14:paraId="50489542" w14:textId="77777777" w:rsidR="007B1C07" w:rsidRPr="009F3B7B" w:rsidRDefault="007B1C07" w:rsidP="007B1C07">
      <w:pPr>
        <w:tabs>
          <w:tab w:val="left" w:pos="1207"/>
        </w:tabs>
        <w:adjustRightInd w:val="0"/>
        <w:spacing w:before="29"/>
        <w:rPr>
          <w:color w:val="000000"/>
          <w:sz w:val="18"/>
          <w:szCs w:val="18"/>
        </w:rPr>
      </w:pPr>
      <w:r w:rsidRPr="009F3B7B">
        <w:rPr>
          <w:sz w:val="18"/>
          <w:szCs w:val="18"/>
        </w:rPr>
        <w:tab/>
      </w:r>
      <w:r w:rsidRPr="009F3B7B">
        <w:rPr>
          <w:color w:val="000000"/>
          <w:sz w:val="18"/>
          <w:szCs w:val="18"/>
        </w:rPr>
        <w:t>Strojem, prijevoz kamena i sl.</w:t>
      </w:r>
    </w:p>
    <w:p w14:paraId="0B92EF14" w14:textId="77777777" w:rsidR="007B1C07" w:rsidRPr="009F3B7B" w:rsidRDefault="007B1C07" w:rsidP="007B1C07">
      <w:pPr>
        <w:tabs>
          <w:tab w:val="right" w:pos="735"/>
          <w:tab w:val="center" w:pos="945"/>
          <w:tab w:val="left" w:pos="1260"/>
          <w:tab w:val="right" w:pos="6902"/>
          <w:tab w:val="right" w:pos="8715"/>
          <w:tab w:val="right" w:pos="10545"/>
        </w:tabs>
        <w:adjustRightInd w:val="0"/>
        <w:rPr>
          <w:color w:val="000000"/>
          <w:sz w:val="18"/>
          <w:szCs w:val="18"/>
        </w:rPr>
      </w:pPr>
      <w:r w:rsidRPr="009F3B7B">
        <w:rPr>
          <w:sz w:val="18"/>
          <w:szCs w:val="18"/>
        </w:rPr>
        <w:tab/>
      </w:r>
      <w:r w:rsidRPr="009F3B7B">
        <w:rPr>
          <w:color w:val="000000"/>
          <w:sz w:val="18"/>
          <w:szCs w:val="18"/>
        </w:rPr>
        <w:t>32329</w:t>
      </w:r>
      <w:r w:rsidRPr="009F3B7B">
        <w:rPr>
          <w:sz w:val="18"/>
          <w:szCs w:val="18"/>
        </w:rPr>
        <w:tab/>
      </w:r>
      <w:r w:rsidRPr="009F3B7B">
        <w:rPr>
          <w:color w:val="000000"/>
          <w:sz w:val="18"/>
          <w:szCs w:val="18"/>
        </w:rPr>
        <w:t>124</w:t>
      </w:r>
      <w:r w:rsidRPr="009F3B7B">
        <w:rPr>
          <w:sz w:val="18"/>
          <w:szCs w:val="18"/>
        </w:rPr>
        <w:tab/>
      </w:r>
      <w:r w:rsidRPr="009F3B7B">
        <w:rPr>
          <w:color w:val="000000"/>
          <w:sz w:val="18"/>
          <w:szCs w:val="18"/>
        </w:rPr>
        <w:t>Ostale usluge tekućeg i investicijskog održavanja</w:t>
      </w:r>
      <w:r w:rsidRPr="009F3B7B">
        <w:rPr>
          <w:sz w:val="18"/>
          <w:szCs w:val="18"/>
        </w:rPr>
        <w:tab/>
      </w:r>
      <w:r w:rsidRPr="009F3B7B">
        <w:rPr>
          <w:color w:val="000000"/>
          <w:sz w:val="18"/>
          <w:szCs w:val="18"/>
        </w:rPr>
        <w:t>6.000,00</w:t>
      </w:r>
      <w:r w:rsidRPr="009F3B7B">
        <w:rPr>
          <w:sz w:val="18"/>
          <w:szCs w:val="18"/>
        </w:rPr>
        <w:tab/>
      </w:r>
      <w:r w:rsidRPr="009F3B7B">
        <w:rPr>
          <w:color w:val="000000"/>
          <w:sz w:val="18"/>
          <w:szCs w:val="18"/>
        </w:rPr>
        <w:t>0,00</w:t>
      </w:r>
      <w:r w:rsidRPr="009F3B7B">
        <w:rPr>
          <w:sz w:val="18"/>
          <w:szCs w:val="18"/>
        </w:rPr>
        <w:tab/>
      </w:r>
      <w:r w:rsidRPr="009F3B7B">
        <w:rPr>
          <w:color w:val="000000"/>
          <w:sz w:val="18"/>
          <w:szCs w:val="18"/>
        </w:rPr>
        <w:t>6.000,00</w:t>
      </w:r>
    </w:p>
    <w:p w14:paraId="1EEA8D89" w14:textId="77777777" w:rsidR="007B1C07" w:rsidRPr="009F3B7B" w:rsidRDefault="007B1C07" w:rsidP="007B1C07">
      <w:pPr>
        <w:tabs>
          <w:tab w:val="left" w:pos="1207"/>
        </w:tabs>
        <w:adjustRightInd w:val="0"/>
        <w:spacing w:before="29"/>
        <w:rPr>
          <w:color w:val="000000"/>
          <w:sz w:val="18"/>
          <w:szCs w:val="18"/>
        </w:rPr>
      </w:pPr>
      <w:r w:rsidRPr="009F3B7B">
        <w:rPr>
          <w:sz w:val="18"/>
          <w:szCs w:val="18"/>
        </w:rPr>
        <w:tab/>
      </w:r>
      <w:r w:rsidRPr="009F3B7B">
        <w:rPr>
          <w:color w:val="000000"/>
          <w:sz w:val="18"/>
          <w:szCs w:val="18"/>
        </w:rPr>
        <w:t>Propusti vode, iskopi izvora, izrada mostova i sl.</w:t>
      </w:r>
    </w:p>
    <w:p w14:paraId="27448E3F" w14:textId="77777777" w:rsidR="007B1C07" w:rsidRPr="009F3B7B" w:rsidRDefault="007B1C07" w:rsidP="007B1C07">
      <w:pPr>
        <w:tabs>
          <w:tab w:val="right" w:pos="735"/>
          <w:tab w:val="center" w:pos="945"/>
          <w:tab w:val="left" w:pos="1260"/>
          <w:tab w:val="right" w:pos="6902"/>
          <w:tab w:val="right" w:pos="8715"/>
          <w:tab w:val="right" w:pos="10545"/>
        </w:tabs>
        <w:adjustRightInd w:val="0"/>
        <w:rPr>
          <w:color w:val="000000"/>
          <w:sz w:val="18"/>
          <w:szCs w:val="18"/>
        </w:rPr>
      </w:pPr>
      <w:r w:rsidRPr="009F3B7B">
        <w:rPr>
          <w:sz w:val="18"/>
          <w:szCs w:val="18"/>
        </w:rPr>
        <w:tab/>
      </w:r>
      <w:r w:rsidRPr="009F3B7B">
        <w:rPr>
          <w:color w:val="000000"/>
          <w:sz w:val="18"/>
          <w:szCs w:val="18"/>
        </w:rPr>
        <w:t>32329</w:t>
      </w:r>
      <w:r w:rsidRPr="009F3B7B">
        <w:rPr>
          <w:sz w:val="18"/>
          <w:szCs w:val="18"/>
        </w:rPr>
        <w:tab/>
      </w:r>
      <w:r w:rsidRPr="009F3B7B">
        <w:rPr>
          <w:color w:val="000000"/>
          <w:sz w:val="18"/>
          <w:szCs w:val="18"/>
        </w:rPr>
        <w:t>323</w:t>
      </w:r>
      <w:r w:rsidRPr="009F3B7B">
        <w:rPr>
          <w:sz w:val="18"/>
          <w:szCs w:val="18"/>
        </w:rPr>
        <w:tab/>
      </w:r>
      <w:r w:rsidRPr="009F3B7B">
        <w:rPr>
          <w:color w:val="000000"/>
          <w:sz w:val="18"/>
          <w:szCs w:val="18"/>
        </w:rPr>
        <w:t>Ostale usluge tekućeg i investicijskog održavanja</w:t>
      </w:r>
      <w:r w:rsidRPr="009F3B7B">
        <w:rPr>
          <w:sz w:val="18"/>
          <w:szCs w:val="18"/>
        </w:rPr>
        <w:tab/>
      </w:r>
      <w:r w:rsidRPr="009F3B7B">
        <w:rPr>
          <w:color w:val="000000"/>
          <w:sz w:val="18"/>
          <w:szCs w:val="18"/>
        </w:rPr>
        <w:t>11.000,00</w:t>
      </w:r>
      <w:r w:rsidRPr="009F3B7B">
        <w:rPr>
          <w:sz w:val="18"/>
          <w:szCs w:val="18"/>
        </w:rPr>
        <w:tab/>
      </w:r>
      <w:r w:rsidRPr="009F3B7B">
        <w:rPr>
          <w:color w:val="000000"/>
          <w:sz w:val="18"/>
          <w:szCs w:val="18"/>
        </w:rPr>
        <w:t>7.000,00</w:t>
      </w:r>
      <w:r w:rsidRPr="009F3B7B">
        <w:rPr>
          <w:sz w:val="18"/>
          <w:szCs w:val="18"/>
        </w:rPr>
        <w:tab/>
      </w:r>
      <w:r w:rsidRPr="009F3B7B">
        <w:rPr>
          <w:color w:val="000000"/>
          <w:sz w:val="18"/>
          <w:szCs w:val="18"/>
        </w:rPr>
        <w:t>18.000,00</w:t>
      </w:r>
    </w:p>
    <w:p w14:paraId="0C11D9B0" w14:textId="77777777" w:rsidR="007B1C07" w:rsidRPr="009F3B7B" w:rsidRDefault="007B1C07" w:rsidP="007B1C07">
      <w:pPr>
        <w:tabs>
          <w:tab w:val="left" w:pos="1207"/>
        </w:tabs>
        <w:adjustRightInd w:val="0"/>
        <w:spacing w:before="29"/>
        <w:rPr>
          <w:color w:val="000000"/>
          <w:sz w:val="18"/>
          <w:szCs w:val="18"/>
        </w:rPr>
      </w:pPr>
      <w:r w:rsidRPr="009F3B7B">
        <w:rPr>
          <w:sz w:val="18"/>
          <w:szCs w:val="18"/>
        </w:rPr>
        <w:lastRenderedPageBreak/>
        <w:tab/>
      </w:r>
      <w:proofErr w:type="spellStart"/>
      <w:r w:rsidRPr="009F3B7B">
        <w:rPr>
          <w:color w:val="000000"/>
          <w:sz w:val="18"/>
          <w:szCs w:val="18"/>
        </w:rPr>
        <w:t>Malčiranje</w:t>
      </w:r>
      <w:proofErr w:type="spellEnd"/>
      <w:r w:rsidRPr="009F3B7B">
        <w:rPr>
          <w:color w:val="000000"/>
          <w:sz w:val="18"/>
          <w:szCs w:val="18"/>
        </w:rPr>
        <w:t xml:space="preserve"> i ostalog zaraslog raslinja</w:t>
      </w:r>
    </w:p>
    <w:p w14:paraId="23D8DD67" w14:textId="77777777" w:rsidR="007B1C07" w:rsidRPr="009F3B7B" w:rsidRDefault="007B1C07" w:rsidP="007B1C07">
      <w:pPr>
        <w:tabs>
          <w:tab w:val="right" w:pos="735"/>
          <w:tab w:val="center" w:pos="945"/>
          <w:tab w:val="left" w:pos="1260"/>
          <w:tab w:val="right" w:pos="6902"/>
          <w:tab w:val="right" w:pos="8715"/>
          <w:tab w:val="right" w:pos="10545"/>
        </w:tabs>
        <w:adjustRightInd w:val="0"/>
        <w:rPr>
          <w:color w:val="000000"/>
          <w:sz w:val="18"/>
          <w:szCs w:val="18"/>
        </w:rPr>
      </w:pPr>
      <w:r w:rsidRPr="009F3B7B">
        <w:rPr>
          <w:sz w:val="18"/>
          <w:szCs w:val="18"/>
        </w:rPr>
        <w:tab/>
      </w:r>
      <w:r w:rsidRPr="009F3B7B">
        <w:rPr>
          <w:color w:val="000000"/>
          <w:sz w:val="18"/>
          <w:szCs w:val="18"/>
        </w:rPr>
        <w:t>32329</w:t>
      </w:r>
      <w:r w:rsidRPr="009F3B7B">
        <w:rPr>
          <w:sz w:val="18"/>
          <w:szCs w:val="18"/>
        </w:rPr>
        <w:tab/>
      </w:r>
      <w:r w:rsidRPr="009F3B7B">
        <w:rPr>
          <w:color w:val="000000"/>
          <w:sz w:val="18"/>
          <w:szCs w:val="18"/>
        </w:rPr>
        <w:t>350</w:t>
      </w:r>
      <w:r w:rsidRPr="009F3B7B">
        <w:rPr>
          <w:sz w:val="18"/>
          <w:szCs w:val="18"/>
        </w:rPr>
        <w:tab/>
      </w:r>
      <w:r w:rsidRPr="009F3B7B">
        <w:rPr>
          <w:color w:val="000000"/>
          <w:sz w:val="18"/>
          <w:szCs w:val="18"/>
        </w:rPr>
        <w:t>Ostale usluge tekućeg i investicijskog održavanja</w:t>
      </w:r>
      <w:r w:rsidRPr="009F3B7B">
        <w:rPr>
          <w:sz w:val="18"/>
          <w:szCs w:val="18"/>
        </w:rPr>
        <w:tab/>
      </w:r>
      <w:r w:rsidRPr="009F3B7B">
        <w:rPr>
          <w:color w:val="000000"/>
          <w:sz w:val="18"/>
          <w:szCs w:val="18"/>
        </w:rPr>
        <w:t>20.000,00</w:t>
      </w:r>
      <w:r w:rsidRPr="009F3B7B">
        <w:rPr>
          <w:sz w:val="18"/>
          <w:szCs w:val="18"/>
        </w:rPr>
        <w:tab/>
      </w:r>
      <w:r w:rsidRPr="009F3B7B">
        <w:rPr>
          <w:color w:val="000000"/>
          <w:sz w:val="18"/>
          <w:szCs w:val="18"/>
        </w:rPr>
        <w:t>-5.500,00</w:t>
      </w:r>
      <w:r w:rsidRPr="009F3B7B">
        <w:rPr>
          <w:sz w:val="18"/>
          <w:szCs w:val="18"/>
        </w:rPr>
        <w:tab/>
      </w:r>
      <w:r w:rsidRPr="009F3B7B">
        <w:rPr>
          <w:color w:val="000000"/>
          <w:sz w:val="18"/>
          <w:szCs w:val="18"/>
        </w:rPr>
        <w:t>14.500,00</w:t>
      </w:r>
    </w:p>
    <w:p w14:paraId="51B26F31" w14:textId="77777777" w:rsidR="007B1C07" w:rsidRPr="009F3B7B" w:rsidRDefault="007B1C07" w:rsidP="007B1C07">
      <w:pPr>
        <w:tabs>
          <w:tab w:val="left" w:pos="1207"/>
        </w:tabs>
        <w:adjustRightInd w:val="0"/>
        <w:spacing w:before="29"/>
        <w:rPr>
          <w:color w:val="000000"/>
          <w:sz w:val="18"/>
          <w:szCs w:val="18"/>
        </w:rPr>
      </w:pPr>
      <w:r w:rsidRPr="009F3B7B">
        <w:rPr>
          <w:sz w:val="18"/>
          <w:szCs w:val="18"/>
        </w:rPr>
        <w:tab/>
      </w:r>
      <w:r w:rsidRPr="009F3B7B">
        <w:rPr>
          <w:color w:val="000000"/>
          <w:sz w:val="18"/>
          <w:szCs w:val="18"/>
        </w:rPr>
        <w:t>Kopanje graba</w:t>
      </w:r>
    </w:p>
    <w:p w14:paraId="45607C2C" w14:textId="77777777" w:rsidR="007B1C07" w:rsidRPr="009F3B7B" w:rsidRDefault="007B1C07" w:rsidP="007B1C07">
      <w:pPr>
        <w:tabs>
          <w:tab w:val="right" w:pos="735"/>
          <w:tab w:val="center" w:pos="945"/>
          <w:tab w:val="left" w:pos="1260"/>
          <w:tab w:val="right" w:pos="6902"/>
          <w:tab w:val="right" w:pos="8715"/>
          <w:tab w:val="right" w:pos="10545"/>
        </w:tabs>
        <w:adjustRightInd w:val="0"/>
        <w:rPr>
          <w:color w:val="000000"/>
          <w:sz w:val="18"/>
          <w:szCs w:val="18"/>
        </w:rPr>
      </w:pPr>
      <w:r w:rsidRPr="009F3B7B">
        <w:rPr>
          <w:sz w:val="18"/>
          <w:szCs w:val="18"/>
        </w:rPr>
        <w:tab/>
      </w:r>
      <w:r w:rsidRPr="009F3B7B">
        <w:rPr>
          <w:color w:val="000000"/>
          <w:sz w:val="18"/>
          <w:szCs w:val="18"/>
        </w:rPr>
        <w:t>32349</w:t>
      </w:r>
      <w:r w:rsidRPr="009F3B7B">
        <w:rPr>
          <w:sz w:val="18"/>
          <w:szCs w:val="18"/>
        </w:rPr>
        <w:tab/>
      </w:r>
      <w:r w:rsidRPr="009F3B7B">
        <w:rPr>
          <w:color w:val="000000"/>
          <w:sz w:val="18"/>
          <w:szCs w:val="18"/>
        </w:rPr>
        <w:t>120</w:t>
      </w:r>
      <w:r w:rsidRPr="009F3B7B">
        <w:rPr>
          <w:sz w:val="18"/>
          <w:szCs w:val="18"/>
        </w:rPr>
        <w:tab/>
      </w:r>
      <w:r w:rsidRPr="009F3B7B">
        <w:rPr>
          <w:color w:val="000000"/>
          <w:sz w:val="18"/>
          <w:szCs w:val="18"/>
        </w:rPr>
        <w:t>Ostale komunalne usluge</w:t>
      </w:r>
      <w:r w:rsidRPr="009F3B7B">
        <w:rPr>
          <w:sz w:val="18"/>
          <w:szCs w:val="18"/>
        </w:rPr>
        <w:tab/>
      </w:r>
      <w:r w:rsidRPr="009F3B7B">
        <w:rPr>
          <w:color w:val="000000"/>
          <w:sz w:val="18"/>
          <w:szCs w:val="18"/>
        </w:rPr>
        <w:t>1.400,00</w:t>
      </w:r>
      <w:r w:rsidRPr="009F3B7B">
        <w:rPr>
          <w:sz w:val="18"/>
          <w:szCs w:val="18"/>
        </w:rPr>
        <w:tab/>
      </w:r>
      <w:r w:rsidRPr="009F3B7B">
        <w:rPr>
          <w:color w:val="000000"/>
          <w:sz w:val="18"/>
          <w:szCs w:val="18"/>
        </w:rPr>
        <w:t>0,00</w:t>
      </w:r>
      <w:r w:rsidRPr="009F3B7B">
        <w:rPr>
          <w:sz w:val="18"/>
          <w:szCs w:val="18"/>
        </w:rPr>
        <w:tab/>
      </w:r>
      <w:r w:rsidRPr="009F3B7B">
        <w:rPr>
          <w:color w:val="000000"/>
          <w:sz w:val="18"/>
          <w:szCs w:val="18"/>
        </w:rPr>
        <w:t>1.400,00</w:t>
      </w:r>
    </w:p>
    <w:p w14:paraId="218887DE" w14:textId="77777777" w:rsidR="007B1C07" w:rsidRPr="009F3B7B" w:rsidRDefault="007B1C07" w:rsidP="007B1C07">
      <w:pPr>
        <w:tabs>
          <w:tab w:val="left" w:pos="1207"/>
        </w:tabs>
        <w:adjustRightInd w:val="0"/>
        <w:spacing w:before="29"/>
        <w:rPr>
          <w:color w:val="000000"/>
          <w:sz w:val="18"/>
          <w:szCs w:val="18"/>
        </w:rPr>
      </w:pPr>
      <w:r w:rsidRPr="009F3B7B">
        <w:rPr>
          <w:sz w:val="18"/>
          <w:szCs w:val="18"/>
        </w:rPr>
        <w:tab/>
      </w:r>
      <w:r w:rsidRPr="009F3B7B">
        <w:rPr>
          <w:color w:val="000000"/>
          <w:sz w:val="18"/>
          <w:szCs w:val="18"/>
        </w:rPr>
        <w:t>Održavanje puteva (čišćenje snijega)</w:t>
      </w:r>
    </w:p>
    <w:p w14:paraId="0DD107FF" w14:textId="77777777" w:rsidR="007B1C07" w:rsidRPr="009F3B7B" w:rsidRDefault="007B1C07" w:rsidP="007B1C07">
      <w:pPr>
        <w:tabs>
          <w:tab w:val="right" w:pos="1140"/>
          <w:tab w:val="left" w:pos="1230"/>
          <w:tab w:val="left" w:pos="1320"/>
          <w:tab w:val="right" w:pos="6902"/>
          <w:tab w:val="right" w:pos="8715"/>
          <w:tab w:val="right" w:pos="10545"/>
        </w:tabs>
        <w:adjustRightInd w:val="0"/>
        <w:rPr>
          <w:b/>
          <w:bCs/>
          <w:color w:val="000000"/>
          <w:sz w:val="18"/>
          <w:szCs w:val="18"/>
        </w:rPr>
      </w:pPr>
      <w:r w:rsidRPr="009F3B7B">
        <w:rPr>
          <w:sz w:val="18"/>
          <w:szCs w:val="18"/>
        </w:rPr>
        <w:tab/>
      </w:r>
      <w:r w:rsidRPr="009F3B7B">
        <w:rPr>
          <w:b/>
          <w:bCs/>
          <w:color w:val="000000"/>
          <w:sz w:val="18"/>
          <w:szCs w:val="18"/>
        </w:rPr>
        <w:t>A101205Akt.</w:t>
      </w:r>
      <w:r w:rsidRPr="009F3B7B">
        <w:rPr>
          <w:sz w:val="18"/>
          <w:szCs w:val="18"/>
        </w:rPr>
        <w:tab/>
      </w:r>
      <w:r w:rsidRPr="009F3B7B">
        <w:rPr>
          <w:b/>
          <w:bCs/>
          <w:color w:val="000000"/>
          <w:sz w:val="18"/>
          <w:szCs w:val="18"/>
        </w:rPr>
        <w:t>Uređenje spomen obilježja i parkova</w:t>
      </w:r>
      <w:r w:rsidRPr="009F3B7B">
        <w:rPr>
          <w:sz w:val="18"/>
          <w:szCs w:val="18"/>
        </w:rPr>
        <w:tab/>
      </w:r>
      <w:r w:rsidRPr="009F3B7B">
        <w:rPr>
          <w:b/>
          <w:bCs/>
          <w:color w:val="000000"/>
          <w:sz w:val="18"/>
          <w:szCs w:val="18"/>
        </w:rPr>
        <w:t>4.600,00</w:t>
      </w:r>
      <w:r w:rsidRPr="009F3B7B">
        <w:rPr>
          <w:sz w:val="18"/>
          <w:szCs w:val="18"/>
        </w:rPr>
        <w:tab/>
      </w:r>
      <w:r w:rsidRPr="009F3B7B">
        <w:rPr>
          <w:b/>
          <w:bCs/>
          <w:color w:val="000000"/>
          <w:sz w:val="18"/>
          <w:szCs w:val="18"/>
        </w:rPr>
        <w:t>-1.800,00</w:t>
      </w:r>
      <w:r w:rsidRPr="009F3B7B">
        <w:rPr>
          <w:sz w:val="18"/>
          <w:szCs w:val="18"/>
        </w:rPr>
        <w:tab/>
      </w:r>
      <w:r w:rsidRPr="009F3B7B">
        <w:rPr>
          <w:b/>
          <w:bCs/>
          <w:color w:val="000000"/>
          <w:sz w:val="18"/>
          <w:szCs w:val="18"/>
        </w:rPr>
        <w:t>2.800,00</w:t>
      </w:r>
    </w:p>
    <w:p w14:paraId="272C8BE4" w14:textId="77777777" w:rsidR="007B1C07" w:rsidRPr="009F3B7B" w:rsidRDefault="007B1C07" w:rsidP="007B1C07">
      <w:pPr>
        <w:tabs>
          <w:tab w:val="left" w:pos="1198"/>
        </w:tabs>
        <w:adjustRightInd w:val="0"/>
        <w:rPr>
          <w:color w:val="000000"/>
          <w:sz w:val="18"/>
          <w:szCs w:val="18"/>
        </w:rPr>
      </w:pPr>
      <w:r w:rsidRPr="009F3B7B">
        <w:rPr>
          <w:sz w:val="18"/>
          <w:szCs w:val="18"/>
        </w:rPr>
        <w:tab/>
      </w:r>
      <w:r w:rsidRPr="009F3B7B">
        <w:rPr>
          <w:color w:val="000000"/>
          <w:sz w:val="18"/>
          <w:szCs w:val="18"/>
        </w:rPr>
        <w:t>Funkcija: 0133 Ostale opće usluge</w:t>
      </w:r>
    </w:p>
    <w:p w14:paraId="72FF83E4" w14:textId="77777777" w:rsidR="007B1C07" w:rsidRPr="009F3B7B" w:rsidRDefault="007B1C07" w:rsidP="007B1C07">
      <w:pPr>
        <w:tabs>
          <w:tab w:val="right" w:pos="735"/>
          <w:tab w:val="center" w:pos="945"/>
          <w:tab w:val="left" w:pos="1260"/>
          <w:tab w:val="right" w:pos="6902"/>
          <w:tab w:val="right" w:pos="8715"/>
          <w:tab w:val="right" w:pos="10545"/>
        </w:tabs>
        <w:adjustRightInd w:val="0"/>
        <w:spacing w:before="25"/>
        <w:rPr>
          <w:color w:val="000000"/>
          <w:sz w:val="18"/>
          <w:szCs w:val="18"/>
        </w:rPr>
      </w:pPr>
      <w:r w:rsidRPr="009F3B7B">
        <w:rPr>
          <w:sz w:val="18"/>
          <w:szCs w:val="18"/>
        </w:rPr>
        <w:tab/>
      </w:r>
      <w:r w:rsidRPr="009F3B7B">
        <w:rPr>
          <w:color w:val="000000"/>
          <w:sz w:val="18"/>
          <w:szCs w:val="18"/>
        </w:rPr>
        <w:t>32251</w:t>
      </w:r>
      <w:r w:rsidRPr="009F3B7B">
        <w:rPr>
          <w:sz w:val="18"/>
          <w:szCs w:val="18"/>
        </w:rPr>
        <w:tab/>
      </w:r>
      <w:r w:rsidRPr="009F3B7B">
        <w:rPr>
          <w:color w:val="000000"/>
          <w:sz w:val="18"/>
          <w:szCs w:val="18"/>
        </w:rPr>
        <w:t>251</w:t>
      </w:r>
      <w:r w:rsidRPr="009F3B7B">
        <w:rPr>
          <w:sz w:val="18"/>
          <w:szCs w:val="18"/>
        </w:rPr>
        <w:tab/>
      </w:r>
      <w:r w:rsidRPr="009F3B7B">
        <w:rPr>
          <w:color w:val="000000"/>
          <w:sz w:val="18"/>
          <w:szCs w:val="18"/>
        </w:rPr>
        <w:t>Sitni inventar</w:t>
      </w:r>
      <w:r w:rsidRPr="009F3B7B">
        <w:rPr>
          <w:sz w:val="18"/>
          <w:szCs w:val="18"/>
        </w:rPr>
        <w:tab/>
      </w:r>
      <w:r w:rsidRPr="009F3B7B">
        <w:rPr>
          <w:color w:val="000000"/>
          <w:sz w:val="18"/>
          <w:szCs w:val="18"/>
        </w:rPr>
        <w:t>1.600,00</w:t>
      </w:r>
      <w:r w:rsidRPr="009F3B7B">
        <w:rPr>
          <w:sz w:val="18"/>
          <w:szCs w:val="18"/>
        </w:rPr>
        <w:tab/>
      </w:r>
      <w:r w:rsidRPr="009F3B7B">
        <w:rPr>
          <w:color w:val="000000"/>
          <w:sz w:val="18"/>
          <w:szCs w:val="18"/>
        </w:rPr>
        <w:t>400,00</w:t>
      </w:r>
      <w:r w:rsidRPr="009F3B7B">
        <w:rPr>
          <w:sz w:val="18"/>
          <w:szCs w:val="18"/>
        </w:rPr>
        <w:tab/>
      </w:r>
      <w:r w:rsidRPr="009F3B7B">
        <w:rPr>
          <w:color w:val="000000"/>
          <w:sz w:val="18"/>
          <w:szCs w:val="18"/>
        </w:rPr>
        <w:t>2.000,00</w:t>
      </w:r>
    </w:p>
    <w:p w14:paraId="4F73A868" w14:textId="77777777" w:rsidR="007B1C07" w:rsidRPr="009F3B7B" w:rsidRDefault="007B1C07" w:rsidP="007B1C07">
      <w:pPr>
        <w:tabs>
          <w:tab w:val="left" w:pos="1207"/>
        </w:tabs>
        <w:adjustRightInd w:val="0"/>
        <w:spacing w:before="29"/>
        <w:rPr>
          <w:color w:val="000000"/>
          <w:sz w:val="18"/>
          <w:szCs w:val="18"/>
        </w:rPr>
      </w:pPr>
      <w:r w:rsidRPr="009F3B7B">
        <w:rPr>
          <w:sz w:val="18"/>
          <w:szCs w:val="18"/>
        </w:rPr>
        <w:tab/>
      </w:r>
      <w:r w:rsidRPr="009F3B7B">
        <w:rPr>
          <w:color w:val="000000"/>
          <w:sz w:val="18"/>
          <w:szCs w:val="18"/>
        </w:rPr>
        <w:t>Božićni ukrasi</w:t>
      </w:r>
    </w:p>
    <w:p w14:paraId="23106AE2" w14:textId="77777777" w:rsidR="007B1C07" w:rsidRPr="009F3B7B" w:rsidRDefault="007B1C07" w:rsidP="007B1C07">
      <w:pPr>
        <w:tabs>
          <w:tab w:val="right" w:pos="735"/>
          <w:tab w:val="center" w:pos="945"/>
          <w:tab w:val="left" w:pos="1260"/>
          <w:tab w:val="right" w:pos="6902"/>
          <w:tab w:val="right" w:pos="8715"/>
          <w:tab w:val="right" w:pos="10545"/>
        </w:tabs>
        <w:adjustRightInd w:val="0"/>
        <w:rPr>
          <w:color w:val="000000"/>
          <w:sz w:val="18"/>
          <w:szCs w:val="18"/>
        </w:rPr>
      </w:pPr>
      <w:r w:rsidRPr="009F3B7B">
        <w:rPr>
          <w:sz w:val="18"/>
          <w:szCs w:val="18"/>
        </w:rPr>
        <w:tab/>
      </w:r>
      <w:r w:rsidRPr="009F3B7B">
        <w:rPr>
          <w:color w:val="000000"/>
          <w:sz w:val="18"/>
          <w:szCs w:val="18"/>
        </w:rPr>
        <w:t>32321</w:t>
      </w:r>
      <w:r w:rsidRPr="009F3B7B">
        <w:rPr>
          <w:sz w:val="18"/>
          <w:szCs w:val="18"/>
        </w:rPr>
        <w:tab/>
      </w:r>
      <w:r w:rsidRPr="009F3B7B">
        <w:rPr>
          <w:color w:val="000000"/>
          <w:sz w:val="18"/>
          <w:szCs w:val="18"/>
        </w:rPr>
        <w:t>82</w:t>
      </w:r>
      <w:r w:rsidRPr="009F3B7B">
        <w:rPr>
          <w:sz w:val="18"/>
          <w:szCs w:val="18"/>
        </w:rPr>
        <w:tab/>
      </w:r>
      <w:r w:rsidRPr="009F3B7B">
        <w:rPr>
          <w:color w:val="000000"/>
          <w:sz w:val="18"/>
          <w:szCs w:val="18"/>
        </w:rPr>
        <w:t xml:space="preserve">Usluge tekućeg i investicijskog održavanja građevinskih </w:t>
      </w:r>
      <w:r w:rsidRPr="009F3B7B">
        <w:rPr>
          <w:sz w:val="18"/>
          <w:szCs w:val="18"/>
        </w:rPr>
        <w:tab/>
      </w:r>
      <w:r w:rsidRPr="009F3B7B">
        <w:rPr>
          <w:color w:val="000000"/>
          <w:sz w:val="18"/>
          <w:szCs w:val="18"/>
        </w:rPr>
        <w:t>3.000,00</w:t>
      </w:r>
      <w:r w:rsidRPr="009F3B7B">
        <w:rPr>
          <w:sz w:val="18"/>
          <w:szCs w:val="18"/>
        </w:rPr>
        <w:tab/>
      </w:r>
      <w:r w:rsidRPr="009F3B7B">
        <w:rPr>
          <w:color w:val="000000"/>
          <w:sz w:val="18"/>
          <w:szCs w:val="18"/>
        </w:rPr>
        <w:t>-2.200,00</w:t>
      </w:r>
      <w:r w:rsidRPr="009F3B7B">
        <w:rPr>
          <w:sz w:val="18"/>
          <w:szCs w:val="18"/>
        </w:rPr>
        <w:tab/>
      </w:r>
      <w:r w:rsidRPr="009F3B7B">
        <w:rPr>
          <w:color w:val="000000"/>
          <w:sz w:val="18"/>
          <w:szCs w:val="18"/>
        </w:rPr>
        <w:t>800,00</w:t>
      </w:r>
    </w:p>
    <w:p w14:paraId="47E1366B" w14:textId="77777777" w:rsidR="007B1C07" w:rsidRPr="009F3B7B" w:rsidRDefault="007B1C07" w:rsidP="007B1C07">
      <w:pPr>
        <w:tabs>
          <w:tab w:val="left" w:pos="1260"/>
        </w:tabs>
        <w:adjustRightInd w:val="0"/>
        <w:rPr>
          <w:color w:val="000000"/>
          <w:sz w:val="18"/>
          <w:szCs w:val="18"/>
        </w:rPr>
      </w:pPr>
      <w:r w:rsidRPr="009F3B7B">
        <w:rPr>
          <w:sz w:val="18"/>
          <w:szCs w:val="18"/>
        </w:rPr>
        <w:tab/>
      </w:r>
      <w:r w:rsidRPr="009F3B7B">
        <w:rPr>
          <w:color w:val="000000"/>
          <w:sz w:val="18"/>
          <w:szCs w:val="18"/>
        </w:rPr>
        <w:t>objekata</w:t>
      </w:r>
    </w:p>
    <w:p w14:paraId="25F18A4E" w14:textId="77777777" w:rsidR="007B1C07" w:rsidRPr="009F3B7B" w:rsidRDefault="007B1C07" w:rsidP="007B1C07">
      <w:pPr>
        <w:tabs>
          <w:tab w:val="left" w:pos="1207"/>
        </w:tabs>
        <w:adjustRightInd w:val="0"/>
        <w:spacing w:before="37"/>
        <w:rPr>
          <w:color w:val="000000"/>
          <w:sz w:val="18"/>
          <w:szCs w:val="18"/>
        </w:rPr>
      </w:pPr>
      <w:r w:rsidRPr="009F3B7B">
        <w:rPr>
          <w:sz w:val="18"/>
          <w:szCs w:val="18"/>
        </w:rPr>
        <w:tab/>
      </w:r>
      <w:r w:rsidRPr="009F3B7B">
        <w:rPr>
          <w:color w:val="000000"/>
          <w:sz w:val="18"/>
          <w:szCs w:val="18"/>
        </w:rPr>
        <w:t>Uređenje središnjeg parka</w:t>
      </w:r>
    </w:p>
    <w:p w14:paraId="3E53873C" w14:textId="77777777" w:rsidR="007B1C07" w:rsidRPr="009F3B7B" w:rsidRDefault="007B1C07" w:rsidP="007B1C07">
      <w:pPr>
        <w:tabs>
          <w:tab w:val="right" w:pos="1140"/>
          <w:tab w:val="left" w:pos="1230"/>
          <w:tab w:val="left" w:pos="1320"/>
          <w:tab w:val="right" w:pos="6902"/>
          <w:tab w:val="right" w:pos="8715"/>
          <w:tab w:val="right" w:pos="10545"/>
        </w:tabs>
        <w:adjustRightInd w:val="0"/>
        <w:rPr>
          <w:b/>
          <w:bCs/>
          <w:color w:val="000000"/>
          <w:sz w:val="18"/>
          <w:szCs w:val="18"/>
        </w:rPr>
      </w:pPr>
      <w:r w:rsidRPr="009F3B7B">
        <w:rPr>
          <w:sz w:val="18"/>
          <w:szCs w:val="18"/>
        </w:rPr>
        <w:tab/>
      </w:r>
      <w:r w:rsidRPr="009F3B7B">
        <w:rPr>
          <w:b/>
          <w:bCs/>
          <w:color w:val="000000"/>
          <w:sz w:val="18"/>
          <w:szCs w:val="18"/>
        </w:rPr>
        <w:t>A101206Akt.</w:t>
      </w:r>
      <w:r w:rsidRPr="009F3B7B">
        <w:rPr>
          <w:sz w:val="18"/>
          <w:szCs w:val="18"/>
        </w:rPr>
        <w:tab/>
      </w:r>
      <w:r w:rsidRPr="009F3B7B">
        <w:rPr>
          <w:b/>
          <w:bCs/>
          <w:color w:val="000000"/>
          <w:sz w:val="18"/>
          <w:szCs w:val="18"/>
        </w:rPr>
        <w:t xml:space="preserve">Održavanje zgrada i građevinskih objekata za </w:t>
      </w:r>
      <w:r w:rsidRPr="009F3B7B">
        <w:rPr>
          <w:sz w:val="18"/>
          <w:szCs w:val="18"/>
        </w:rPr>
        <w:tab/>
      </w:r>
      <w:r w:rsidRPr="009F3B7B">
        <w:rPr>
          <w:b/>
          <w:bCs/>
          <w:color w:val="000000"/>
          <w:sz w:val="18"/>
          <w:szCs w:val="18"/>
        </w:rPr>
        <w:t>55.770,00</w:t>
      </w:r>
      <w:r w:rsidRPr="009F3B7B">
        <w:rPr>
          <w:sz w:val="18"/>
          <w:szCs w:val="18"/>
        </w:rPr>
        <w:tab/>
      </w:r>
      <w:r w:rsidRPr="009F3B7B">
        <w:rPr>
          <w:b/>
          <w:bCs/>
          <w:color w:val="000000"/>
          <w:sz w:val="18"/>
          <w:szCs w:val="18"/>
        </w:rPr>
        <w:t>-6.770,00</w:t>
      </w:r>
      <w:r w:rsidRPr="009F3B7B">
        <w:rPr>
          <w:sz w:val="18"/>
          <w:szCs w:val="18"/>
        </w:rPr>
        <w:tab/>
      </w:r>
      <w:r w:rsidRPr="009F3B7B">
        <w:rPr>
          <w:b/>
          <w:bCs/>
          <w:color w:val="000000"/>
          <w:sz w:val="18"/>
          <w:szCs w:val="18"/>
        </w:rPr>
        <w:t>49.000,00</w:t>
      </w:r>
    </w:p>
    <w:p w14:paraId="2577EBC7" w14:textId="77777777" w:rsidR="007B1C07" w:rsidRPr="009F3B7B" w:rsidRDefault="007B1C07" w:rsidP="007B1C07">
      <w:pPr>
        <w:tabs>
          <w:tab w:val="left" w:pos="1198"/>
        </w:tabs>
        <w:adjustRightInd w:val="0"/>
        <w:rPr>
          <w:b/>
          <w:bCs/>
          <w:color w:val="000000"/>
          <w:sz w:val="18"/>
          <w:szCs w:val="18"/>
        </w:rPr>
      </w:pPr>
      <w:r w:rsidRPr="009F3B7B">
        <w:rPr>
          <w:sz w:val="18"/>
          <w:szCs w:val="18"/>
        </w:rPr>
        <w:tab/>
      </w:r>
      <w:r w:rsidRPr="009F3B7B">
        <w:rPr>
          <w:b/>
          <w:bCs/>
          <w:color w:val="000000"/>
          <w:sz w:val="18"/>
          <w:szCs w:val="18"/>
        </w:rPr>
        <w:t>redovno korištenje</w:t>
      </w:r>
    </w:p>
    <w:p w14:paraId="049D091D" w14:textId="77777777" w:rsidR="007B1C07" w:rsidRPr="009F3B7B" w:rsidRDefault="007B1C07" w:rsidP="007B1C07">
      <w:pPr>
        <w:tabs>
          <w:tab w:val="left" w:pos="1198"/>
        </w:tabs>
        <w:adjustRightInd w:val="0"/>
        <w:spacing w:before="10"/>
        <w:rPr>
          <w:color w:val="000000"/>
          <w:sz w:val="18"/>
          <w:szCs w:val="18"/>
        </w:rPr>
      </w:pPr>
      <w:r w:rsidRPr="009F3B7B">
        <w:rPr>
          <w:sz w:val="18"/>
          <w:szCs w:val="18"/>
        </w:rPr>
        <w:tab/>
      </w:r>
      <w:r w:rsidRPr="009F3B7B">
        <w:rPr>
          <w:color w:val="000000"/>
          <w:sz w:val="18"/>
          <w:szCs w:val="18"/>
        </w:rPr>
        <w:t>Funkcija: 0112 Financijski i fiskalni poslovi</w:t>
      </w:r>
    </w:p>
    <w:p w14:paraId="17734C85" w14:textId="77777777" w:rsidR="007B1C07" w:rsidRPr="009F3B7B" w:rsidRDefault="007B1C07" w:rsidP="007B1C07">
      <w:pPr>
        <w:tabs>
          <w:tab w:val="right" w:pos="735"/>
          <w:tab w:val="center" w:pos="945"/>
          <w:tab w:val="left" w:pos="1260"/>
          <w:tab w:val="right" w:pos="6902"/>
          <w:tab w:val="right" w:pos="8715"/>
          <w:tab w:val="right" w:pos="10545"/>
        </w:tabs>
        <w:adjustRightInd w:val="0"/>
        <w:spacing w:before="25"/>
        <w:rPr>
          <w:color w:val="000000"/>
          <w:sz w:val="18"/>
          <w:szCs w:val="18"/>
        </w:rPr>
      </w:pPr>
      <w:r w:rsidRPr="009F3B7B">
        <w:rPr>
          <w:sz w:val="18"/>
          <w:szCs w:val="18"/>
        </w:rPr>
        <w:tab/>
      </w:r>
      <w:r w:rsidRPr="009F3B7B">
        <w:rPr>
          <w:color w:val="000000"/>
          <w:sz w:val="18"/>
          <w:szCs w:val="18"/>
        </w:rPr>
        <w:t>32231</w:t>
      </w:r>
      <w:r w:rsidRPr="009F3B7B">
        <w:rPr>
          <w:sz w:val="18"/>
          <w:szCs w:val="18"/>
        </w:rPr>
        <w:tab/>
      </w:r>
      <w:r w:rsidRPr="009F3B7B">
        <w:rPr>
          <w:color w:val="000000"/>
          <w:sz w:val="18"/>
          <w:szCs w:val="18"/>
        </w:rPr>
        <w:t>33</w:t>
      </w:r>
      <w:r w:rsidRPr="009F3B7B">
        <w:rPr>
          <w:sz w:val="18"/>
          <w:szCs w:val="18"/>
        </w:rPr>
        <w:tab/>
      </w:r>
      <w:r w:rsidRPr="009F3B7B">
        <w:rPr>
          <w:color w:val="000000"/>
          <w:sz w:val="18"/>
          <w:szCs w:val="18"/>
        </w:rPr>
        <w:t xml:space="preserve">Električna energija- Potrošnja </w:t>
      </w:r>
      <w:proofErr w:type="spellStart"/>
      <w:r w:rsidRPr="009F3B7B">
        <w:rPr>
          <w:color w:val="000000"/>
          <w:sz w:val="18"/>
          <w:szCs w:val="18"/>
        </w:rPr>
        <w:t>el.energije</w:t>
      </w:r>
      <w:proofErr w:type="spellEnd"/>
      <w:r w:rsidRPr="009F3B7B">
        <w:rPr>
          <w:color w:val="000000"/>
          <w:sz w:val="18"/>
          <w:szCs w:val="18"/>
        </w:rPr>
        <w:t>, Potrošnja plina</w:t>
      </w:r>
      <w:r w:rsidRPr="009F3B7B">
        <w:rPr>
          <w:sz w:val="18"/>
          <w:szCs w:val="18"/>
        </w:rPr>
        <w:tab/>
      </w:r>
      <w:r w:rsidRPr="009F3B7B">
        <w:rPr>
          <w:color w:val="000000"/>
          <w:sz w:val="18"/>
          <w:szCs w:val="18"/>
        </w:rPr>
        <w:t>3.400,00</w:t>
      </w:r>
      <w:r w:rsidRPr="009F3B7B">
        <w:rPr>
          <w:sz w:val="18"/>
          <w:szCs w:val="18"/>
        </w:rPr>
        <w:tab/>
      </w:r>
      <w:r w:rsidRPr="009F3B7B">
        <w:rPr>
          <w:color w:val="000000"/>
          <w:sz w:val="18"/>
          <w:szCs w:val="18"/>
        </w:rPr>
        <w:t>0,00</w:t>
      </w:r>
      <w:r w:rsidRPr="009F3B7B">
        <w:rPr>
          <w:sz w:val="18"/>
          <w:szCs w:val="18"/>
        </w:rPr>
        <w:tab/>
      </w:r>
      <w:r w:rsidRPr="009F3B7B">
        <w:rPr>
          <w:color w:val="000000"/>
          <w:sz w:val="18"/>
          <w:szCs w:val="18"/>
        </w:rPr>
        <w:t>3.400,00</w:t>
      </w:r>
    </w:p>
    <w:p w14:paraId="3D4B3986" w14:textId="77777777" w:rsidR="007B1C07" w:rsidRPr="009F3B7B" w:rsidRDefault="007B1C07" w:rsidP="007B1C07">
      <w:pPr>
        <w:tabs>
          <w:tab w:val="right" w:pos="735"/>
          <w:tab w:val="center" w:pos="945"/>
          <w:tab w:val="left" w:pos="1260"/>
          <w:tab w:val="right" w:pos="6902"/>
          <w:tab w:val="right" w:pos="8715"/>
          <w:tab w:val="right" w:pos="10545"/>
        </w:tabs>
        <w:adjustRightInd w:val="0"/>
        <w:rPr>
          <w:color w:val="000000"/>
          <w:sz w:val="18"/>
          <w:szCs w:val="18"/>
        </w:rPr>
      </w:pPr>
      <w:r w:rsidRPr="009F3B7B">
        <w:rPr>
          <w:sz w:val="18"/>
          <w:szCs w:val="18"/>
        </w:rPr>
        <w:tab/>
      </w:r>
      <w:r w:rsidRPr="009F3B7B">
        <w:rPr>
          <w:color w:val="000000"/>
          <w:sz w:val="18"/>
          <w:szCs w:val="18"/>
        </w:rPr>
        <w:t>32241</w:t>
      </w:r>
      <w:r w:rsidRPr="009F3B7B">
        <w:rPr>
          <w:sz w:val="18"/>
          <w:szCs w:val="18"/>
        </w:rPr>
        <w:tab/>
      </w:r>
      <w:r w:rsidRPr="009F3B7B">
        <w:rPr>
          <w:color w:val="000000"/>
          <w:sz w:val="18"/>
          <w:szCs w:val="18"/>
        </w:rPr>
        <w:t>99</w:t>
      </w:r>
      <w:r w:rsidRPr="009F3B7B">
        <w:rPr>
          <w:sz w:val="18"/>
          <w:szCs w:val="18"/>
        </w:rPr>
        <w:tab/>
      </w:r>
      <w:r w:rsidRPr="009F3B7B">
        <w:rPr>
          <w:color w:val="000000"/>
          <w:sz w:val="18"/>
          <w:szCs w:val="18"/>
        </w:rPr>
        <w:t xml:space="preserve">Materijal i dijelovi za tekuće i investicijsko održavanje </w:t>
      </w:r>
      <w:r w:rsidRPr="009F3B7B">
        <w:rPr>
          <w:sz w:val="18"/>
          <w:szCs w:val="18"/>
        </w:rPr>
        <w:tab/>
      </w:r>
      <w:r w:rsidRPr="009F3B7B">
        <w:rPr>
          <w:color w:val="000000"/>
          <w:sz w:val="18"/>
          <w:szCs w:val="18"/>
        </w:rPr>
        <w:t>1.300,00</w:t>
      </w:r>
      <w:r w:rsidRPr="009F3B7B">
        <w:rPr>
          <w:sz w:val="18"/>
          <w:szCs w:val="18"/>
        </w:rPr>
        <w:tab/>
      </w:r>
      <w:r w:rsidRPr="009F3B7B">
        <w:rPr>
          <w:color w:val="000000"/>
          <w:sz w:val="18"/>
          <w:szCs w:val="18"/>
        </w:rPr>
        <w:t>0,00</w:t>
      </w:r>
      <w:r w:rsidRPr="009F3B7B">
        <w:rPr>
          <w:sz w:val="18"/>
          <w:szCs w:val="18"/>
        </w:rPr>
        <w:tab/>
      </w:r>
      <w:r w:rsidRPr="009F3B7B">
        <w:rPr>
          <w:color w:val="000000"/>
          <w:sz w:val="18"/>
          <w:szCs w:val="18"/>
        </w:rPr>
        <w:t>1.300,00</w:t>
      </w:r>
    </w:p>
    <w:p w14:paraId="09EA8DCB" w14:textId="77777777" w:rsidR="007B1C07" w:rsidRPr="009F3B7B" w:rsidRDefault="007B1C07" w:rsidP="007B1C07">
      <w:pPr>
        <w:tabs>
          <w:tab w:val="left" w:pos="1260"/>
        </w:tabs>
        <w:adjustRightInd w:val="0"/>
        <w:rPr>
          <w:color w:val="000000"/>
          <w:sz w:val="18"/>
          <w:szCs w:val="18"/>
        </w:rPr>
      </w:pPr>
      <w:r w:rsidRPr="009F3B7B">
        <w:rPr>
          <w:sz w:val="18"/>
          <w:szCs w:val="18"/>
        </w:rPr>
        <w:tab/>
      </w:r>
      <w:r w:rsidRPr="009F3B7B">
        <w:rPr>
          <w:color w:val="000000"/>
          <w:sz w:val="18"/>
          <w:szCs w:val="18"/>
        </w:rPr>
        <w:t>građevinskih objekata</w:t>
      </w:r>
    </w:p>
    <w:p w14:paraId="064E5C7F" w14:textId="77777777" w:rsidR="007B1C07" w:rsidRPr="009F3B7B" w:rsidRDefault="007B1C07" w:rsidP="007B1C07">
      <w:pPr>
        <w:tabs>
          <w:tab w:val="left" w:pos="1207"/>
        </w:tabs>
        <w:adjustRightInd w:val="0"/>
        <w:spacing w:before="37"/>
        <w:rPr>
          <w:color w:val="000000"/>
          <w:sz w:val="18"/>
          <w:szCs w:val="18"/>
        </w:rPr>
      </w:pPr>
      <w:r w:rsidRPr="009F3B7B">
        <w:rPr>
          <w:sz w:val="18"/>
          <w:szCs w:val="18"/>
        </w:rPr>
        <w:tab/>
      </w:r>
      <w:r w:rsidRPr="009F3B7B">
        <w:rPr>
          <w:color w:val="000000"/>
          <w:sz w:val="18"/>
          <w:szCs w:val="18"/>
        </w:rPr>
        <w:t>Materijal Domovi po MO i zgrade</w:t>
      </w:r>
    </w:p>
    <w:p w14:paraId="073F2D03" w14:textId="77777777" w:rsidR="007B1C07" w:rsidRPr="009F3B7B" w:rsidRDefault="007B1C07" w:rsidP="007B1C07">
      <w:pPr>
        <w:tabs>
          <w:tab w:val="right" w:pos="735"/>
          <w:tab w:val="center" w:pos="945"/>
          <w:tab w:val="left" w:pos="1260"/>
          <w:tab w:val="right" w:pos="6902"/>
          <w:tab w:val="right" w:pos="8715"/>
          <w:tab w:val="right" w:pos="10545"/>
        </w:tabs>
        <w:adjustRightInd w:val="0"/>
        <w:rPr>
          <w:color w:val="000000"/>
          <w:sz w:val="18"/>
          <w:szCs w:val="18"/>
        </w:rPr>
      </w:pPr>
      <w:r w:rsidRPr="009F3B7B">
        <w:rPr>
          <w:sz w:val="18"/>
          <w:szCs w:val="18"/>
        </w:rPr>
        <w:tab/>
      </w:r>
      <w:r w:rsidRPr="009F3B7B">
        <w:rPr>
          <w:color w:val="000000"/>
          <w:sz w:val="18"/>
          <w:szCs w:val="18"/>
        </w:rPr>
        <w:t>32321</w:t>
      </w:r>
      <w:r w:rsidRPr="009F3B7B">
        <w:rPr>
          <w:sz w:val="18"/>
          <w:szCs w:val="18"/>
        </w:rPr>
        <w:tab/>
      </w:r>
      <w:r w:rsidRPr="009F3B7B">
        <w:rPr>
          <w:color w:val="000000"/>
          <w:sz w:val="18"/>
          <w:szCs w:val="18"/>
        </w:rPr>
        <w:t>101</w:t>
      </w:r>
      <w:r w:rsidRPr="009F3B7B">
        <w:rPr>
          <w:sz w:val="18"/>
          <w:szCs w:val="18"/>
        </w:rPr>
        <w:tab/>
      </w:r>
      <w:r w:rsidRPr="009F3B7B">
        <w:rPr>
          <w:color w:val="000000"/>
          <w:sz w:val="18"/>
          <w:szCs w:val="18"/>
        </w:rPr>
        <w:t xml:space="preserve">Usluge tekućeg i investicijskog održavanja građevinskih </w:t>
      </w:r>
      <w:r w:rsidRPr="009F3B7B">
        <w:rPr>
          <w:sz w:val="18"/>
          <w:szCs w:val="18"/>
        </w:rPr>
        <w:tab/>
      </w:r>
      <w:r w:rsidRPr="009F3B7B">
        <w:rPr>
          <w:color w:val="000000"/>
          <w:sz w:val="18"/>
          <w:szCs w:val="18"/>
        </w:rPr>
        <w:t>30.000,00</w:t>
      </w:r>
      <w:r w:rsidRPr="009F3B7B">
        <w:rPr>
          <w:sz w:val="18"/>
          <w:szCs w:val="18"/>
        </w:rPr>
        <w:tab/>
      </w:r>
      <w:r w:rsidRPr="009F3B7B">
        <w:rPr>
          <w:color w:val="000000"/>
          <w:sz w:val="18"/>
          <w:szCs w:val="18"/>
        </w:rPr>
        <w:t>4.000,00</w:t>
      </w:r>
      <w:r w:rsidRPr="009F3B7B">
        <w:rPr>
          <w:sz w:val="18"/>
          <w:szCs w:val="18"/>
        </w:rPr>
        <w:tab/>
      </w:r>
      <w:r w:rsidRPr="009F3B7B">
        <w:rPr>
          <w:color w:val="000000"/>
          <w:sz w:val="18"/>
          <w:szCs w:val="18"/>
        </w:rPr>
        <w:t>34.000,00</w:t>
      </w:r>
    </w:p>
    <w:p w14:paraId="1DAE7A66" w14:textId="77777777" w:rsidR="007B1C07" w:rsidRPr="009F3B7B" w:rsidRDefault="007B1C07" w:rsidP="007B1C07">
      <w:pPr>
        <w:tabs>
          <w:tab w:val="left" w:pos="1260"/>
        </w:tabs>
        <w:adjustRightInd w:val="0"/>
        <w:rPr>
          <w:color w:val="000000"/>
          <w:sz w:val="18"/>
          <w:szCs w:val="18"/>
        </w:rPr>
      </w:pPr>
      <w:r w:rsidRPr="009F3B7B">
        <w:rPr>
          <w:sz w:val="18"/>
          <w:szCs w:val="18"/>
        </w:rPr>
        <w:tab/>
      </w:r>
      <w:r w:rsidRPr="009F3B7B">
        <w:rPr>
          <w:color w:val="000000"/>
          <w:sz w:val="18"/>
          <w:szCs w:val="18"/>
        </w:rPr>
        <w:t>objekata</w:t>
      </w:r>
    </w:p>
    <w:p w14:paraId="499A5845" w14:textId="77777777" w:rsidR="007B1C07" w:rsidRPr="009F3B7B" w:rsidRDefault="007B1C07" w:rsidP="007B1C07">
      <w:pPr>
        <w:tabs>
          <w:tab w:val="left" w:pos="1207"/>
        </w:tabs>
        <w:adjustRightInd w:val="0"/>
        <w:spacing w:before="37"/>
        <w:rPr>
          <w:color w:val="000000"/>
          <w:sz w:val="18"/>
          <w:szCs w:val="18"/>
        </w:rPr>
      </w:pPr>
      <w:r w:rsidRPr="009F3B7B">
        <w:rPr>
          <w:sz w:val="18"/>
          <w:szCs w:val="18"/>
        </w:rPr>
        <w:tab/>
      </w:r>
      <w:r w:rsidRPr="009F3B7B">
        <w:rPr>
          <w:color w:val="000000"/>
          <w:sz w:val="18"/>
          <w:szCs w:val="18"/>
        </w:rPr>
        <w:t>Usluga održavanja zgrada</w:t>
      </w:r>
    </w:p>
    <w:p w14:paraId="41393844" w14:textId="77777777" w:rsidR="007B1C07" w:rsidRPr="009F3B7B" w:rsidRDefault="007B1C07" w:rsidP="007B1C07">
      <w:pPr>
        <w:tabs>
          <w:tab w:val="right" w:pos="735"/>
          <w:tab w:val="center" w:pos="945"/>
          <w:tab w:val="left" w:pos="1260"/>
          <w:tab w:val="right" w:pos="6902"/>
          <w:tab w:val="right" w:pos="8715"/>
          <w:tab w:val="right" w:pos="10545"/>
        </w:tabs>
        <w:adjustRightInd w:val="0"/>
        <w:rPr>
          <w:color w:val="000000"/>
          <w:sz w:val="18"/>
          <w:szCs w:val="18"/>
        </w:rPr>
      </w:pPr>
      <w:r w:rsidRPr="009F3B7B">
        <w:rPr>
          <w:sz w:val="18"/>
          <w:szCs w:val="18"/>
        </w:rPr>
        <w:tab/>
      </w:r>
      <w:r w:rsidRPr="009F3B7B">
        <w:rPr>
          <w:color w:val="000000"/>
          <w:sz w:val="18"/>
          <w:szCs w:val="18"/>
        </w:rPr>
        <w:t>32341</w:t>
      </w:r>
      <w:r w:rsidRPr="009F3B7B">
        <w:rPr>
          <w:sz w:val="18"/>
          <w:szCs w:val="18"/>
        </w:rPr>
        <w:tab/>
      </w:r>
      <w:r w:rsidRPr="009F3B7B">
        <w:rPr>
          <w:color w:val="000000"/>
          <w:sz w:val="18"/>
          <w:szCs w:val="18"/>
        </w:rPr>
        <w:t>49</w:t>
      </w:r>
      <w:r w:rsidRPr="009F3B7B">
        <w:rPr>
          <w:sz w:val="18"/>
          <w:szCs w:val="18"/>
        </w:rPr>
        <w:tab/>
      </w:r>
      <w:r w:rsidRPr="009F3B7B">
        <w:rPr>
          <w:color w:val="000000"/>
          <w:sz w:val="18"/>
          <w:szCs w:val="18"/>
        </w:rPr>
        <w:t>Opskrba vodom</w:t>
      </w:r>
      <w:r w:rsidRPr="009F3B7B">
        <w:rPr>
          <w:sz w:val="18"/>
          <w:szCs w:val="18"/>
        </w:rPr>
        <w:tab/>
      </w:r>
      <w:r w:rsidRPr="009F3B7B">
        <w:rPr>
          <w:color w:val="000000"/>
          <w:sz w:val="18"/>
          <w:szCs w:val="18"/>
        </w:rPr>
        <w:t>1.370,00</w:t>
      </w:r>
      <w:r w:rsidRPr="009F3B7B">
        <w:rPr>
          <w:sz w:val="18"/>
          <w:szCs w:val="18"/>
        </w:rPr>
        <w:tab/>
      </w:r>
      <w:r w:rsidRPr="009F3B7B">
        <w:rPr>
          <w:color w:val="000000"/>
          <w:sz w:val="18"/>
          <w:szCs w:val="18"/>
        </w:rPr>
        <w:t>500,00</w:t>
      </w:r>
      <w:r w:rsidRPr="009F3B7B">
        <w:rPr>
          <w:sz w:val="18"/>
          <w:szCs w:val="18"/>
        </w:rPr>
        <w:tab/>
      </w:r>
      <w:r w:rsidRPr="009F3B7B">
        <w:rPr>
          <w:color w:val="000000"/>
          <w:sz w:val="18"/>
          <w:szCs w:val="18"/>
        </w:rPr>
        <w:t>1.870,00</w:t>
      </w:r>
    </w:p>
    <w:p w14:paraId="4B306371" w14:textId="77777777" w:rsidR="007B1C07" w:rsidRPr="009F3B7B" w:rsidRDefault="007B1C07" w:rsidP="007B1C07">
      <w:pPr>
        <w:tabs>
          <w:tab w:val="left" w:pos="1207"/>
        </w:tabs>
        <w:adjustRightInd w:val="0"/>
        <w:spacing w:before="29"/>
        <w:rPr>
          <w:color w:val="000000"/>
          <w:sz w:val="18"/>
          <w:szCs w:val="18"/>
        </w:rPr>
      </w:pPr>
      <w:r w:rsidRPr="009F3B7B">
        <w:rPr>
          <w:sz w:val="18"/>
          <w:szCs w:val="18"/>
        </w:rPr>
        <w:tab/>
      </w:r>
      <w:r w:rsidRPr="009F3B7B">
        <w:rPr>
          <w:color w:val="000000"/>
          <w:sz w:val="18"/>
          <w:szCs w:val="18"/>
        </w:rPr>
        <w:t>Potrošnja vode</w:t>
      </w:r>
    </w:p>
    <w:p w14:paraId="1A63BE9E" w14:textId="77777777" w:rsidR="007B1C07" w:rsidRPr="009F3B7B" w:rsidRDefault="007B1C07" w:rsidP="007B1C07">
      <w:pPr>
        <w:tabs>
          <w:tab w:val="right" w:pos="735"/>
          <w:tab w:val="center" w:pos="945"/>
          <w:tab w:val="left" w:pos="1260"/>
          <w:tab w:val="right" w:pos="6902"/>
          <w:tab w:val="right" w:pos="8715"/>
          <w:tab w:val="right" w:pos="10545"/>
        </w:tabs>
        <w:adjustRightInd w:val="0"/>
        <w:rPr>
          <w:color w:val="000000"/>
          <w:sz w:val="18"/>
          <w:szCs w:val="18"/>
        </w:rPr>
      </w:pPr>
      <w:r w:rsidRPr="009F3B7B">
        <w:rPr>
          <w:sz w:val="18"/>
          <w:szCs w:val="18"/>
        </w:rPr>
        <w:tab/>
      </w:r>
      <w:r w:rsidRPr="009F3B7B">
        <w:rPr>
          <w:color w:val="000000"/>
          <w:sz w:val="18"/>
          <w:szCs w:val="18"/>
        </w:rPr>
        <w:t>32342</w:t>
      </w:r>
      <w:r w:rsidRPr="009F3B7B">
        <w:rPr>
          <w:sz w:val="18"/>
          <w:szCs w:val="18"/>
        </w:rPr>
        <w:tab/>
      </w:r>
      <w:r w:rsidRPr="009F3B7B">
        <w:rPr>
          <w:color w:val="000000"/>
          <w:sz w:val="18"/>
          <w:szCs w:val="18"/>
        </w:rPr>
        <w:t>50</w:t>
      </w:r>
      <w:r w:rsidRPr="009F3B7B">
        <w:rPr>
          <w:sz w:val="18"/>
          <w:szCs w:val="18"/>
        </w:rPr>
        <w:tab/>
      </w:r>
      <w:r w:rsidRPr="009F3B7B">
        <w:rPr>
          <w:color w:val="000000"/>
          <w:sz w:val="18"/>
          <w:szCs w:val="18"/>
        </w:rPr>
        <w:t>Iznošenje i odvoz smeća</w:t>
      </w:r>
      <w:r w:rsidRPr="009F3B7B">
        <w:rPr>
          <w:sz w:val="18"/>
          <w:szCs w:val="18"/>
        </w:rPr>
        <w:tab/>
      </w:r>
      <w:r w:rsidRPr="009F3B7B">
        <w:rPr>
          <w:color w:val="000000"/>
          <w:sz w:val="18"/>
          <w:szCs w:val="18"/>
        </w:rPr>
        <w:t>290,00</w:t>
      </w:r>
      <w:r w:rsidRPr="009F3B7B">
        <w:rPr>
          <w:sz w:val="18"/>
          <w:szCs w:val="18"/>
        </w:rPr>
        <w:tab/>
      </w:r>
      <w:r w:rsidRPr="009F3B7B">
        <w:rPr>
          <w:color w:val="000000"/>
          <w:sz w:val="18"/>
          <w:szCs w:val="18"/>
        </w:rPr>
        <w:t>10,00</w:t>
      </w:r>
      <w:r w:rsidRPr="009F3B7B">
        <w:rPr>
          <w:sz w:val="18"/>
          <w:szCs w:val="18"/>
        </w:rPr>
        <w:tab/>
      </w:r>
      <w:r w:rsidRPr="009F3B7B">
        <w:rPr>
          <w:color w:val="000000"/>
          <w:sz w:val="18"/>
          <w:szCs w:val="18"/>
        </w:rPr>
        <w:t>300,00</w:t>
      </w:r>
    </w:p>
    <w:p w14:paraId="7F9481B2" w14:textId="77777777" w:rsidR="007B1C07" w:rsidRPr="009F3B7B" w:rsidRDefault="007B1C07" w:rsidP="007B1C07">
      <w:pPr>
        <w:tabs>
          <w:tab w:val="left" w:pos="1207"/>
        </w:tabs>
        <w:adjustRightInd w:val="0"/>
        <w:spacing w:before="29"/>
        <w:rPr>
          <w:color w:val="000000"/>
          <w:sz w:val="18"/>
          <w:szCs w:val="18"/>
        </w:rPr>
      </w:pPr>
      <w:r w:rsidRPr="009F3B7B">
        <w:rPr>
          <w:sz w:val="18"/>
          <w:szCs w:val="18"/>
        </w:rPr>
        <w:tab/>
      </w:r>
      <w:r w:rsidRPr="009F3B7B">
        <w:rPr>
          <w:color w:val="000000"/>
          <w:sz w:val="18"/>
          <w:szCs w:val="18"/>
        </w:rPr>
        <w:t>Odvoz smeća</w:t>
      </w:r>
    </w:p>
    <w:p w14:paraId="7F4082BF" w14:textId="77777777" w:rsidR="007B1C07" w:rsidRPr="009F3B7B" w:rsidRDefault="007B1C07" w:rsidP="007B1C07">
      <w:pPr>
        <w:tabs>
          <w:tab w:val="right" w:pos="735"/>
          <w:tab w:val="center" w:pos="945"/>
          <w:tab w:val="left" w:pos="1260"/>
          <w:tab w:val="right" w:pos="6902"/>
          <w:tab w:val="right" w:pos="8715"/>
          <w:tab w:val="right" w:pos="10545"/>
        </w:tabs>
        <w:adjustRightInd w:val="0"/>
        <w:rPr>
          <w:color w:val="000000"/>
          <w:sz w:val="18"/>
          <w:szCs w:val="18"/>
        </w:rPr>
      </w:pPr>
      <w:r w:rsidRPr="009F3B7B">
        <w:rPr>
          <w:sz w:val="18"/>
          <w:szCs w:val="18"/>
        </w:rPr>
        <w:tab/>
      </w:r>
      <w:r w:rsidRPr="009F3B7B">
        <w:rPr>
          <w:color w:val="000000"/>
          <w:sz w:val="18"/>
          <w:szCs w:val="18"/>
        </w:rPr>
        <w:t>32344</w:t>
      </w:r>
      <w:r w:rsidRPr="009F3B7B">
        <w:rPr>
          <w:sz w:val="18"/>
          <w:szCs w:val="18"/>
        </w:rPr>
        <w:tab/>
      </w:r>
      <w:r w:rsidRPr="009F3B7B">
        <w:rPr>
          <w:color w:val="000000"/>
          <w:sz w:val="18"/>
          <w:szCs w:val="18"/>
        </w:rPr>
        <w:t>51</w:t>
      </w:r>
      <w:r w:rsidRPr="009F3B7B">
        <w:rPr>
          <w:sz w:val="18"/>
          <w:szCs w:val="18"/>
        </w:rPr>
        <w:tab/>
      </w:r>
      <w:r w:rsidRPr="009F3B7B">
        <w:rPr>
          <w:color w:val="000000"/>
          <w:sz w:val="18"/>
          <w:szCs w:val="18"/>
        </w:rPr>
        <w:t>Dimnjačarske i ekološke usluge</w:t>
      </w:r>
      <w:r w:rsidRPr="009F3B7B">
        <w:rPr>
          <w:sz w:val="18"/>
          <w:szCs w:val="18"/>
        </w:rPr>
        <w:tab/>
      </w:r>
      <w:r w:rsidRPr="009F3B7B">
        <w:rPr>
          <w:color w:val="000000"/>
          <w:sz w:val="18"/>
          <w:szCs w:val="18"/>
        </w:rPr>
        <w:t>100,00</w:t>
      </w:r>
      <w:r w:rsidRPr="009F3B7B">
        <w:rPr>
          <w:sz w:val="18"/>
          <w:szCs w:val="18"/>
        </w:rPr>
        <w:tab/>
      </w:r>
      <w:r w:rsidRPr="009F3B7B">
        <w:rPr>
          <w:color w:val="000000"/>
          <w:sz w:val="18"/>
          <w:szCs w:val="18"/>
        </w:rPr>
        <w:t>-10,00</w:t>
      </w:r>
      <w:r w:rsidRPr="009F3B7B">
        <w:rPr>
          <w:sz w:val="18"/>
          <w:szCs w:val="18"/>
        </w:rPr>
        <w:tab/>
      </w:r>
      <w:r w:rsidRPr="009F3B7B">
        <w:rPr>
          <w:color w:val="000000"/>
          <w:sz w:val="18"/>
          <w:szCs w:val="18"/>
        </w:rPr>
        <w:t>90,00</w:t>
      </w:r>
    </w:p>
    <w:p w14:paraId="68E4C79B" w14:textId="77777777" w:rsidR="007B1C07" w:rsidRPr="009F3B7B" w:rsidRDefault="007B1C07" w:rsidP="007B1C07">
      <w:pPr>
        <w:tabs>
          <w:tab w:val="left" w:pos="1207"/>
        </w:tabs>
        <w:adjustRightInd w:val="0"/>
        <w:spacing w:before="29"/>
        <w:rPr>
          <w:color w:val="000000"/>
          <w:sz w:val="18"/>
          <w:szCs w:val="18"/>
        </w:rPr>
      </w:pPr>
      <w:r w:rsidRPr="009F3B7B">
        <w:rPr>
          <w:sz w:val="18"/>
          <w:szCs w:val="18"/>
        </w:rPr>
        <w:tab/>
      </w:r>
      <w:r w:rsidRPr="009F3B7B">
        <w:rPr>
          <w:color w:val="000000"/>
          <w:sz w:val="18"/>
          <w:szCs w:val="18"/>
        </w:rPr>
        <w:t>Dimnjačarske usluge</w:t>
      </w:r>
    </w:p>
    <w:p w14:paraId="2BCA66A4" w14:textId="77777777" w:rsidR="007B1C07" w:rsidRPr="009F3B7B" w:rsidRDefault="007B1C07" w:rsidP="007B1C07">
      <w:pPr>
        <w:tabs>
          <w:tab w:val="right" w:pos="735"/>
          <w:tab w:val="center" w:pos="945"/>
          <w:tab w:val="left" w:pos="1260"/>
          <w:tab w:val="right" w:pos="6902"/>
          <w:tab w:val="right" w:pos="8715"/>
          <w:tab w:val="right" w:pos="10545"/>
        </w:tabs>
        <w:adjustRightInd w:val="0"/>
        <w:rPr>
          <w:color w:val="000000"/>
          <w:sz w:val="18"/>
          <w:szCs w:val="18"/>
        </w:rPr>
      </w:pPr>
      <w:r w:rsidRPr="009F3B7B">
        <w:rPr>
          <w:sz w:val="18"/>
          <w:szCs w:val="18"/>
        </w:rPr>
        <w:tab/>
      </w:r>
      <w:r w:rsidRPr="009F3B7B">
        <w:rPr>
          <w:color w:val="000000"/>
          <w:sz w:val="18"/>
          <w:szCs w:val="18"/>
        </w:rPr>
        <w:t>32359</w:t>
      </w:r>
      <w:r w:rsidRPr="009F3B7B">
        <w:rPr>
          <w:sz w:val="18"/>
          <w:szCs w:val="18"/>
        </w:rPr>
        <w:tab/>
      </w:r>
      <w:r w:rsidRPr="009F3B7B">
        <w:rPr>
          <w:color w:val="000000"/>
          <w:sz w:val="18"/>
          <w:szCs w:val="18"/>
        </w:rPr>
        <w:t>54</w:t>
      </w:r>
      <w:r w:rsidRPr="009F3B7B">
        <w:rPr>
          <w:sz w:val="18"/>
          <w:szCs w:val="18"/>
        </w:rPr>
        <w:tab/>
      </w:r>
      <w:r w:rsidRPr="009F3B7B">
        <w:rPr>
          <w:color w:val="000000"/>
          <w:sz w:val="18"/>
          <w:szCs w:val="18"/>
        </w:rPr>
        <w:t>Ostale  zakupnine i najamnine</w:t>
      </w:r>
      <w:r w:rsidRPr="009F3B7B">
        <w:rPr>
          <w:sz w:val="18"/>
          <w:szCs w:val="18"/>
        </w:rPr>
        <w:tab/>
      </w:r>
      <w:r w:rsidRPr="009F3B7B">
        <w:rPr>
          <w:color w:val="000000"/>
          <w:sz w:val="18"/>
          <w:szCs w:val="18"/>
        </w:rPr>
        <w:t>1.400,00</w:t>
      </w:r>
      <w:r w:rsidRPr="009F3B7B">
        <w:rPr>
          <w:sz w:val="18"/>
          <w:szCs w:val="18"/>
        </w:rPr>
        <w:tab/>
      </w:r>
      <w:r w:rsidRPr="009F3B7B">
        <w:rPr>
          <w:color w:val="000000"/>
          <w:sz w:val="18"/>
          <w:szCs w:val="18"/>
        </w:rPr>
        <w:t>0,00</w:t>
      </w:r>
      <w:r w:rsidRPr="009F3B7B">
        <w:rPr>
          <w:sz w:val="18"/>
          <w:szCs w:val="18"/>
        </w:rPr>
        <w:tab/>
      </w:r>
      <w:r w:rsidRPr="009F3B7B">
        <w:rPr>
          <w:color w:val="000000"/>
          <w:sz w:val="18"/>
          <w:szCs w:val="18"/>
        </w:rPr>
        <w:t>1.400,00</w:t>
      </w:r>
    </w:p>
    <w:p w14:paraId="0ED0798C" w14:textId="77777777" w:rsidR="007B1C07" w:rsidRPr="009F3B7B" w:rsidRDefault="007B1C07" w:rsidP="007B1C07">
      <w:pPr>
        <w:tabs>
          <w:tab w:val="left" w:pos="1207"/>
        </w:tabs>
        <w:adjustRightInd w:val="0"/>
        <w:spacing w:before="29"/>
        <w:rPr>
          <w:color w:val="000000"/>
          <w:sz w:val="18"/>
          <w:szCs w:val="18"/>
        </w:rPr>
      </w:pPr>
      <w:r w:rsidRPr="009F3B7B">
        <w:rPr>
          <w:sz w:val="18"/>
          <w:szCs w:val="18"/>
        </w:rPr>
        <w:tab/>
      </w:r>
      <w:r w:rsidRPr="009F3B7B">
        <w:rPr>
          <w:color w:val="000000"/>
          <w:sz w:val="18"/>
          <w:szCs w:val="18"/>
        </w:rPr>
        <w:t>Ostali najmovi</w:t>
      </w:r>
    </w:p>
    <w:p w14:paraId="6ED3ACC6" w14:textId="77777777" w:rsidR="007B1C07" w:rsidRPr="009F3B7B" w:rsidRDefault="007B1C07" w:rsidP="007B1C07">
      <w:pPr>
        <w:tabs>
          <w:tab w:val="right" w:pos="735"/>
          <w:tab w:val="center" w:pos="945"/>
          <w:tab w:val="left" w:pos="1260"/>
          <w:tab w:val="right" w:pos="6902"/>
          <w:tab w:val="right" w:pos="8715"/>
          <w:tab w:val="right" w:pos="10545"/>
        </w:tabs>
        <w:adjustRightInd w:val="0"/>
        <w:rPr>
          <w:color w:val="000000"/>
          <w:sz w:val="18"/>
          <w:szCs w:val="18"/>
        </w:rPr>
      </w:pPr>
      <w:r w:rsidRPr="009F3B7B">
        <w:rPr>
          <w:sz w:val="18"/>
          <w:szCs w:val="18"/>
        </w:rPr>
        <w:tab/>
      </w:r>
      <w:r w:rsidRPr="009F3B7B">
        <w:rPr>
          <w:color w:val="000000"/>
          <w:sz w:val="18"/>
          <w:szCs w:val="18"/>
        </w:rPr>
        <w:t>32399</w:t>
      </w:r>
      <w:r w:rsidRPr="009F3B7B">
        <w:rPr>
          <w:sz w:val="18"/>
          <w:szCs w:val="18"/>
        </w:rPr>
        <w:tab/>
      </w:r>
      <w:r w:rsidRPr="009F3B7B">
        <w:rPr>
          <w:color w:val="000000"/>
          <w:sz w:val="18"/>
          <w:szCs w:val="18"/>
        </w:rPr>
        <w:t>69</w:t>
      </w:r>
      <w:r w:rsidRPr="009F3B7B">
        <w:rPr>
          <w:sz w:val="18"/>
          <w:szCs w:val="18"/>
        </w:rPr>
        <w:tab/>
      </w:r>
      <w:r w:rsidRPr="009F3B7B">
        <w:rPr>
          <w:color w:val="000000"/>
          <w:sz w:val="18"/>
          <w:szCs w:val="18"/>
        </w:rPr>
        <w:t>Ostale nespomenute usluge</w:t>
      </w:r>
      <w:r w:rsidRPr="009F3B7B">
        <w:rPr>
          <w:sz w:val="18"/>
          <w:szCs w:val="18"/>
        </w:rPr>
        <w:tab/>
      </w:r>
      <w:r w:rsidRPr="009F3B7B">
        <w:rPr>
          <w:color w:val="000000"/>
          <w:sz w:val="18"/>
          <w:szCs w:val="18"/>
        </w:rPr>
        <w:t>40,00</w:t>
      </w:r>
      <w:r w:rsidRPr="009F3B7B">
        <w:rPr>
          <w:sz w:val="18"/>
          <w:szCs w:val="18"/>
        </w:rPr>
        <w:tab/>
      </w:r>
      <w:r w:rsidRPr="009F3B7B">
        <w:rPr>
          <w:color w:val="000000"/>
          <w:sz w:val="18"/>
          <w:szCs w:val="18"/>
        </w:rPr>
        <w:t>0,00</w:t>
      </w:r>
      <w:r w:rsidRPr="009F3B7B">
        <w:rPr>
          <w:sz w:val="18"/>
          <w:szCs w:val="18"/>
        </w:rPr>
        <w:tab/>
      </w:r>
      <w:r w:rsidRPr="009F3B7B">
        <w:rPr>
          <w:color w:val="000000"/>
          <w:sz w:val="18"/>
          <w:szCs w:val="18"/>
        </w:rPr>
        <w:t>40,00</w:t>
      </w:r>
    </w:p>
    <w:p w14:paraId="49981B9E" w14:textId="77777777" w:rsidR="007B1C07" w:rsidRPr="009F3B7B" w:rsidRDefault="007B1C07" w:rsidP="007B1C07">
      <w:pPr>
        <w:tabs>
          <w:tab w:val="left" w:pos="1207"/>
        </w:tabs>
        <w:adjustRightInd w:val="0"/>
        <w:spacing w:before="29"/>
        <w:rPr>
          <w:color w:val="000000"/>
          <w:sz w:val="18"/>
          <w:szCs w:val="18"/>
        </w:rPr>
      </w:pPr>
      <w:r w:rsidRPr="009F3B7B">
        <w:rPr>
          <w:sz w:val="18"/>
          <w:szCs w:val="18"/>
        </w:rPr>
        <w:tab/>
      </w:r>
      <w:r w:rsidRPr="009F3B7B">
        <w:rPr>
          <w:color w:val="000000"/>
          <w:sz w:val="18"/>
          <w:szCs w:val="18"/>
        </w:rPr>
        <w:t>Izrada ključeva</w:t>
      </w:r>
    </w:p>
    <w:p w14:paraId="2ABE428E" w14:textId="2BA369B5" w:rsidR="007B1C07" w:rsidRPr="002B198F" w:rsidRDefault="007B1C07" w:rsidP="002B198F">
      <w:pPr>
        <w:tabs>
          <w:tab w:val="left" w:pos="1200"/>
          <w:tab w:val="right" w:pos="6902"/>
          <w:tab w:val="right" w:pos="8715"/>
          <w:tab w:val="right" w:pos="10550"/>
        </w:tabs>
        <w:adjustRightInd w:val="0"/>
        <w:spacing w:before="42"/>
        <w:rPr>
          <w:b/>
          <w:bCs/>
          <w:color w:val="000000"/>
          <w:sz w:val="18"/>
          <w:szCs w:val="18"/>
        </w:rPr>
      </w:pPr>
      <w:r w:rsidRPr="009F3B7B">
        <w:rPr>
          <w:sz w:val="18"/>
          <w:szCs w:val="18"/>
        </w:rPr>
        <w:tab/>
      </w:r>
      <w:r w:rsidRPr="009F3B7B">
        <w:rPr>
          <w:b/>
          <w:bCs/>
          <w:color w:val="000000"/>
          <w:sz w:val="18"/>
          <w:szCs w:val="18"/>
        </w:rPr>
        <w:t>UKUPNO</w:t>
      </w:r>
      <w:r w:rsidRPr="009F3B7B">
        <w:rPr>
          <w:sz w:val="18"/>
          <w:szCs w:val="18"/>
        </w:rPr>
        <w:tab/>
      </w:r>
      <w:r w:rsidRPr="009F3B7B">
        <w:rPr>
          <w:b/>
          <w:bCs/>
          <w:color w:val="000000"/>
          <w:sz w:val="18"/>
          <w:szCs w:val="18"/>
        </w:rPr>
        <w:t>172.870,00</w:t>
      </w:r>
      <w:r w:rsidRPr="009F3B7B">
        <w:rPr>
          <w:sz w:val="18"/>
          <w:szCs w:val="18"/>
        </w:rPr>
        <w:tab/>
      </w:r>
      <w:r w:rsidRPr="009F3B7B">
        <w:rPr>
          <w:b/>
          <w:bCs/>
          <w:color w:val="000000"/>
          <w:sz w:val="18"/>
          <w:szCs w:val="18"/>
        </w:rPr>
        <w:t>830,00</w:t>
      </w:r>
      <w:r w:rsidRPr="009F3B7B">
        <w:rPr>
          <w:sz w:val="18"/>
          <w:szCs w:val="18"/>
        </w:rPr>
        <w:tab/>
      </w:r>
      <w:r w:rsidRPr="009F3B7B">
        <w:rPr>
          <w:b/>
          <w:bCs/>
          <w:color w:val="000000"/>
          <w:sz w:val="18"/>
          <w:szCs w:val="18"/>
        </w:rPr>
        <w:t>173.700,00</w:t>
      </w:r>
    </w:p>
    <w:p w14:paraId="600C0193" w14:textId="77777777" w:rsidR="007B1C07" w:rsidRPr="009F3B7B" w:rsidRDefault="007B1C07" w:rsidP="007B1C07">
      <w:pPr>
        <w:pStyle w:val="Odlomakpopisa"/>
        <w:spacing w:line="291" w:lineRule="exact"/>
        <w:rPr>
          <w:rFonts w:eastAsia="Bookman Old Style"/>
          <w:sz w:val="18"/>
          <w:szCs w:val="18"/>
        </w:rPr>
      </w:pPr>
      <w:r w:rsidRPr="009F3B7B">
        <w:rPr>
          <w:rFonts w:eastAsia="Bookman Old Style"/>
          <w:sz w:val="18"/>
          <w:szCs w:val="18"/>
          <w:highlight w:val="lightGray"/>
          <w:u w:val="single"/>
        </w:rPr>
        <w:t>Program 1013 Izgradnja objekata i uređaja komunalne infrastrukture</w:t>
      </w:r>
      <w:r w:rsidRPr="009F3B7B">
        <w:rPr>
          <w:rFonts w:eastAsia="Bookman Old Style"/>
          <w:sz w:val="18"/>
          <w:szCs w:val="18"/>
        </w:rPr>
        <w:t xml:space="preserve"> smanjuje se za 910.040,00 eura. </w:t>
      </w:r>
    </w:p>
    <w:p w14:paraId="47A542E3" w14:textId="77777777" w:rsidR="007B1C07" w:rsidRPr="009F3B7B" w:rsidRDefault="007B1C07" w:rsidP="007B1C07">
      <w:pPr>
        <w:pStyle w:val="Odlomakpopisa"/>
        <w:spacing w:line="291" w:lineRule="exact"/>
        <w:rPr>
          <w:rFonts w:eastAsia="Bookman Old Style"/>
          <w:sz w:val="18"/>
          <w:szCs w:val="18"/>
        </w:rPr>
      </w:pPr>
      <w:r w:rsidRPr="009F3B7B">
        <w:rPr>
          <w:rFonts w:eastAsia="Bookman Old Style"/>
          <w:sz w:val="18"/>
          <w:szCs w:val="18"/>
        </w:rPr>
        <w:t>Prebijanjem aktivnosti povećanje/smanjenje unutar programa, kako je vidljivo u tablici po aktivnostima.</w:t>
      </w:r>
    </w:p>
    <w:p w14:paraId="2A03DA2E" w14:textId="77777777" w:rsidR="007B1C07" w:rsidRPr="009F3B7B" w:rsidRDefault="007B1C07" w:rsidP="007B1C07">
      <w:pPr>
        <w:tabs>
          <w:tab w:val="center" w:pos="570"/>
          <w:tab w:val="center" w:pos="3152"/>
          <w:tab w:val="center" w:pos="6075"/>
          <w:tab w:val="center" w:pos="7860"/>
          <w:tab w:val="center" w:pos="9690"/>
        </w:tabs>
        <w:adjustRightInd w:val="0"/>
        <w:spacing w:before="88"/>
        <w:rPr>
          <w:color w:val="000000"/>
          <w:sz w:val="18"/>
          <w:szCs w:val="18"/>
          <w:highlight w:val="lightGray"/>
        </w:rPr>
      </w:pPr>
      <w:r w:rsidRPr="009F3B7B">
        <w:rPr>
          <w:sz w:val="18"/>
          <w:szCs w:val="18"/>
        </w:rPr>
        <w:tab/>
      </w:r>
      <w:r w:rsidRPr="009F3B7B">
        <w:rPr>
          <w:color w:val="000000"/>
          <w:sz w:val="18"/>
          <w:szCs w:val="18"/>
          <w:highlight w:val="lightGray"/>
        </w:rPr>
        <w:t>Račun/</w:t>
      </w:r>
      <w:r w:rsidRPr="009F3B7B">
        <w:rPr>
          <w:sz w:val="18"/>
          <w:szCs w:val="18"/>
          <w:highlight w:val="lightGray"/>
        </w:rPr>
        <w:tab/>
      </w:r>
      <w:r w:rsidRPr="009F3B7B">
        <w:rPr>
          <w:color w:val="000000"/>
          <w:sz w:val="18"/>
          <w:szCs w:val="18"/>
          <w:highlight w:val="lightGray"/>
        </w:rPr>
        <w:t>Opis</w:t>
      </w:r>
      <w:r w:rsidRPr="009F3B7B">
        <w:rPr>
          <w:sz w:val="18"/>
          <w:szCs w:val="18"/>
          <w:highlight w:val="lightGray"/>
        </w:rPr>
        <w:tab/>
      </w:r>
      <w:r w:rsidRPr="009F3B7B">
        <w:rPr>
          <w:color w:val="000000"/>
          <w:sz w:val="18"/>
          <w:szCs w:val="18"/>
          <w:highlight w:val="lightGray"/>
        </w:rPr>
        <w:t>Proračun za 2023 -</w:t>
      </w:r>
      <w:r w:rsidRPr="009F3B7B">
        <w:rPr>
          <w:sz w:val="18"/>
          <w:szCs w:val="18"/>
          <w:highlight w:val="lightGray"/>
        </w:rPr>
        <w:tab/>
      </w:r>
      <w:r w:rsidRPr="009F3B7B">
        <w:rPr>
          <w:color w:val="000000"/>
          <w:sz w:val="18"/>
          <w:szCs w:val="18"/>
          <w:highlight w:val="lightGray"/>
        </w:rPr>
        <w:t>Povećanje/</w:t>
      </w:r>
      <w:r w:rsidRPr="009F3B7B">
        <w:rPr>
          <w:sz w:val="18"/>
          <w:szCs w:val="18"/>
          <w:highlight w:val="lightGray"/>
        </w:rPr>
        <w:tab/>
      </w:r>
      <w:r w:rsidRPr="009F3B7B">
        <w:rPr>
          <w:color w:val="000000"/>
          <w:sz w:val="18"/>
          <w:szCs w:val="18"/>
          <w:highlight w:val="lightGray"/>
        </w:rPr>
        <w:t>Proračun 2023 - 2.</w:t>
      </w:r>
    </w:p>
    <w:p w14:paraId="70D5D6C6" w14:textId="77777777" w:rsidR="007B1C07" w:rsidRPr="009F3B7B" w:rsidRDefault="007B1C07" w:rsidP="007B1C07">
      <w:pPr>
        <w:tabs>
          <w:tab w:val="center" w:pos="570"/>
          <w:tab w:val="center" w:pos="6075"/>
          <w:tab w:val="center" w:pos="7860"/>
          <w:tab w:val="center" w:pos="9690"/>
        </w:tabs>
        <w:adjustRightInd w:val="0"/>
        <w:rPr>
          <w:color w:val="000000"/>
          <w:sz w:val="18"/>
          <w:szCs w:val="18"/>
        </w:rPr>
      </w:pPr>
      <w:r w:rsidRPr="009F3B7B">
        <w:rPr>
          <w:sz w:val="18"/>
          <w:szCs w:val="18"/>
          <w:highlight w:val="lightGray"/>
        </w:rPr>
        <w:tab/>
      </w:r>
      <w:r w:rsidRPr="009F3B7B">
        <w:rPr>
          <w:color w:val="000000"/>
          <w:sz w:val="18"/>
          <w:szCs w:val="18"/>
          <w:highlight w:val="lightGray"/>
        </w:rPr>
        <w:t>Pozicija</w:t>
      </w:r>
      <w:r w:rsidRPr="009F3B7B">
        <w:rPr>
          <w:sz w:val="18"/>
          <w:szCs w:val="18"/>
          <w:highlight w:val="lightGray"/>
        </w:rPr>
        <w:tab/>
      </w:r>
      <w:r w:rsidRPr="009F3B7B">
        <w:rPr>
          <w:color w:val="000000"/>
          <w:sz w:val="18"/>
          <w:szCs w:val="18"/>
          <w:highlight w:val="lightGray"/>
        </w:rPr>
        <w:t xml:space="preserve"> 1.Rebalans</w:t>
      </w:r>
      <w:r w:rsidRPr="009F3B7B">
        <w:rPr>
          <w:sz w:val="18"/>
          <w:szCs w:val="18"/>
          <w:highlight w:val="lightGray"/>
        </w:rPr>
        <w:tab/>
      </w:r>
      <w:r w:rsidRPr="009F3B7B">
        <w:rPr>
          <w:color w:val="000000"/>
          <w:sz w:val="18"/>
          <w:szCs w:val="18"/>
          <w:highlight w:val="lightGray"/>
        </w:rPr>
        <w:t>smanjenje</w:t>
      </w:r>
      <w:r w:rsidRPr="009F3B7B">
        <w:rPr>
          <w:sz w:val="18"/>
          <w:szCs w:val="18"/>
          <w:highlight w:val="lightGray"/>
        </w:rPr>
        <w:tab/>
      </w:r>
      <w:r w:rsidRPr="009F3B7B">
        <w:rPr>
          <w:color w:val="000000"/>
          <w:sz w:val="18"/>
          <w:szCs w:val="18"/>
          <w:highlight w:val="lightGray"/>
        </w:rPr>
        <w:t xml:space="preserve"> Rebalans</w:t>
      </w:r>
    </w:p>
    <w:p w14:paraId="569D4F62" w14:textId="77777777" w:rsidR="007B1C07" w:rsidRPr="009F3B7B" w:rsidRDefault="007B1C07" w:rsidP="007B1C07">
      <w:pPr>
        <w:tabs>
          <w:tab w:val="left" w:pos="90"/>
          <w:tab w:val="left" w:pos="1198"/>
          <w:tab w:val="right" w:pos="6902"/>
          <w:tab w:val="right" w:pos="8715"/>
          <w:tab w:val="right" w:pos="10545"/>
        </w:tabs>
        <w:adjustRightInd w:val="0"/>
        <w:spacing w:before="25"/>
        <w:rPr>
          <w:b/>
          <w:bCs/>
          <w:color w:val="000000"/>
          <w:sz w:val="18"/>
          <w:szCs w:val="18"/>
        </w:rPr>
      </w:pPr>
      <w:r w:rsidRPr="009F3B7B">
        <w:rPr>
          <w:b/>
          <w:bCs/>
          <w:color w:val="000000"/>
          <w:sz w:val="18"/>
          <w:szCs w:val="18"/>
        </w:rPr>
        <w:t>Program</w:t>
      </w:r>
      <w:r w:rsidRPr="009F3B7B">
        <w:rPr>
          <w:sz w:val="18"/>
          <w:szCs w:val="18"/>
        </w:rPr>
        <w:tab/>
      </w:r>
      <w:r w:rsidRPr="009F3B7B">
        <w:rPr>
          <w:b/>
          <w:bCs/>
          <w:color w:val="000000"/>
          <w:sz w:val="18"/>
          <w:szCs w:val="18"/>
        </w:rPr>
        <w:t>Izgradnja objekata i uređaja komunalne</w:t>
      </w:r>
      <w:r w:rsidRPr="009F3B7B">
        <w:rPr>
          <w:sz w:val="18"/>
          <w:szCs w:val="18"/>
        </w:rPr>
        <w:tab/>
      </w:r>
      <w:r w:rsidRPr="009F3B7B">
        <w:rPr>
          <w:b/>
          <w:bCs/>
          <w:color w:val="000000"/>
          <w:sz w:val="18"/>
          <w:szCs w:val="18"/>
        </w:rPr>
        <w:t>1.457.310,00</w:t>
      </w:r>
      <w:r w:rsidRPr="009F3B7B">
        <w:rPr>
          <w:sz w:val="18"/>
          <w:szCs w:val="18"/>
        </w:rPr>
        <w:tab/>
      </w:r>
      <w:r w:rsidRPr="009F3B7B">
        <w:rPr>
          <w:b/>
          <w:bCs/>
          <w:color w:val="000000"/>
          <w:sz w:val="18"/>
          <w:szCs w:val="18"/>
        </w:rPr>
        <w:t>-910.040,00</w:t>
      </w:r>
      <w:r w:rsidRPr="009F3B7B">
        <w:rPr>
          <w:sz w:val="18"/>
          <w:szCs w:val="18"/>
        </w:rPr>
        <w:tab/>
      </w:r>
      <w:r w:rsidRPr="009F3B7B">
        <w:rPr>
          <w:b/>
          <w:bCs/>
          <w:color w:val="000000"/>
          <w:sz w:val="18"/>
          <w:szCs w:val="18"/>
        </w:rPr>
        <w:t>547.270,00</w:t>
      </w:r>
    </w:p>
    <w:p w14:paraId="6BFB3A57" w14:textId="77777777" w:rsidR="007B1C07" w:rsidRPr="009F3B7B" w:rsidRDefault="007B1C07" w:rsidP="007B1C07">
      <w:pPr>
        <w:tabs>
          <w:tab w:val="right" w:pos="1133"/>
          <w:tab w:val="left" w:pos="1223"/>
        </w:tabs>
        <w:adjustRightInd w:val="0"/>
        <w:rPr>
          <w:b/>
          <w:bCs/>
          <w:color w:val="000000"/>
          <w:sz w:val="18"/>
          <w:szCs w:val="18"/>
        </w:rPr>
      </w:pPr>
      <w:r w:rsidRPr="009F3B7B">
        <w:rPr>
          <w:sz w:val="18"/>
          <w:szCs w:val="18"/>
        </w:rPr>
        <w:tab/>
      </w:r>
      <w:r w:rsidRPr="009F3B7B">
        <w:rPr>
          <w:b/>
          <w:bCs/>
          <w:color w:val="000000"/>
          <w:sz w:val="18"/>
          <w:szCs w:val="18"/>
        </w:rPr>
        <w:t>1013</w:t>
      </w:r>
      <w:r w:rsidRPr="009F3B7B">
        <w:rPr>
          <w:sz w:val="18"/>
          <w:szCs w:val="18"/>
        </w:rPr>
        <w:tab/>
      </w:r>
      <w:r w:rsidRPr="009F3B7B">
        <w:rPr>
          <w:b/>
          <w:bCs/>
          <w:color w:val="000000"/>
          <w:sz w:val="18"/>
          <w:szCs w:val="18"/>
        </w:rPr>
        <w:t xml:space="preserve"> infrastrukture</w:t>
      </w:r>
    </w:p>
    <w:p w14:paraId="1FFA1059" w14:textId="77777777" w:rsidR="007B1C07" w:rsidRPr="009F3B7B" w:rsidRDefault="007B1C07" w:rsidP="007B1C07">
      <w:pPr>
        <w:tabs>
          <w:tab w:val="right" w:pos="1140"/>
          <w:tab w:val="left" w:pos="1230"/>
          <w:tab w:val="left" w:pos="1320"/>
          <w:tab w:val="right" w:pos="6902"/>
          <w:tab w:val="right" w:pos="8715"/>
          <w:tab w:val="right" w:pos="10545"/>
        </w:tabs>
        <w:adjustRightInd w:val="0"/>
        <w:spacing w:before="30"/>
        <w:rPr>
          <w:b/>
          <w:bCs/>
          <w:color w:val="000000"/>
          <w:sz w:val="18"/>
          <w:szCs w:val="18"/>
        </w:rPr>
      </w:pPr>
      <w:r w:rsidRPr="009F3B7B">
        <w:rPr>
          <w:sz w:val="18"/>
          <w:szCs w:val="18"/>
        </w:rPr>
        <w:tab/>
      </w:r>
      <w:r w:rsidRPr="009F3B7B">
        <w:rPr>
          <w:b/>
          <w:bCs/>
          <w:color w:val="000000"/>
          <w:sz w:val="18"/>
          <w:szCs w:val="18"/>
        </w:rPr>
        <w:t>K101303Akt.</w:t>
      </w:r>
      <w:r w:rsidRPr="009F3B7B">
        <w:rPr>
          <w:sz w:val="18"/>
          <w:szCs w:val="18"/>
        </w:rPr>
        <w:tab/>
      </w:r>
      <w:r w:rsidRPr="009F3B7B">
        <w:rPr>
          <w:b/>
          <w:bCs/>
          <w:color w:val="000000"/>
          <w:sz w:val="18"/>
          <w:szCs w:val="18"/>
        </w:rPr>
        <w:t xml:space="preserve">Izgradnja </w:t>
      </w:r>
      <w:proofErr w:type="spellStart"/>
      <w:r w:rsidRPr="009F3B7B">
        <w:rPr>
          <w:b/>
          <w:bCs/>
          <w:color w:val="000000"/>
          <w:sz w:val="18"/>
          <w:szCs w:val="18"/>
        </w:rPr>
        <w:t>mrtvačnica,obnova</w:t>
      </w:r>
      <w:proofErr w:type="spellEnd"/>
      <w:r w:rsidRPr="009F3B7B">
        <w:rPr>
          <w:b/>
          <w:bCs/>
          <w:color w:val="000000"/>
          <w:sz w:val="18"/>
          <w:szCs w:val="18"/>
        </w:rPr>
        <w:t xml:space="preserve"> zvonika i ostalih </w:t>
      </w:r>
      <w:r w:rsidRPr="009F3B7B">
        <w:rPr>
          <w:sz w:val="18"/>
          <w:szCs w:val="18"/>
        </w:rPr>
        <w:tab/>
      </w:r>
      <w:r w:rsidRPr="009F3B7B">
        <w:rPr>
          <w:b/>
          <w:bCs/>
          <w:color w:val="000000"/>
          <w:sz w:val="18"/>
          <w:szCs w:val="18"/>
        </w:rPr>
        <w:t>40.000,00</w:t>
      </w:r>
      <w:r w:rsidRPr="009F3B7B">
        <w:rPr>
          <w:sz w:val="18"/>
          <w:szCs w:val="18"/>
        </w:rPr>
        <w:tab/>
      </w:r>
      <w:r w:rsidRPr="009F3B7B">
        <w:rPr>
          <w:b/>
          <w:bCs/>
          <w:color w:val="000000"/>
          <w:sz w:val="18"/>
          <w:szCs w:val="18"/>
        </w:rPr>
        <w:t>-40.000,00</w:t>
      </w:r>
      <w:r w:rsidRPr="009F3B7B">
        <w:rPr>
          <w:sz w:val="18"/>
          <w:szCs w:val="18"/>
        </w:rPr>
        <w:tab/>
      </w:r>
      <w:r w:rsidRPr="009F3B7B">
        <w:rPr>
          <w:b/>
          <w:bCs/>
          <w:color w:val="000000"/>
          <w:sz w:val="18"/>
          <w:szCs w:val="18"/>
        </w:rPr>
        <w:t>0,00</w:t>
      </w:r>
    </w:p>
    <w:p w14:paraId="5751D9CF" w14:textId="77777777" w:rsidR="007B1C07" w:rsidRPr="009F3B7B" w:rsidRDefault="007B1C07" w:rsidP="007B1C07">
      <w:pPr>
        <w:tabs>
          <w:tab w:val="left" w:pos="1198"/>
        </w:tabs>
        <w:adjustRightInd w:val="0"/>
        <w:rPr>
          <w:b/>
          <w:bCs/>
          <w:color w:val="000000"/>
          <w:sz w:val="18"/>
          <w:szCs w:val="18"/>
        </w:rPr>
      </w:pPr>
      <w:r w:rsidRPr="009F3B7B">
        <w:rPr>
          <w:sz w:val="18"/>
          <w:szCs w:val="18"/>
        </w:rPr>
        <w:tab/>
      </w:r>
      <w:r w:rsidRPr="009F3B7B">
        <w:rPr>
          <w:b/>
          <w:bCs/>
          <w:color w:val="000000"/>
          <w:sz w:val="18"/>
          <w:szCs w:val="18"/>
        </w:rPr>
        <w:t>objekata na grobljima</w:t>
      </w:r>
    </w:p>
    <w:p w14:paraId="7A1DABDE" w14:textId="77777777" w:rsidR="007B1C07" w:rsidRPr="009F3B7B" w:rsidRDefault="007B1C07" w:rsidP="007B1C07">
      <w:pPr>
        <w:tabs>
          <w:tab w:val="left" w:pos="1198"/>
        </w:tabs>
        <w:adjustRightInd w:val="0"/>
        <w:spacing w:before="10"/>
        <w:rPr>
          <w:color w:val="000000"/>
          <w:sz w:val="18"/>
          <w:szCs w:val="18"/>
        </w:rPr>
      </w:pPr>
      <w:r w:rsidRPr="009F3B7B">
        <w:rPr>
          <w:sz w:val="18"/>
          <w:szCs w:val="18"/>
        </w:rPr>
        <w:tab/>
      </w:r>
      <w:r w:rsidRPr="009F3B7B">
        <w:rPr>
          <w:color w:val="000000"/>
          <w:sz w:val="18"/>
          <w:szCs w:val="18"/>
        </w:rPr>
        <w:t xml:space="preserve">Funkcija: 0620 Razvoj zajednice  </w:t>
      </w:r>
    </w:p>
    <w:p w14:paraId="5F576366" w14:textId="77777777" w:rsidR="007B1C07" w:rsidRPr="009F3B7B" w:rsidRDefault="007B1C07" w:rsidP="007B1C07">
      <w:pPr>
        <w:tabs>
          <w:tab w:val="right" w:pos="735"/>
          <w:tab w:val="center" w:pos="945"/>
          <w:tab w:val="left" w:pos="1260"/>
          <w:tab w:val="right" w:pos="6902"/>
          <w:tab w:val="right" w:pos="8715"/>
          <w:tab w:val="right" w:pos="10545"/>
        </w:tabs>
        <w:adjustRightInd w:val="0"/>
        <w:spacing w:before="25"/>
        <w:rPr>
          <w:color w:val="000000"/>
          <w:sz w:val="18"/>
          <w:szCs w:val="18"/>
        </w:rPr>
      </w:pPr>
      <w:r w:rsidRPr="009F3B7B">
        <w:rPr>
          <w:sz w:val="18"/>
          <w:szCs w:val="18"/>
        </w:rPr>
        <w:tab/>
      </w:r>
      <w:r w:rsidRPr="009F3B7B">
        <w:rPr>
          <w:color w:val="000000"/>
          <w:sz w:val="18"/>
          <w:szCs w:val="18"/>
        </w:rPr>
        <w:t>45111</w:t>
      </w:r>
      <w:r w:rsidRPr="009F3B7B">
        <w:rPr>
          <w:sz w:val="18"/>
          <w:szCs w:val="18"/>
        </w:rPr>
        <w:tab/>
      </w:r>
      <w:r w:rsidRPr="009F3B7B">
        <w:rPr>
          <w:color w:val="000000"/>
          <w:sz w:val="18"/>
          <w:szCs w:val="18"/>
        </w:rPr>
        <w:t>141</w:t>
      </w:r>
      <w:r w:rsidRPr="009F3B7B">
        <w:rPr>
          <w:sz w:val="18"/>
          <w:szCs w:val="18"/>
        </w:rPr>
        <w:tab/>
      </w:r>
      <w:r w:rsidRPr="009F3B7B">
        <w:rPr>
          <w:color w:val="000000"/>
          <w:sz w:val="18"/>
          <w:szCs w:val="18"/>
        </w:rPr>
        <w:t>Dodatna ulaganja na građevinskim objektima</w:t>
      </w:r>
      <w:r w:rsidRPr="009F3B7B">
        <w:rPr>
          <w:sz w:val="18"/>
          <w:szCs w:val="18"/>
        </w:rPr>
        <w:tab/>
      </w:r>
      <w:r w:rsidRPr="009F3B7B">
        <w:rPr>
          <w:color w:val="000000"/>
          <w:sz w:val="18"/>
          <w:szCs w:val="18"/>
        </w:rPr>
        <w:t>40.000,00</w:t>
      </w:r>
      <w:r w:rsidRPr="009F3B7B">
        <w:rPr>
          <w:sz w:val="18"/>
          <w:szCs w:val="18"/>
        </w:rPr>
        <w:tab/>
      </w:r>
      <w:r w:rsidRPr="009F3B7B">
        <w:rPr>
          <w:color w:val="000000"/>
          <w:sz w:val="18"/>
          <w:szCs w:val="18"/>
        </w:rPr>
        <w:t>-40.000,00</w:t>
      </w:r>
      <w:r w:rsidRPr="009F3B7B">
        <w:rPr>
          <w:sz w:val="18"/>
          <w:szCs w:val="18"/>
        </w:rPr>
        <w:tab/>
      </w:r>
      <w:r w:rsidRPr="009F3B7B">
        <w:rPr>
          <w:color w:val="000000"/>
          <w:sz w:val="18"/>
          <w:szCs w:val="18"/>
        </w:rPr>
        <w:t>0,00</w:t>
      </w:r>
    </w:p>
    <w:p w14:paraId="368D34B8" w14:textId="77777777" w:rsidR="007B1C07" w:rsidRPr="009F3B7B" w:rsidRDefault="007B1C07" w:rsidP="007B1C07">
      <w:pPr>
        <w:tabs>
          <w:tab w:val="left" w:pos="1207"/>
        </w:tabs>
        <w:adjustRightInd w:val="0"/>
        <w:spacing w:before="29"/>
        <w:rPr>
          <w:color w:val="000000"/>
          <w:sz w:val="18"/>
          <w:szCs w:val="18"/>
        </w:rPr>
      </w:pPr>
      <w:r w:rsidRPr="009F3B7B">
        <w:rPr>
          <w:sz w:val="18"/>
          <w:szCs w:val="18"/>
        </w:rPr>
        <w:tab/>
      </w:r>
      <w:r w:rsidRPr="009F3B7B">
        <w:rPr>
          <w:color w:val="000000"/>
          <w:sz w:val="18"/>
          <w:szCs w:val="18"/>
        </w:rPr>
        <w:t>Groblja - ograde, staze</w:t>
      </w:r>
    </w:p>
    <w:p w14:paraId="622C4990" w14:textId="77777777" w:rsidR="007B1C07" w:rsidRPr="009F3B7B" w:rsidRDefault="007B1C07" w:rsidP="007B1C07">
      <w:pPr>
        <w:tabs>
          <w:tab w:val="right" w:pos="1140"/>
          <w:tab w:val="left" w:pos="1230"/>
          <w:tab w:val="left" w:pos="1320"/>
          <w:tab w:val="right" w:pos="6902"/>
          <w:tab w:val="right" w:pos="8715"/>
          <w:tab w:val="right" w:pos="10545"/>
        </w:tabs>
        <w:adjustRightInd w:val="0"/>
        <w:rPr>
          <w:b/>
          <w:bCs/>
          <w:color w:val="000000"/>
          <w:sz w:val="18"/>
          <w:szCs w:val="18"/>
        </w:rPr>
      </w:pPr>
      <w:r w:rsidRPr="009F3B7B">
        <w:rPr>
          <w:sz w:val="18"/>
          <w:szCs w:val="18"/>
        </w:rPr>
        <w:tab/>
      </w:r>
      <w:r w:rsidRPr="009F3B7B">
        <w:rPr>
          <w:b/>
          <w:bCs/>
          <w:color w:val="000000"/>
          <w:sz w:val="18"/>
          <w:szCs w:val="18"/>
        </w:rPr>
        <w:t>K101308Akt.</w:t>
      </w:r>
      <w:r w:rsidRPr="009F3B7B">
        <w:rPr>
          <w:sz w:val="18"/>
          <w:szCs w:val="18"/>
        </w:rPr>
        <w:tab/>
      </w:r>
      <w:r w:rsidRPr="009F3B7B">
        <w:rPr>
          <w:b/>
          <w:bCs/>
          <w:color w:val="000000"/>
          <w:sz w:val="18"/>
          <w:szCs w:val="18"/>
        </w:rPr>
        <w:t>Dodatno ulaganje na zgradi - "Centar udruga "</w:t>
      </w:r>
      <w:r w:rsidRPr="009F3B7B">
        <w:rPr>
          <w:sz w:val="18"/>
          <w:szCs w:val="18"/>
        </w:rPr>
        <w:tab/>
      </w:r>
      <w:r w:rsidRPr="009F3B7B">
        <w:rPr>
          <w:b/>
          <w:bCs/>
          <w:color w:val="000000"/>
          <w:sz w:val="18"/>
          <w:szCs w:val="18"/>
        </w:rPr>
        <w:t>37.750,00</w:t>
      </w:r>
      <w:r w:rsidRPr="009F3B7B">
        <w:rPr>
          <w:sz w:val="18"/>
          <w:szCs w:val="18"/>
        </w:rPr>
        <w:tab/>
      </w:r>
      <w:r w:rsidRPr="009F3B7B">
        <w:rPr>
          <w:b/>
          <w:bCs/>
          <w:color w:val="000000"/>
          <w:sz w:val="18"/>
          <w:szCs w:val="18"/>
        </w:rPr>
        <w:t>-33.000,00</w:t>
      </w:r>
      <w:r w:rsidRPr="009F3B7B">
        <w:rPr>
          <w:sz w:val="18"/>
          <w:szCs w:val="18"/>
        </w:rPr>
        <w:tab/>
      </w:r>
      <w:r w:rsidRPr="009F3B7B">
        <w:rPr>
          <w:b/>
          <w:bCs/>
          <w:color w:val="000000"/>
          <w:sz w:val="18"/>
          <w:szCs w:val="18"/>
        </w:rPr>
        <w:t>4.750,00</w:t>
      </w:r>
    </w:p>
    <w:p w14:paraId="580F0788" w14:textId="77777777" w:rsidR="007B1C07" w:rsidRPr="009F3B7B" w:rsidRDefault="007B1C07" w:rsidP="007B1C07">
      <w:pPr>
        <w:tabs>
          <w:tab w:val="left" w:pos="1198"/>
        </w:tabs>
        <w:adjustRightInd w:val="0"/>
        <w:rPr>
          <w:color w:val="000000"/>
          <w:sz w:val="18"/>
          <w:szCs w:val="18"/>
        </w:rPr>
      </w:pPr>
      <w:r w:rsidRPr="009F3B7B">
        <w:rPr>
          <w:sz w:val="18"/>
          <w:szCs w:val="18"/>
        </w:rPr>
        <w:tab/>
      </w:r>
      <w:r w:rsidRPr="009F3B7B">
        <w:rPr>
          <w:color w:val="000000"/>
          <w:sz w:val="18"/>
          <w:szCs w:val="18"/>
        </w:rPr>
        <w:t>Funkcija: 0436 Ostale vrste energije</w:t>
      </w:r>
    </w:p>
    <w:p w14:paraId="53A0CDAA" w14:textId="77777777" w:rsidR="007B1C07" w:rsidRPr="009F3B7B" w:rsidRDefault="007B1C07" w:rsidP="007B1C07">
      <w:pPr>
        <w:tabs>
          <w:tab w:val="right" w:pos="735"/>
          <w:tab w:val="center" w:pos="945"/>
          <w:tab w:val="left" w:pos="1260"/>
          <w:tab w:val="right" w:pos="6902"/>
          <w:tab w:val="right" w:pos="8715"/>
          <w:tab w:val="right" w:pos="10545"/>
        </w:tabs>
        <w:adjustRightInd w:val="0"/>
        <w:spacing w:before="25"/>
        <w:rPr>
          <w:color w:val="000000"/>
          <w:sz w:val="18"/>
          <w:szCs w:val="18"/>
        </w:rPr>
      </w:pPr>
      <w:r w:rsidRPr="009F3B7B">
        <w:rPr>
          <w:sz w:val="18"/>
          <w:szCs w:val="18"/>
        </w:rPr>
        <w:tab/>
      </w:r>
      <w:r w:rsidRPr="009F3B7B">
        <w:rPr>
          <w:color w:val="000000"/>
          <w:sz w:val="18"/>
          <w:szCs w:val="18"/>
        </w:rPr>
        <w:t>42231</w:t>
      </w:r>
      <w:r w:rsidRPr="009F3B7B">
        <w:rPr>
          <w:sz w:val="18"/>
          <w:szCs w:val="18"/>
        </w:rPr>
        <w:tab/>
      </w:r>
      <w:r w:rsidRPr="009F3B7B">
        <w:rPr>
          <w:color w:val="000000"/>
          <w:sz w:val="18"/>
          <w:szCs w:val="18"/>
        </w:rPr>
        <w:t>386</w:t>
      </w:r>
      <w:r w:rsidRPr="009F3B7B">
        <w:rPr>
          <w:sz w:val="18"/>
          <w:szCs w:val="18"/>
        </w:rPr>
        <w:tab/>
      </w:r>
      <w:r w:rsidRPr="009F3B7B">
        <w:rPr>
          <w:color w:val="000000"/>
          <w:sz w:val="18"/>
          <w:szCs w:val="18"/>
        </w:rPr>
        <w:t>Oprema za grijanje, ventilaciju i hlađenje</w:t>
      </w:r>
      <w:r w:rsidRPr="009F3B7B">
        <w:rPr>
          <w:sz w:val="18"/>
          <w:szCs w:val="18"/>
        </w:rPr>
        <w:tab/>
      </w:r>
      <w:r w:rsidRPr="009F3B7B">
        <w:rPr>
          <w:color w:val="000000"/>
          <w:sz w:val="18"/>
          <w:szCs w:val="18"/>
        </w:rPr>
        <w:t>33.000,00</w:t>
      </w:r>
      <w:r w:rsidRPr="009F3B7B">
        <w:rPr>
          <w:sz w:val="18"/>
          <w:szCs w:val="18"/>
        </w:rPr>
        <w:tab/>
      </w:r>
      <w:r w:rsidRPr="009F3B7B">
        <w:rPr>
          <w:color w:val="000000"/>
          <w:sz w:val="18"/>
          <w:szCs w:val="18"/>
        </w:rPr>
        <w:t>-33.000,00</w:t>
      </w:r>
      <w:r w:rsidRPr="009F3B7B">
        <w:rPr>
          <w:sz w:val="18"/>
          <w:szCs w:val="18"/>
        </w:rPr>
        <w:tab/>
      </w:r>
      <w:r w:rsidRPr="009F3B7B">
        <w:rPr>
          <w:color w:val="000000"/>
          <w:sz w:val="18"/>
          <w:szCs w:val="18"/>
        </w:rPr>
        <w:t>0,00</w:t>
      </w:r>
    </w:p>
    <w:p w14:paraId="5AFEC3C1" w14:textId="77777777" w:rsidR="007B1C07" w:rsidRPr="009F3B7B" w:rsidRDefault="007B1C07" w:rsidP="007B1C07">
      <w:pPr>
        <w:tabs>
          <w:tab w:val="left" w:pos="1207"/>
        </w:tabs>
        <w:adjustRightInd w:val="0"/>
        <w:spacing w:before="29"/>
        <w:rPr>
          <w:color w:val="000000"/>
          <w:sz w:val="18"/>
          <w:szCs w:val="18"/>
        </w:rPr>
      </w:pPr>
      <w:r w:rsidRPr="009F3B7B">
        <w:rPr>
          <w:sz w:val="18"/>
          <w:szCs w:val="18"/>
        </w:rPr>
        <w:tab/>
      </w:r>
      <w:r w:rsidRPr="009F3B7B">
        <w:rPr>
          <w:color w:val="000000"/>
          <w:sz w:val="18"/>
          <w:szCs w:val="18"/>
        </w:rPr>
        <w:t>Ugradnja solarnih panela i grijanja u zgradi Centra udruga</w:t>
      </w:r>
    </w:p>
    <w:p w14:paraId="7AA8AA83" w14:textId="77777777" w:rsidR="007B1C07" w:rsidRPr="009F3B7B" w:rsidRDefault="007B1C07" w:rsidP="007B1C07">
      <w:pPr>
        <w:tabs>
          <w:tab w:val="right" w:pos="735"/>
          <w:tab w:val="center" w:pos="945"/>
          <w:tab w:val="left" w:pos="1260"/>
          <w:tab w:val="right" w:pos="6902"/>
          <w:tab w:val="right" w:pos="8715"/>
          <w:tab w:val="right" w:pos="10545"/>
        </w:tabs>
        <w:adjustRightInd w:val="0"/>
        <w:spacing w:before="191"/>
        <w:rPr>
          <w:color w:val="000000"/>
          <w:sz w:val="18"/>
          <w:szCs w:val="18"/>
        </w:rPr>
      </w:pPr>
      <w:r w:rsidRPr="009F3B7B">
        <w:rPr>
          <w:sz w:val="18"/>
          <w:szCs w:val="18"/>
        </w:rPr>
        <w:tab/>
      </w:r>
      <w:r w:rsidRPr="009F3B7B">
        <w:rPr>
          <w:color w:val="000000"/>
          <w:sz w:val="18"/>
          <w:szCs w:val="18"/>
        </w:rPr>
        <w:t>42641</w:t>
      </w:r>
      <w:r w:rsidRPr="009F3B7B">
        <w:rPr>
          <w:sz w:val="18"/>
          <w:szCs w:val="18"/>
        </w:rPr>
        <w:tab/>
      </w:r>
      <w:r w:rsidRPr="009F3B7B">
        <w:rPr>
          <w:color w:val="000000"/>
          <w:sz w:val="18"/>
          <w:szCs w:val="18"/>
        </w:rPr>
        <w:t>388</w:t>
      </w:r>
      <w:r w:rsidRPr="009F3B7B">
        <w:rPr>
          <w:sz w:val="18"/>
          <w:szCs w:val="18"/>
        </w:rPr>
        <w:tab/>
      </w:r>
      <w:r w:rsidRPr="009F3B7B">
        <w:rPr>
          <w:color w:val="000000"/>
          <w:sz w:val="18"/>
          <w:szCs w:val="18"/>
        </w:rPr>
        <w:t>Ostala nematerijalna proizvedena imovina</w:t>
      </w:r>
      <w:r w:rsidRPr="009F3B7B">
        <w:rPr>
          <w:sz w:val="18"/>
          <w:szCs w:val="18"/>
        </w:rPr>
        <w:tab/>
      </w:r>
      <w:r w:rsidRPr="009F3B7B">
        <w:rPr>
          <w:color w:val="000000"/>
          <w:sz w:val="18"/>
          <w:szCs w:val="18"/>
        </w:rPr>
        <w:t>4.750,00</w:t>
      </w:r>
      <w:r w:rsidRPr="009F3B7B">
        <w:rPr>
          <w:sz w:val="18"/>
          <w:szCs w:val="18"/>
        </w:rPr>
        <w:tab/>
      </w:r>
      <w:r w:rsidRPr="009F3B7B">
        <w:rPr>
          <w:color w:val="000000"/>
          <w:sz w:val="18"/>
          <w:szCs w:val="18"/>
        </w:rPr>
        <w:t>0,00</w:t>
      </w:r>
      <w:r w:rsidRPr="009F3B7B">
        <w:rPr>
          <w:sz w:val="18"/>
          <w:szCs w:val="18"/>
        </w:rPr>
        <w:tab/>
      </w:r>
      <w:r w:rsidRPr="009F3B7B">
        <w:rPr>
          <w:color w:val="000000"/>
          <w:sz w:val="18"/>
          <w:szCs w:val="18"/>
        </w:rPr>
        <w:t>4.750,00</w:t>
      </w:r>
    </w:p>
    <w:p w14:paraId="33A256E8" w14:textId="77777777" w:rsidR="007B1C07" w:rsidRPr="009F3B7B" w:rsidRDefault="007B1C07" w:rsidP="007B1C07">
      <w:pPr>
        <w:tabs>
          <w:tab w:val="left" w:pos="1207"/>
        </w:tabs>
        <w:adjustRightInd w:val="0"/>
        <w:spacing w:before="29"/>
        <w:rPr>
          <w:color w:val="000000"/>
          <w:sz w:val="18"/>
          <w:szCs w:val="18"/>
        </w:rPr>
      </w:pPr>
      <w:r w:rsidRPr="009F3B7B">
        <w:rPr>
          <w:sz w:val="18"/>
          <w:szCs w:val="18"/>
        </w:rPr>
        <w:tab/>
      </w:r>
      <w:r w:rsidRPr="009F3B7B">
        <w:rPr>
          <w:color w:val="000000"/>
          <w:sz w:val="18"/>
          <w:szCs w:val="18"/>
        </w:rPr>
        <w:t>Projektiranje solarnih panela u zgradi Centra udruga</w:t>
      </w:r>
    </w:p>
    <w:p w14:paraId="75ECCABC" w14:textId="77777777" w:rsidR="007B1C07" w:rsidRPr="009F3B7B" w:rsidRDefault="007B1C07" w:rsidP="007B1C07">
      <w:pPr>
        <w:tabs>
          <w:tab w:val="right" w:pos="1140"/>
          <w:tab w:val="left" w:pos="1230"/>
          <w:tab w:val="left" w:pos="1320"/>
          <w:tab w:val="right" w:pos="6902"/>
          <w:tab w:val="right" w:pos="8715"/>
          <w:tab w:val="right" w:pos="10545"/>
        </w:tabs>
        <w:adjustRightInd w:val="0"/>
        <w:rPr>
          <w:b/>
          <w:bCs/>
          <w:color w:val="000000"/>
          <w:sz w:val="18"/>
          <w:szCs w:val="18"/>
        </w:rPr>
      </w:pPr>
      <w:r w:rsidRPr="009F3B7B">
        <w:rPr>
          <w:sz w:val="18"/>
          <w:szCs w:val="18"/>
        </w:rPr>
        <w:tab/>
      </w:r>
      <w:r w:rsidRPr="009F3B7B">
        <w:rPr>
          <w:b/>
          <w:bCs/>
          <w:color w:val="000000"/>
          <w:sz w:val="18"/>
          <w:szCs w:val="18"/>
        </w:rPr>
        <w:t>K101310Akt.</w:t>
      </w:r>
      <w:r w:rsidRPr="009F3B7B">
        <w:rPr>
          <w:sz w:val="18"/>
          <w:szCs w:val="18"/>
        </w:rPr>
        <w:tab/>
      </w:r>
      <w:r w:rsidRPr="009F3B7B">
        <w:rPr>
          <w:b/>
          <w:bCs/>
          <w:color w:val="000000"/>
          <w:sz w:val="18"/>
          <w:szCs w:val="18"/>
        </w:rPr>
        <w:t>Izgradnja kanalizacije</w:t>
      </w:r>
      <w:r w:rsidRPr="009F3B7B">
        <w:rPr>
          <w:sz w:val="18"/>
          <w:szCs w:val="18"/>
        </w:rPr>
        <w:tab/>
      </w:r>
      <w:r w:rsidRPr="009F3B7B">
        <w:rPr>
          <w:b/>
          <w:bCs/>
          <w:color w:val="000000"/>
          <w:sz w:val="18"/>
          <w:szCs w:val="18"/>
        </w:rPr>
        <w:t>3.000,00</w:t>
      </w:r>
      <w:r w:rsidRPr="009F3B7B">
        <w:rPr>
          <w:sz w:val="18"/>
          <w:szCs w:val="18"/>
        </w:rPr>
        <w:tab/>
      </w:r>
      <w:r w:rsidRPr="009F3B7B">
        <w:rPr>
          <w:b/>
          <w:bCs/>
          <w:color w:val="000000"/>
          <w:sz w:val="18"/>
          <w:szCs w:val="18"/>
        </w:rPr>
        <w:t>-3.000,00</w:t>
      </w:r>
      <w:r w:rsidRPr="009F3B7B">
        <w:rPr>
          <w:sz w:val="18"/>
          <w:szCs w:val="18"/>
        </w:rPr>
        <w:tab/>
      </w:r>
      <w:r w:rsidRPr="009F3B7B">
        <w:rPr>
          <w:b/>
          <w:bCs/>
          <w:color w:val="000000"/>
          <w:sz w:val="18"/>
          <w:szCs w:val="18"/>
        </w:rPr>
        <w:t>0,00</w:t>
      </w:r>
    </w:p>
    <w:p w14:paraId="182A80F1" w14:textId="77777777" w:rsidR="007B1C07" w:rsidRPr="009F3B7B" w:rsidRDefault="007B1C07" w:rsidP="007B1C07">
      <w:pPr>
        <w:tabs>
          <w:tab w:val="left" w:pos="1198"/>
        </w:tabs>
        <w:adjustRightInd w:val="0"/>
        <w:rPr>
          <w:color w:val="000000"/>
          <w:sz w:val="18"/>
          <w:szCs w:val="18"/>
        </w:rPr>
      </w:pPr>
      <w:r w:rsidRPr="009F3B7B">
        <w:rPr>
          <w:sz w:val="18"/>
          <w:szCs w:val="18"/>
        </w:rPr>
        <w:tab/>
      </w:r>
      <w:r w:rsidRPr="009F3B7B">
        <w:rPr>
          <w:color w:val="000000"/>
          <w:sz w:val="18"/>
          <w:szCs w:val="18"/>
        </w:rPr>
        <w:t xml:space="preserve">Funkcija: 0520 Gospodarenje otpadnim vodama  </w:t>
      </w:r>
    </w:p>
    <w:p w14:paraId="31A14DBB" w14:textId="77777777" w:rsidR="007B1C07" w:rsidRPr="009F3B7B" w:rsidRDefault="007B1C07" w:rsidP="007B1C07">
      <w:pPr>
        <w:tabs>
          <w:tab w:val="right" w:pos="735"/>
          <w:tab w:val="center" w:pos="945"/>
          <w:tab w:val="left" w:pos="1260"/>
          <w:tab w:val="right" w:pos="6902"/>
          <w:tab w:val="right" w:pos="8715"/>
          <w:tab w:val="right" w:pos="10545"/>
        </w:tabs>
        <w:adjustRightInd w:val="0"/>
        <w:spacing w:before="25"/>
        <w:rPr>
          <w:color w:val="000000"/>
          <w:sz w:val="18"/>
          <w:szCs w:val="18"/>
        </w:rPr>
      </w:pPr>
      <w:r w:rsidRPr="009F3B7B">
        <w:rPr>
          <w:sz w:val="18"/>
          <w:szCs w:val="18"/>
        </w:rPr>
        <w:tab/>
      </w:r>
      <w:r w:rsidRPr="009F3B7B">
        <w:rPr>
          <w:color w:val="000000"/>
          <w:sz w:val="18"/>
          <w:szCs w:val="18"/>
        </w:rPr>
        <w:t>42641</w:t>
      </w:r>
      <w:r w:rsidRPr="009F3B7B">
        <w:rPr>
          <w:sz w:val="18"/>
          <w:szCs w:val="18"/>
        </w:rPr>
        <w:tab/>
      </w:r>
      <w:r w:rsidRPr="009F3B7B">
        <w:rPr>
          <w:color w:val="000000"/>
          <w:sz w:val="18"/>
          <w:szCs w:val="18"/>
        </w:rPr>
        <w:t>277</w:t>
      </w:r>
      <w:r w:rsidRPr="009F3B7B">
        <w:rPr>
          <w:sz w:val="18"/>
          <w:szCs w:val="18"/>
        </w:rPr>
        <w:tab/>
      </w:r>
      <w:r w:rsidRPr="009F3B7B">
        <w:rPr>
          <w:color w:val="000000"/>
          <w:sz w:val="18"/>
          <w:szCs w:val="18"/>
        </w:rPr>
        <w:t>Ostala nematerijalna proizvedena imovina</w:t>
      </w:r>
      <w:r w:rsidRPr="009F3B7B">
        <w:rPr>
          <w:sz w:val="18"/>
          <w:szCs w:val="18"/>
        </w:rPr>
        <w:tab/>
      </w:r>
      <w:r w:rsidRPr="009F3B7B">
        <w:rPr>
          <w:color w:val="000000"/>
          <w:sz w:val="18"/>
          <w:szCs w:val="18"/>
        </w:rPr>
        <w:t>3.000,00</w:t>
      </w:r>
      <w:r w:rsidRPr="009F3B7B">
        <w:rPr>
          <w:sz w:val="18"/>
          <w:szCs w:val="18"/>
        </w:rPr>
        <w:tab/>
      </w:r>
      <w:r w:rsidRPr="009F3B7B">
        <w:rPr>
          <w:color w:val="000000"/>
          <w:sz w:val="18"/>
          <w:szCs w:val="18"/>
        </w:rPr>
        <w:t>-3.000,00</w:t>
      </w:r>
      <w:r w:rsidRPr="009F3B7B">
        <w:rPr>
          <w:sz w:val="18"/>
          <w:szCs w:val="18"/>
        </w:rPr>
        <w:tab/>
      </w:r>
      <w:r w:rsidRPr="009F3B7B">
        <w:rPr>
          <w:color w:val="000000"/>
          <w:sz w:val="18"/>
          <w:szCs w:val="18"/>
        </w:rPr>
        <w:t>0,00</w:t>
      </w:r>
    </w:p>
    <w:p w14:paraId="142FD0E8" w14:textId="77777777" w:rsidR="007B1C07" w:rsidRPr="009F3B7B" w:rsidRDefault="007B1C07" w:rsidP="007B1C07">
      <w:pPr>
        <w:tabs>
          <w:tab w:val="left" w:pos="1207"/>
        </w:tabs>
        <w:adjustRightInd w:val="0"/>
        <w:spacing w:before="29"/>
        <w:rPr>
          <w:color w:val="000000"/>
          <w:sz w:val="18"/>
          <w:szCs w:val="18"/>
        </w:rPr>
      </w:pPr>
      <w:r w:rsidRPr="009F3B7B">
        <w:rPr>
          <w:sz w:val="18"/>
          <w:szCs w:val="18"/>
        </w:rPr>
        <w:tab/>
      </w:r>
      <w:r w:rsidRPr="009F3B7B">
        <w:rPr>
          <w:color w:val="000000"/>
          <w:sz w:val="18"/>
          <w:szCs w:val="18"/>
        </w:rPr>
        <w:t>Projektiranje kanalizacijskog sustava</w:t>
      </w:r>
    </w:p>
    <w:p w14:paraId="096E232F" w14:textId="77777777" w:rsidR="007B1C07" w:rsidRPr="009F3B7B" w:rsidRDefault="007B1C07" w:rsidP="007B1C07">
      <w:pPr>
        <w:tabs>
          <w:tab w:val="right" w:pos="1140"/>
          <w:tab w:val="left" w:pos="1230"/>
          <w:tab w:val="left" w:pos="1320"/>
          <w:tab w:val="right" w:pos="6902"/>
          <w:tab w:val="right" w:pos="8715"/>
          <w:tab w:val="right" w:pos="10545"/>
        </w:tabs>
        <w:adjustRightInd w:val="0"/>
        <w:rPr>
          <w:b/>
          <w:bCs/>
          <w:color w:val="000000"/>
          <w:sz w:val="18"/>
          <w:szCs w:val="18"/>
        </w:rPr>
      </w:pPr>
      <w:r w:rsidRPr="009F3B7B">
        <w:rPr>
          <w:sz w:val="18"/>
          <w:szCs w:val="18"/>
        </w:rPr>
        <w:tab/>
      </w:r>
      <w:r w:rsidRPr="009F3B7B">
        <w:rPr>
          <w:b/>
          <w:bCs/>
          <w:color w:val="000000"/>
          <w:sz w:val="18"/>
          <w:szCs w:val="18"/>
        </w:rPr>
        <w:t>K101311Akt.</w:t>
      </w:r>
      <w:r w:rsidRPr="009F3B7B">
        <w:rPr>
          <w:sz w:val="18"/>
          <w:szCs w:val="18"/>
        </w:rPr>
        <w:tab/>
      </w:r>
      <w:r w:rsidRPr="009F3B7B">
        <w:rPr>
          <w:b/>
          <w:bCs/>
          <w:color w:val="000000"/>
          <w:sz w:val="18"/>
          <w:szCs w:val="18"/>
        </w:rPr>
        <w:t>Povećanje sigurnosti prometa</w:t>
      </w:r>
      <w:r w:rsidRPr="009F3B7B">
        <w:rPr>
          <w:sz w:val="18"/>
          <w:szCs w:val="18"/>
        </w:rPr>
        <w:tab/>
      </w:r>
      <w:r w:rsidRPr="009F3B7B">
        <w:rPr>
          <w:b/>
          <w:bCs/>
          <w:color w:val="000000"/>
          <w:sz w:val="18"/>
          <w:szCs w:val="18"/>
        </w:rPr>
        <w:t>60.000,00</w:t>
      </w:r>
      <w:r w:rsidRPr="009F3B7B">
        <w:rPr>
          <w:sz w:val="18"/>
          <w:szCs w:val="18"/>
        </w:rPr>
        <w:tab/>
      </w:r>
      <w:r w:rsidRPr="009F3B7B">
        <w:rPr>
          <w:b/>
          <w:bCs/>
          <w:color w:val="000000"/>
          <w:sz w:val="18"/>
          <w:szCs w:val="18"/>
        </w:rPr>
        <w:t>-11.900,00</w:t>
      </w:r>
      <w:r w:rsidRPr="009F3B7B">
        <w:rPr>
          <w:sz w:val="18"/>
          <w:szCs w:val="18"/>
        </w:rPr>
        <w:tab/>
      </w:r>
      <w:r w:rsidRPr="009F3B7B">
        <w:rPr>
          <w:b/>
          <w:bCs/>
          <w:color w:val="000000"/>
          <w:sz w:val="18"/>
          <w:szCs w:val="18"/>
        </w:rPr>
        <w:t>48.100,00</w:t>
      </w:r>
    </w:p>
    <w:p w14:paraId="61487FD0" w14:textId="77777777" w:rsidR="007B1C07" w:rsidRPr="009F3B7B" w:rsidRDefault="007B1C07" w:rsidP="007B1C07">
      <w:pPr>
        <w:tabs>
          <w:tab w:val="left" w:pos="1198"/>
        </w:tabs>
        <w:adjustRightInd w:val="0"/>
        <w:rPr>
          <w:color w:val="000000"/>
          <w:sz w:val="18"/>
          <w:szCs w:val="18"/>
        </w:rPr>
      </w:pPr>
      <w:r w:rsidRPr="009F3B7B">
        <w:rPr>
          <w:sz w:val="18"/>
          <w:szCs w:val="18"/>
        </w:rPr>
        <w:tab/>
      </w:r>
      <w:r w:rsidRPr="009F3B7B">
        <w:rPr>
          <w:color w:val="000000"/>
          <w:sz w:val="18"/>
          <w:szCs w:val="18"/>
        </w:rPr>
        <w:t>Funkcija: 0485 Istraživanje i razvoj: Promet</w:t>
      </w:r>
    </w:p>
    <w:p w14:paraId="355C422E" w14:textId="77777777" w:rsidR="007B1C07" w:rsidRPr="009F3B7B" w:rsidRDefault="007B1C07" w:rsidP="007B1C07">
      <w:pPr>
        <w:tabs>
          <w:tab w:val="right" w:pos="735"/>
          <w:tab w:val="center" w:pos="945"/>
          <w:tab w:val="left" w:pos="1260"/>
          <w:tab w:val="right" w:pos="6902"/>
          <w:tab w:val="right" w:pos="8715"/>
          <w:tab w:val="right" w:pos="10545"/>
        </w:tabs>
        <w:adjustRightInd w:val="0"/>
        <w:spacing w:before="25"/>
        <w:rPr>
          <w:color w:val="000000"/>
          <w:sz w:val="18"/>
          <w:szCs w:val="18"/>
        </w:rPr>
      </w:pPr>
      <w:r w:rsidRPr="009F3B7B">
        <w:rPr>
          <w:sz w:val="18"/>
          <w:szCs w:val="18"/>
        </w:rPr>
        <w:tab/>
      </w:r>
      <w:r w:rsidRPr="009F3B7B">
        <w:rPr>
          <w:color w:val="000000"/>
          <w:sz w:val="18"/>
          <w:szCs w:val="18"/>
        </w:rPr>
        <w:t>42273</w:t>
      </w:r>
      <w:r w:rsidRPr="009F3B7B">
        <w:rPr>
          <w:sz w:val="18"/>
          <w:szCs w:val="18"/>
        </w:rPr>
        <w:tab/>
      </w:r>
      <w:r w:rsidRPr="009F3B7B">
        <w:rPr>
          <w:color w:val="000000"/>
          <w:sz w:val="18"/>
          <w:szCs w:val="18"/>
        </w:rPr>
        <w:t>266</w:t>
      </w:r>
      <w:r w:rsidRPr="009F3B7B">
        <w:rPr>
          <w:sz w:val="18"/>
          <w:szCs w:val="18"/>
        </w:rPr>
        <w:tab/>
      </w:r>
      <w:r w:rsidRPr="009F3B7B">
        <w:rPr>
          <w:color w:val="000000"/>
          <w:sz w:val="18"/>
          <w:szCs w:val="18"/>
        </w:rPr>
        <w:t>Oprema</w:t>
      </w:r>
      <w:r w:rsidRPr="009F3B7B">
        <w:rPr>
          <w:sz w:val="18"/>
          <w:szCs w:val="18"/>
        </w:rPr>
        <w:tab/>
      </w:r>
      <w:r w:rsidRPr="009F3B7B">
        <w:rPr>
          <w:color w:val="000000"/>
          <w:sz w:val="18"/>
          <w:szCs w:val="18"/>
        </w:rPr>
        <w:t>60.000,00</w:t>
      </w:r>
      <w:r w:rsidRPr="009F3B7B">
        <w:rPr>
          <w:sz w:val="18"/>
          <w:szCs w:val="18"/>
        </w:rPr>
        <w:tab/>
      </w:r>
      <w:r w:rsidRPr="009F3B7B">
        <w:rPr>
          <w:color w:val="000000"/>
          <w:sz w:val="18"/>
          <w:szCs w:val="18"/>
        </w:rPr>
        <w:t>-11.900,00</w:t>
      </w:r>
      <w:r w:rsidRPr="009F3B7B">
        <w:rPr>
          <w:sz w:val="18"/>
          <w:szCs w:val="18"/>
        </w:rPr>
        <w:tab/>
      </w:r>
      <w:r w:rsidRPr="009F3B7B">
        <w:rPr>
          <w:color w:val="000000"/>
          <w:sz w:val="18"/>
          <w:szCs w:val="18"/>
        </w:rPr>
        <w:t>48.100,00</w:t>
      </w:r>
    </w:p>
    <w:p w14:paraId="2F639C9A" w14:textId="77777777" w:rsidR="007B1C07" w:rsidRPr="009F3B7B" w:rsidRDefault="007B1C07" w:rsidP="007B1C07">
      <w:pPr>
        <w:tabs>
          <w:tab w:val="left" w:pos="1207"/>
        </w:tabs>
        <w:adjustRightInd w:val="0"/>
        <w:spacing w:before="29"/>
        <w:rPr>
          <w:color w:val="000000"/>
          <w:sz w:val="18"/>
          <w:szCs w:val="18"/>
        </w:rPr>
      </w:pPr>
      <w:r w:rsidRPr="009F3B7B">
        <w:rPr>
          <w:sz w:val="18"/>
          <w:szCs w:val="18"/>
        </w:rPr>
        <w:tab/>
      </w:r>
      <w:r w:rsidRPr="009F3B7B">
        <w:rPr>
          <w:color w:val="000000"/>
          <w:sz w:val="18"/>
          <w:szCs w:val="18"/>
        </w:rPr>
        <w:t>Signalizacija</w:t>
      </w:r>
    </w:p>
    <w:p w14:paraId="1B7B9B23" w14:textId="77777777" w:rsidR="007B1C07" w:rsidRPr="009F3B7B" w:rsidRDefault="007B1C07" w:rsidP="007B1C07">
      <w:pPr>
        <w:tabs>
          <w:tab w:val="right" w:pos="1140"/>
          <w:tab w:val="left" w:pos="1230"/>
          <w:tab w:val="left" w:pos="1320"/>
          <w:tab w:val="right" w:pos="6902"/>
          <w:tab w:val="right" w:pos="8715"/>
          <w:tab w:val="right" w:pos="10545"/>
        </w:tabs>
        <w:adjustRightInd w:val="0"/>
        <w:rPr>
          <w:b/>
          <w:bCs/>
          <w:color w:val="000000"/>
          <w:sz w:val="18"/>
          <w:szCs w:val="18"/>
        </w:rPr>
      </w:pPr>
      <w:r w:rsidRPr="009F3B7B">
        <w:rPr>
          <w:sz w:val="18"/>
          <w:szCs w:val="18"/>
        </w:rPr>
        <w:lastRenderedPageBreak/>
        <w:tab/>
      </w:r>
      <w:r w:rsidRPr="009F3B7B">
        <w:rPr>
          <w:b/>
          <w:bCs/>
          <w:color w:val="000000"/>
          <w:sz w:val="18"/>
          <w:szCs w:val="18"/>
        </w:rPr>
        <w:t>K101314Akt.</w:t>
      </w:r>
      <w:r w:rsidRPr="009F3B7B">
        <w:rPr>
          <w:sz w:val="18"/>
          <w:szCs w:val="18"/>
        </w:rPr>
        <w:tab/>
      </w:r>
      <w:r w:rsidRPr="009F3B7B">
        <w:rPr>
          <w:b/>
          <w:bCs/>
          <w:color w:val="000000"/>
          <w:sz w:val="18"/>
          <w:szCs w:val="18"/>
        </w:rPr>
        <w:t>Uređenje odmorišta za bicikliste</w:t>
      </w:r>
      <w:r w:rsidRPr="009F3B7B">
        <w:rPr>
          <w:sz w:val="18"/>
          <w:szCs w:val="18"/>
        </w:rPr>
        <w:tab/>
      </w:r>
      <w:r w:rsidRPr="009F3B7B">
        <w:rPr>
          <w:b/>
          <w:bCs/>
          <w:color w:val="000000"/>
          <w:sz w:val="18"/>
          <w:szCs w:val="18"/>
        </w:rPr>
        <w:t>0,00</w:t>
      </w:r>
      <w:r w:rsidRPr="009F3B7B">
        <w:rPr>
          <w:sz w:val="18"/>
          <w:szCs w:val="18"/>
        </w:rPr>
        <w:tab/>
      </w:r>
      <w:r w:rsidRPr="009F3B7B">
        <w:rPr>
          <w:b/>
          <w:bCs/>
          <w:color w:val="000000"/>
          <w:sz w:val="18"/>
          <w:szCs w:val="18"/>
        </w:rPr>
        <w:t>1.020,00</w:t>
      </w:r>
      <w:r w:rsidRPr="009F3B7B">
        <w:rPr>
          <w:sz w:val="18"/>
          <w:szCs w:val="18"/>
        </w:rPr>
        <w:tab/>
      </w:r>
      <w:r w:rsidRPr="009F3B7B">
        <w:rPr>
          <w:b/>
          <w:bCs/>
          <w:color w:val="000000"/>
          <w:sz w:val="18"/>
          <w:szCs w:val="18"/>
        </w:rPr>
        <w:t>1.020,00</w:t>
      </w:r>
    </w:p>
    <w:p w14:paraId="6FFB435C" w14:textId="77777777" w:rsidR="007B1C07" w:rsidRPr="009F3B7B" w:rsidRDefault="007B1C07" w:rsidP="007B1C07">
      <w:pPr>
        <w:tabs>
          <w:tab w:val="left" w:pos="1198"/>
        </w:tabs>
        <w:adjustRightInd w:val="0"/>
        <w:rPr>
          <w:color w:val="000000"/>
          <w:sz w:val="18"/>
          <w:szCs w:val="18"/>
        </w:rPr>
      </w:pPr>
      <w:r w:rsidRPr="009F3B7B">
        <w:rPr>
          <w:sz w:val="18"/>
          <w:szCs w:val="18"/>
        </w:rPr>
        <w:tab/>
      </w:r>
      <w:r w:rsidRPr="009F3B7B">
        <w:rPr>
          <w:color w:val="000000"/>
          <w:sz w:val="18"/>
          <w:szCs w:val="18"/>
        </w:rPr>
        <w:t xml:space="preserve">Funkcija: 0620 Razvoj zajednice  </w:t>
      </w:r>
    </w:p>
    <w:p w14:paraId="155422BA" w14:textId="77777777" w:rsidR="007B1C07" w:rsidRPr="009F3B7B" w:rsidRDefault="007B1C07" w:rsidP="007B1C07">
      <w:pPr>
        <w:tabs>
          <w:tab w:val="right" w:pos="735"/>
          <w:tab w:val="center" w:pos="945"/>
          <w:tab w:val="left" w:pos="1260"/>
          <w:tab w:val="right" w:pos="6902"/>
          <w:tab w:val="right" w:pos="8715"/>
          <w:tab w:val="right" w:pos="10545"/>
        </w:tabs>
        <w:adjustRightInd w:val="0"/>
        <w:spacing w:before="25"/>
        <w:rPr>
          <w:color w:val="000000"/>
          <w:sz w:val="18"/>
          <w:szCs w:val="18"/>
        </w:rPr>
      </w:pPr>
      <w:r w:rsidRPr="009F3B7B">
        <w:rPr>
          <w:sz w:val="18"/>
          <w:szCs w:val="18"/>
        </w:rPr>
        <w:tab/>
      </w:r>
      <w:r w:rsidRPr="009F3B7B">
        <w:rPr>
          <w:color w:val="000000"/>
          <w:sz w:val="18"/>
          <w:szCs w:val="18"/>
        </w:rPr>
        <w:t>42149</w:t>
      </w:r>
      <w:r w:rsidRPr="009F3B7B">
        <w:rPr>
          <w:sz w:val="18"/>
          <w:szCs w:val="18"/>
        </w:rPr>
        <w:tab/>
      </w:r>
      <w:r w:rsidRPr="009F3B7B">
        <w:rPr>
          <w:color w:val="000000"/>
          <w:sz w:val="18"/>
          <w:szCs w:val="18"/>
        </w:rPr>
        <w:t>270</w:t>
      </w:r>
      <w:r w:rsidRPr="009F3B7B">
        <w:rPr>
          <w:sz w:val="18"/>
          <w:szCs w:val="18"/>
        </w:rPr>
        <w:tab/>
      </w:r>
      <w:r w:rsidRPr="009F3B7B">
        <w:rPr>
          <w:color w:val="000000"/>
          <w:sz w:val="18"/>
          <w:szCs w:val="18"/>
        </w:rPr>
        <w:t>Ostali nespomenuti građevinski objekti</w:t>
      </w:r>
      <w:r w:rsidRPr="009F3B7B">
        <w:rPr>
          <w:sz w:val="18"/>
          <w:szCs w:val="18"/>
        </w:rPr>
        <w:tab/>
      </w:r>
      <w:r w:rsidRPr="009F3B7B">
        <w:rPr>
          <w:color w:val="000000"/>
          <w:sz w:val="18"/>
          <w:szCs w:val="18"/>
        </w:rPr>
        <w:t>0,00</w:t>
      </w:r>
      <w:r w:rsidRPr="009F3B7B">
        <w:rPr>
          <w:sz w:val="18"/>
          <w:szCs w:val="18"/>
        </w:rPr>
        <w:tab/>
      </w:r>
      <w:r w:rsidRPr="009F3B7B">
        <w:rPr>
          <w:color w:val="000000"/>
          <w:sz w:val="18"/>
          <w:szCs w:val="18"/>
        </w:rPr>
        <w:t>1.020,00</w:t>
      </w:r>
      <w:r w:rsidRPr="009F3B7B">
        <w:rPr>
          <w:sz w:val="18"/>
          <w:szCs w:val="18"/>
        </w:rPr>
        <w:tab/>
      </w:r>
      <w:r w:rsidRPr="009F3B7B">
        <w:rPr>
          <w:color w:val="000000"/>
          <w:sz w:val="18"/>
          <w:szCs w:val="18"/>
        </w:rPr>
        <w:t>1.020,00</w:t>
      </w:r>
    </w:p>
    <w:p w14:paraId="57C4E840" w14:textId="77777777" w:rsidR="007B1C07" w:rsidRPr="009F3B7B" w:rsidRDefault="007B1C07" w:rsidP="007B1C07">
      <w:pPr>
        <w:tabs>
          <w:tab w:val="left" w:pos="1207"/>
        </w:tabs>
        <w:adjustRightInd w:val="0"/>
        <w:spacing w:before="29"/>
        <w:rPr>
          <w:color w:val="000000"/>
          <w:sz w:val="18"/>
          <w:szCs w:val="18"/>
        </w:rPr>
      </w:pPr>
      <w:r w:rsidRPr="009F3B7B">
        <w:rPr>
          <w:sz w:val="18"/>
          <w:szCs w:val="18"/>
        </w:rPr>
        <w:tab/>
      </w:r>
      <w:r w:rsidRPr="009F3B7B">
        <w:rPr>
          <w:color w:val="000000"/>
          <w:sz w:val="18"/>
          <w:szCs w:val="18"/>
        </w:rPr>
        <w:t>Smjerokazi na području općine-table</w:t>
      </w:r>
    </w:p>
    <w:p w14:paraId="380EBF4F" w14:textId="77777777" w:rsidR="007B1C07" w:rsidRPr="009F3B7B" w:rsidRDefault="007B1C07" w:rsidP="007B1C07">
      <w:pPr>
        <w:tabs>
          <w:tab w:val="right" w:pos="1140"/>
          <w:tab w:val="left" w:pos="1230"/>
          <w:tab w:val="left" w:pos="1320"/>
          <w:tab w:val="right" w:pos="6902"/>
          <w:tab w:val="right" w:pos="8715"/>
          <w:tab w:val="right" w:pos="10545"/>
        </w:tabs>
        <w:adjustRightInd w:val="0"/>
        <w:rPr>
          <w:b/>
          <w:bCs/>
          <w:color w:val="000000"/>
          <w:sz w:val="18"/>
          <w:szCs w:val="18"/>
        </w:rPr>
      </w:pPr>
      <w:r w:rsidRPr="009F3B7B">
        <w:rPr>
          <w:sz w:val="18"/>
          <w:szCs w:val="18"/>
        </w:rPr>
        <w:tab/>
      </w:r>
      <w:r w:rsidRPr="009F3B7B">
        <w:rPr>
          <w:b/>
          <w:bCs/>
          <w:color w:val="000000"/>
          <w:sz w:val="18"/>
          <w:szCs w:val="18"/>
        </w:rPr>
        <w:t>K101316Akt.</w:t>
      </w:r>
      <w:r w:rsidRPr="009F3B7B">
        <w:rPr>
          <w:sz w:val="18"/>
          <w:szCs w:val="18"/>
        </w:rPr>
        <w:tab/>
      </w:r>
      <w:r w:rsidRPr="009F3B7B">
        <w:rPr>
          <w:b/>
          <w:bCs/>
          <w:color w:val="000000"/>
          <w:sz w:val="18"/>
          <w:szCs w:val="18"/>
        </w:rPr>
        <w:t>Dodatno ulaganje na zgradi općine</w:t>
      </w:r>
      <w:r w:rsidRPr="009F3B7B">
        <w:rPr>
          <w:sz w:val="18"/>
          <w:szCs w:val="18"/>
        </w:rPr>
        <w:tab/>
      </w:r>
      <w:r w:rsidRPr="009F3B7B">
        <w:rPr>
          <w:b/>
          <w:bCs/>
          <w:color w:val="000000"/>
          <w:sz w:val="18"/>
          <w:szCs w:val="18"/>
        </w:rPr>
        <w:t>60.900,00</w:t>
      </w:r>
      <w:r w:rsidRPr="009F3B7B">
        <w:rPr>
          <w:sz w:val="18"/>
          <w:szCs w:val="18"/>
        </w:rPr>
        <w:tab/>
      </w:r>
      <w:r w:rsidRPr="009F3B7B">
        <w:rPr>
          <w:b/>
          <w:bCs/>
          <w:color w:val="000000"/>
          <w:sz w:val="18"/>
          <w:szCs w:val="18"/>
        </w:rPr>
        <w:t>-15.300,00</w:t>
      </w:r>
      <w:r w:rsidRPr="009F3B7B">
        <w:rPr>
          <w:sz w:val="18"/>
          <w:szCs w:val="18"/>
        </w:rPr>
        <w:tab/>
      </w:r>
      <w:r w:rsidRPr="009F3B7B">
        <w:rPr>
          <w:b/>
          <w:bCs/>
          <w:color w:val="000000"/>
          <w:sz w:val="18"/>
          <w:szCs w:val="18"/>
        </w:rPr>
        <w:t>45.600,00</w:t>
      </w:r>
    </w:p>
    <w:p w14:paraId="28CE0E4C" w14:textId="77777777" w:rsidR="007B1C07" w:rsidRPr="009F3B7B" w:rsidRDefault="007B1C07" w:rsidP="007B1C07">
      <w:pPr>
        <w:tabs>
          <w:tab w:val="left" w:pos="1198"/>
        </w:tabs>
        <w:adjustRightInd w:val="0"/>
        <w:rPr>
          <w:color w:val="000000"/>
          <w:sz w:val="18"/>
          <w:szCs w:val="18"/>
        </w:rPr>
      </w:pPr>
      <w:r w:rsidRPr="009F3B7B">
        <w:rPr>
          <w:sz w:val="18"/>
          <w:szCs w:val="18"/>
        </w:rPr>
        <w:tab/>
      </w:r>
      <w:r w:rsidRPr="009F3B7B">
        <w:rPr>
          <w:color w:val="000000"/>
          <w:sz w:val="18"/>
          <w:szCs w:val="18"/>
        </w:rPr>
        <w:t>Funkcija: 0436 Ostale vrste energije</w:t>
      </w:r>
    </w:p>
    <w:p w14:paraId="04072FDD" w14:textId="77777777" w:rsidR="007B1C07" w:rsidRPr="009F3B7B" w:rsidRDefault="007B1C07" w:rsidP="007B1C07">
      <w:pPr>
        <w:tabs>
          <w:tab w:val="right" w:pos="735"/>
          <w:tab w:val="center" w:pos="945"/>
          <w:tab w:val="left" w:pos="1260"/>
          <w:tab w:val="right" w:pos="6902"/>
          <w:tab w:val="right" w:pos="8715"/>
          <w:tab w:val="right" w:pos="10545"/>
        </w:tabs>
        <w:adjustRightInd w:val="0"/>
        <w:spacing w:before="25"/>
        <w:rPr>
          <w:color w:val="000000"/>
          <w:sz w:val="18"/>
          <w:szCs w:val="18"/>
        </w:rPr>
      </w:pPr>
      <w:r w:rsidRPr="009F3B7B">
        <w:rPr>
          <w:sz w:val="18"/>
          <w:szCs w:val="18"/>
        </w:rPr>
        <w:tab/>
      </w:r>
      <w:r w:rsidRPr="009F3B7B">
        <w:rPr>
          <w:color w:val="000000"/>
          <w:sz w:val="18"/>
          <w:szCs w:val="18"/>
        </w:rPr>
        <w:t>42231</w:t>
      </w:r>
      <w:r w:rsidRPr="009F3B7B">
        <w:rPr>
          <w:sz w:val="18"/>
          <w:szCs w:val="18"/>
        </w:rPr>
        <w:tab/>
      </w:r>
      <w:r w:rsidRPr="009F3B7B">
        <w:rPr>
          <w:color w:val="000000"/>
          <w:sz w:val="18"/>
          <w:szCs w:val="18"/>
        </w:rPr>
        <w:t>389</w:t>
      </w:r>
      <w:r w:rsidRPr="009F3B7B">
        <w:rPr>
          <w:sz w:val="18"/>
          <w:szCs w:val="18"/>
        </w:rPr>
        <w:tab/>
      </w:r>
      <w:r w:rsidRPr="009F3B7B">
        <w:rPr>
          <w:color w:val="000000"/>
          <w:sz w:val="18"/>
          <w:szCs w:val="18"/>
        </w:rPr>
        <w:t>Oprema za grijanje, ventilaciju i hlađenje</w:t>
      </w:r>
      <w:r w:rsidRPr="009F3B7B">
        <w:rPr>
          <w:sz w:val="18"/>
          <w:szCs w:val="18"/>
        </w:rPr>
        <w:tab/>
      </w:r>
      <w:r w:rsidRPr="009F3B7B">
        <w:rPr>
          <w:color w:val="000000"/>
          <w:sz w:val="18"/>
          <w:szCs w:val="18"/>
        </w:rPr>
        <w:t>53.000,00</w:t>
      </w:r>
      <w:r w:rsidRPr="009F3B7B">
        <w:rPr>
          <w:sz w:val="18"/>
          <w:szCs w:val="18"/>
        </w:rPr>
        <w:tab/>
      </w:r>
      <w:r w:rsidRPr="009F3B7B">
        <w:rPr>
          <w:color w:val="000000"/>
          <w:sz w:val="18"/>
          <w:szCs w:val="18"/>
        </w:rPr>
        <w:t>-15.300,00</w:t>
      </w:r>
      <w:r w:rsidRPr="009F3B7B">
        <w:rPr>
          <w:sz w:val="18"/>
          <w:szCs w:val="18"/>
        </w:rPr>
        <w:tab/>
      </w:r>
      <w:r w:rsidRPr="009F3B7B">
        <w:rPr>
          <w:color w:val="000000"/>
          <w:sz w:val="18"/>
          <w:szCs w:val="18"/>
        </w:rPr>
        <w:t>37.700,00</w:t>
      </w:r>
    </w:p>
    <w:p w14:paraId="22C3D1E2" w14:textId="77777777" w:rsidR="007B1C07" w:rsidRPr="009F3B7B" w:rsidRDefault="007B1C07" w:rsidP="007B1C07">
      <w:pPr>
        <w:tabs>
          <w:tab w:val="left" w:pos="1207"/>
        </w:tabs>
        <w:adjustRightInd w:val="0"/>
        <w:spacing w:before="29"/>
        <w:rPr>
          <w:color w:val="000000"/>
          <w:sz w:val="18"/>
          <w:szCs w:val="18"/>
        </w:rPr>
      </w:pPr>
      <w:r w:rsidRPr="009F3B7B">
        <w:rPr>
          <w:sz w:val="18"/>
          <w:szCs w:val="18"/>
        </w:rPr>
        <w:tab/>
      </w:r>
      <w:r w:rsidRPr="009F3B7B">
        <w:rPr>
          <w:color w:val="000000"/>
          <w:sz w:val="18"/>
          <w:szCs w:val="18"/>
        </w:rPr>
        <w:t>Ugradnja solarnih panela i grijanja u zgradi općine</w:t>
      </w:r>
    </w:p>
    <w:p w14:paraId="4D577F1A" w14:textId="77777777" w:rsidR="007B1C07" w:rsidRPr="009F3B7B" w:rsidRDefault="007B1C07" w:rsidP="007B1C07">
      <w:pPr>
        <w:tabs>
          <w:tab w:val="right" w:pos="735"/>
          <w:tab w:val="center" w:pos="945"/>
          <w:tab w:val="left" w:pos="1260"/>
          <w:tab w:val="right" w:pos="6902"/>
          <w:tab w:val="right" w:pos="8715"/>
          <w:tab w:val="right" w:pos="10545"/>
        </w:tabs>
        <w:adjustRightInd w:val="0"/>
        <w:rPr>
          <w:color w:val="000000"/>
          <w:sz w:val="18"/>
          <w:szCs w:val="18"/>
        </w:rPr>
      </w:pPr>
      <w:r w:rsidRPr="009F3B7B">
        <w:rPr>
          <w:sz w:val="18"/>
          <w:szCs w:val="18"/>
        </w:rPr>
        <w:tab/>
      </w:r>
      <w:r w:rsidRPr="009F3B7B">
        <w:rPr>
          <w:color w:val="000000"/>
          <w:sz w:val="18"/>
          <w:szCs w:val="18"/>
        </w:rPr>
        <w:t>42641</w:t>
      </w:r>
      <w:r w:rsidRPr="009F3B7B">
        <w:rPr>
          <w:sz w:val="18"/>
          <w:szCs w:val="18"/>
        </w:rPr>
        <w:tab/>
      </w:r>
      <w:r w:rsidRPr="009F3B7B">
        <w:rPr>
          <w:color w:val="000000"/>
          <w:sz w:val="18"/>
          <w:szCs w:val="18"/>
        </w:rPr>
        <w:t>387</w:t>
      </w:r>
      <w:r w:rsidRPr="009F3B7B">
        <w:rPr>
          <w:sz w:val="18"/>
          <w:szCs w:val="18"/>
        </w:rPr>
        <w:tab/>
      </w:r>
      <w:r w:rsidRPr="009F3B7B">
        <w:rPr>
          <w:color w:val="000000"/>
          <w:sz w:val="18"/>
          <w:szCs w:val="18"/>
        </w:rPr>
        <w:t>Ostala nematerijalna proizvedena imovina</w:t>
      </w:r>
      <w:r w:rsidRPr="009F3B7B">
        <w:rPr>
          <w:sz w:val="18"/>
          <w:szCs w:val="18"/>
        </w:rPr>
        <w:tab/>
      </w:r>
      <w:r w:rsidRPr="009F3B7B">
        <w:rPr>
          <w:color w:val="000000"/>
          <w:sz w:val="18"/>
          <w:szCs w:val="18"/>
        </w:rPr>
        <w:t>7.900,00</w:t>
      </w:r>
      <w:r w:rsidRPr="009F3B7B">
        <w:rPr>
          <w:sz w:val="18"/>
          <w:szCs w:val="18"/>
        </w:rPr>
        <w:tab/>
      </w:r>
      <w:r w:rsidRPr="009F3B7B">
        <w:rPr>
          <w:color w:val="000000"/>
          <w:sz w:val="18"/>
          <w:szCs w:val="18"/>
        </w:rPr>
        <w:t>0,00</w:t>
      </w:r>
      <w:r w:rsidRPr="009F3B7B">
        <w:rPr>
          <w:sz w:val="18"/>
          <w:szCs w:val="18"/>
        </w:rPr>
        <w:tab/>
      </w:r>
      <w:r w:rsidRPr="009F3B7B">
        <w:rPr>
          <w:color w:val="000000"/>
          <w:sz w:val="18"/>
          <w:szCs w:val="18"/>
        </w:rPr>
        <w:t>7.900,00</w:t>
      </w:r>
    </w:p>
    <w:p w14:paraId="30B3E489" w14:textId="77777777" w:rsidR="007B1C07" w:rsidRPr="009F3B7B" w:rsidRDefault="007B1C07" w:rsidP="007B1C07">
      <w:pPr>
        <w:tabs>
          <w:tab w:val="left" w:pos="1207"/>
        </w:tabs>
        <w:adjustRightInd w:val="0"/>
        <w:spacing w:before="29"/>
        <w:rPr>
          <w:color w:val="000000"/>
          <w:sz w:val="18"/>
          <w:szCs w:val="18"/>
        </w:rPr>
      </w:pPr>
      <w:r w:rsidRPr="009F3B7B">
        <w:rPr>
          <w:sz w:val="18"/>
          <w:szCs w:val="18"/>
        </w:rPr>
        <w:tab/>
      </w:r>
      <w:r w:rsidRPr="009F3B7B">
        <w:rPr>
          <w:color w:val="000000"/>
          <w:sz w:val="18"/>
          <w:szCs w:val="18"/>
        </w:rPr>
        <w:t>Projektiranje solarnih panela na zgradi općine</w:t>
      </w:r>
    </w:p>
    <w:p w14:paraId="00531851" w14:textId="77777777" w:rsidR="007B1C07" w:rsidRPr="009F3B7B" w:rsidRDefault="007B1C07" w:rsidP="007B1C07">
      <w:pPr>
        <w:tabs>
          <w:tab w:val="right" w:pos="1140"/>
          <w:tab w:val="left" w:pos="1230"/>
          <w:tab w:val="left" w:pos="1320"/>
          <w:tab w:val="right" w:pos="6902"/>
          <w:tab w:val="right" w:pos="8715"/>
          <w:tab w:val="right" w:pos="10545"/>
        </w:tabs>
        <w:adjustRightInd w:val="0"/>
        <w:rPr>
          <w:b/>
          <w:bCs/>
          <w:color w:val="000000"/>
          <w:sz w:val="18"/>
          <w:szCs w:val="18"/>
        </w:rPr>
      </w:pPr>
      <w:r w:rsidRPr="009F3B7B">
        <w:rPr>
          <w:sz w:val="18"/>
          <w:szCs w:val="18"/>
        </w:rPr>
        <w:tab/>
      </w:r>
      <w:r w:rsidRPr="009F3B7B">
        <w:rPr>
          <w:b/>
          <w:bCs/>
          <w:color w:val="000000"/>
          <w:sz w:val="18"/>
          <w:szCs w:val="18"/>
        </w:rPr>
        <w:t>K101324Akt.</w:t>
      </w:r>
      <w:r w:rsidRPr="009F3B7B">
        <w:rPr>
          <w:sz w:val="18"/>
          <w:szCs w:val="18"/>
        </w:rPr>
        <w:tab/>
      </w:r>
      <w:r w:rsidRPr="009F3B7B">
        <w:rPr>
          <w:b/>
          <w:bCs/>
          <w:color w:val="000000"/>
          <w:sz w:val="18"/>
          <w:szCs w:val="18"/>
        </w:rPr>
        <w:t xml:space="preserve">Dodatno ulaganje na zgradi Multikulturalnog </w:t>
      </w:r>
      <w:r w:rsidRPr="009F3B7B">
        <w:rPr>
          <w:sz w:val="18"/>
          <w:szCs w:val="18"/>
        </w:rPr>
        <w:tab/>
      </w:r>
      <w:r w:rsidRPr="009F3B7B">
        <w:rPr>
          <w:b/>
          <w:bCs/>
          <w:color w:val="000000"/>
          <w:sz w:val="18"/>
          <w:szCs w:val="18"/>
        </w:rPr>
        <w:t>10.200,00</w:t>
      </w:r>
      <w:r w:rsidRPr="009F3B7B">
        <w:rPr>
          <w:sz w:val="18"/>
          <w:szCs w:val="18"/>
        </w:rPr>
        <w:tab/>
      </w:r>
      <w:r w:rsidRPr="009F3B7B">
        <w:rPr>
          <w:b/>
          <w:bCs/>
          <w:color w:val="000000"/>
          <w:sz w:val="18"/>
          <w:szCs w:val="18"/>
        </w:rPr>
        <w:t>-10.200,00</w:t>
      </w:r>
      <w:r w:rsidRPr="009F3B7B">
        <w:rPr>
          <w:sz w:val="18"/>
          <w:szCs w:val="18"/>
        </w:rPr>
        <w:tab/>
      </w:r>
      <w:r w:rsidRPr="009F3B7B">
        <w:rPr>
          <w:b/>
          <w:bCs/>
          <w:color w:val="000000"/>
          <w:sz w:val="18"/>
          <w:szCs w:val="18"/>
        </w:rPr>
        <w:t>0,00</w:t>
      </w:r>
    </w:p>
    <w:p w14:paraId="0ED885EA" w14:textId="77777777" w:rsidR="007B1C07" w:rsidRPr="009F3B7B" w:rsidRDefault="007B1C07" w:rsidP="007B1C07">
      <w:pPr>
        <w:tabs>
          <w:tab w:val="left" w:pos="1198"/>
        </w:tabs>
        <w:adjustRightInd w:val="0"/>
        <w:rPr>
          <w:b/>
          <w:bCs/>
          <w:color w:val="000000"/>
          <w:sz w:val="18"/>
          <w:szCs w:val="18"/>
        </w:rPr>
      </w:pPr>
      <w:r w:rsidRPr="009F3B7B">
        <w:rPr>
          <w:sz w:val="18"/>
          <w:szCs w:val="18"/>
        </w:rPr>
        <w:tab/>
      </w:r>
      <w:r w:rsidRPr="009F3B7B">
        <w:rPr>
          <w:b/>
          <w:bCs/>
          <w:color w:val="000000"/>
          <w:sz w:val="18"/>
          <w:szCs w:val="18"/>
        </w:rPr>
        <w:t>centra</w:t>
      </w:r>
    </w:p>
    <w:p w14:paraId="2396151D" w14:textId="77777777" w:rsidR="007B1C07" w:rsidRPr="009F3B7B" w:rsidRDefault="007B1C07" w:rsidP="007B1C07">
      <w:pPr>
        <w:tabs>
          <w:tab w:val="left" w:pos="1198"/>
        </w:tabs>
        <w:adjustRightInd w:val="0"/>
        <w:spacing w:before="10"/>
        <w:rPr>
          <w:color w:val="000000"/>
          <w:sz w:val="18"/>
          <w:szCs w:val="18"/>
        </w:rPr>
      </w:pPr>
      <w:r w:rsidRPr="009F3B7B">
        <w:rPr>
          <w:sz w:val="18"/>
          <w:szCs w:val="18"/>
        </w:rPr>
        <w:tab/>
      </w:r>
      <w:r w:rsidRPr="009F3B7B">
        <w:rPr>
          <w:color w:val="000000"/>
          <w:sz w:val="18"/>
          <w:szCs w:val="18"/>
        </w:rPr>
        <w:t xml:space="preserve">Funkcija: 0620 Razvoj zajednice  </w:t>
      </w:r>
    </w:p>
    <w:p w14:paraId="4FB4B6BB" w14:textId="77777777" w:rsidR="007B1C07" w:rsidRPr="009F3B7B" w:rsidRDefault="007B1C07" w:rsidP="007B1C07">
      <w:pPr>
        <w:tabs>
          <w:tab w:val="right" w:pos="735"/>
          <w:tab w:val="center" w:pos="945"/>
          <w:tab w:val="left" w:pos="1260"/>
          <w:tab w:val="right" w:pos="6902"/>
          <w:tab w:val="right" w:pos="8715"/>
          <w:tab w:val="right" w:pos="10545"/>
        </w:tabs>
        <w:adjustRightInd w:val="0"/>
        <w:spacing w:before="25"/>
        <w:rPr>
          <w:color w:val="000000"/>
          <w:sz w:val="18"/>
          <w:szCs w:val="18"/>
        </w:rPr>
      </w:pPr>
      <w:r w:rsidRPr="009F3B7B">
        <w:rPr>
          <w:sz w:val="18"/>
          <w:szCs w:val="18"/>
        </w:rPr>
        <w:tab/>
      </w:r>
      <w:r w:rsidRPr="009F3B7B">
        <w:rPr>
          <w:color w:val="000000"/>
          <w:sz w:val="18"/>
          <w:szCs w:val="18"/>
        </w:rPr>
        <w:t>42641</w:t>
      </w:r>
      <w:r w:rsidRPr="009F3B7B">
        <w:rPr>
          <w:sz w:val="18"/>
          <w:szCs w:val="18"/>
        </w:rPr>
        <w:tab/>
      </w:r>
      <w:r w:rsidRPr="009F3B7B">
        <w:rPr>
          <w:color w:val="000000"/>
          <w:sz w:val="18"/>
          <w:szCs w:val="18"/>
        </w:rPr>
        <w:t>343</w:t>
      </w:r>
      <w:r w:rsidRPr="009F3B7B">
        <w:rPr>
          <w:sz w:val="18"/>
          <w:szCs w:val="18"/>
        </w:rPr>
        <w:tab/>
      </w:r>
      <w:r w:rsidRPr="009F3B7B">
        <w:rPr>
          <w:color w:val="000000"/>
          <w:sz w:val="18"/>
          <w:szCs w:val="18"/>
        </w:rPr>
        <w:t>Ostala nematerijalna proizvedena imovina</w:t>
      </w:r>
      <w:r w:rsidRPr="009F3B7B">
        <w:rPr>
          <w:sz w:val="18"/>
          <w:szCs w:val="18"/>
        </w:rPr>
        <w:tab/>
      </w:r>
      <w:r w:rsidRPr="009F3B7B">
        <w:rPr>
          <w:color w:val="000000"/>
          <w:sz w:val="18"/>
          <w:szCs w:val="18"/>
        </w:rPr>
        <w:t>10.200,00</w:t>
      </w:r>
      <w:r w:rsidRPr="009F3B7B">
        <w:rPr>
          <w:sz w:val="18"/>
          <w:szCs w:val="18"/>
        </w:rPr>
        <w:tab/>
      </w:r>
      <w:r w:rsidRPr="009F3B7B">
        <w:rPr>
          <w:color w:val="000000"/>
          <w:sz w:val="18"/>
          <w:szCs w:val="18"/>
        </w:rPr>
        <w:t>-10.200,00</w:t>
      </w:r>
      <w:r w:rsidRPr="009F3B7B">
        <w:rPr>
          <w:sz w:val="18"/>
          <w:szCs w:val="18"/>
        </w:rPr>
        <w:tab/>
      </w:r>
      <w:r w:rsidRPr="009F3B7B">
        <w:rPr>
          <w:color w:val="000000"/>
          <w:sz w:val="18"/>
          <w:szCs w:val="18"/>
        </w:rPr>
        <w:t>0,00</w:t>
      </w:r>
    </w:p>
    <w:p w14:paraId="62D31500" w14:textId="77777777" w:rsidR="007B1C07" w:rsidRPr="009F3B7B" w:rsidRDefault="007B1C07" w:rsidP="007B1C07">
      <w:pPr>
        <w:tabs>
          <w:tab w:val="left" w:pos="1207"/>
        </w:tabs>
        <w:adjustRightInd w:val="0"/>
        <w:spacing w:before="29"/>
        <w:rPr>
          <w:color w:val="000000"/>
          <w:sz w:val="18"/>
          <w:szCs w:val="18"/>
        </w:rPr>
      </w:pPr>
      <w:r w:rsidRPr="009F3B7B">
        <w:rPr>
          <w:sz w:val="18"/>
          <w:szCs w:val="18"/>
        </w:rPr>
        <w:tab/>
      </w:r>
      <w:r w:rsidRPr="009F3B7B">
        <w:rPr>
          <w:color w:val="000000"/>
          <w:sz w:val="18"/>
          <w:szCs w:val="18"/>
        </w:rPr>
        <w:t>Projektiranje, nadzor, atesti-Multikulturalni centar</w:t>
      </w:r>
    </w:p>
    <w:p w14:paraId="56D97E82" w14:textId="77777777" w:rsidR="007B1C07" w:rsidRPr="009F3B7B" w:rsidRDefault="007B1C07" w:rsidP="007B1C07">
      <w:pPr>
        <w:tabs>
          <w:tab w:val="right" w:pos="1140"/>
          <w:tab w:val="left" w:pos="1230"/>
          <w:tab w:val="left" w:pos="1320"/>
          <w:tab w:val="right" w:pos="6902"/>
          <w:tab w:val="right" w:pos="8715"/>
          <w:tab w:val="right" w:pos="10545"/>
        </w:tabs>
        <w:adjustRightInd w:val="0"/>
        <w:rPr>
          <w:b/>
          <w:bCs/>
          <w:color w:val="000000"/>
          <w:sz w:val="18"/>
          <w:szCs w:val="18"/>
        </w:rPr>
      </w:pPr>
      <w:r w:rsidRPr="009F3B7B">
        <w:rPr>
          <w:sz w:val="18"/>
          <w:szCs w:val="18"/>
        </w:rPr>
        <w:tab/>
      </w:r>
      <w:r w:rsidRPr="009F3B7B">
        <w:rPr>
          <w:b/>
          <w:bCs/>
          <w:color w:val="000000"/>
          <w:sz w:val="18"/>
          <w:szCs w:val="18"/>
        </w:rPr>
        <w:t>K101327Akt.</w:t>
      </w:r>
      <w:r w:rsidRPr="009F3B7B">
        <w:rPr>
          <w:sz w:val="18"/>
          <w:szCs w:val="18"/>
        </w:rPr>
        <w:tab/>
      </w:r>
      <w:r w:rsidRPr="009F3B7B">
        <w:rPr>
          <w:b/>
          <w:bCs/>
          <w:color w:val="000000"/>
          <w:sz w:val="18"/>
          <w:szCs w:val="18"/>
        </w:rPr>
        <w:t xml:space="preserve">Sanacija ceste </w:t>
      </w:r>
      <w:proofErr w:type="spellStart"/>
      <w:r w:rsidRPr="009F3B7B">
        <w:rPr>
          <w:b/>
          <w:bCs/>
          <w:color w:val="000000"/>
          <w:sz w:val="18"/>
          <w:szCs w:val="18"/>
        </w:rPr>
        <w:t>V.Pisanica-Polum-Bačkovica</w:t>
      </w:r>
      <w:proofErr w:type="spellEnd"/>
      <w:r w:rsidRPr="009F3B7B">
        <w:rPr>
          <w:sz w:val="18"/>
          <w:szCs w:val="18"/>
        </w:rPr>
        <w:tab/>
      </w:r>
      <w:r w:rsidRPr="009F3B7B">
        <w:rPr>
          <w:b/>
          <w:bCs/>
          <w:color w:val="000000"/>
          <w:sz w:val="18"/>
          <w:szCs w:val="18"/>
        </w:rPr>
        <w:t>223.000,00</w:t>
      </w:r>
      <w:r w:rsidRPr="009F3B7B">
        <w:rPr>
          <w:sz w:val="18"/>
          <w:szCs w:val="18"/>
        </w:rPr>
        <w:tab/>
      </w:r>
      <w:r w:rsidRPr="009F3B7B">
        <w:rPr>
          <w:b/>
          <w:bCs/>
          <w:color w:val="000000"/>
          <w:sz w:val="18"/>
          <w:szCs w:val="18"/>
        </w:rPr>
        <w:t>-223.000,00</w:t>
      </w:r>
      <w:r w:rsidRPr="009F3B7B">
        <w:rPr>
          <w:sz w:val="18"/>
          <w:szCs w:val="18"/>
        </w:rPr>
        <w:tab/>
      </w:r>
      <w:r w:rsidRPr="009F3B7B">
        <w:rPr>
          <w:b/>
          <w:bCs/>
          <w:color w:val="000000"/>
          <w:sz w:val="18"/>
          <w:szCs w:val="18"/>
        </w:rPr>
        <w:t>0,00</w:t>
      </w:r>
    </w:p>
    <w:p w14:paraId="70D73570" w14:textId="77777777" w:rsidR="007B1C07" w:rsidRPr="009F3B7B" w:rsidRDefault="007B1C07" w:rsidP="007B1C07">
      <w:pPr>
        <w:tabs>
          <w:tab w:val="left" w:pos="1198"/>
        </w:tabs>
        <w:adjustRightInd w:val="0"/>
        <w:rPr>
          <w:color w:val="000000"/>
          <w:sz w:val="18"/>
          <w:szCs w:val="18"/>
        </w:rPr>
      </w:pPr>
      <w:r w:rsidRPr="009F3B7B">
        <w:rPr>
          <w:sz w:val="18"/>
          <w:szCs w:val="18"/>
        </w:rPr>
        <w:tab/>
      </w:r>
      <w:r w:rsidRPr="009F3B7B">
        <w:rPr>
          <w:color w:val="000000"/>
          <w:sz w:val="18"/>
          <w:szCs w:val="18"/>
        </w:rPr>
        <w:t>Funkcija: 0451 Cestovni promet</w:t>
      </w:r>
    </w:p>
    <w:p w14:paraId="0B29FF54" w14:textId="77777777" w:rsidR="007B1C07" w:rsidRPr="009F3B7B" w:rsidRDefault="007B1C07" w:rsidP="007B1C07">
      <w:pPr>
        <w:tabs>
          <w:tab w:val="right" w:pos="735"/>
          <w:tab w:val="center" w:pos="945"/>
          <w:tab w:val="left" w:pos="1260"/>
          <w:tab w:val="right" w:pos="6902"/>
          <w:tab w:val="right" w:pos="8715"/>
          <w:tab w:val="right" w:pos="10545"/>
        </w:tabs>
        <w:adjustRightInd w:val="0"/>
        <w:spacing w:before="25"/>
        <w:rPr>
          <w:color w:val="000000"/>
          <w:sz w:val="18"/>
          <w:szCs w:val="18"/>
        </w:rPr>
      </w:pPr>
      <w:r w:rsidRPr="009F3B7B">
        <w:rPr>
          <w:sz w:val="18"/>
          <w:szCs w:val="18"/>
        </w:rPr>
        <w:tab/>
      </w:r>
      <w:r w:rsidRPr="009F3B7B">
        <w:rPr>
          <w:color w:val="000000"/>
          <w:sz w:val="18"/>
          <w:szCs w:val="18"/>
        </w:rPr>
        <w:t>42131</w:t>
      </w:r>
      <w:r w:rsidRPr="009F3B7B">
        <w:rPr>
          <w:sz w:val="18"/>
          <w:szCs w:val="18"/>
        </w:rPr>
        <w:tab/>
      </w:r>
      <w:r w:rsidRPr="009F3B7B">
        <w:rPr>
          <w:color w:val="000000"/>
          <w:sz w:val="18"/>
          <w:szCs w:val="18"/>
        </w:rPr>
        <w:t>354</w:t>
      </w:r>
      <w:r w:rsidRPr="009F3B7B">
        <w:rPr>
          <w:sz w:val="18"/>
          <w:szCs w:val="18"/>
        </w:rPr>
        <w:tab/>
      </w:r>
      <w:r w:rsidRPr="009F3B7B">
        <w:rPr>
          <w:color w:val="000000"/>
          <w:sz w:val="18"/>
          <w:szCs w:val="18"/>
        </w:rPr>
        <w:t>Ceste</w:t>
      </w:r>
      <w:r w:rsidRPr="009F3B7B">
        <w:rPr>
          <w:sz w:val="18"/>
          <w:szCs w:val="18"/>
        </w:rPr>
        <w:tab/>
      </w:r>
      <w:r w:rsidRPr="009F3B7B">
        <w:rPr>
          <w:color w:val="000000"/>
          <w:sz w:val="18"/>
          <w:szCs w:val="18"/>
        </w:rPr>
        <w:t>223.000,00</w:t>
      </w:r>
      <w:r w:rsidRPr="009F3B7B">
        <w:rPr>
          <w:sz w:val="18"/>
          <w:szCs w:val="18"/>
        </w:rPr>
        <w:tab/>
      </w:r>
      <w:r w:rsidRPr="009F3B7B">
        <w:rPr>
          <w:color w:val="000000"/>
          <w:sz w:val="18"/>
          <w:szCs w:val="18"/>
        </w:rPr>
        <w:t>-223.000,00</w:t>
      </w:r>
      <w:r w:rsidRPr="009F3B7B">
        <w:rPr>
          <w:sz w:val="18"/>
          <w:szCs w:val="18"/>
        </w:rPr>
        <w:tab/>
      </w:r>
      <w:r w:rsidRPr="009F3B7B">
        <w:rPr>
          <w:color w:val="000000"/>
          <w:sz w:val="18"/>
          <w:szCs w:val="18"/>
        </w:rPr>
        <w:t>0,00</w:t>
      </w:r>
    </w:p>
    <w:p w14:paraId="6534F3E2" w14:textId="77777777" w:rsidR="007B1C07" w:rsidRPr="009F3B7B" w:rsidRDefault="007B1C07" w:rsidP="007B1C07">
      <w:pPr>
        <w:tabs>
          <w:tab w:val="left" w:pos="1207"/>
        </w:tabs>
        <w:adjustRightInd w:val="0"/>
        <w:spacing w:before="29"/>
        <w:rPr>
          <w:color w:val="000000"/>
          <w:sz w:val="18"/>
          <w:szCs w:val="18"/>
        </w:rPr>
      </w:pPr>
      <w:r w:rsidRPr="009F3B7B">
        <w:rPr>
          <w:sz w:val="18"/>
          <w:szCs w:val="18"/>
        </w:rPr>
        <w:tab/>
      </w:r>
      <w:r w:rsidRPr="009F3B7B">
        <w:rPr>
          <w:color w:val="000000"/>
          <w:sz w:val="18"/>
          <w:szCs w:val="18"/>
        </w:rPr>
        <w:t xml:space="preserve">Cesta </w:t>
      </w:r>
      <w:proofErr w:type="spellStart"/>
      <w:r w:rsidRPr="009F3B7B">
        <w:rPr>
          <w:color w:val="000000"/>
          <w:sz w:val="18"/>
          <w:szCs w:val="18"/>
        </w:rPr>
        <w:t>V.Pisanica-Polum-Bačkovica</w:t>
      </w:r>
      <w:proofErr w:type="spellEnd"/>
    </w:p>
    <w:p w14:paraId="3B7D120C" w14:textId="77777777" w:rsidR="007B1C07" w:rsidRPr="009F3B7B" w:rsidRDefault="007B1C07" w:rsidP="007B1C07">
      <w:pPr>
        <w:tabs>
          <w:tab w:val="right" w:pos="1140"/>
          <w:tab w:val="left" w:pos="1230"/>
          <w:tab w:val="left" w:pos="1320"/>
          <w:tab w:val="right" w:pos="6902"/>
          <w:tab w:val="right" w:pos="8715"/>
          <w:tab w:val="right" w:pos="10545"/>
        </w:tabs>
        <w:adjustRightInd w:val="0"/>
        <w:spacing w:before="25"/>
        <w:rPr>
          <w:b/>
          <w:bCs/>
          <w:color w:val="000000"/>
          <w:sz w:val="18"/>
          <w:szCs w:val="18"/>
        </w:rPr>
      </w:pPr>
      <w:r w:rsidRPr="009F3B7B">
        <w:rPr>
          <w:sz w:val="18"/>
          <w:szCs w:val="18"/>
        </w:rPr>
        <w:tab/>
      </w:r>
      <w:r w:rsidRPr="009F3B7B">
        <w:rPr>
          <w:b/>
          <w:bCs/>
          <w:color w:val="000000"/>
          <w:sz w:val="18"/>
          <w:szCs w:val="18"/>
        </w:rPr>
        <w:t>K101329Akt.</w:t>
      </w:r>
      <w:r w:rsidRPr="009F3B7B">
        <w:rPr>
          <w:sz w:val="18"/>
          <w:szCs w:val="18"/>
        </w:rPr>
        <w:tab/>
      </w:r>
      <w:r w:rsidRPr="009F3B7B">
        <w:rPr>
          <w:b/>
          <w:bCs/>
          <w:color w:val="000000"/>
          <w:sz w:val="18"/>
          <w:szCs w:val="18"/>
        </w:rPr>
        <w:t>Dodatno ulaganje na zgradi općine-STAN</w:t>
      </w:r>
      <w:r w:rsidRPr="009F3B7B">
        <w:rPr>
          <w:sz w:val="18"/>
          <w:szCs w:val="18"/>
        </w:rPr>
        <w:tab/>
      </w:r>
      <w:r w:rsidRPr="009F3B7B">
        <w:rPr>
          <w:b/>
          <w:bCs/>
          <w:color w:val="000000"/>
          <w:sz w:val="18"/>
          <w:szCs w:val="18"/>
        </w:rPr>
        <w:t>3.500,00</w:t>
      </w:r>
      <w:r w:rsidRPr="009F3B7B">
        <w:rPr>
          <w:sz w:val="18"/>
          <w:szCs w:val="18"/>
        </w:rPr>
        <w:tab/>
      </w:r>
      <w:r w:rsidRPr="009F3B7B">
        <w:rPr>
          <w:b/>
          <w:bCs/>
          <w:color w:val="000000"/>
          <w:sz w:val="18"/>
          <w:szCs w:val="18"/>
        </w:rPr>
        <w:t>0,00</w:t>
      </w:r>
      <w:r w:rsidRPr="009F3B7B">
        <w:rPr>
          <w:sz w:val="18"/>
          <w:szCs w:val="18"/>
        </w:rPr>
        <w:tab/>
      </w:r>
      <w:r w:rsidRPr="009F3B7B">
        <w:rPr>
          <w:b/>
          <w:bCs/>
          <w:color w:val="000000"/>
          <w:sz w:val="18"/>
          <w:szCs w:val="18"/>
        </w:rPr>
        <w:t>3.500,00</w:t>
      </w:r>
    </w:p>
    <w:p w14:paraId="482A343F" w14:textId="77777777" w:rsidR="007B1C07" w:rsidRPr="009F3B7B" w:rsidRDefault="007B1C07" w:rsidP="007B1C07">
      <w:pPr>
        <w:tabs>
          <w:tab w:val="left" w:pos="1198"/>
        </w:tabs>
        <w:adjustRightInd w:val="0"/>
        <w:rPr>
          <w:color w:val="000000"/>
          <w:sz w:val="18"/>
          <w:szCs w:val="18"/>
        </w:rPr>
      </w:pPr>
      <w:r w:rsidRPr="009F3B7B">
        <w:rPr>
          <w:sz w:val="18"/>
          <w:szCs w:val="18"/>
        </w:rPr>
        <w:tab/>
      </w:r>
      <w:r w:rsidRPr="009F3B7B">
        <w:rPr>
          <w:color w:val="000000"/>
          <w:sz w:val="18"/>
          <w:szCs w:val="18"/>
        </w:rPr>
        <w:t xml:space="preserve">Funkcija: 0660 Rashodi vezani uz stanovanje i kom. </w:t>
      </w:r>
    </w:p>
    <w:p w14:paraId="16231F38" w14:textId="77777777" w:rsidR="007B1C07" w:rsidRPr="009F3B7B" w:rsidRDefault="007B1C07" w:rsidP="007B1C07">
      <w:pPr>
        <w:tabs>
          <w:tab w:val="left" w:pos="1198"/>
        </w:tabs>
        <w:adjustRightInd w:val="0"/>
        <w:rPr>
          <w:color w:val="000000"/>
          <w:sz w:val="18"/>
          <w:szCs w:val="18"/>
        </w:rPr>
      </w:pPr>
      <w:r w:rsidRPr="009F3B7B">
        <w:rPr>
          <w:sz w:val="18"/>
          <w:szCs w:val="18"/>
        </w:rPr>
        <w:tab/>
      </w:r>
      <w:r w:rsidRPr="009F3B7B">
        <w:rPr>
          <w:color w:val="000000"/>
          <w:sz w:val="18"/>
          <w:szCs w:val="18"/>
        </w:rPr>
        <w:t xml:space="preserve">pogodnosti koji nisu drugdje svrstani  </w:t>
      </w:r>
    </w:p>
    <w:p w14:paraId="5C716203" w14:textId="77777777" w:rsidR="007B1C07" w:rsidRPr="009F3B7B" w:rsidRDefault="007B1C07" w:rsidP="007B1C07">
      <w:pPr>
        <w:tabs>
          <w:tab w:val="right" w:pos="735"/>
          <w:tab w:val="center" w:pos="945"/>
          <w:tab w:val="left" w:pos="1260"/>
          <w:tab w:val="right" w:pos="6902"/>
          <w:tab w:val="right" w:pos="8715"/>
          <w:tab w:val="right" w:pos="10545"/>
        </w:tabs>
        <w:adjustRightInd w:val="0"/>
        <w:spacing w:before="53"/>
        <w:rPr>
          <w:color w:val="000000"/>
          <w:sz w:val="18"/>
          <w:szCs w:val="18"/>
        </w:rPr>
      </w:pPr>
      <w:r w:rsidRPr="009F3B7B">
        <w:rPr>
          <w:sz w:val="18"/>
          <w:szCs w:val="18"/>
        </w:rPr>
        <w:tab/>
      </w:r>
      <w:r w:rsidRPr="009F3B7B">
        <w:rPr>
          <w:color w:val="000000"/>
          <w:sz w:val="18"/>
          <w:szCs w:val="18"/>
        </w:rPr>
        <w:t>45111</w:t>
      </w:r>
      <w:r w:rsidRPr="009F3B7B">
        <w:rPr>
          <w:sz w:val="18"/>
          <w:szCs w:val="18"/>
        </w:rPr>
        <w:tab/>
      </w:r>
      <w:r w:rsidRPr="009F3B7B">
        <w:rPr>
          <w:color w:val="000000"/>
          <w:sz w:val="18"/>
          <w:szCs w:val="18"/>
        </w:rPr>
        <w:t>213</w:t>
      </w:r>
      <w:r w:rsidRPr="009F3B7B">
        <w:rPr>
          <w:sz w:val="18"/>
          <w:szCs w:val="18"/>
        </w:rPr>
        <w:tab/>
      </w:r>
      <w:r w:rsidRPr="009F3B7B">
        <w:rPr>
          <w:color w:val="000000"/>
          <w:sz w:val="18"/>
          <w:szCs w:val="18"/>
        </w:rPr>
        <w:t>Dodatna ulaganja na građevinskim objektima</w:t>
      </w:r>
      <w:r w:rsidRPr="009F3B7B">
        <w:rPr>
          <w:sz w:val="18"/>
          <w:szCs w:val="18"/>
        </w:rPr>
        <w:tab/>
      </w:r>
      <w:r w:rsidRPr="009F3B7B">
        <w:rPr>
          <w:color w:val="000000"/>
          <w:sz w:val="18"/>
          <w:szCs w:val="18"/>
        </w:rPr>
        <w:t>3.500,00</w:t>
      </w:r>
      <w:r w:rsidRPr="009F3B7B">
        <w:rPr>
          <w:sz w:val="18"/>
          <w:szCs w:val="18"/>
        </w:rPr>
        <w:tab/>
      </w:r>
      <w:r w:rsidRPr="009F3B7B">
        <w:rPr>
          <w:color w:val="000000"/>
          <w:sz w:val="18"/>
          <w:szCs w:val="18"/>
        </w:rPr>
        <w:t>0,00</w:t>
      </w:r>
      <w:r w:rsidRPr="009F3B7B">
        <w:rPr>
          <w:sz w:val="18"/>
          <w:szCs w:val="18"/>
        </w:rPr>
        <w:tab/>
      </w:r>
      <w:r w:rsidRPr="009F3B7B">
        <w:rPr>
          <w:color w:val="000000"/>
          <w:sz w:val="18"/>
          <w:szCs w:val="18"/>
        </w:rPr>
        <w:t>3.500,00</w:t>
      </w:r>
    </w:p>
    <w:p w14:paraId="04C9EF8D" w14:textId="77777777" w:rsidR="007B1C07" w:rsidRPr="009F3B7B" w:rsidRDefault="007B1C07" w:rsidP="007B1C07">
      <w:pPr>
        <w:tabs>
          <w:tab w:val="left" w:pos="1207"/>
        </w:tabs>
        <w:adjustRightInd w:val="0"/>
        <w:spacing w:before="29"/>
        <w:rPr>
          <w:color w:val="000000"/>
          <w:sz w:val="18"/>
          <w:szCs w:val="18"/>
        </w:rPr>
      </w:pPr>
      <w:r w:rsidRPr="009F3B7B">
        <w:rPr>
          <w:sz w:val="18"/>
          <w:szCs w:val="18"/>
        </w:rPr>
        <w:tab/>
      </w:r>
      <w:r w:rsidRPr="009F3B7B">
        <w:rPr>
          <w:color w:val="000000"/>
          <w:sz w:val="18"/>
          <w:szCs w:val="18"/>
        </w:rPr>
        <w:t>Dodatno ulaganje zgrada općine</w:t>
      </w:r>
    </w:p>
    <w:p w14:paraId="51F79B42" w14:textId="77777777" w:rsidR="007B1C07" w:rsidRPr="009F3B7B" w:rsidRDefault="007B1C07" w:rsidP="007B1C07">
      <w:pPr>
        <w:tabs>
          <w:tab w:val="right" w:pos="1140"/>
          <w:tab w:val="left" w:pos="1230"/>
          <w:tab w:val="left" w:pos="1320"/>
          <w:tab w:val="right" w:pos="6902"/>
          <w:tab w:val="right" w:pos="8715"/>
          <w:tab w:val="right" w:pos="10545"/>
        </w:tabs>
        <w:adjustRightInd w:val="0"/>
        <w:rPr>
          <w:b/>
          <w:bCs/>
          <w:color w:val="000000"/>
          <w:sz w:val="18"/>
          <w:szCs w:val="18"/>
        </w:rPr>
      </w:pPr>
      <w:r w:rsidRPr="009F3B7B">
        <w:rPr>
          <w:sz w:val="18"/>
          <w:szCs w:val="18"/>
        </w:rPr>
        <w:tab/>
      </w:r>
      <w:r w:rsidRPr="009F3B7B">
        <w:rPr>
          <w:b/>
          <w:bCs/>
          <w:color w:val="000000"/>
          <w:sz w:val="18"/>
          <w:szCs w:val="18"/>
        </w:rPr>
        <w:t>K101330Akt.</w:t>
      </w:r>
      <w:r w:rsidRPr="009F3B7B">
        <w:rPr>
          <w:sz w:val="18"/>
          <w:szCs w:val="18"/>
        </w:rPr>
        <w:tab/>
      </w:r>
      <w:r w:rsidRPr="009F3B7B">
        <w:rPr>
          <w:b/>
          <w:bCs/>
          <w:color w:val="000000"/>
          <w:sz w:val="18"/>
          <w:szCs w:val="18"/>
        </w:rPr>
        <w:t>Dodatno ulaganje na zgradi općine-DJEČJI VRTIĆ</w:t>
      </w:r>
      <w:r w:rsidRPr="009F3B7B">
        <w:rPr>
          <w:sz w:val="18"/>
          <w:szCs w:val="18"/>
        </w:rPr>
        <w:tab/>
      </w:r>
      <w:r w:rsidRPr="009F3B7B">
        <w:rPr>
          <w:b/>
          <w:bCs/>
          <w:color w:val="000000"/>
          <w:sz w:val="18"/>
          <w:szCs w:val="18"/>
        </w:rPr>
        <w:t>879.360,00</w:t>
      </w:r>
      <w:r w:rsidRPr="009F3B7B">
        <w:rPr>
          <w:sz w:val="18"/>
          <w:szCs w:val="18"/>
        </w:rPr>
        <w:tab/>
      </w:r>
      <w:r w:rsidRPr="009F3B7B">
        <w:rPr>
          <w:b/>
          <w:bCs/>
          <w:color w:val="000000"/>
          <w:sz w:val="18"/>
          <w:szCs w:val="18"/>
        </w:rPr>
        <w:t>-488.160,00</w:t>
      </w:r>
      <w:r w:rsidRPr="009F3B7B">
        <w:rPr>
          <w:sz w:val="18"/>
          <w:szCs w:val="18"/>
        </w:rPr>
        <w:tab/>
      </w:r>
      <w:r w:rsidRPr="009F3B7B">
        <w:rPr>
          <w:b/>
          <w:bCs/>
          <w:color w:val="000000"/>
          <w:sz w:val="18"/>
          <w:szCs w:val="18"/>
        </w:rPr>
        <w:t>391.200,00</w:t>
      </w:r>
    </w:p>
    <w:p w14:paraId="230C252B" w14:textId="77777777" w:rsidR="007B1C07" w:rsidRPr="009F3B7B" w:rsidRDefault="007B1C07" w:rsidP="007B1C07">
      <w:pPr>
        <w:tabs>
          <w:tab w:val="left" w:pos="1198"/>
        </w:tabs>
        <w:adjustRightInd w:val="0"/>
        <w:spacing w:before="174"/>
        <w:rPr>
          <w:color w:val="000000"/>
          <w:sz w:val="18"/>
          <w:szCs w:val="18"/>
        </w:rPr>
      </w:pPr>
      <w:r w:rsidRPr="009F3B7B">
        <w:rPr>
          <w:sz w:val="18"/>
          <w:szCs w:val="18"/>
        </w:rPr>
        <w:tab/>
      </w:r>
      <w:r w:rsidRPr="009F3B7B">
        <w:rPr>
          <w:color w:val="000000"/>
          <w:sz w:val="18"/>
          <w:szCs w:val="18"/>
        </w:rPr>
        <w:t xml:space="preserve">Funkcija: 0620 Razvoj zajednice  </w:t>
      </w:r>
    </w:p>
    <w:p w14:paraId="23FAB592" w14:textId="77777777" w:rsidR="007B1C07" w:rsidRPr="009F3B7B" w:rsidRDefault="007B1C07" w:rsidP="007B1C07">
      <w:pPr>
        <w:tabs>
          <w:tab w:val="right" w:pos="735"/>
          <w:tab w:val="center" w:pos="945"/>
          <w:tab w:val="left" w:pos="1260"/>
          <w:tab w:val="right" w:pos="6902"/>
          <w:tab w:val="right" w:pos="8715"/>
          <w:tab w:val="right" w:pos="10545"/>
        </w:tabs>
        <w:adjustRightInd w:val="0"/>
        <w:spacing w:before="25"/>
        <w:rPr>
          <w:color w:val="000000"/>
          <w:sz w:val="18"/>
          <w:szCs w:val="18"/>
        </w:rPr>
      </w:pPr>
      <w:r w:rsidRPr="009F3B7B">
        <w:rPr>
          <w:sz w:val="18"/>
          <w:szCs w:val="18"/>
        </w:rPr>
        <w:tab/>
      </w:r>
      <w:r w:rsidRPr="009F3B7B">
        <w:rPr>
          <w:color w:val="000000"/>
          <w:sz w:val="18"/>
          <w:szCs w:val="18"/>
        </w:rPr>
        <w:t>45111</w:t>
      </w:r>
      <w:r w:rsidRPr="009F3B7B">
        <w:rPr>
          <w:sz w:val="18"/>
          <w:szCs w:val="18"/>
        </w:rPr>
        <w:tab/>
      </w:r>
      <w:r w:rsidRPr="009F3B7B">
        <w:rPr>
          <w:color w:val="000000"/>
          <w:sz w:val="18"/>
          <w:szCs w:val="18"/>
        </w:rPr>
        <w:t>213</w:t>
      </w:r>
      <w:r w:rsidRPr="009F3B7B">
        <w:rPr>
          <w:sz w:val="18"/>
          <w:szCs w:val="18"/>
        </w:rPr>
        <w:tab/>
      </w:r>
      <w:r w:rsidRPr="009F3B7B">
        <w:rPr>
          <w:color w:val="000000"/>
          <w:sz w:val="18"/>
          <w:szCs w:val="18"/>
        </w:rPr>
        <w:t>Dodatna ulaganja na građevinskim objektima</w:t>
      </w:r>
      <w:r w:rsidRPr="009F3B7B">
        <w:rPr>
          <w:sz w:val="18"/>
          <w:szCs w:val="18"/>
        </w:rPr>
        <w:tab/>
      </w:r>
      <w:r w:rsidRPr="009F3B7B">
        <w:rPr>
          <w:color w:val="000000"/>
          <w:sz w:val="18"/>
          <w:szCs w:val="18"/>
        </w:rPr>
        <w:t>879.360,00</w:t>
      </w:r>
      <w:r w:rsidRPr="009F3B7B">
        <w:rPr>
          <w:sz w:val="18"/>
          <w:szCs w:val="18"/>
        </w:rPr>
        <w:tab/>
      </w:r>
      <w:r w:rsidRPr="009F3B7B">
        <w:rPr>
          <w:color w:val="000000"/>
          <w:sz w:val="18"/>
          <w:szCs w:val="18"/>
        </w:rPr>
        <w:t>-488.160,00</w:t>
      </w:r>
      <w:r w:rsidRPr="009F3B7B">
        <w:rPr>
          <w:sz w:val="18"/>
          <w:szCs w:val="18"/>
        </w:rPr>
        <w:tab/>
      </w:r>
      <w:r w:rsidRPr="009F3B7B">
        <w:rPr>
          <w:color w:val="000000"/>
          <w:sz w:val="18"/>
          <w:szCs w:val="18"/>
        </w:rPr>
        <w:t>391.200,00</w:t>
      </w:r>
    </w:p>
    <w:p w14:paraId="6414586F" w14:textId="77777777" w:rsidR="007B1C07" w:rsidRPr="009F3B7B" w:rsidRDefault="007B1C07" w:rsidP="007B1C07">
      <w:pPr>
        <w:tabs>
          <w:tab w:val="left" w:pos="1207"/>
        </w:tabs>
        <w:adjustRightInd w:val="0"/>
        <w:spacing w:before="29"/>
        <w:rPr>
          <w:color w:val="000000"/>
          <w:sz w:val="18"/>
          <w:szCs w:val="18"/>
        </w:rPr>
      </w:pPr>
      <w:r w:rsidRPr="009F3B7B">
        <w:rPr>
          <w:sz w:val="18"/>
          <w:szCs w:val="18"/>
        </w:rPr>
        <w:tab/>
      </w:r>
      <w:r w:rsidRPr="009F3B7B">
        <w:rPr>
          <w:color w:val="000000"/>
          <w:sz w:val="18"/>
          <w:szCs w:val="18"/>
        </w:rPr>
        <w:t>Dodatno ulaganja na zgradi-dječji vrtić</w:t>
      </w:r>
    </w:p>
    <w:p w14:paraId="7B919594" w14:textId="77777777" w:rsidR="007B1C07" w:rsidRPr="009F3B7B" w:rsidRDefault="007B1C07" w:rsidP="007B1C07">
      <w:pPr>
        <w:tabs>
          <w:tab w:val="right" w:pos="1140"/>
          <w:tab w:val="left" w:pos="1230"/>
          <w:tab w:val="left" w:pos="1320"/>
          <w:tab w:val="right" w:pos="6902"/>
          <w:tab w:val="right" w:pos="8715"/>
          <w:tab w:val="right" w:pos="10545"/>
        </w:tabs>
        <w:adjustRightInd w:val="0"/>
        <w:rPr>
          <w:b/>
          <w:bCs/>
          <w:color w:val="000000"/>
          <w:sz w:val="18"/>
          <w:szCs w:val="18"/>
        </w:rPr>
      </w:pPr>
      <w:r w:rsidRPr="009F3B7B">
        <w:rPr>
          <w:sz w:val="18"/>
          <w:szCs w:val="18"/>
        </w:rPr>
        <w:tab/>
      </w:r>
      <w:r w:rsidRPr="009F3B7B">
        <w:rPr>
          <w:b/>
          <w:bCs/>
          <w:color w:val="000000"/>
          <w:sz w:val="18"/>
          <w:szCs w:val="18"/>
        </w:rPr>
        <w:t>K101335Akt.</w:t>
      </w:r>
      <w:r w:rsidRPr="009F3B7B">
        <w:rPr>
          <w:sz w:val="18"/>
          <w:szCs w:val="18"/>
        </w:rPr>
        <w:tab/>
      </w:r>
      <w:r w:rsidRPr="009F3B7B">
        <w:rPr>
          <w:b/>
          <w:bCs/>
          <w:color w:val="000000"/>
          <w:sz w:val="18"/>
          <w:szCs w:val="18"/>
        </w:rPr>
        <w:t xml:space="preserve">Izgradnja ceste u naselju </w:t>
      </w:r>
      <w:proofErr w:type="spellStart"/>
      <w:r w:rsidRPr="009F3B7B">
        <w:rPr>
          <w:b/>
          <w:bCs/>
          <w:color w:val="000000"/>
          <w:sz w:val="18"/>
          <w:szCs w:val="18"/>
        </w:rPr>
        <w:t>Polum</w:t>
      </w:r>
      <w:proofErr w:type="spellEnd"/>
      <w:r w:rsidRPr="009F3B7B">
        <w:rPr>
          <w:sz w:val="18"/>
          <w:szCs w:val="18"/>
        </w:rPr>
        <w:tab/>
      </w:r>
      <w:r w:rsidRPr="009F3B7B">
        <w:rPr>
          <w:b/>
          <w:bCs/>
          <w:color w:val="000000"/>
          <w:sz w:val="18"/>
          <w:szCs w:val="18"/>
        </w:rPr>
        <w:t>45.300,00</w:t>
      </w:r>
      <w:r w:rsidRPr="009F3B7B">
        <w:rPr>
          <w:sz w:val="18"/>
          <w:szCs w:val="18"/>
        </w:rPr>
        <w:tab/>
      </w:r>
      <w:r w:rsidRPr="009F3B7B">
        <w:rPr>
          <w:b/>
          <w:bCs/>
          <w:color w:val="000000"/>
          <w:sz w:val="18"/>
          <w:szCs w:val="18"/>
        </w:rPr>
        <w:t>200,00</w:t>
      </w:r>
      <w:r w:rsidRPr="009F3B7B">
        <w:rPr>
          <w:sz w:val="18"/>
          <w:szCs w:val="18"/>
        </w:rPr>
        <w:tab/>
      </w:r>
      <w:r w:rsidRPr="009F3B7B">
        <w:rPr>
          <w:b/>
          <w:bCs/>
          <w:color w:val="000000"/>
          <w:sz w:val="18"/>
          <w:szCs w:val="18"/>
        </w:rPr>
        <w:t>45.500,00</w:t>
      </w:r>
    </w:p>
    <w:p w14:paraId="1B244741" w14:textId="77777777" w:rsidR="007B1C07" w:rsidRPr="009F3B7B" w:rsidRDefault="007B1C07" w:rsidP="007B1C07">
      <w:pPr>
        <w:tabs>
          <w:tab w:val="left" w:pos="1198"/>
        </w:tabs>
        <w:adjustRightInd w:val="0"/>
        <w:rPr>
          <w:color w:val="000000"/>
          <w:sz w:val="18"/>
          <w:szCs w:val="18"/>
        </w:rPr>
      </w:pPr>
      <w:r w:rsidRPr="009F3B7B">
        <w:rPr>
          <w:sz w:val="18"/>
          <w:szCs w:val="18"/>
        </w:rPr>
        <w:tab/>
      </w:r>
      <w:r w:rsidRPr="009F3B7B">
        <w:rPr>
          <w:color w:val="000000"/>
          <w:sz w:val="18"/>
          <w:szCs w:val="18"/>
        </w:rPr>
        <w:t>Funkcija: 0451 Cestovni promet</w:t>
      </w:r>
    </w:p>
    <w:p w14:paraId="59CE3F16" w14:textId="77777777" w:rsidR="007B1C07" w:rsidRPr="009F3B7B" w:rsidRDefault="007B1C07" w:rsidP="007B1C07">
      <w:pPr>
        <w:tabs>
          <w:tab w:val="right" w:pos="735"/>
          <w:tab w:val="center" w:pos="945"/>
          <w:tab w:val="left" w:pos="1260"/>
          <w:tab w:val="right" w:pos="6902"/>
          <w:tab w:val="right" w:pos="8715"/>
          <w:tab w:val="right" w:pos="10545"/>
        </w:tabs>
        <w:adjustRightInd w:val="0"/>
        <w:spacing w:before="25"/>
        <w:rPr>
          <w:color w:val="000000"/>
          <w:sz w:val="18"/>
          <w:szCs w:val="18"/>
        </w:rPr>
      </w:pPr>
      <w:r w:rsidRPr="009F3B7B">
        <w:rPr>
          <w:sz w:val="18"/>
          <w:szCs w:val="18"/>
        </w:rPr>
        <w:tab/>
      </w:r>
      <w:r w:rsidRPr="009F3B7B">
        <w:rPr>
          <w:color w:val="000000"/>
          <w:sz w:val="18"/>
          <w:szCs w:val="18"/>
        </w:rPr>
        <w:t>42131</w:t>
      </w:r>
      <w:r w:rsidRPr="009F3B7B">
        <w:rPr>
          <w:sz w:val="18"/>
          <w:szCs w:val="18"/>
        </w:rPr>
        <w:tab/>
      </w:r>
      <w:r w:rsidRPr="009F3B7B">
        <w:rPr>
          <w:color w:val="000000"/>
          <w:sz w:val="18"/>
          <w:szCs w:val="18"/>
        </w:rPr>
        <w:t>381</w:t>
      </w:r>
      <w:r w:rsidRPr="009F3B7B">
        <w:rPr>
          <w:sz w:val="18"/>
          <w:szCs w:val="18"/>
        </w:rPr>
        <w:tab/>
      </w:r>
      <w:r w:rsidRPr="009F3B7B">
        <w:rPr>
          <w:color w:val="000000"/>
          <w:sz w:val="18"/>
          <w:szCs w:val="18"/>
        </w:rPr>
        <w:t>Ceste</w:t>
      </w:r>
      <w:r w:rsidRPr="009F3B7B">
        <w:rPr>
          <w:sz w:val="18"/>
          <w:szCs w:val="18"/>
        </w:rPr>
        <w:tab/>
      </w:r>
      <w:r w:rsidRPr="009F3B7B">
        <w:rPr>
          <w:color w:val="000000"/>
          <w:sz w:val="18"/>
          <w:szCs w:val="18"/>
        </w:rPr>
        <w:t>45.300,00</w:t>
      </w:r>
      <w:r w:rsidRPr="009F3B7B">
        <w:rPr>
          <w:sz w:val="18"/>
          <w:szCs w:val="18"/>
        </w:rPr>
        <w:tab/>
      </w:r>
      <w:r w:rsidRPr="009F3B7B">
        <w:rPr>
          <w:color w:val="000000"/>
          <w:sz w:val="18"/>
          <w:szCs w:val="18"/>
        </w:rPr>
        <w:t>200,00</w:t>
      </w:r>
      <w:r w:rsidRPr="009F3B7B">
        <w:rPr>
          <w:sz w:val="18"/>
          <w:szCs w:val="18"/>
        </w:rPr>
        <w:tab/>
      </w:r>
      <w:r w:rsidRPr="009F3B7B">
        <w:rPr>
          <w:color w:val="000000"/>
          <w:sz w:val="18"/>
          <w:szCs w:val="18"/>
        </w:rPr>
        <w:t>45.500,00</w:t>
      </w:r>
    </w:p>
    <w:p w14:paraId="58570ADA" w14:textId="77777777" w:rsidR="007B1C07" w:rsidRPr="009F3B7B" w:rsidRDefault="007B1C07" w:rsidP="007B1C07">
      <w:pPr>
        <w:tabs>
          <w:tab w:val="left" w:pos="1207"/>
        </w:tabs>
        <w:adjustRightInd w:val="0"/>
        <w:spacing w:before="29"/>
        <w:rPr>
          <w:color w:val="000000"/>
          <w:sz w:val="18"/>
          <w:szCs w:val="18"/>
        </w:rPr>
      </w:pPr>
      <w:r w:rsidRPr="009F3B7B">
        <w:rPr>
          <w:sz w:val="18"/>
          <w:szCs w:val="18"/>
        </w:rPr>
        <w:tab/>
      </w:r>
      <w:r w:rsidRPr="009F3B7B">
        <w:rPr>
          <w:color w:val="000000"/>
          <w:sz w:val="18"/>
          <w:szCs w:val="18"/>
        </w:rPr>
        <w:t xml:space="preserve">Cesta </w:t>
      </w:r>
      <w:proofErr w:type="spellStart"/>
      <w:r w:rsidRPr="009F3B7B">
        <w:rPr>
          <w:color w:val="000000"/>
          <w:sz w:val="18"/>
          <w:szCs w:val="18"/>
        </w:rPr>
        <w:t>Polum</w:t>
      </w:r>
      <w:proofErr w:type="spellEnd"/>
    </w:p>
    <w:p w14:paraId="1E484190" w14:textId="77777777" w:rsidR="007B1C07" w:rsidRPr="009F3B7B" w:rsidRDefault="007B1C07" w:rsidP="007B1C07">
      <w:pPr>
        <w:tabs>
          <w:tab w:val="right" w:pos="1140"/>
          <w:tab w:val="left" w:pos="1230"/>
          <w:tab w:val="left" w:pos="1320"/>
          <w:tab w:val="right" w:pos="6902"/>
          <w:tab w:val="right" w:pos="8715"/>
          <w:tab w:val="right" w:pos="10545"/>
        </w:tabs>
        <w:adjustRightInd w:val="0"/>
        <w:rPr>
          <w:b/>
          <w:bCs/>
          <w:color w:val="000000"/>
          <w:sz w:val="18"/>
          <w:szCs w:val="18"/>
        </w:rPr>
      </w:pPr>
      <w:r w:rsidRPr="009F3B7B">
        <w:rPr>
          <w:sz w:val="18"/>
          <w:szCs w:val="18"/>
        </w:rPr>
        <w:tab/>
      </w:r>
      <w:r w:rsidRPr="009F3B7B">
        <w:rPr>
          <w:b/>
          <w:bCs/>
          <w:color w:val="000000"/>
          <w:sz w:val="18"/>
          <w:szCs w:val="18"/>
        </w:rPr>
        <w:t>K101336Akt.</w:t>
      </w:r>
      <w:r w:rsidRPr="009F3B7B">
        <w:rPr>
          <w:sz w:val="18"/>
          <w:szCs w:val="18"/>
        </w:rPr>
        <w:tab/>
      </w:r>
      <w:r w:rsidRPr="009F3B7B">
        <w:rPr>
          <w:b/>
          <w:bCs/>
          <w:color w:val="000000"/>
          <w:sz w:val="18"/>
          <w:szCs w:val="18"/>
        </w:rPr>
        <w:t>Poduzetnički inkubator</w:t>
      </w:r>
      <w:r w:rsidRPr="009F3B7B">
        <w:rPr>
          <w:sz w:val="18"/>
          <w:szCs w:val="18"/>
        </w:rPr>
        <w:tab/>
      </w:r>
      <w:r w:rsidRPr="009F3B7B">
        <w:rPr>
          <w:b/>
          <w:bCs/>
          <w:color w:val="000000"/>
          <w:sz w:val="18"/>
          <w:szCs w:val="18"/>
        </w:rPr>
        <w:t>1.300,00</w:t>
      </w:r>
      <w:r w:rsidRPr="009F3B7B">
        <w:rPr>
          <w:sz w:val="18"/>
          <w:szCs w:val="18"/>
        </w:rPr>
        <w:tab/>
      </w:r>
      <w:r w:rsidRPr="009F3B7B">
        <w:rPr>
          <w:b/>
          <w:bCs/>
          <w:color w:val="000000"/>
          <w:sz w:val="18"/>
          <w:szCs w:val="18"/>
        </w:rPr>
        <w:t>-1.300,00</w:t>
      </w:r>
      <w:r w:rsidRPr="009F3B7B">
        <w:rPr>
          <w:sz w:val="18"/>
          <w:szCs w:val="18"/>
        </w:rPr>
        <w:tab/>
      </w:r>
      <w:r w:rsidRPr="009F3B7B">
        <w:rPr>
          <w:b/>
          <w:bCs/>
          <w:color w:val="000000"/>
          <w:sz w:val="18"/>
          <w:szCs w:val="18"/>
        </w:rPr>
        <w:t>0,00</w:t>
      </w:r>
    </w:p>
    <w:p w14:paraId="5507E829" w14:textId="77777777" w:rsidR="007B1C07" w:rsidRPr="009F3B7B" w:rsidRDefault="007B1C07" w:rsidP="007B1C07">
      <w:pPr>
        <w:tabs>
          <w:tab w:val="left" w:pos="1198"/>
        </w:tabs>
        <w:adjustRightInd w:val="0"/>
        <w:rPr>
          <w:color w:val="000000"/>
          <w:sz w:val="18"/>
          <w:szCs w:val="18"/>
        </w:rPr>
      </w:pPr>
      <w:r w:rsidRPr="009F3B7B">
        <w:rPr>
          <w:sz w:val="18"/>
          <w:szCs w:val="18"/>
        </w:rPr>
        <w:tab/>
      </w:r>
      <w:r w:rsidRPr="009F3B7B">
        <w:rPr>
          <w:color w:val="000000"/>
          <w:sz w:val="18"/>
          <w:szCs w:val="18"/>
        </w:rPr>
        <w:t>Funkcija: 0412 Opći poslovi vezani uz rad</w:t>
      </w:r>
    </w:p>
    <w:p w14:paraId="2B62453D" w14:textId="77777777" w:rsidR="007B1C07" w:rsidRPr="009F3B7B" w:rsidRDefault="007B1C07" w:rsidP="007B1C07">
      <w:pPr>
        <w:tabs>
          <w:tab w:val="right" w:pos="735"/>
          <w:tab w:val="center" w:pos="945"/>
          <w:tab w:val="left" w:pos="1260"/>
          <w:tab w:val="right" w:pos="6902"/>
          <w:tab w:val="right" w:pos="8715"/>
          <w:tab w:val="right" w:pos="10545"/>
        </w:tabs>
        <w:adjustRightInd w:val="0"/>
        <w:spacing w:before="25"/>
        <w:rPr>
          <w:color w:val="000000"/>
          <w:sz w:val="18"/>
          <w:szCs w:val="18"/>
        </w:rPr>
      </w:pPr>
      <w:r w:rsidRPr="009F3B7B">
        <w:rPr>
          <w:sz w:val="18"/>
          <w:szCs w:val="18"/>
        </w:rPr>
        <w:tab/>
      </w:r>
      <w:r w:rsidRPr="009F3B7B">
        <w:rPr>
          <w:color w:val="000000"/>
          <w:sz w:val="18"/>
          <w:szCs w:val="18"/>
        </w:rPr>
        <w:t>42129</w:t>
      </w:r>
      <w:r w:rsidRPr="009F3B7B">
        <w:rPr>
          <w:sz w:val="18"/>
          <w:szCs w:val="18"/>
        </w:rPr>
        <w:tab/>
      </w:r>
      <w:r w:rsidRPr="009F3B7B">
        <w:rPr>
          <w:color w:val="000000"/>
          <w:sz w:val="18"/>
          <w:szCs w:val="18"/>
        </w:rPr>
        <w:t>402</w:t>
      </w:r>
      <w:r w:rsidRPr="009F3B7B">
        <w:rPr>
          <w:sz w:val="18"/>
          <w:szCs w:val="18"/>
        </w:rPr>
        <w:tab/>
      </w:r>
      <w:r w:rsidRPr="009F3B7B">
        <w:rPr>
          <w:color w:val="000000"/>
          <w:sz w:val="18"/>
          <w:szCs w:val="18"/>
        </w:rPr>
        <w:t>Ostali poslovni građevinski objekti</w:t>
      </w:r>
      <w:r w:rsidRPr="009F3B7B">
        <w:rPr>
          <w:sz w:val="18"/>
          <w:szCs w:val="18"/>
        </w:rPr>
        <w:tab/>
      </w:r>
      <w:r w:rsidRPr="009F3B7B">
        <w:rPr>
          <w:color w:val="000000"/>
          <w:sz w:val="18"/>
          <w:szCs w:val="18"/>
        </w:rPr>
        <w:t>1.300,00</w:t>
      </w:r>
      <w:r w:rsidRPr="009F3B7B">
        <w:rPr>
          <w:sz w:val="18"/>
          <w:szCs w:val="18"/>
        </w:rPr>
        <w:tab/>
      </w:r>
      <w:r w:rsidRPr="009F3B7B">
        <w:rPr>
          <w:color w:val="000000"/>
          <w:sz w:val="18"/>
          <w:szCs w:val="18"/>
        </w:rPr>
        <w:t>-1.300,00</w:t>
      </w:r>
      <w:r w:rsidRPr="009F3B7B">
        <w:rPr>
          <w:sz w:val="18"/>
          <w:szCs w:val="18"/>
        </w:rPr>
        <w:tab/>
      </w:r>
      <w:r w:rsidRPr="009F3B7B">
        <w:rPr>
          <w:color w:val="000000"/>
          <w:sz w:val="18"/>
          <w:szCs w:val="18"/>
        </w:rPr>
        <w:t>0,00</w:t>
      </w:r>
    </w:p>
    <w:p w14:paraId="7406EE8D" w14:textId="77777777" w:rsidR="007B1C07" w:rsidRPr="009F3B7B" w:rsidRDefault="007B1C07" w:rsidP="007B1C07">
      <w:pPr>
        <w:tabs>
          <w:tab w:val="left" w:pos="1207"/>
        </w:tabs>
        <w:adjustRightInd w:val="0"/>
        <w:spacing w:before="29"/>
        <w:rPr>
          <w:color w:val="000000"/>
          <w:sz w:val="18"/>
          <w:szCs w:val="18"/>
        </w:rPr>
      </w:pPr>
      <w:r w:rsidRPr="009F3B7B">
        <w:rPr>
          <w:sz w:val="18"/>
          <w:szCs w:val="18"/>
        </w:rPr>
        <w:tab/>
      </w:r>
      <w:r w:rsidRPr="009F3B7B">
        <w:rPr>
          <w:color w:val="000000"/>
          <w:sz w:val="18"/>
          <w:szCs w:val="18"/>
        </w:rPr>
        <w:t>Kupnja zgrade Poduzetničkog inkubatora</w:t>
      </w:r>
    </w:p>
    <w:p w14:paraId="48FA9CAB" w14:textId="77777777" w:rsidR="007B1C07" w:rsidRPr="009F3B7B" w:rsidRDefault="007B1C07" w:rsidP="007B1C07">
      <w:pPr>
        <w:tabs>
          <w:tab w:val="right" w:pos="1140"/>
          <w:tab w:val="left" w:pos="1230"/>
          <w:tab w:val="left" w:pos="1320"/>
          <w:tab w:val="right" w:pos="6902"/>
          <w:tab w:val="right" w:pos="8715"/>
          <w:tab w:val="right" w:pos="10545"/>
        </w:tabs>
        <w:adjustRightInd w:val="0"/>
        <w:rPr>
          <w:b/>
          <w:bCs/>
          <w:color w:val="000000"/>
          <w:sz w:val="18"/>
          <w:szCs w:val="18"/>
        </w:rPr>
      </w:pPr>
      <w:r w:rsidRPr="009F3B7B">
        <w:rPr>
          <w:sz w:val="18"/>
          <w:szCs w:val="18"/>
        </w:rPr>
        <w:tab/>
      </w:r>
      <w:r w:rsidRPr="009F3B7B">
        <w:rPr>
          <w:b/>
          <w:bCs/>
          <w:color w:val="000000"/>
          <w:sz w:val="18"/>
          <w:szCs w:val="18"/>
        </w:rPr>
        <w:t>K101337Akt.</w:t>
      </w:r>
      <w:r w:rsidRPr="009F3B7B">
        <w:rPr>
          <w:sz w:val="18"/>
          <w:szCs w:val="18"/>
        </w:rPr>
        <w:tab/>
      </w:r>
      <w:r w:rsidRPr="009F3B7B">
        <w:rPr>
          <w:b/>
          <w:bCs/>
          <w:color w:val="000000"/>
          <w:sz w:val="18"/>
          <w:szCs w:val="18"/>
        </w:rPr>
        <w:t xml:space="preserve">Izgradnja ceste u </w:t>
      </w:r>
      <w:proofErr w:type="spellStart"/>
      <w:r w:rsidRPr="009F3B7B">
        <w:rPr>
          <w:b/>
          <w:bCs/>
          <w:color w:val="000000"/>
          <w:sz w:val="18"/>
          <w:szCs w:val="18"/>
        </w:rPr>
        <w:t>Bedeničkoj</w:t>
      </w:r>
      <w:proofErr w:type="spellEnd"/>
      <w:r w:rsidRPr="009F3B7B">
        <w:rPr>
          <w:sz w:val="18"/>
          <w:szCs w:val="18"/>
        </w:rPr>
        <w:tab/>
      </w:r>
      <w:r w:rsidRPr="009F3B7B">
        <w:rPr>
          <w:b/>
          <w:bCs/>
          <w:color w:val="000000"/>
          <w:sz w:val="18"/>
          <w:szCs w:val="18"/>
        </w:rPr>
        <w:t>93.000,00</w:t>
      </w:r>
      <w:r w:rsidRPr="009F3B7B">
        <w:rPr>
          <w:sz w:val="18"/>
          <w:szCs w:val="18"/>
        </w:rPr>
        <w:tab/>
      </w:r>
      <w:r w:rsidRPr="009F3B7B">
        <w:rPr>
          <w:b/>
          <w:bCs/>
          <w:color w:val="000000"/>
          <w:sz w:val="18"/>
          <w:szCs w:val="18"/>
        </w:rPr>
        <w:t>-93.000,00</w:t>
      </w:r>
      <w:r w:rsidRPr="009F3B7B">
        <w:rPr>
          <w:sz w:val="18"/>
          <w:szCs w:val="18"/>
        </w:rPr>
        <w:tab/>
      </w:r>
      <w:r w:rsidRPr="009F3B7B">
        <w:rPr>
          <w:b/>
          <w:bCs/>
          <w:color w:val="000000"/>
          <w:sz w:val="18"/>
          <w:szCs w:val="18"/>
        </w:rPr>
        <w:t>0,00</w:t>
      </w:r>
    </w:p>
    <w:p w14:paraId="5159394A" w14:textId="77777777" w:rsidR="007B1C07" w:rsidRPr="009F3B7B" w:rsidRDefault="007B1C07" w:rsidP="007B1C07">
      <w:pPr>
        <w:tabs>
          <w:tab w:val="left" w:pos="1198"/>
        </w:tabs>
        <w:adjustRightInd w:val="0"/>
        <w:rPr>
          <w:color w:val="000000"/>
          <w:sz w:val="18"/>
          <w:szCs w:val="18"/>
        </w:rPr>
      </w:pPr>
      <w:r w:rsidRPr="009F3B7B">
        <w:rPr>
          <w:sz w:val="18"/>
          <w:szCs w:val="18"/>
        </w:rPr>
        <w:tab/>
      </w:r>
      <w:r w:rsidRPr="009F3B7B">
        <w:rPr>
          <w:color w:val="000000"/>
          <w:sz w:val="18"/>
          <w:szCs w:val="18"/>
        </w:rPr>
        <w:t>Funkcija: 0451 Cestovni promet</w:t>
      </w:r>
    </w:p>
    <w:p w14:paraId="66F7BEAC" w14:textId="77777777" w:rsidR="007B1C07" w:rsidRPr="009F3B7B" w:rsidRDefault="007B1C07" w:rsidP="007B1C07">
      <w:pPr>
        <w:tabs>
          <w:tab w:val="right" w:pos="735"/>
          <w:tab w:val="center" w:pos="945"/>
          <w:tab w:val="left" w:pos="1260"/>
          <w:tab w:val="right" w:pos="6902"/>
          <w:tab w:val="right" w:pos="8715"/>
          <w:tab w:val="right" w:pos="10545"/>
        </w:tabs>
        <w:adjustRightInd w:val="0"/>
        <w:spacing w:before="25"/>
        <w:rPr>
          <w:color w:val="000000"/>
          <w:sz w:val="18"/>
          <w:szCs w:val="18"/>
        </w:rPr>
      </w:pPr>
      <w:r w:rsidRPr="009F3B7B">
        <w:rPr>
          <w:sz w:val="18"/>
          <w:szCs w:val="18"/>
        </w:rPr>
        <w:tab/>
      </w:r>
      <w:r w:rsidRPr="009F3B7B">
        <w:rPr>
          <w:color w:val="000000"/>
          <w:sz w:val="18"/>
          <w:szCs w:val="18"/>
        </w:rPr>
        <w:t>42131</w:t>
      </w:r>
      <w:r w:rsidRPr="009F3B7B">
        <w:rPr>
          <w:sz w:val="18"/>
          <w:szCs w:val="18"/>
        </w:rPr>
        <w:tab/>
      </w:r>
      <w:r w:rsidRPr="009F3B7B">
        <w:rPr>
          <w:color w:val="000000"/>
          <w:sz w:val="18"/>
          <w:szCs w:val="18"/>
        </w:rPr>
        <w:t>390</w:t>
      </w:r>
      <w:r w:rsidRPr="009F3B7B">
        <w:rPr>
          <w:sz w:val="18"/>
          <w:szCs w:val="18"/>
        </w:rPr>
        <w:tab/>
      </w:r>
      <w:r w:rsidRPr="009F3B7B">
        <w:rPr>
          <w:color w:val="000000"/>
          <w:sz w:val="18"/>
          <w:szCs w:val="18"/>
        </w:rPr>
        <w:t>Ceste</w:t>
      </w:r>
      <w:r w:rsidRPr="009F3B7B">
        <w:rPr>
          <w:sz w:val="18"/>
          <w:szCs w:val="18"/>
        </w:rPr>
        <w:tab/>
      </w:r>
      <w:r w:rsidRPr="009F3B7B">
        <w:rPr>
          <w:color w:val="000000"/>
          <w:sz w:val="18"/>
          <w:szCs w:val="18"/>
        </w:rPr>
        <w:t>93.000,00</w:t>
      </w:r>
      <w:r w:rsidRPr="009F3B7B">
        <w:rPr>
          <w:sz w:val="18"/>
          <w:szCs w:val="18"/>
        </w:rPr>
        <w:tab/>
      </w:r>
      <w:r w:rsidRPr="009F3B7B">
        <w:rPr>
          <w:color w:val="000000"/>
          <w:sz w:val="18"/>
          <w:szCs w:val="18"/>
        </w:rPr>
        <w:t>-93.000,00</w:t>
      </w:r>
      <w:r w:rsidRPr="009F3B7B">
        <w:rPr>
          <w:sz w:val="18"/>
          <w:szCs w:val="18"/>
        </w:rPr>
        <w:tab/>
      </w:r>
      <w:r w:rsidRPr="009F3B7B">
        <w:rPr>
          <w:color w:val="000000"/>
          <w:sz w:val="18"/>
          <w:szCs w:val="18"/>
        </w:rPr>
        <w:t>0,00</w:t>
      </w:r>
    </w:p>
    <w:p w14:paraId="495AB0D0" w14:textId="77777777" w:rsidR="007B1C07" w:rsidRPr="009F3B7B" w:rsidRDefault="007B1C07" w:rsidP="007B1C07">
      <w:pPr>
        <w:tabs>
          <w:tab w:val="left" w:pos="1207"/>
        </w:tabs>
        <w:adjustRightInd w:val="0"/>
        <w:spacing w:before="29"/>
        <w:rPr>
          <w:color w:val="000000"/>
          <w:sz w:val="18"/>
          <w:szCs w:val="18"/>
        </w:rPr>
      </w:pPr>
      <w:r w:rsidRPr="009F3B7B">
        <w:rPr>
          <w:sz w:val="18"/>
          <w:szCs w:val="18"/>
        </w:rPr>
        <w:tab/>
      </w:r>
      <w:r w:rsidRPr="009F3B7B">
        <w:rPr>
          <w:color w:val="000000"/>
          <w:sz w:val="18"/>
          <w:szCs w:val="18"/>
        </w:rPr>
        <w:t xml:space="preserve">Cesta </w:t>
      </w:r>
      <w:proofErr w:type="spellStart"/>
      <w:r w:rsidRPr="009F3B7B">
        <w:rPr>
          <w:color w:val="000000"/>
          <w:sz w:val="18"/>
          <w:szCs w:val="18"/>
        </w:rPr>
        <w:t>Bedenička</w:t>
      </w:r>
      <w:proofErr w:type="spellEnd"/>
    </w:p>
    <w:p w14:paraId="373DFDB8" w14:textId="77777777" w:rsidR="007B1C07" w:rsidRPr="009F3B7B" w:rsidRDefault="007B1C07" w:rsidP="007B1C07">
      <w:pPr>
        <w:tabs>
          <w:tab w:val="right" w:pos="1140"/>
          <w:tab w:val="left" w:pos="1230"/>
          <w:tab w:val="left" w:pos="1320"/>
          <w:tab w:val="right" w:pos="6902"/>
          <w:tab w:val="right" w:pos="8715"/>
          <w:tab w:val="right" w:pos="10545"/>
        </w:tabs>
        <w:adjustRightInd w:val="0"/>
        <w:rPr>
          <w:b/>
          <w:bCs/>
          <w:color w:val="000000"/>
          <w:sz w:val="18"/>
          <w:szCs w:val="18"/>
        </w:rPr>
      </w:pPr>
      <w:r w:rsidRPr="009F3B7B">
        <w:rPr>
          <w:sz w:val="18"/>
          <w:szCs w:val="18"/>
        </w:rPr>
        <w:tab/>
      </w:r>
      <w:r w:rsidRPr="009F3B7B">
        <w:rPr>
          <w:b/>
          <w:bCs/>
          <w:color w:val="000000"/>
          <w:sz w:val="18"/>
          <w:szCs w:val="18"/>
        </w:rPr>
        <w:t>K101340Akt.</w:t>
      </w:r>
      <w:r w:rsidRPr="009F3B7B">
        <w:rPr>
          <w:sz w:val="18"/>
          <w:szCs w:val="18"/>
        </w:rPr>
        <w:tab/>
      </w:r>
      <w:r w:rsidRPr="009F3B7B">
        <w:rPr>
          <w:b/>
          <w:bCs/>
          <w:color w:val="000000"/>
          <w:sz w:val="18"/>
          <w:szCs w:val="18"/>
        </w:rPr>
        <w:t>Izgradnja ceste Kukavica</w:t>
      </w:r>
      <w:r w:rsidRPr="009F3B7B">
        <w:rPr>
          <w:sz w:val="18"/>
          <w:szCs w:val="18"/>
        </w:rPr>
        <w:tab/>
      </w:r>
      <w:r w:rsidRPr="009F3B7B">
        <w:rPr>
          <w:b/>
          <w:bCs/>
          <w:color w:val="000000"/>
          <w:sz w:val="18"/>
          <w:szCs w:val="18"/>
        </w:rPr>
        <w:t>0,00</w:t>
      </w:r>
      <w:r w:rsidRPr="009F3B7B">
        <w:rPr>
          <w:sz w:val="18"/>
          <w:szCs w:val="18"/>
        </w:rPr>
        <w:tab/>
      </w:r>
      <w:r w:rsidRPr="009F3B7B">
        <w:rPr>
          <w:b/>
          <w:bCs/>
          <w:color w:val="000000"/>
          <w:sz w:val="18"/>
          <w:szCs w:val="18"/>
        </w:rPr>
        <w:t>7.600,00</w:t>
      </w:r>
      <w:r w:rsidRPr="009F3B7B">
        <w:rPr>
          <w:sz w:val="18"/>
          <w:szCs w:val="18"/>
        </w:rPr>
        <w:tab/>
      </w:r>
      <w:r w:rsidRPr="009F3B7B">
        <w:rPr>
          <w:b/>
          <w:bCs/>
          <w:color w:val="000000"/>
          <w:sz w:val="18"/>
          <w:szCs w:val="18"/>
        </w:rPr>
        <w:t>7.600,00</w:t>
      </w:r>
    </w:p>
    <w:p w14:paraId="603B53BC" w14:textId="77777777" w:rsidR="007B1C07" w:rsidRPr="009F3B7B" w:rsidRDefault="007B1C07" w:rsidP="007B1C07">
      <w:pPr>
        <w:tabs>
          <w:tab w:val="left" w:pos="1198"/>
        </w:tabs>
        <w:adjustRightInd w:val="0"/>
        <w:rPr>
          <w:color w:val="000000"/>
          <w:sz w:val="18"/>
          <w:szCs w:val="18"/>
        </w:rPr>
      </w:pPr>
      <w:r w:rsidRPr="009F3B7B">
        <w:rPr>
          <w:sz w:val="18"/>
          <w:szCs w:val="18"/>
        </w:rPr>
        <w:tab/>
      </w:r>
      <w:r w:rsidRPr="009F3B7B">
        <w:rPr>
          <w:color w:val="000000"/>
          <w:sz w:val="18"/>
          <w:szCs w:val="18"/>
        </w:rPr>
        <w:t>Funkcija: 0451 Cestovni promet</w:t>
      </w:r>
    </w:p>
    <w:p w14:paraId="5F082F9B" w14:textId="77777777" w:rsidR="007B1C07" w:rsidRPr="009F3B7B" w:rsidRDefault="007B1C07" w:rsidP="007B1C07">
      <w:pPr>
        <w:tabs>
          <w:tab w:val="right" w:pos="735"/>
          <w:tab w:val="center" w:pos="945"/>
          <w:tab w:val="left" w:pos="1260"/>
          <w:tab w:val="right" w:pos="6902"/>
          <w:tab w:val="right" w:pos="8715"/>
          <w:tab w:val="right" w:pos="10545"/>
        </w:tabs>
        <w:adjustRightInd w:val="0"/>
        <w:spacing w:before="25"/>
        <w:rPr>
          <w:color w:val="000000"/>
          <w:sz w:val="18"/>
          <w:szCs w:val="18"/>
        </w:rPr>
      </w:pPr>
      <w:r w:rsidRPr="009F3B7B">
        <w:rPr>
          <w:sz w:val="18"/>
          <w:szCs w:val="18"/>
        </w:rPr>
        <w:tab/>
      </w:r>
      <w:r w:rsidRPr="009F3B7B">
        <w:rPr>
          <w:color w:val="000000"/>
          <w:sz w:val="18"/>
          <w:szCs w:val="18"/>
        </w:rPr>
        <w:t>42641</w:t>
      </w:r>
      <w:r w:rsidRPr="009F3B7B">
        <w:rPr>
          <w:sz w:val="18"/>
          <w:szCs w:val="18"/>
        </w:rPr>
        <w:tab/>
      </w:r>
      <w:r w:rsidRPr="009F3B7B">
        <w:rPr>
          <w:color w:val="000000"/>
          <w:sz w:val="18"/>
          <w:szCs w:val="18"/>
        </w:rPr>
        <w:t>136</w:t>
      </w:r>
      <w:r w:rsidRPr="009F3B7B">
        <w:rPr>
          <w:sz w:val="18"/>
          <w:szCs w:val="18"/>
        </w:rPr>
        <w:tab/>
      </w:r>
      <w:r w:rsidRPr="009F3B7B">
        <w:rPr>
          <w:color w:val="000000"/>
          <w:sz w:val="18"/>
          <w:szCs w:val="18"/>
        </w:rPr>
        <w:t>Ostala nematerijalna proizvedena imovina</w:t>
      </w:r>
      <w:r w:rsidRPr="009F3B7B">
        <w:rPr>
          <w:sz w:val="18"/>
          <w:szCs w:val="18"/>
        </w:rPr>
        <w:tab/>
      </w:r>
      <w:r w:rsidRPr="009F3B7B">
        <w:rPr>
          <w:color w:val="000000"/>
          <w:sz w:val="18"/>
          <w:szCs w:val="18"/>
        </w:rPr>
        <w:t>0,00</w:t>
      </w:r>
      <w:r w:rsidRPr="009F3B7B">
        <w:rPr>
          <w:sz w:val="18"/>
          <w:szCs w:val="18"/>
        </w:rPr>
        <w:tab/>
      </w:r>
      <w:r w:rsidRPr="009F3B7B">
        <w:rPr>
          <w:color w:val="000000"/>
          <w:sz w:val="18"/>
          <w:szCs w:val="18"/>
        </w:rPr>
        <w:t>7.600,00</w:t>
      </w:r>
      <w:r w:rsidRPr="009F3B7B">
        <w:rPr>
          <w:sz w:val="18"/>
          <w:szCs w:val="18"/>
        </w:rPr>
        <w:tab/>
      </w:r>
      <w:r w:rsidRPr="009F3B7B">
        <w:rPr>
          <w:color w:val="000000"/>
          <w:sz w:val="18"/>
          <w:szCs w:val="18"/>
        </w:rPr>
        <w:t>7.600,00</w:t>
      </w:r>
    </w:p>
    <w:p w14:paraId="5817451E" w14:textId="77777777" w:rsidR="007B1C07" w:rsidRPr="009F3B7B" w:rsidRDefault="007B1C07" w:rsidP="007B1C07">
      <w:pPr>
        <w:tabs>
          <w:tab w:val="left" w:pos="1207"/>
        </w:tabs>
        <w:adjustRightInd w:val="0"/>
        <w:spacing w:before="29"/>
        <w:rPr>
          <w:color w:val="000000"/>
          <w:sz w:val="18"/>
          <w:szCs w:val="18"/>
        </w:rPr>
      </w:pPr>
      <w:r w:rsidRPr="009F3B7B">
        <w:rPr>
          <w:sz w:val="18"/>
          <w:szCs w:val="18"/>
        </w:rPr>
        <w:tab/>
      </w:r>
      <w:r w:rsidRPr="009F3B7B">
        <w:rPr>
          <w:color w:val="000000"/>
          <w:sz w:val="18"/>
          <w:szCs w:val="18"/>
        </w:rPr>
        <w:t>Projektiranje nerazvrstane ceste</w:t>
      </w:r>
    </w:p>
    <w:p w14:paraId="58C60073" w14:textId="371B17C6" w:rsidR="007B1C07" w:rsidRPr="002B198F" w:rsidRDefault="007B1C07" w:rsidP="002B198F">
      <w:pPr>
        <w:tabs>
          <w:tab w:val="left" w:pos="1200"/>
          <w:tab w:val="right" w:pos="6902"/>
          <w:tab w:val="right" w:pos="8715"/>
          <w:tab w:val="right" w:pos="10550"/>
        </w:tabs>
        <w:adjustRightInd w:val="0"/>
        <w:spacing w:before="42"/>
        <w:rPr>
          <w:b/>
          <w:bCs/>
          <w:color w:val="000000"/>
          <w:sz w:val="18"/>
          <w:szCs w:val="18"/>
        </w:rPr>
      </w:pPr>
      <w:r w:rsidRPr="009F3B7B">
        <w:rPr>
          <w:sz w:val="18"/>
          <w:szCs w:val="18"/>
        </w:rPr>
        <w:tab/>
      </w:r>
      <w:r w:rsidRPr="009F3B7B">
        <w:rPr>
          <w:b/>
          <w:bCs/>
          <w:color w:val="000000"/>
          <w:sz w:val="18"/>
          <w:szCs w:val="18"/>
          <w:highlight w:val="lightGray"/>
        </w:rPr>
        <w:t>UKUPNO</w:t>
      </w:r>
      <w:r w:rsidRPr="009F3B7B">
        <w:rPr>
          <w:sz w:val="18"/>
          <w:szCs w:val="18"/>
          <w:highlight w:val="lightGray"/>
        </w:rPr>
        <w:tab/>
      </w:r>
      <w:r w:rsidRPr="009F3B7B">
        <w:rPr>
          <w:b/>
          <w:bCs/>
          <w:color w:val="000000"/>
          <w:sz w:val="18"/>
          <w:szCs w:val="18"/>
          <w:highlight w:val="lightGray"/>
        </w:rPr>
        <w:t>1.457.310,00</w:t>
      </w:r>
      <w:r w:rsidRPr="009F3B7B">
        <w:rPr>
          <w:sz w:val="18"/>
          <w:szCs w:val="18"/>
          <w:highlight w:val="lightGray"/>
        </w:rPr>
        <w:tab/>
      </w:r>
      <w:r w:rsidRPr="009F3B7B">
        <w:rPr>
          <w:b/>
          <w:bCs/>
          <w:color w:val="000000"/>
          <w:sz w:val="18"/>
          <w:szCs w:val="18"/>
          <w:highlight w:val="lightGray"/>
        </w:rPr>
        <w:t>-910.040,00</w:t>
      </w:r>
      <w:r w:rsidRPr="009F3B7B">
        <w:rPr>
          <w:sz w:val="18"/>
          <w:szCs w:val="18"/>
          <w:highlight w:val="lightGray"/>
        </w:rPr>
        <w:tab/>
      </w:r>
      <w:r w:rsidRPr="009F3B7B">
        <w:rPr>
          <w:b/>
          <w:bCs/>
          <w:color w:val="000000"/>
          <w:sz w:val="18"/>
          <w:szCs w:val="18"/>
          <w:highlight w:val="lightGray"/>
        </w:rPr>
        <w:t>547.270,00</w:t>
      </w:r>
    </w:p>
    <w:p w14:paraId="4D27A5C3" w14:textId="256BEAA9" w:rsidR="007B1C07" w:rsidRPr="009F3B7B" w:rsidRDefault="007B1C07" w:rsidP="007B1C07">
      <w:pPr>
        <w:pStyle w:val="Odlomakpopisa"/>
        <w:spacing w:line="291" w:lineRule="exact"/>
        <w:rPr>
          <w:rFonts w:eastAsia="Bookman Old Style"/>
          <w:sz w:val="18"/>
          <w:szCs w:val="18"/>
        </w:rPr>
      </w:pPr>
      <w:r w:rsidRPr="009F3B7B">
        <w:rPr>
          <w:rFonts w:eastAsia="Bookman Old Style"/>
          <w:sz w:val="18"/>
          <w:szCs w:val="18"/>
          <w:highlight w:val="lightGray"/>
          <w:u w:val="single"/>
        </w:rPr>
        <w:t>Program 1015 projekt „Za žene BBŽ</w:t>
      </w:r>
      <w:r w:rsidRPr="009F3B7B">
        <w:rPr>
          <w:rFonts w:eastAsia="Bookman Old Style"/>
          <w:sz w:val="18"/>
          <w:szCs w:val="18"/>
        </w:rPr>
        <w:t xml:space="preserve">“- iznos ostaje isti kao i u </w:t>
      </w:r>
      <w:proofErr w:type="spellStart"/>
      <w:r w:rsidRPr="009F3B7B">
        <w:rPr>
          <w:rFonts w:eastAsia="Bookman Old Style"/>
          <w:sz w:val="18"/>
          <w:szCs w:val="18"/>
        </w:rPr>
        <w:t>I.izmjenama</w:t>
      </w:r>
      <w:proofErr w:type="spellEnd"/>
      <w:r w:rsidRPr="009F3B7B">
        <w:rPr>
          <w:rFonts w:eastAsia="Bookman Old Style"/>
          <w:sz w:val="18"/>
          <w:szCs w:val="18"/>
        </w:rPr>
        <w:t xml:space="preserve"> i dopunama proračuna.</w:t>
      </w:r>
    </w:p>
    <w:p w14:paraId="2A694EC4" w14:textId="3816262B" w:rsidR="007B1C07" w:rsidRPr="009F3B7B" w:rsidRDefault="007B1C07" w:rsidP="007B1C07">
      <w:pPr>
        <w:pStyle w:val="Odlomakpopisa"/>
        <w:spacing w:line="291" w:lineRule="exact"/>
        <w:rPr>
          <w:rFonts w:eastAsia="Bookman Old Style"/>
          <w:sz w:val="18"/>
          <w:szCs w:val="18"/>
        </w:rPr>
      </w:pPr>
      <w:r w:rsidRPr="009F3B7B">
        <w:rPr>
          <w:rFonts w:eastAsia="Bookman Old Style"/>
          <w:sz w:val="18"/>
          <w:szCs w:val="18"/>
          <w:highlight w:val="lightGray"/>
          <w:u w:val="single"/>
        </w:rPr>
        <w:t>Program 1017 Stambeno zbrinjavanje</w:t>
      </w:r>
      <w:r w:rsidRPr="009F3B7B">
        <w:rPr>
          <w:rFonts w:eastAsia="Bookman Old Style"/>
          <w:sz w:val="18"/>
          <w:szCs w:val="18"/>
        </w:rPr>
        <w:t xml:space="preserve"> – iznos ostaje isti kao i u </w:t>
      </w:r>
      <w:proofErr w:type="spellStart"/>
      <w:r w:rsidRPr="009F3B7B">
        <w:rPr>
          <w:rFonts w:eastAsia="Bookman Old Style"/>
          <w:sz w:val="18"/>
          <w:szCs w:val="18"/>
        </w:rPr>
        <w:t>I.izmjenama</w:t>
      </w:r>
      <w:proofErr w:type="spellEnd"/>
      <w:r w:rsidRPr="009F3B7B">
        <w:rPr>
          <w:rFonts w:eastAsia="Bookman Old Style"/>
          <w:sz w:val="18"/>
          <w:szCs w:val="18"/>
        </w:rPr>
        <w:t xml:space="preserve"> i dopunama proračuna.</w:t>
      </w:r>
    </w:p>
    <w:p w14:paraId="24FF8275" w14:textId="77777777" w:rsidR="007B1C07" w:rsidRPr="009F3B7B" w:rsidRDefault="007B1C07" w:rsidP="007B1C07">
      <w:pPr>
        <w:pStyle w:val="Odlomakpopisa"/>
        <w:spacing w:line="291" w:lineRule="exact"/>
        <w:rPr>
          <w:rFonts w:eastAsia="Bookman Old Style"/>
          <w:sz w:val="18"/>
          <w:szCs w:val="18"/>
        </w:rPr>
      </w:pPr>
      <w:r w:rsidRPr="009F3B7B">
        <w:rPr>
          <w:rFonts w:eastAsia="Bookman Old Style"/>
          <w:sz w:val="18"/>
          <w:szCs w:val="18"/>
          <w:highlight w:val="lightGray"/>
          <w:u w:val="single"/>
        </w:rPr>
        <w:t>Program 1018 zaštita životinja</w:t>
      </w:r>
      <w:r w:rsidRPr="009F3B7B">
        <w:rPr>
          <w:rFonts w:eastAsia="Bookman Old Style"/>
          <w:sz w:val="18"/>
          <w:szCs w:val="18"/>
        </w:rPr>
        <w:t xml:space="preserve"> uvećava se za 3.000,00 te iznosi ukupno 13.070,00 eura</w:t>
      </w:r>
    </w:p>
    <w:p w14:paraId="21167DE2" w14:textId="44C3121E" w:rsidR="007B1C07" w:rsidRPr="009F3B7B" w:rsidRDefault="007B1C07" w:rsidP="002B198F">
      <w:pPr>
        <w:tabs>
          <w:tab w:val="center" w:pos="620"/>
          <w:tab w:val="center" w:pos="2886"/>
          <w:tab w:val="center" w:pos="5335"/>
          <w:tab w:val="center" w:pos="7102"/>
          <w:tab w:val="center" w:pos="8862"/>
          <w:tab w:val="center" w:pos="10305"/>
        </w:tabs>
        <w:adjustRightInd w:val="0"/>
        <w:rPr>
          <w:sz w:val="18"/>
          <w:szCs w:val="18"/>
        </w:rPr>
      </w:pPr>
      <w:r w:rsidRPr="009F3B7B">
        <w:rPr>
          <w:sz w:val="18"/>
          <w:szCs w:val="18"/>
        </w:rPr>
        <w:t>Radi povećanje skrbi o napuštenim životinjama.</w:t>
      </w:r>
    </w:p>
    <w:p w14:paraId="3CDB0D8F" w14:textId="0A9AE237" w:rsidR="007B1C07" w:rsidRPr="009F3B7B" w:rsidRDefault="007B1C07" w:rsidP="002B198F">
      <w:pPr>
        <w:tabs>
          <w:tab w:val="center" w:pos="620"/>
          <w:tab w:val="center" w:pos="2886"/>
          <w:tab w:val="center" w:pos="5335"/>
          <w:tab w:val="center" w:pos="7102"/>
          <w:tab w:val="center" w:pos="8862"/>
          <w:tab w:val="center" w:pos="10305"/>
        </w:tabs>
        <w:adjustRightInd w:val="0"/>
        <w:spacing w:before="88"/>
        <w:rPr>
          <w:sz w:val="18"/>
          <w:szCs w:val="18"/>
        </w:rPr>
      </w:pPr>
      <w:r w:rsidRPr="009F3B7B">
        <w:rPr>
          <w:sz w:val="18"/>
          <w:szCs w:val="18"/>
          <w:highlight w:val="lightGray"/>
        </w:rPr>
        <w:t>Program 1019 poticanje razvoja turizma</w:t>
      </w:r>
      <w:r w:rsidRPr="009F3B7B">
        <w:rPr>
          <w:sz w:val="18"/>
          <w:szCs w:val="18"/>
        </w:rPr>
        <w:t xml:space="preserve"> smanjuje se u odnosu na planirano u iznosu od 700,00 eura.</w:t>
      </w:r>
    </w:p>
    <w:p w14:paraId="3AA3F7CC" w14:textId="77777777" w:rsidR="007B1C07" w:rsidRPr="009F3B7B" w:rsidRDefault="007B1C07" w:rsidP="007B1C07">
      <w:pPr>
        <w:tabs>
          <w:tab w:val="center" w:pos="620"/>
          <w:tab w:val="center" w:pos="2886"/>
          <w:tab w:val="center" w:pos="5335"/>
          <w:tab w:val="center" w:pos="7102"/>
          <w:tab w:val="center" w:pos="8862"/>
          <w:tab w:val="center" w:pos="10305"/>
        </w:tabs>
        <w:adjustRightInd w:val="0"/>
        <w:spacing w:before="88"/>
        <w:rPr>
          <w:sz w:val="18"/>
          <w:szCs w:val="18"/>
        </w:rPr>
      </w:pPr>
      <w:r w:rsidRPr="009F3B7B">
        <w:rPr>
          <w:sz w:val="18"/>
          <w:szCs w:val="18"/>
          <w:highlight w:val="lightGray"/>
        </w:rPr>
        <w:t>Program 1021 poticanje energetske neovisnosti stambenih objekata</w:t>
      </w:r>
      <w:r w:rsidRPr="009F3B7B">
        <w:rPr>
          <w:sz w:val="18"/>
          <w:szCs w:val="18"/>
        </w:rPr>
        <w:t xml:space="preserve"> briše se u cijelosti.</w:t>
      </w:r>
    </w:p>
    <w:p w14:paraId="3F662693" w14:textId="77777777" w:rsidR="007B1C07" w:rsidRPr="009F3B7B" w:rsidRDefault="007B1C07" w:rsidP="007B1C07">
      <w:pPr>
        <w:tabs>
          <w:tab w:val="center" w:pos="620"/>
          <w:tab w:val="center" w:pos="2886"/>
          <w:tab w:val="center" w:pos="5335"/>
          <w:tab w:val="center" w:pos="7102"/>
          <w:tab w:val="center" w:pos="8862"/>
          <w:tab w:val="center" w:pos="10305"/>
        </w:tabs>
        <w:adjustRightInd w:val="0"/>
        <w:rPr>
          <w:sz w:val="18"/>
          <w:szCs w:val="18"/>
        </w:rPr>
      </w:pPr>
    </w:p>
    <w:p w14:paraId="4CE2AA98" w14:textId="77777777" w:rsidR="007B1C07" w:rsidRPr="009F3B7B" w:rsidRDefault="007B1C07" w:rsidP="007B1C07">
      <w:pPr>
        <w:tabs>
          <w:tab w:val="center" w:pos="620"/>
          <w:tab w:val="center" w:pos="2886"/>
          <w:tab w:val="center" w:pos="5335"/>
          <w:tab w:val="center" w:pos="7102"/>
          <w:tab w:val="center" w:pos="8862"/>
          <w:tab w:val="center" w:pos="10305"/>
        </w:tabs>
        <w:adjustRightInd w:val="0"/>
        <w:spacing w:before="88"/>
        <w:rPr>
          <w:sz w:val="18"/>
          <w:szCs w:val="18"/>
        </w:rPr>
      </w:pPr>
    </w:p>
    <w:p w14:paraId="2EB77737" w14:textId="77777777" w:rsidR="007B1C07" w:rsidRPr="009F3B7B" w:rsidRDefault="007B1C07" w:rsidP="007B1C07">
      <w:pPr>
        <w:tabs>
          <w:tab w:val="center" w:pos="5272"/>
        </w:tabs>
        <w:adjustRightInd w:val="0"/>
        <w:jc w:val="center"/>
        <w:rPr>
          <w:b/>
          <w:sz w:val="18"/>
          <w:szCs w:val="18"/>
        </w:rPr>
      </w:pPr>
      <w:r w:rsidRPr="009F3B7B">
        <w:rPr>
          <w:b/>
          <w:sz w:val="18"/>
          <w:szCs w:val="18"/>
        </w:rPr>
        <w:t>Članak 4.</w:t>
      </w:r>
    </w:p>
    <w:p w14:paraId="4F654555" w14:textId="77777777" w:rsidR="007B1C07" w:rsidRPr="009F3B7B" w:rsidRDefault="007B1C07" w:rsidP="007B1C07">
      <w:pPr>
        <w:tabs>
          <w:tab w:val="center" w:pos="5272"/>
        </w:tabs>
        <w:adjustRightInd w:val="0"/>
        <w:rPr>
          <w:sz w:val="18"/>
          <w:szCs w:val="18"/>
        </w:rPr>
      </w:pPr>
    </w:p>
    <w:p w14:paraId="7B21AB3C" w14:textId="77777777" w:rsidR="007B1C07" w:rsidRPr="009F3B7B" w:rsidRDefault="007B1C07" w:rsidP="007B1C07">
      <w:pPr>
        <w:tabs>
          <w:tab w:val="center" w:pos="5272"/>
        </w:tabs>
        <w:adjustRightInd w:val="0"/>
        <w:rPr>
          <w:sz w:val="18"/>
          <w:szCs w:val="18"/>
        </w:rPr>
      </w:pPr>
      <w:r w:rsidRPr="009F3B7B">
        <w:rPr>
          <w:sz w:val="18"/>
          <w:szCs w:val="18"/>
        </w:rPr>
        <w:t>Druge Izmjene i dopune Proračuna Općine Velika Pisanica za 2023. godinu stupaju na snagu osmog dana od dana  objave, a objavit će se u „Službenom glasniku Općine Velika Pisanica“.</w:t>
      </w:r>
    </w:p>
    <w:p w14:paraId="55B32970" w14:textId="77777777" w:rsidR="007B1C07" w:rsidRPr="009F3B7B" w:rsidRDefault="007B1C07" w:rsidP="007B1C07">
      <w:pPr>
        <w:tabs>
          <w:tab w:val="center" w:pos="5272"/>
        </w:tabs>
        <w:adjustRightInd w:val="0"/>
        <w:rPr>
          <w:sz w:val="18"/>
          <w:szCs w:val="18"/>
        </w:rPr>
      </w:pPr>
    </w:p>
    <w:p w14:paraId="55498547" w14:textId="77777777" w:rsidR="007B1C07" w:rsidRPr="009F3B7B" w:rsidRDefault="007B1C07" w:rsidP="007B1C07">
      <w:pPr>
        <w:tabs>
          <w:tab w:val="left" w:pos="90"/>
        </w:tabs>
        <w:adjustRightInd w:val="0"/>
        <w:jc w:val="center"/>
        <w:rPr>
          <w:b/>
          <w:color w:val="000000"/>
          <w:sz w:val="18"/>
          <w:szCs w:val="18"/>
        </w:rPr>
      </w:pPr>
      <w:r w:rsidRPr="009F3B7B">
        <w:rPr>
          <w:b/>
          <w:color w:val="000000"/>
          <w:sz w:val="18"/>
          <w:szCs w:val="18"/>
        </w:rPr>
        <w:t>OPĆINSKO VIJEĆE OPĆINE VELIKA PISANICA</w:t>
      </w:r>
    </w:p>
    <w:p w14:paraId="008ADB99" w14:textId="77777777" w:rsidR="007B1C07" w:rsidRPr="009F3B7B" w:rsidRDefault="007B1C07" w:rsidP="007B1C07">
      <w:pPr>
        <w:tabs>
          <w:tab w:val="left" w:pos="90"/>
        </w:tabs>
        <w:adjustRightInd w:val="0"/>
        <w:rPr>
          <w:color w:val="000000"/>
          <w:sz w:val="18"/>
          <w:szCs w:val="18"/>
        </w:rPr>
      </w:pPr>
    </w:p>
    <w:p w14:paraId="6A173826" w14:textId="77777777" w:rsidR="007B1C07" w:rsidRPr="009F3B7B" w:rsidRDefault="007B1C07" w:rsidP="007B1C07">
      <w:pPr>
        <w:tabs>
          <w:tab w:val="left" w:pos="90"/>
        </w:tabs>
        <w:adjustRightInd w:val="0"/>
        <w:rPr>
          <w:color w:val="000000"/>
          <w:sz w:val="18"/>
          <w:szCs w:val="18"/>
        </w:rPr>
      </w:pPr>
      <w:r w:rsidRPr="009F3B7B">
        <w:rPr>
          <w:color w:val="000000"/>
          <w:sz w:val="18"/>
          <w:szCs w:val="18"/>
        </w:rPr>
        <w:t>KLASA: 400-08/23-01/7</w:t>
      </w:r>
    </w:p>
    <w:p w14:paraId="17D1F328" w14:textId="77777777" w:rsidR="007B1C07" w:rsidRPr="009F3B7B" w:rsidRDefault="007B1C07" w:rsidP="007B1C07">
      <w:pPr>
        <w:tabs>
          <w:tab w:val="left" w:pos="90"/>
        </w:tabs>
        <w:adjustRightInd w:val="0"/>
        <w:rPr>
          <w:color w:val="000000"/>
          <w:sz w:val="18"/>
          <w:szCs w:val="18"/>
        </w:rPr>
      </w:pPr>
      <w:r w:rsidRPr="009F3B7B">
        <w:rPr>
          <w:color w:val="000000"/>
          <w:sz w:val="18"/>
          <w:szCs w:val="18"/>
        </w:rPr>
        <w:t>URBROJ: 2103-19-01-23-1</w:t>
      </w:r>
    </w:p>
    <w:p w14:paraId="6C6A134E" w14:textId="77777777" w:rsidR="007B1C07" w:rsidRPr="009F3B7B" w:rsidRDefault="007B1C07" w:rsidP="007B1C07">
      <w:pPr>
        <w:tabs>
          <w:tab w:val="left" w:pos="90"/>
        </w:tabs>
        <w:adjustRightInd w:val="0"/>
        <w:rPr>
          <w:color w:val="000000"/>
          <w:sz w:val="18"/>
          <w:szCs w:val="18"/>
        </w:rPr>
      </w:pPr>
      <w:r w:rsidRPr="009F3B7B">
        <w:rPr>
          <w:color w:val="000000"/>
          <w:sz w:val="18"/>
          <w:szCs w:val="18"/>
        </w:rPr>
        <w:t>Velika Pisanica, 20. prosinca 2023.</w:t>
      </w:r>
    </w:p>
    <w:p w14:paraId="3C738601" w14:textId="77777777" w:rsidR="007B1C07" w:rsidRPr="004567E0" w:rsidRDefault="007B1C07" w:rsidP="007B1C07">
      <w:pPr>
        <w:tabs>
          <w:tab w:val="center" w:pos="5274"/>
        </w:tabs>
        <w:adjustRightInd w:val="0"/>
        <w:spacing w:before="56"/>
        <w:jc w:val="right"/>
        <w:rPr>
          <w:sz w:val="18"/>
          <w:szCs w:val="18"/>
        </w:rPr>
      </w:pPr>
      <w:r w:rsidRPr="004567E0">
        <w:rPr>
          <w:sz w:val="18"/>
          <w:szCs w:val="18"/>
        </w:rPr>
        <w:t>Predsjednica Općinskog vijeća:</w:t>
      </w:r>
    </w:p>
    <w:p w14:paraId="36E8B925" w14:textId="77777777" w:rsidR="007B1C07" w:rsidRPr="004567E0" w:rsidRDefault="007B1C07" w:rsidP="007B1C07">
      <w:pPr>
        <w:tabs>
          <w:tab w:val="center" w:pos="5274"/>
        </w:tabs>
        <w:adjustRightInd w:val="0"/>
        <w:spacing w:before="56"/>
        <w:jc w:val="right"/>
        <w:rPr>
          <w:sz w:val="18"/>
          <w:szCs w:val="18"/>
        </w:rPr>
      </w:pPr>
      <w:r w:rsidRPr="004567E0">
        <w:rPr>
          <w:sz w:val="18"/>
          <w:szCs w:val="18"/>
        </w:rPr>
        <w:t xml:space="preserve">Marina </w:t>
      </w:r>
      <w:proofErr w:type="spellStart"/>
      <w:r w:rsidRPr="004567E0">
        <w:rPr>
          <w:sz w:val="18"/>
          <w:szCs w:val="18"/>
        </w:rPr>
        <w:t>Uher</w:t>
      </w:r>
      <w:proofErr w:type="spellEnd"/>
      <w:r>
        <w:rPr>
          <w:sz w:val="18"/>
          <w:szCs w:val="18"/>
        </w:rPr>
        <w:t>, v.r.</w:t>
      </w:r>
    </w:p>
    <w:p w14:paraId="19137FAF" w14:textId="77777777" w:rsidR="007B1C07" w:rsidRDefault="007B1C07" w:rsidP="007B1C07">
      <w:pPr>
        <w:pBdr>
          <w:bottom w:val="single" w:sz="12" w:space="1" w:color="auto"/>
        </w:pBdr>
        <w:spacing w:line="360" w:lineRule="auto"/>
        <w:jc w:val="right"/>
        <w:rPr>
          <w:sz w:val="18"/>
          <w:szCs w:val="18"/>
        </w:rPr>
      </w:pPr>
      <w:r>
        <w:rPr>
          <w:sz w:val="18"/>
          <w:szCs w:val="18"/>
        </w:rPr>
        <w:tab/>
      </w:r>
      <w:r>
        <w:rPr>
          <w:sz w:val="18"/>
          <w:szCs w:val="18"/>
        </w:rPr>
        <w:tab/>
        <w:t xml:space="preserve"> </w:t>
      </w:r>
    </w:p>
    <w:p w14:paraId="7754F94B" w14:textId="77777777" w:rsidR="00472FC9" w:rsidRPr="00AA44BF" w:rsidRDefault="00472FC9" w:rsidP="00472FC9">
      <w:pPr>
        <w:rPr>
          <w:b/>
          <w:bCs/>
          <w:sz w:val="22"/>
          <w:szCs w:val="22"/>
        </w:rPr>
      </w:pPr>
      <w:r w:rsidRPr="00AA44BF">
        <w:rPr>
          <w:b/>
          <w:bCs/>
          <w:sz w:val="22"/>
          <w:szCs w:val="22"/>
        </w:rPr>
        <w:t>11.</w:t>
      </w:r>
    </w:p>
    <w:p w14:paraId="6F0D3F76" w14:textId="41F7F905" w:rsidR="007B1C07" w:rsidRDefault="00472FC9" w:rsidP="00D14440">
      <w:pPr>
        <w:rPr>
          <w:b/>
          <w:bCs/>
          <w:sz w:val="22"/>
          <w:szCs w:val="22"/>
        </w:rPr>
      </w:pPr>
      <w:r>
        <w:rPr>
          <w:noProof/>
        </w:rPr>
        <w:drawing>
          <wp:inline distT="0" distB="0" distL="0" distR="0" wp14:anchorId="61190BF5" wp14:editId="6C990FBD">
            <wp:extent cx="6523079" cy="3411110"/>
            <wp:effectExtent l="0" t="0" r="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568698" cy="3434966"/>
                    </a:xfrm>
                    <a:prstGeom prst="rect">
                      <a:avLst/>
                    </a:prstGeom>
                  </pic:spPr>
                </pic:pic>
              </a:graphicData>
            </a:graphic>
          </wp:inline>
        </w:drawing>
      </w:r>
    </w:p>
    <w:p w14:paraId="46A567CC" w14:textId="4646185E" w:rsidR="00AB6C25" w:rsidRDefault="00AB6C25" w:rsidP="00D14440">
      <w:pPr>
        <w:rPr>
          <w:b/>
          <w:bCs/>
          <w:sz w:val="22"/>
          <w:szCs w:val="22"/>
        </w:rPr>
      </w:pPr>
    </w:p>
    <w:p w14:paraId="59437FA3" w14:textId="2429D67F" w:rsidR="00AB6C25" w:rsidRDefault="00472FC9" w:rsidP="00D14440">
      <w:pPr>
        <w:rPr>
          <w:b/>
          <w:spacing w:val="-5"/>
          <w:sz w:val="18"/>
          <w:szCs w:val="18"/>
        </w:rPr>
      </w:pP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sidRPr="00D03B0B">
        <w:rPr>
          <w:b/>
          <w:sz w:val="18"/>
          <w:szCs w:val="18"/>
        </w:rPr>
        <w:t>Članak</w:t>
      </w:r>
      <w:r w:rsidRPr="00D03B0B">
        <w:rPr>
          <w:b/>
          <w:spacing w:val="-1"/>
          <w:sz w:val="18"/>
          <w:szCs w:val="18"/>
        </w:rPr>
        <w:t xml:space="preserve"> </w:t>
      </w:r>
      <w:r w:rsidRPr="00D03B0B">
        <w:rPr>
          <w:b/>
          <w:spacing w:val="-5"/>
          <w:sz w:val="18"/>
          <w:szCs w:val="18"/>
        </w:rPr>
        <w:t>2.</w:t>
      </w:r>
      <w:r>
        <w:rPr>
          <w:b/>
          <w:spacing w:val="-5"/>
          <w:sz w:val="18"/>
          <w:szCs w:val="18"/>
        </w:rPr>
        <w:tab/>
      </w:r>
    </w:p>
    <w:p w14:paraId="74169855" w14:textId="7953BB10" w:rsidR="008A678F" w:rsidRDefault="008A678F" w:rsidP="00D14440">
      <w:pPr>
        <w:rPr>
          <w:spacing w:val="-2"/>
          <w:sz w:val="18"/>
          <w:szCs w:val="18"/>
        </w:rPr>
      </w:pPr>
      <w:r w:rsidRPr="00D03B0B">
        <w:rPr>
          <w:sz w:val="18"/>
          <w:szCs w:val="18"/>
        </w:rPr>
        <w:t>Prihodi</w:t>
      </w:r>
      <w:r w:rsidRPr="00D03B0B">
        <w:rPr>
          <w:spacing w:val="-7"/>
          <w:sz w:val="18"/>
          <w:szCs w:val="18"/>
        </w:rPr>
        <w:t xml:space="preserve"> </w:t>
      </w:r>
      <w:r w:rsidRPr="00D03B0B">
        <w:rPr>
          <w:sz w:val="18"/>
          <w:szCs w:val="18"/>
        </w:rPr>
        <w:t>i</w:t>
      </w:r>
      <w:r w:rsidRPr="00D03B0B">
        <w:rPr>
          <w:spacing w:val="-3"/>
          <w:sz w:val="18"/>
          <w:szCs w:val="18"/>
        </w:rPr>
        <w:t xml:space="preserve"> </w:t>
      </w:r>
      <w:r w:rsidRPr="00D03B0B">
        <w:rPr>
          <w:sz w:val="18"/>
          <w:szCs w:val="18"/>
        </w:rPr>
        <w:t>rashodi</w:t>
      </w:r>
      <w:r w:rsidRPr="00D03B0B">
        <w:rPr>
          <w:spacing w:val="-4"/>
          <w:sz w:val="18"/>
          <w:szCs w:val="18"/>
        </w:rPr>
        <w:t xml:space="preserve"> </w:t>
      </w:r>
      <w:r w:rsidRPr="00D03B0B">
        <w:rPr>
          <w:sz w:val="18"/>
          <w:szCs w:val="18"/>
        </w:rPr>
        <w:t>te</w:t>
      </w:r>
      <w:r w:rsidRPr="00D03B0B">
        <w:rPr>
          <w:spacing w:val="-2"/>
          <w:sz w:val="18"/>
          <w:szCs w:val="18"/>
        </w:rPr>
        <w:t xml:space="preserve"> </w:t>
      </w:r>
      <w:r w:rsidRPr="00D03B0B">
        <w:rPr>
          <w:sz w:val="18"/>
          <w:szCs w:val="18"/>
        </w:rPr>
        <w:t>primici</w:t>
      </w:r>
      <w:r w:rsidRPr="00D03B0B">
        <w:rPr>
          <w:spacing w:val="-3"/>
          <w:sz w:val="18"/>
          <w:szCs w:val="18"/>
        </w:rPr>
        <w:t xml:space="preserve"> </w:t>
      </w:r>
      <w:r w:rsidRPr="00D03B0B">
        <w:rPr>
          <w:sz w:val="18"/>
          <w:szCs w:val="18"/>
        </w:rPr>
        <w:t>i</w:t>
      </w:r>
      <w:r w:rsidRPr="00D03B0B">
        <w:rPr>
          <w:spacing w:val="-4"/>
          <w:sz w:val="18"/>
          <w:szCs w:val="18"/>
        </w:rPr>
        <w:t xml:space="preserve"> </w:t>
      </w:r>
      <w:r w:rsidRPr="00D03B0B">
        <w:rPr>
          <w:sz w:val="18"/>
          <w:szCs w:val="18"/>
        </w:rPr>
        <w:t>izdaci</w:t>
      </w:r>
      <w:r w:rsidRPr="00D03B0B">
        <w:rPr>
          <w:spacing w:val="-4"/>
          <w:sz w:val="18"/>
          <w:szCs w:val="18"/>
        </w:rPr>
        <w:t xml:space="preserve"> </w:t>
      </w:r>
      <w:r w:rsidRPr="00D03B0B">
        <w:rPr>
          <w:sz w:val="18"/>
          <w:szCs w:val="18"/>
        </w:rPr>
        <w:t>po</w:t>
      </w:r>
      <w:r w:rsidRPr="00D03B0B">
        <w:rPr>
          <w:spacing w:val="-4"/>
          <w:sz w:val="18"/>
          <w:szCs w:val="18"/>
        </w:rPr>
        <w:t xml:space="preserve"> </w:t>
      </w:r>
      <w:r w:rsidRPr="00D03B0B">
        <w:rPr>
          <w:sz w:val="18"/>
          <w:szCs w:val="18"/>
        </w:rPr>
        <w:t>ekonomskoj</w:t>
      </w:r>
      <w:r w:rsidRPr="00D03B0B">
        <w:rPr>
          <w:spacing w:val="-5"/>
          <w:sz w:val="18"/>
          <w:szCs w:val="18"/>
        </w:rPr>
        <w:t xml:space="preserve"> </w:t>
      </w:r>
      <w:r w:rsidRPr="00D03B0B">
        <w:rPr>
          <w:sz w:val="18"/>
          <w:szCs w:val="18"/>
        </w:rPr>
        <w:t>klasifikaciji</w:t>
      </w:r>
      <w:r w:rsidRPr="00D03B0B">
        <w:rPr>
          <w:spacing w:val="-4"/>
          <w:sz w:val="18"/>
          <w:szCs w:val="18"/>
        </w:rPr>
        <w:t xml:space="preserve"> </w:t>
      </w:r>
      <w:r w:rsidRPr="00D03B0B">
        <w:rPr>
          <w:sz w:val="18"/>
          <w:szCs w:val="18"/>
        </w:rPr>
        <w:t>utvrđuju</w:t>
      </w:r>
      <w:r w:rsidRPr="00D03B0B">
        <w:rPr>
          <w:spacing w:val="-4"/>
          <w:sz w:val="18"/>
          <w:szCs w:val="18"/>
        </w:rPr>
        <w:t xml:space="preserve"> </w:t>
      </w:r>
      <w:r w:rsidRPr="00D03B0B">
        <w:rPr>
          <w:sz w:val="18"/>
          <w:szCs w:val="18"/>
        </w:rPr>
        <w:t>se</w:t>
      </w:r>
      <w:r w:rsidRPr="00D03B0B">
        <w:rPr>
          <w:spacing w:val="-3"/>
          <w:sz w:val="18"/>
          <w:szCs w:val="18"/>
        </w:rPr>
        <w:t xml:space="preserve"> </w:t>
      </w:r>
      <w:r w:rsidRPr="00D03B0B">
        <w:rPr>
          <w:sz w:val="18"/>
          <w:szCs w:val="18"/>
        </w:rPr>
        <w:t>kako</w:t>
      </w:r>
      <w:r w:rsidRPr="00D03B0B">
        <w:rPr>
          <w:spacing w:val="-3"/>
          <w:sz w:val="18"/>
          <w:szCs w:val="18"/>
        </w:rPr>
        <w:t xml:space="preserve"> </w:t>
      </w:r>
      <w:r w:rsidRPr="00D03B0B">
        <w:rPr>
          <w:spacing w:val="-2"/>
          <w:sz w:val="18"/>
          <w:szCs w:val="18"/>
        </w:rPr>
        <w:t>slijedi</w:t>
      </w:r>
      <w:r>
        <w:rPr>
          <w:spacing w:val="-2"/>
          <w:sz w:val="18"/>
          <w:szCs w:val="18"/>
        </w:rPr>
        <w:t>:</w:t>
      </w:r>
    </w:p>
    <w:p w14:paraId="30017D6D" w14:textId="72E51F3C" w:rsidR="00AB6C25" w:rsidRDefault="008A678F" w:rsidP="00D14440">
      <w:pPr>
        <w:rPr>
          <w:b/>
          <w:bCs/>
          <w:sz w:val="22"/>
          <w:szCs w:val="22"/>
        </w:rPr>
      </w:pPr>
      <w:r>
        <w:rPr>
          <w:noProof/>
        </w:rPr>
        <w:lastRenderedPageBreak/>
        <w:drawing>
          <wp:inline distT="0" distB="0" distL="0" distR="0" wp14:anchorId="2DEA3B5E" wp14:editId="6683DF1F">
            <wp:extent cx="6479463" cy="3108960"/>
            <wp:effectExtent l="0" t="0" r="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528823" cy="3132644"/>
                    </a:xfrm>
                    <a:prstGeom prst="rect">
                      <a:avLst/>
                    </a:prstGeom>
                  </pic:spPr>
                </pic:pic>
              </a:graphicData>
            </a:graphic>
          </wp:inline>
        </w:drawing>
      </w:r>
    </w:p>
    <w:p w14:paraId="5542E816" w14:textId="204DB49D" w:rsidR="00AB6C25" w:rsidRDefault="008A678F" w:rsidP="00D14440">
      <w:pPr>
        <w:rPr>
          <w:b/>
          <w:bCs/>
          <w:sz w:val="22"/>
          <w:szCs w:val="22"/>
        </w:rPr>
      </w:pPr>
      <w:r>
        <w:rPr>
          <w:noProof/>
        </w:rPr>
        <w:drawing>
          <wp:inline distT="0" distB="0" distL="0" distR="0" wp14:anchorId="6016BFDA" wp14:editId="3CAF4A4B">
            <wp:extent cx="6399596" cy="3331596"/>
            <wp:effectExtent l="0" t="0" r="1270" b="254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408445" cy="3336203"/>
                    </a:xfrm>
                    <a:prstGeom prst="rect">
                      <a:avLst/>
                    </a:prstGeom>
                  </pic:spPr>
                </pic:pic>
              </a:graphicData>
            </a:graphic>
          </wp:inline>
        </w:drawing>
      </w:r>
    </w:p>
    <w:p w14:paraId="448C13B9" w14:textId="77777777" w:rsidR="00AB6C25" w:rsidRDefault="00AB6C25" w:rsidP="00D14440">
      <w:pPr>
        <w:rPr>
          <w:b/>
          <w:bCs/>
          <w:sz w:val="22"/>
          <w:szCs w:val="22"/>
        </w:rPr>
      </w:pPr>
    </w:p>
    <w:p w14:paraId="67F08369" w14:textId="6911B03C" w:rsidR="00AB6C25" w:rsidRDefault="008A678F" w:rsidP="00D14440">
      <w:pPr>
        <w:rPr>
          <w:b/>
          <w:bCs/>
          <w:sz w:val="22"/>
          <w:szCs w:val="22"/>
        </w:rPr>
      </w:pPr>
      <w:r>
        <w:rPr>
          <w:noProof/>
        </w:rPr>
        <w:lastRenderedPageBreak/>
        <w:drawing>
          <wp:inline distT="0" distB="0" distL="0" distR="0" wp14:anchorId="66A2D62C" wp14:editId="5E76A4EC">
            <wp:extent cx="6539895" cy="3864334"/>
            <wp:effectExtent l="0" t="0" r="0" b="3175"/>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553757" cy="3872525"/>
                    </a:xfrm>
                    <a:prstGeom prst="rect">
                      <a:avLst/>
                    </a:prstGeom>
                  </pic:spPr>
                </pic:pic>
              </a:graphicData>
            </a:graphic>
          </wp:inline>
        </w:drawing>
      </w:r>
    </w:p>
    <w:p w14:paraId="4416C089" w14:textId="77777777" w:rsidR="008A678F" w:rsidRDefault="008A678F" w:rsidP="00D14440">
      <w:pPr>
        <w:rPr>
          <w:b/>
          <w:bCs/>
          <w:sz w:val="22"/>
          <w:szCs w:val="22"/>
        </w:rPr>
      </w:pPr>
    </w:p>
    <w:p w14:paraId="6ECB125F" w14:textId="5A8C5435" w:rsidR="008A678F" w:rsidRDefault="008A678F" w:rsidP="00D14440">
      <w:pPr>
        <w:rPr>
          <w:b/>
          <w:bCs/>
          <w:sz w:val="22"/>
          <w:szCs w:val="22"/>
        </w:rPr>
      </w:pPr>
      <w:r>
        <w:rPr>
          <w:noProof/>
        </w:rPr>
        <w:drawing>
          <wp:inline distT="0" distB="0" distL="0" distR="0" wp14:anchorId="54875BAE" wp14:editId="0DCA842E">
            <wp:extent cx="6538595" cy="3569887"/>
            <wp:effectExtent l="0" t="0" r="0"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568308" cy="3586110"/>
                    </a:xfrm>
                    <a:prstGeom prst="rect">
                      <a:avLst/>
                    </a:prstGeom>
                  </pic:spPr>
                </pic:pic>
              </a:graphicData>
            </a:graphic>
          </wp:inline>
        </w:drawing>
      </w:r>
    </w:p>
    <w:p w14:paraId="5642F124" w14:textId="77777777" w:rsidR="008A678F" w:rsidRDefault="008A678F" w:rsidP="00D14440">
      <w:pPr>
        <w:rPr>
          <w:b/>
          <w:bCs/>
          <w:sz w:val="22"/>
          <w:szCs w:val="22"/>
        </w:rPr>
      </w:pPr>
    </w:p>
    <w:p w14:paraId="1CF6773C" w14:textId="77777777" w:rsidR="008A678F" w:rsidRDefault="008A678F" w:rsidP="00D14440">
      <w:pPr>
        <w:rPr>
          <w:b/>
          <w:bCs/>
          <w:sz w:val="22"/>
          <w:szCs w:val="22"/>
        </w:rPr>
      </w:pPr>
    </w:p>
    <w:p w14:paraId="26BF898D" w14:textId="77777777" w:rsidR="008A678F" w:rsidRDefault="008A678F" w:rsidP="00D14440">
      <w:pPr>
        <w:rPr>
          <w:b/>
          <w:bCs/>
          <w:sz w:val="22"/>
          <w:szCs w:val="22"/>
        </w:rPr>
      </w:pPr>
    </w:p>
    <w:p w14:paraId="0B764B67" w14:textId="77777777" w:rsidR="008A678F" w:rsidRDefault="008A678F" w:rsidP="00D14440">
      <w:pPr>
        <w:rPr>
          <w:b/>
          <w:bCs/>
          <w:sz w:val="22"/>
          <w:szCs w:val="22"/>
        </w:rPr>
      </w:pPr>
    </w:p>
    <w:p w14:paraId="6EC13CAF" w14:textId="77777777" w:rsidR="008A678F" w:rsidRDefault="008A678F" w:rsidP="00D14440">
      <w:pPr>
        <w:rPr>
          <w:b/>
          <w:bCs/>
          <w:sz w:val="22"/>
          <w:szCs w:val="22"/>
        </w:rPr>
      </w:pPr>
    </w:p>
    <w:p w14:paraId="2C91444D" w14:textId="3BA9F93E" w:rsidR="008A678F" w:rsidRDefault="008A678F" w:rsidP="00D14440">
      <w:pPr>
        <w:rPr>
          <w:b/>
          <w:bCs/>
          <w:sz w:val="22"/>
          <w:szCs w:val="22"/>
        </w:rPr>
      </w:pPr>
      <w:r>
        <w:rPr>
          <w:noProof/>
        </w:rPr>
        <w:lastRenderedPageBreak/>
        <w:drawing>
          <wp:inline distT="0" distB="0" distL="0" distR="0" wp14:anchorId="02CB89C8" wp14:editId="7F452FA0">
            <wp:extent cx="6504167" cy="2060416"/>
            <wp:effectExtent l="0" t="0" r="0" b="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524630" cy="2066898"/>
                    </a:xfrm>
                    <a:prstGeom prst="rect">
                      <a:avLst/>
                    </a:prstGeom>
                  </pic:spPr>
                </pic:pic>
              </a:graphicData>
            </a:graphic>
          </wp:inline>
        </w:drawing>
      </w:r>
    </w:p>
    <w:p w14:paraId="0008FE9B" w14:textId="77777777" w:rsidR="008A678F" w:rsidRDefault="008A678F" w:rsidP="00D14440">
      <w:pPr>
        <w:rPr>
          <w:b/>
          <w:bCs/>
          <w:sz w:val="22"/>
          <w:szCs w:val="22"/>
        </w:rPr>
      </w:pPr>
    </w:p>
    <w:p w14:paraId="7715AD8C" w14:textId="78E97492" w:rsidR="008A678F" w:rsidRDefault="008A678F" w:rsidP="00D14440">
      <w:pPr>
        <w:rPr>
          <w:b/>
          <w:bCs/>
          <w:sz w:val="22"/>
          <w:szCs w:val="22"/>
        </w:rPr>
      </w:pPr>
      <w:r>
        <w:rPr>
          <w:noProof/>
        </w:rPr>
        <w:drawing>
          <wp:inline distT="0" distB="0" distL="0" distR="0" wp14:anchorId="2F29EE64" wp14:editId="6AF8A145">
            <wp:extent cx="6502621" cy="3649649"/>
            <wp:effectExtent l="0" t="0" r="0" b="8255"/>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513337" cy="3655664"/>
                    </a:xfrm>
                    <a:prstGeom prst="rect">
                      <a:avLst/>
                    </a:prstGeom>
                  </pic:spPr>
                </pic:pic>
              </a:graphicData>
            </a:graphic>
          </wp:inline>
        </w:drawing>
      </w:r>
    </w:p>
    <w:p w14:paraId="12875CAB" w14:textId="57471EEC" w:rsidR="008A678F" w:rsidRDefault="008A678F" w:rsidP="00D14440">
      <w:pPr>
        <w:rPr>
          <w:b/>
          <w:bCs/>
          <w:sz w:val="22"/>
          <w:szCs w:val="22"/>
        </w:rPr>
      </w:pPr>
    </w:p>
    <w:p w14:paraId="5E7A2930" w14:textId="0F8AEE08" w:rsidR="008A678F" w:rsidRDefault="008A678F" w:rsidP="00D14440">
      <w:pPr>
        <w:rPr>
          <w:b/>
          <w:bCs/>
          <w:sz w:val="22"/>
          <w:szCs w:val="22"/>
        </w:rPr>
      </w:pPr>
      <w:r>
        <w:rPr>
          <w:noProof/>
        </w:rPr>
        <w:lastRenderedPageBreak/>
        <w:drawing>
          <wp:inline distT="0" distB="0" distL="0" distR="0" wp14:anchorId="5FDA6958" wp14:editId="1620E2F0">
            <wp:extent cx="6400165" cy="4675367"/>
            <wp:effectExtent l="0" t="0" r="635" b="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408730" cy="4681624"/>
                    </a:xfrm>
                    <a:prstGeom prst="rect">
                      <a:avLst/>
                    </a:prstGeom>
                  </pic:spPr>
                </pic:pic>
              </a:graphicData>
            </a:graphic>
          </wp:inline>
        </w:drawing>
      </w:r>
    </w:p>
    <w:p w14:paraId="4B6F15E5" w14:textId="727201DB" w:rsidR="008A678F" w:rsidRDefault="008A678F" w:rsidP="00D14440">
      <w:pPr>
        <w:rPr>
          <w:b/>
          <w:bCs/>
          <w:sz w:val="22"/>
          <w:szCs w:val="22"/>
        </w:rPr>
      </w:pPr>
    </w:p>
    <w:p w14:paraId="1ABE125E" w14:textId="08D35188" w:rsidR="008A678F" w:rsidRDefault="008A678F" w:rsidP="00D14440">
      <w:pPr>
        <w:rPr>
          <w:b/>
          <w:bCs/>
          <w:sz w:val="22"/>
          <w:szCs w:val="22"/>
        </w:rPr>
      </w:pPr>
    </w:p>
    <w:p w14:paraId="2DEB766B" w14:textId="3D2AC090" w:rsidR="008A678F" w:rsidRDefault="008A678F" w:rsidP="00D14440">
      <w:pPr>
        <w:rPr>
          <w:b/>
          <w:bCs/>
          <w:sz w:val="22"/>
          <w:szCs w:val="22"/>
        </w:rPr>
      </w:pPr>
    </w:p>
    <w:p w14:paraId="2C2A180D" w14:textId="65E965FD" w:rsidR="008A678F" w:rsidRDefault="008A678F" w:rsidP="00D14440">
      <w:pPr>
        <w:rPr>
          <w:b/>
          <w:bCs/>
          <w:sz w:val="22"/>
          <w:szCs w:val="22"/>
        </w:rPr>
      </w:pPr>
    </w:p>
    <w:p w14:paraId="45FA8EC0" w14:textId="38432E8C" w:rsidR="008A678F" w:rsidRDefault="008A678F" w:rsidP="00D14440">
      <w:pPr>
        <w:rPr>
          <w:b/>
          <w:bCs/>
          <w:sz w:val="22"/>
          <w:szCs w:val="22"/>
        </w:rPr>
      </w:pPr>
    </w:p>
    <w:p w14:paraId="045D7FB0" w14:textId="11F839B7" w:rsidR="008A678F" w:rsidRDefault="008A678F" w:rsidP="00D14440">
      <w:pPr>
        <w:rPr>
          <w:b/>
          <w:bCs/>
          <w:sz w:val="22"/>
          <w:szCs w:val="22"/>
        </w:rPr>
      </w:pPr>
    </w:p>
    <w:p w14:paraId="7ACACC7C" w14:textId="77777777" w:rsidR="008A678F" w:rsidRDefault="008A678F" w:rsidP="00D14440">
      <w:pPr>
        <w:rPr>
          <w:b/>
          <w:bCs/>
          <w:sz w:val="22"/>
          <w:szCs w:val="22"/>
        </w:rPr>
      </w:pPr>
    </w:p>
    <w:p w14:paraId="0762363A" w14:textId="09346DB6" w:rsidR="008A678F" w:rsidRDefault="008A678F" w:rsidP="00D14440">
      <w:pPr>
        <w:rPr>
          <w:b/>
          <w:bCs/>
          <w:sz w:val="22"/>
          <w:szCs w:val="22"/>
        </w:rPr>
      </w:pPr>
      <w:r>
        <w:rPr>
          <w:noProof/>
        </w:rPr>
        <w:lastRenderedPageBreak/>
        <w:drawing>
          <wp:inline distT="0" distB="0" distL="0" distR="0" wp14:anchorId="27CAA4C0" wp14:editId="381B13D6">
            <wp:extent cx="6480313" cy="3115560"/>
            <wp:effectExtent l="0" t="0" r="0" b="889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490751" cy="3120578"/>
                    </a:xfrm>
                    <a:prstGeom prst="rect">
                      <a:avLst/>
                    </a:prstGeom>
                  </pic:spPr>
                </pic:pic>
              </a:graphicData>
            </a:graphic>
          </wp:inline>
        </w:drawing>
      </w:r>
    </w:p>
    <w:p w14:paraId="362F8CBD" w14:textId="4A22B8CF" w:rsidR="008A678F" w:rsidRDefault="008A678F" w:rsidP="00D14440">
      <w:pPr>
        <w:rPr>
          <w:b/>
          <w:bCs/>
          <w:sz w:val="22"/>
          <w:szCs w:val="22"/>
        </w:rPr>
      </w:pPr>
      <w:r>
        <w:rPr>
          <w:noProof/>
        </w:rPr>
        <w:drawing>
          <wp:inline distT="0" distB="0" distL="0" distR="0" wp14:anchorId="3118B05F" wp14:editId="57C7140F">
            <wp:extent cx="6480175" cy="2382854"/>
            <wp:effectExtent l="0" t="0" r="0" b="0"/>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496600" cy="2388894"/>
                    </a:xfrm>
                    <a:prstGeom prst="rect">
                      <a:avLst/>
                    </a:prstGeom>
                  </pic:spPr>
                </pic:pic>
              </a:graphicData>
            </a:graphic>
          </wp:inline>
        </w:drawing>
      </w:r>
    </w:p>
    <w:p w14:paraId="30229E9A" w14:textId="3B2B5549" w:rsidR="008A678F" w:rsidRDefault="008A678F" w:rsidP="00D14440">
      <w:pPr>
        <w:rPr>
          <w:b/>
          <w:bCs/>
          <w:sz w:val="22"/>
          <w:szCs w:val="22"/>
        </w:rPr>
      </w:pPr>
    </w:p>
    <w:p w14:paraId="0873951C" w14:textId="228D5431" w:rsidR="008A678F" w:rsidRDefault="008A678F" w:rsidP="00D14440">
      <w:pPr>
        <w:rPr>
          <w:b/>
          <w:bCs/>
          <w:sz w:val="22"/>
          <w:szCs w:val="22"/>
        </w:rPr>
      </w:pPr>
      <w:r>
        <w:rPr>
          <w:noProof/>
        </w:rPr>
        <w:lastRenderedPageBreak/>
        <w:drawing>
          <wp:inline distT="0" distB="0" distL="0" distR="0" wp14:anchorId="22E39785" wp14:editId="68384E8C">
            <wp:extent cx="6532581" cy="4818491"/>
            <wp:effectExtent l="0" t="0" r="1905" b="127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538329" cy="4822731"/>
                    </a:xfrm>
                    <a:prstGeom prst="rect">
                      <a:avLst/>
                    </a:prstGeom>
                  </pic:spPr>
                </pic:pic>
              </a:graphicData>
            </a:graphic>
          </wp:inline>
        </w:drawing>
      </w:r>
    </w:p>
    <w:p w14:paraId="753C21C2" w14:textId="6780ED14" w:rsidR="008A678F" w:rsidRDefault="008A678F" w:rsidP="00D14440">
      <w:pPr>
        <w:rPr>
          <w:b/>
          <w:bCs/>
          <w:sz w:val="22"/>
          <w:szCs w:val="22"/>
        </w:rPr>
      </w:pPr>
      <w:r>
        <w:rPr>
          <w:noProof/>
        </w:rPr>
        <w:lastRenderedPageBreak/>
        <w:drawing>
          <wp:inline distT="0" distB="0" distL="0" distR="0" wp14:anchorId="5814104D" wp14:editId="309E1FC7">
            <wp:extent cx="6520180" cy="4182386"/>
            <wp:effectExtent l="0" t="0" r="0" b="889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533201" cy="4190739"/>
                    </a:xfrm>
                    <a:prstGeom prst="rect">
                      <a:avLst/>
                    </a:prstGeom>
                  </pic:spPr>
                </pic:pic>
              </a:graphicData>
            </a:graphic>
          </wp:inline>
        </w:drawing>
      </w:r>
    </w:p>
    <w:p w14:paraId="44D718C1" w14:textId="77777777" w:rsidR="008A678F" w:rsidRDefault="008A678F" w:rsidP="00D14440">
      <w:pPr>
        <w:rPr>
          <w:b/>
          <w:bCs/>
          <w:sz w:val="22"/>
          <w:szCs w:val="22"/>
        </w:rPr>
      </w:pPr>
    </w:p>
    <w:p w14:paraId="6B810A7A" w14:textId="6B56323B" w:rsidR="008A678F" w:rsidRDefault="008A678F" w:rsidP="00D14440">
      <w:pPr>
        <w:rPr>
          <w:b/>
          <w:bCs/>
          <w:sz w:val="22"/>
          <w:szCs w:val="22"/>
        </w:rPr>
      </w:pPr>
      <w:r>
        <w:rPr>
          <w:noProof/>
        </w:rPr>
        <w:drawing>
          <wp:inline distT="0" distB="0" distL="0" distR="0" wp14:anchorId="64D1F951" wp14:editId="7F17145F">
            <wp:extent cx="6520180" cy="3977010"/>
            <wp:effectExtent l="0" t="0" r="0" b="4445"/>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525316" cy="3980143"/>
                    </a:xfrm>
                    <a:prstGeom prst="rect">
                      <a:avLst/>
                    </a:prstGeom>
                  </pic:spPr>
                </pic:pic>
              </a:graphicData>
            </a:graphic>
          </wp:inline>
        </w:drawing>
      </w:r>
    </w:p>
    <w:p w14:paraId="3C2BD080" w14:textId="135D31E8" w:rsidR="008A678F" w:rsidRDefault="008A678F" w:rsidP="00D14440">
      <w:pPr>
        <w:rPr>
          <w:b/>
          <w:bCs/>
          <w:sz w:val="22"/>
          <w:szCs w:val="22"/>
        </w:rPr>
      </w:pPr>
      <w:r>
        <w:rPr>
          <w:noProof/>
        </w:rPr>
        <w:lastRenderedPageBreak/>
        <w:drawing>
          <wp:inline distT="0" distB="0" distL="0" distR="0" wp14:anchorId="79505BAF" wp14:editId="28E88263">
            <wp:extent cx="6528021" cy="1087090"/>
            <wp:effectExtent l="0" t="0" r="0" b="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593957" cy="1098070"/>
                    </a:xfrm>
                    <a:prstGeom prst="rect">
                      <a:avLst/>
                    </a:prstGeom>
                  </pic:spPr>
                </pic:pic>
              </a:graphicData>
            </a:graphic>
          </wp:inline>
        </w:drawing>
      </w:r>
    </w:p>
    <w:p w14:paraId="7C3AE3E5" w14:textId="5B3ABFCE" w:rsidR="008A678F" w:rsidRDefault="008A678F" w:rsidP="00D14440">
      <w:pPr>
        <w:rPr>
          <w:b/>
          <w:bCs/>
          <w:sz w:val="22"/>
          <w:szCs w:val="22"/>
        </w:rPr>
      </w:pPr>
    </w:p>
    <w:p w14:paraId="77DD1F7E" w14:textId="790E26EC" w:rsidR="008A678F" w:rsidRDefault="008A678F" w:rsidP="00D14440">
      <w:pPr>
        <w:rPr>
          <w:b/>
          <w:bCs/>
          <w:sz w:val="22"/>
          <w:szCs w:val="22"/>
        </w:rPr>
      </w:pPr>
      <w:r>
        <w:rPr>
          <w:noProof/>
        </w:rPr>
        <w:drawing>
          <wp:inline distT="0" distB="0" distL="0" distR="0" wp14:anchorId="2EF81935" wp14:editId="7DB71CD8">
            <wp:extent cx="6527800" cy="4655737"/>
            <wp:effectExtent l="0" t="0" r="6350" b="0"/>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534741" cy="4660688"/>
                    </a:xfrm>
                    <a:prstGeom prst="rect">
                      <a:avLst/>
                    </a:prstGeom>
                  </pic:spPr>
                </pic:pic>
              </a:graphicData>
            </a:graphic>
          </wp:inline>
        </w:drawing>
      </w:r>
    </w:p>
    <w:p w14:paraId="6330F056" w14:textId="77777777" w:rsidR="008A678F" w:rsidRDefault="008A678F" w:rsidP="00D14440">
      <w:pPr>
        <w:rPr>
          <w:b/>
          <w:bCs/>
          <w:sz w:val="22"/>
          <w:szCs w:val="22"/>
        </w:rPr>
      </w:pPr>
    </w:p>
    <w:p w14:paraId="7DEA26F5" w14:textId="5170F278" w:rsidR="008A678F" w:rsidRDefault="008A678F" w:rsidP="00D14440">
      <w:pPr>
        <w:rPr>
          <w:b/>
          <w:bCs/>
          <w:sz w:val="22"/>
          <w:szCs w:val="22"/>
        </w:rPr>
      </w:pPr>
      <w:r>
        <w:rPr>
          <w:noProof/>
        </w:rPr>
        <w:lastRenderedPageBreak/>
        <w:drawing>
          <wp:inline distT="0" distB="0" distL="0" distR="0" wp14:anchorId="7512B610" wp14:editId="29B07C47">
            <wp:extent cx="6507330" cy="3697357"/>
            <wp:effectExtent l="0" t="0" r="8255" b="0"/>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572004" cy="3734104"/>
                    </a:xfrm>
                    <a:prstGeom prst="rect">
                      <a:avLst/>
                    </a:prstGeom>
                  </pic:spPr>
                </pic:pic>
              </a:graphicData>
            </a:graphic>
          </wp:inline>
        </w:drawing>
      </w:r>
    </w:p>
    <w:p w14:paraId="700C2CD4" w14:textId="77777777" w:rsidR="008A678F" w:rsidRDefault="008A678F" w:rsidP="00D14440">
      <w:pPr>
        <w:rPr>
          <w:b/>
          <w:bCs/>
          <w:sz w:val="22"/>
          <w:szCs w:val="22"/>
        </w:rPr>
      </w:pPr>
    </w:p>
    <w:p w14:paraId="687380BE" w14:textId="510314CD" w:rsidR="008A678F" w:rsidRDefault="008A678F" w:rsidP="00D14440">
      <w:pPr>
        <w:rPr>
          <w:b/>
          <w:bCs/>
          <w:sz w:val="22"/>
          <w:szCs w:val="22"/>
        </w:rPr>
      </w:pPr>
      <w:r>
        <w:rPr>
          <w:noProof/>
        </w:rPr>
        <w:drawing>
          <wp:inline distT="0" distB="0" distL="0" distR="0" wp14:anchorId="7E41E84A" wp14:editId="7FD0F72E">
            <wp:extent cx="6506845" cy="4527202"/>
            <wp:effectExtent l="0" t="0" r="8255" b="6985"/>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531109" cy="4544084"/>
                    </a:xfrm>
                    <a:prstGeom prst="rect">
                      <a:avLst/>
                    </a:prstGeom>
                  </pic:spPr>
                </pic:pic>
              </a:graphicData>
            </a:graphic>
          </wp:inline>
        </w:drawing>
      </w:r>
    </w:p>
    <w:p w14:paraId="672CB02F" w14:textId="7AD54B07" w:rsidR="008A678F" w:rsidRDefault="008A678F" w:rsidP="00D14440">
      <w:pPr>
        <w:rPr>
          <w:b/>
          <w:bCs/>
          <w:sz w:val="22"/>
          <w:szCs w:val="22"/>
        </w:rPr>
      </w:pPr>
    </w:p>
    <w:p w14:paraId="63AC3BC9" w14:textId="306C30CE" w:rsidR="00772D11" w:rsidRDefault="00772D11" w:rsidP="00D14440">
      <w:pPr>
        <w:rPr>
          <w:b/>
          <w:bCs/>
          <w:sz w:val="22"/>
          <w:szCs w:val="22"/>
        </w:rPr>
      </w:pPr>
      <w:r>
        <w:rPr>
          <w:noProof/>
        </w:rPr>
        <w:drawing>
          <wp:inline distT="0" distB="0" distL="0" distR="0" wp14:anchorId="41992408" wp14:editId="09D7CFE6">
            <wp:extent cx="6400471" cy="4874150"/>
            <wp:effectExtent l="0" t="0" r="635" b="3175"/>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408935" cy="4880596"/>
                    </a:xfrm>
                    <a:prstGeom prst="rect">
                      <a:avLst/>
                    </a:prstGeom>
                  </pic:spPr>
                </pic:pic>
              </a:graphicData>
            </a:graphic>
          </wp:inline>
        </w:drawing>
      </w:r>
    </w:p>
    <w:p w14:paraId="49F8ADDE" w14:textId="643306EC" w:rsidR="00772D11" w:rsidRDefault="00772D11" w:rsidP="00D14440">
      <w:pPr>
        <w:rPr>
          <w:b/>
          <w:bCs/>
          <w:sz w:val="22"/>
          <w:szCs w:val="22"/>
        </w:rPr>
      </w:pPr>
    </w:p>
    <w:p w14:paraId="149D6D72" w14:textId="767C5C7E" w:rsidR="00772D11" w:rsidRDefault="00772D11" w:rsidP="00D14440">
      <w:pPr>
        <w:rPr>
          <w:b/>
          <w:bCs/>
          <w:sz w:val="22"/>
          <w:szCs w:val="22"/>
        </w:rPr>
      </w:pPr>
    </w:p>
    <w:p w14:paraId="1BF542D0" w14:textId="7AC41661" w:rsidR="00772D11" w:rsidRDefault="00772D11" w:rsidP="00D14440">
      <w:pPr>
        <w:rPr>
          <w:b/>
          <w:bCs/>
          <w:sz w:val="22"/>
          <w:szCs w:val="22"/>
        </w:rPr>
      </w:pPr>
      <w:r>
        <w:rPr>
          <w:noProof/>
        </w:rPr>
        <w:lastRenderedPageBreak/>
        <w:drawing>
          <wp:inline distT="0" distB="0" distL="0" distR="0" wp14:anchorId="4F9B81F9" wp14:editId="2D5C6469">
            <wp:extent cx="6399887" cy="3943847"/>
            <wp:effectExtent l="0" t="0" r="1270" b="0"/>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406054" cy="3947647"/>
                    </a:xfrm>
                    <a:prstGeom prst="rect">
                      <a:avLst/>
                    </a:prstGeom>
                  </pic:spPr>
                </pic:pic>
              </a:graphicData>
            </a:graphic>
          </wp:inline>
        </w:drawing>
      </w:r>
    </w:p>
    <w:p w14:paraId="44907632" w14:textId="7513370D" w:rsidR="00772D11" w:rsidRDefault="00772D11" w:rsidP="00D14440">
      <w:pPr>
        <w:rPr>
          <w:b/>
          <w:bCs/>
          <w:sz w:val="22"/>
          <w:szCs w:val="22"/>
        </w:rPr>
      </w:pPr>
    </w:p>
    <w:p w14:paraId="7D33D439" w14:textId="30ABEA37" w:rsidR="00772D11" w:rsidRDefault="00772D11" w:rsidP="00D14440">
      <w:pPr>
        <w:rPr>
          <w:b/>
          <w:bCs/>
          <w:sz w:val="22"/>
          <w:szCs w:val="22"/>
        </w:rPr>
      </w:pPr>
      <w:r>
        <w:rPr>
          <w:noProof/>
        </w:rPr>
        <w:drawing>
          <wp:inline distT="0" distB="0" distL="0" distR="0" wp14:anchorId="4E451DCA" wp14:editId="245D90B8">
            <wp:extent cx="6399947" cy="4150581"/>
            <wp:effectExtent l="0" t="0" r="1270" b="2540"/>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402783" cy="4152420"/>
                    </a:xfrm>
                    <a:prstGeom prst="rect">
                      <a:avLst/>
                    </a:prstGeom>
                  </pic:spPr>
                </pic:pic>
              </a:graphicData>
            </a:graphic>
          </wp:inline>
        </w:drawing>
      </w:r>
    </w:p>
    <w:p w14:paraId="5EBD7488" w14:textId="252C738E" w:rsidR="00772D11" w:rsidRDefault="00772D11" w:rsidP="00D14440">
      <w:pPr>
        <w:rPr>
          <w:b/>
          <w:bCs/>
          <w:sz w:val="22"/>
          <w:szCs w:val="22"/>
        </w:rPr>
      </w:pPr>
    </w:p>
    <w:p w14:paraId="3559C283" w14:textId="57AF7D8C" w:rsidR="00772D11" w:rsidRDefault="00B646CF" w:rsidP="00D14440">
      <w:pPr>
        <w:rPr>
          <w:b/>
          <w:bCs/>
          <w:sz w:val="22"/>
          <w:szCs w:val="22"/>
        </w:rPr>
      </w:pPr>
      <w:r>
        <w:rPr>
          <w:noProof/>
        </w:rPr>
        <w:lastRenderedPageBreak/>
        <w:drawing>
          <wp:inline distT="0" distB="0" distL="0" distR="0" wp14:anchorId="02704EF0" wp14:editId="013955B4">
            <wp:extent cx="6521510" cy="4691270"/>
            <wp:effectExtent l="0" t="0" r="0" b="0"/>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530508" cy="4697743"/>
                    </a:xfrm>
                    <a:prstGeom prst="rect">
                      <a:avLst/>
                    </a:prstGeom>
                  </pic:spPr>
                </pic:pic>
              </a:graphicData>
            </a:graphic>
          </wp:inline>
        </w:drawing>
      </w:r>
    </w:p>
    <w:p w14:paraId="2D2A36C8" w14:textId="47846721" w:rsidR="00772D11" w:rsidRDefault="00772D11" w:rsidP="00D14440">
      <w:pPr>
        <w:rPr>
          <w:b/>
          <w:bCs/>
          <w:sz w:val="22"/>
          <w:szCs w:val="22"/>
        </w:rPr>
      </w:pPr>
    </w:p>
    <w:p w14:paraId="3D7539FA" w14:textId="553DEF41" w:rsidR="00772D11" w:rsidRDefault="00772D11" w:rsidP="00D14440">
      <w:pPr>
        <w:rPr>
          <w:b/>
          <w:bCs/>
          <w:sz w:val="22"/>
          <w:szCs w:val="22"/>
        </w:rPr>
      </w:pPr>
    </w:p>
    <w:p w14:paraId="44107CBC" w14:textId="2993BC8E" w:rsidR="00772D11" w:rsidRDefault="00B646CF" w:rsidP="00D14440">
      <w:pPr>
        <w:rPr>
          <w:b/>
          <w:bCs/>
          <w:sz w:val="22"/>
          <w:szCs w:val="22"/>
        </w:rPr>
      </w:pPr>
      <w:r>
        <w:rPr>
          <w:noProof/>
        </w:rPr>
        <w:lastRenderedPageBreak/>
        <w:drawing>
          <wp:inline distT="0" distB="0" distL="0" distR="0" wp14:anchorId="23B55F0A" wp14:editId="73E5E8A1">
            <wp:extent cx="6469756" cy="4731026"/>
            <wp:effectExtent l="0" t="0" r="7620" b="0"/>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492965" cy="4747998"/>
                    </a:xfrm>
                    <a:prstGeom prst="rect">
                      <a:avLst/>
                    </a:prstGeom>
                  </pic:spPr>
                </pic:pic>
              </a:graphicData>
            </a:graphic>
          </wp:inline>
        </w:drawing>
      </w:r>
    </w:p>
    <w:p w14:paraId="30F8B346" w14:textId="1A1D4FF5" w:rsidR="00772D11" w:rsidRDefault="00772D11" w:rsidP="00D14440">
      <w:pPr>
        <w:rPr>
          <w:b/>
          <w:bCs/>
          <w:sz w:val="22"/>
          <w:szCs w:val="22"/>
        </w:rPr>
      </w:pPr>
    </w:p>
    <w:p w14:paraId="71912199" w14:textId="6328C51E" w:rsidR="00B646CF" w:rsidRDefault="00B646CF" w:rsidP="00D14440">
      <w:pPr>
        <w:rPr>
          <w:b/>
          <w:bCs/>
          <w:sz w:val="22"/>
          <w:szCs w:val="22"/>
        </w:rPr>
      </w:pPr>
      <w:r>
        <w:rPr>
          <w:noProof/>
        </w:rPr>
        <w:lastRenderedPageBreak/>
        <w:drawing>
          <wp:inline distT="0" distB="0" distL="0" distR="0" wp14:anchorId="2E1EEB63" wp14:editId="698539BE">
            <wp:extent cx="6400605" cy="4890052"/>
            <wp:effectExtent l="0" t="0" r="635" b="6350"/>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404603" cy="4893106"/>
                    </a:xfrm>
                    <a:prstGeom prst="rect">
                      <a:avLst/>
                    </a:prstGeom>
                  </pic:spPr>
                </pic:pic>
              </a:graphicData>
            </a:graphic>
          </wp:inline>
        </w:drawing>
      </w:r>
    </w:p>
    <w:p w14:paraId="3A6E4183" w14:textId="32D40207" w:rsidR="00B646CF" w:rsidRDefault="00B646CF" w:rsidP="00D14440">
      <w:pPr>
        <w:rPr>
          <w:b/>
          <w:bCs/>
          <w:sz w:val="22"/>
          <w:szCs w:val="22"/>
        </w:rPr>
      </w:pPr>
    </w:p>
    <w:p w14:paraId="0A5E8C4E" w14:textId="2A6DE49F" w:rsidR="00B646CF" w:rsidRDefault="00B646CF" w:rsidP="00D14440">
      <w:pPr>
        <w:rPr>
          <w:b/>
          <w:bCs/>
          <w:sz w:val="22"/>
          <w:szCs w:val="22"/>
        </w:rPr>
      </w:pPr>
      <w:r>
        <w:rPr>
          <w:noProof/>
        </w:rPr>
        <w:lastRenderedPageBreak/>
        <w:drawing>
          <wp:inline distT="0" distB="0" distL="0" distR="0" wp14:anchorId="54E86102" wp14:editId="2AF9E76D">
            <wp:extent cx="6400072" cy="4913906"/>
            <wp:effectExtent l="0" t="0" r="1270" b="1270"/>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406618" cy="4918932"/>
                    </a:xfrm>
                    <a:prstGeom prst="rect">
                      <a:avLst/>
                    </a:prstGeom>
                  </pic:spPr>
                </pic:pic>
              </a:graphicData>
            </a:graphic>
          </wp:inline>
        </w:drawing>
      </w:r>
    </w:p>
    <w:p w14:paraId="77EFF91E" w14:textId="4C34F72C" w:rsidR="00B646CF" w:rsidRDefault="00B646CF" w:rsidP="00D14440">
      <w:pPr>
        <w:rPr>
          <w:b/>
          <w:bCs/>
          <w:sz w:val="22"/>
          <w:szCs w:val="22"/>
        </w:rPr>
      </w:pPr>
    </w:p>
    <w:p w14:paraId="26FB35D1" w14:textId="21073B30" w:rsidR="00B646CF" w:rsidRDefault="003C57B0" w:rsidP="00D14440">
      <w:pPr>
        <w:rPr>
          <w:b/>
          <w:bCs/>
          <w:sz w:val="22"/>
          <w:szCs w:val="22"/>
        </w:rPr>
      </w:pPr>
      <w:r>
        <w:rPr>
          <w:noProof/>
        </w:rPr>
        <w:lastRenderedPageBreak/>
        <w:drawing>
          <wp:inline distT="0" distB="0" distL="0" distR="0" wp14:anchorId="2D767688" wp14:editId="7D7736FA">
            <wp:extent cx="6400644" cy="4643562"/>
            <wp:effectExtent l="0" t="0" r="635" b="5080"/>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404238" cy="4646169"/>
                    </a:xfrm>
                    <a:prstGeom prst="rect">
                      <a:avLst/>
                    </a:prstGeom>
                  </pic:spPr>
                </pic:pic>
              </a:graphicData>
            </a:graphic>
          </wp:inline>
        </w:drawing>
      </w:r>
    </w:p>
    <w:p w14:paraId="2291286C" w14:textId="67BB1966" w:rsidR="00B646CF" w:rsidRDefault="00B646CF" w:rsidP="00D14440">
      <w:pPr>
        <w:rPr>
          <w:b/>
          <w:bCs/>
          <w:sz w:val="22"/>
          <w:szCs w:val="22"/>
        </w:rPr>
      </w:pPr>
    </w:p>
    <w:p w14:paraId="0FCA5D49" w14:textId="6C018D89" w:rsidR="00B646CF" w:rsidRDefault="003C57B0" w:rsidP="00D14440">
      <w:pPr>
        <w:rPr>
          <w:b/>
          <w:bCs/>
          <w:sz w:val="22"/>
          <w:szCs w:val="22"/>
        </w:rPr>
      </w:pPr>
      <w:r>
        <w:rPr>
          <w:noProof/>
        </w:rPr>
        <w:lastRenderedPageBreak/>
        <w:drawing>
          <wp:inline distT="0" distB="0" distL="0" distR="0" wp14:anchorId="129FBFED" wp14:editId="30B90D7E">
            <wp:extent cx="6399494" cy="4977517"/>
            <wp:effectExtent l="0" t="0" r="1905" b="0"/>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408271" cy="4984344"/>
                    </a:xfrm>
                    <a:prstGeom prst="rect">
                      <a:avLst/>
                    </a:prstGeom>
                  </pic:spPr>
                </pic:pic>
              </a:graphicData>
            </a:graphic>
          </wp:inline>
        </w:drawing>
      </w:r>
    </w:p>
    <w:p w14:paraId="26F9E81E" w14:textId="5C4A9040" w:rsidR="00B646CF" w:rsidRDefault="00B646CF" w:rsidP="00D14440">
      <w:pPr>
        <w:rPr>
          <w:b/>
          <w:bCs/>
          <w:sz w:val="22"/>
          <w:szCs w:val="22"/>
        </w:rPr>
      </w:pPr>
    </w:p>
    <w:p w14:paraId="338CE0C9" w14:textId="7190E20D" w:rsidR="00B646CF" w:rsidRDefault="003C57B0" w:rsidP="00D14440">
      <w:pPr>
        <w:rPr>
          <w:b/>
          <w:bCs/>
          <w:sz w:val="22"/>
          <w:szCs w:val="22"/>
        </w:rPr>
      </w:pPr>
      <w:r>
        <w:rPr>
          <w:noProof/>
        </w:rPr>
        <w:lastRenderedPageBreak/>
        <w:drawing>
          <wp:inline distT="0" distB="0" distL="0" distR="0" wp14:anchorId="5E3D0222" wp14:editId="536FC25B">
            <wp:extent cx="6399965" cy="4969565"/>
            <wp:effectExtent l="0" t="0" r="1270" b="2540"/>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406654" cy="4974759"/>
                    </a:xfrm>
                    <a:prstGeom prst="rect">
                      <a:avLst/>
                    </a:prstGeom>
                  </pic:spPr>
                </pic:pic>
              </a:graphicData>
            </a:graphic>
          </wp:inline>
        </w:drawing>
      </w:r>
    </w:p>
    <w:p w14:paraId="69B1C03D" w14:textId="77777777" w:rsidR="00B646CF" w:rsidRDefault="00B646CF" w:rsidP="00D14440">
      <w:pPr>
        <w:rPr>
          <w:b/>
          <w:bCs/>
          <w:sz w:val="22"/>
          <w:szCs w:val="22"/>
        </w:rPr>
      </w:pPr>
    </w:p>
    <w:p w14:paraId="73B5310A" w14:textId="75449A22" w:rsidR="003C57B0" w:rsidRDefault="003C57B0" w:rsidP="00D14440">
      <w:pPr>
        <w:rPr>
          <w:b/>
          <w:bCs/>
          <w:sz w:val="22"/>
          <w:szCs w:val="22"/>
        </w:rPr>
      </w:pPr>
      <w:r>
        <w:rPr>
          <w:noProof/>
        </w:rPr>
        <w:lastRenderedPageBreak/>
        <w:drawing>
          <wp:inline distT="0" distB="0" distL="0" distR="0" wp14:anchorId="63D9F592" wp14:editId="1EBEC9F5">
            <wp:extent cx="6399530" cy="4937760"/>
            <wp:effectExtent l="0" t="0" r="1270" b="0"/>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406952" cy="4943487"/>
                    </a:xfrm>
                    <a:prstGeom prst="rect">
                      <a:avLst/>
                    </a:prstGeom>
                  </pic:spPr>
                </pic:pic>
              </a:graphicData>
            </a:graphic>
          </wp:inline>
        </w:drawing>
      </w:r>
    </w:p>
    <w:p w14:paraId="426E0E7E" w14:textId="77777777" w:rsidR="003C57B0" w:rsidRDefault="003C57B0" w:rsidP="00D14440">
      <w:pPr>
        <w:rPr>
          <w:b/>
          <w:bCs/>
          <w:sz w:val="22"/>
          <w:szCs w:val="22"/>
        </w:rPr>
      </w:pPr>
    </w:p>
    <w:p w14:paraId="040CFE27" w14:textId="7584E302" w:rsidR="003C57B0" w:rsidRDefault="003C57B0" w:rsidP="00D14440">
      <w:pPr>
        <w:rPr>
          <w:b/>
          <w:bCs/>
          <w:sz w:val="22"/>
          <w:szCs w:val="22"/>
        </w:rPr>
      </w:pPr>
      <w:r>
        <w:rPr>
          <w:noProof/>
        </w:rPr>
        <w:lastRenderedPageBreak/>
        <w:drawing>
          <wp:inline distT="0" distB="0" distL="0" distR="0" wp14:anchorId="0605CC06" wp14:editId="2430F5F8">
            <wp:extent cx="6399890" cy="5876014"/>
            <wp:effectExtent l="0" t="0" r="1270" b="0"/>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403227" cy="5879078"/>
                    </a:xfrm>
                    <a:prstGeom prst="rect">
                      <a:avLst/>
                    </a:prstGeom>
                  </pic:spPr>
                </pic:pic>
              </a:graphicData>
            </a:graphic>
          </wp:inline>
        </w:drawing>
      </w:r>
    </w:p>
    <w:p w14:paraId="7AE9C557" w14:textId="797CF0C6" w:rsidR="003C57B0" w:rsidRDefault="003C57B0" w:rsidP="00D14440">
      <w:pPr>
        <w:rPr>
          <w:b/>
          <w:bCs/>
          <w:sz w:val="22"/>
          <w:szCs w:val="22"/>
        </w:rPr>
      </w:pPr>
    </w:p>
    <w:p w14:paraId="492DD3BD" w14:textId="1245510D" w:rsidR="00EF5CA8" w:rsidRDefault="00EF5CA8" w:rsidP="00D14440">
      <w:pPr>
        <w:rPr>
          <w:b/>
          <w:bCs/>
          <w:sz w:val="22"/>
          <w:szCs w:val="22"/>
        </w:rPr>
      </w:pPr>
      <w:r>
        <w:rPr>
          <w:noProof/>
        </w:rPr>
        <w:lastRenderedPageBreak/>
        <w:drawing>
          <wp:inline distT="0" distB="0" distL="0" distR="0" wp14:anchorId="0843118E" wp14:editId="081584D7">
            <wp:extent cx="6400016" cy="4937760"/>
            <wp:effectExtent l="0" t="0" r="1270" b="0"/>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416739" cy="4950662"/>
                    </a:xfrm>
                    <a:prstGeom prst="rect">
                      <a:avLst/>
                    </a:prstGeom>
                  </pic:spPr>
                </pic:pic>
              </a:graphicData>
            </a:graphic>
          </wp:inline>
        </w:drawing>
      </w:r>
    </w:p>
    <w:p w14:paraId="4EEE09AF" w14:textId="1CF66B99" w:rsidR="00EF5CA8" w:rsidRDefault="00EF5CA8" w:rsidP="00D14440">
      <w:pPr>
        <w:rPr>
          <w:b/>
          <w:bCs/>
          <w:sz w:val="22"/>
          <w:szCs w:val="22"/>
        </w:rPr>
      </w:pPr>
    </w:p>
    <w:p w14:paraId="348A8B13" w14:textId="2A1BF563" w:rsidR="00EF5CA8" w:rsidRDefault="00EF5CA8" w:rsidP="00D14440">
      <w:pPr>
        <w:rPr>
          <w:b/>
          <w:bCs/>
          <w:sz w:val="22"/>
          <w:szCs w:val="22"/>
        </w:rPr>
      </w:pPr>
      <w:r>
        <w:rPr>
          <w:noProof/>
        </w:rPr>
        <w:lastRenderedPageBreak/>
        <w:drawing>
          <wp:inline distT="0" distB="0" distL="0" distR="0" wp14:anchorId="0DA1A21F" wp14:editId="2C34B046">
            <wp:extent cx="6400165" cy="4993419"/>
            <wp:effectExtent l="0" t="0" r="635" b="0"/>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405620" cy="4997675"/>
                    </a:xfrm>
                    <a:prstGeom prst="rect">
                      <a:avLst/>
                    </a:prstGeom>
                  </pic:spPr>
                </pic:pic>
              </a:graphicData>
            </a:graphic>
          </wp:inline>
        </w:drawing>
      </w:r>
    </w:p>
    <w:p w14:paraId="7FBDF993" w14:textId="361C81B3" w:rsidR="00EF5CA8" w:rsidRDefault="00EF5CA8" w:rsidP="00D14440">
      <w:pPr>
        <w:rPr>
          <w:b/>
          <w:bCs/>
          <w:sz w:val="22"/>
          <w:szCs w:val="22"/>
        </w:rPr>
      </w:pPr>
    </w:p>
    <w:p w14:paraId="7EA88F42" w14:textId="15745CED" w:rsidR="00EF5CA8" w:rsidRDefault="00EF5CA8" w:rsidP="00D14440">
      <w:pPr>
        <w:rPr>
          <w:b/>
          <w:bCs/>
          <w:sz w:val="22"/>
          <w:szCs w:val="22"/>
        </w:rPr>
      </w:pPr>
      <w:r>
        <w:rPr>
          <w:noProof/>
        </w:rPr>
        <w:lastRenderedPageBreak/>
        <w:drawing>
          <wp:inline distT="0" distB="0" distL="0" distR="0" wp14:anchorId="2C1DBD80" wp14:editId="2EA0CECF">
            <wp:extent cx="6487795" cy="4908695"/>
            <wp:effectExtent l="0" t="0" r="8255" b="6350"/>
            <wp:docPr id="65"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503295" cy="4920422"/>
                    </a:xfrm>
                    <a:prstGeom prst="rect">
                      <a:avLst/>
                    </a:prstGeom>
                  </pic:spPr>
                </pic:pic>
              </a:graphicData>
            </a:graphic>
          </wp:inline>
        </w:drawing>
      </w:r>
    </w:p>
    <w:p w14:paraId="6C617A74" w14:textId="72A3AB46" w:rsidR="00EF5CA8" w:rsidRDefault="00EF5CA8" w:rsidP="00D14440">
      <w:pPr>
        <w:rPr>
          <w:b/>
          <w:bCs/>
          <w:sz w:val="22"/>
          <w:szCs w:val="22"/>
        </w:rPr>
      </w:pPr>
    </w:p>
    <w:p w14:paraId="0BEE9571" w14:textId="4D296027" w:rsidR="00EF5CA8" w:rsidRDefault="00EF5CA8" w:rsidP="00D14440">
      <w:pPr>
        <w:rPr>
          <w:b/>
          <w:bCs/>
          <w:sz w:val="22"/>
          <w:szCs w:val="22"/>
        </w:rPr>
      </w:pPr>
      <w:r>
        <w:rPr>
          <w:noProof/>
        </w:rPr>
        <w:drawing>
          <wp:inline distT="0" distB="0" distL="0" distR="0" wp14:anchorId="475AA198" wp14:editId="3E96F9C5">
            <wp:extent cx="6488265" cy="3329092"/>
            <wp:effectExtent l="0" t="0" r="8255" b="5080"/>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513519" cy="3342050"/>
                    </a:xfrm>
                    <a:prstGeom prst="rect">
                      <a:avLst/>
                    </a:prstGeom>
                  </pic:spPr>
                </pic:pic>
              </a:graphicData>
            </a:graphic>
          </wp:inline>
        </w:drawing>
      </w:r>
    </w:p>
    <w:p w14:paraId="6270464B" w14:textId="77777777" w:rsidR="00EF5CA8" w:rsidRPr="002557E3" w:rsidRDefault="00EF5CA8" w:rsidP="00EF5CA8">
      <w:pPr>
        <w:rPr>
          <w:sz w:val="18"/>
          <w:szCs w:val="18"/>
        </w:rPr>
      </w:pPr>
      <w:r w:rsidRPr="002557E3">
        <w:rPr>
          <w:sz w:val="18"/>
          <w:szCs w:val="18"/>
        </w:rPr>
        <w:lastRenderedPageBreak/>
        <w:t>Proračun Općine Velika Pisanica za 2024. godinu s obrazloženjem i projekcijama za 2025. i 2026. godinu objavit će se u „Službenom glasniku Općine Velika Pisanica“, a stapa na snagu 1.1.2024.</w:t>
      </w:r>
    </w:p>
    <w:p w14:paraId="0A4A4C71" w14:textId="5F633130" w:rsidR="00EF5CA8" w:rsidRDefault="00EF5CA8" w:rsidP="00D14440">
      <w:pPr>
        <w:rPr>
          <w:b/>
          <w:bCs/>
          <w:sz w:val="22"/>
          <w:szCs w:val="22"/>
        </w:rPr>
      </w:pPr>
    </w:p>
    <w:p w14:paraId="4F4B29CB" w14:textId="77777777" w:rsidR="00EF5CA8" w:rsidRDefault="00EF5CA8" w:rsidP="00EF5CA8">
      <w:pPr>
        <w:rPr>
          <w:sz w:val="18"/>
          <w:szCs w:val="18"/>
        </w:rPr>
      </w:pPr>
      <w:r w:rsidRPr="002557E3">
        <w:rPr>
          <w:sz w:val="18"/>
          <w:szCs w:val="18"/>
        </w:rPr>
        <w:t xml:space="preserve">KLASA: 400-08/23-01/5 </w:t>
      </w:r>
      <w:r w:rsidRPr="002557E3">
        <w:rPr>
          <w:sz w:val="18"/>
          <w:szCs w:val="18"/>
        </w:rPr>
        <w:tab/>
      </w:r>
      <w:r w:rsidRPr="002557E3">
        <w:rPr>
          <w:sz w:val="18"/>
          <w:szCs w:val="18"/>
        </w:rPr>
        <w:tab/>
      </w:r>
      <w:r w:rsidRPr="002557E3">
        <w:rPr>
          <w:sz w:val="18"/>
          <w:szCs w:val="18"/>
        </w:rPr>
        <w:tab/>
      </w:r>
      <w:r w:rsidRPr="002557E3">
        <w:rPr>
          <w:sz w:val="18"/>
          <w:szCs w:val="18"/>
        </w:rPr>
        <w:tab/>
      </w:r>
      <w:r w:rsidRPr="002557E3">
        <w:rPr>
          <w:sz w:val="18"/>
          <w:szCs w:val="18"/>
        </w:rPr>
        <w:tab/>
      </w:r>
      <w:r w:rsidRPr="002557E3">
        <w:rPr>
          <w:sz w:val="18"/>
          <w:szCs w:val="18"/>
        </w:rPr>
        <w:tab/>
      </w:r>
      <w:r w:rsidRPr="002557E3">
        <w:rPr>
          <w:sz w:val="18"/>
          <w:szCs w:val="18"/>
        </w:rPr>
        <w:tab/>
      </w:r>
      <w:r w:rsidRPr="002557E3">
        <w:rPr>
          <w:sz w:val="18"/>
          <w:szCs w:val="18"/>
        </w:rPr>
        <w:tab/>
      </w:r>
      <w:r w:rsidRPr="002557E3">
        <w:rPr>
          <w:sz w:val="18"/>
          <w:szCs w:val="18"/>
        </w:rPr>
        <w:tab/>
      </w:r>
      <w:r w:rsidRPr="002557E3">
        <w:rPr>
          <w:sz w:val="18"/>
          <w:szCs w:val="18"/>
        </w:rPr>
        <w:tab/>
      </w:r>
      <w:r w:rsidRPr="002557E3">
        <w:rPr>
          <w:sz w:val="18"/>
          <w:szCs w:val="18"/>
        </w:rPr>
        <w:tab/>
      </w:r>
    </w:p>
    <w:p w14:paraId="118F3AEC" w14:textId="77777777" w:rsidR="00EF5CA8" w:rsidRDefault="00EF5CA8" w:rsidP="00EF5CA8">
      <w:pPr>
        <w:rPr>
          <w:sz w:val="18"/>
          <w:szCs w:val="18"/>
        </w:rPr>
      </w:pPr>
      <w:r w:rsidRPr="002557E3">
        <w:rPr>
          <w:sz w:val="18"/>
          <w:szCs w:val="18"/>
        </w:rPr>
        <w:t>URBROJ: 2103-19-01-23-6</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2557E3">
        <w:rPr>
          <w:sz w:val="18"/>
          <w:szCs w:val="18"/>
        </w:rPr>
        <w:t>Predsjednica Općinskog vijeća:</w:t>
      </w:r>
    </w:p>
    <w:p w14:paraId="3ED431F9" w14:textId="77777777" w:rsidR="00EF5CA8" w:rsidRPr="002557E3" w:rsidRDefault="00EF5CA8" w:rsidP="00EF5CA8">
      <w:pPr>
        <w:rPr>
          <w:sz w:val="18"/>
          <w:szCs w:val="18"/>
        </w:rPr>
      </w:pPr>
      <w:r w:rsidRPr="002557E3">
        <w:rPr>
          <w:sz w:val="18"/>
          <w:szCs w:val="18"/>
        </w:rPr>
        <w:t>Velika Pisanica, 20. prosinca 2023</w:t>
      </w:r>
      <w:r w:rsidRPr="002557E3">
        <w:rPr>
          <w:sz w:val="18"/>
          <w:szCs w:val="18"/>
        </w:rPr>
        <w:tab/>
      </w:r>
      <w:r w:rsidRPr="002557E3">
        <w:rPr>
          <w:sz w:val="18"/>
          <w:szCs w:val="18"/>
        </w:rPr>
        <w:tab/>
      </w:r>
      <w:r w:rsidRPr="002557E3">
        <w:rPr>
          <w:sz w:val="18"/>
          <w:szCs w:val="18"/>
        </w:rPr>
        <w:tab/>
      </w:r>
      <w:r w:rsidRPr="002557E3">
        <w:rPr>
          <w:sz w:val="18"/>
          <w:szCs w:val="18"/>
        </w:rPr>
        <w:tab/>
      </w:r>
      <w:r w:rsidRPr="002557E3">
        <w:rPr>
          <w:sz w:val="18"/>
          <w:szCs w:val="18"/>
        </w:rPr>
        <w:tab/>
      </w:r>
      <w:r w:rsidRPr="002557E3">
        <w:rPr>
          <w:sz w:val="18"/>
          <w:szCs w:val="18"/>
        </w:rPr>
        <w:tab/>
      </w:r>
      <w:r w:rsidRPr="002557E3">
        <w:rPr>
          <w:sz w:val="18"/>
          <w:szCs w:val="18"/>
        </w:rPr>
        <w:tab/>
      </w:r>
      <w:r w:rsidRPr="002557E3">
        <w:rPr>
          <w:sz w:val="18"/>
          <w:szCs w:val="18"/>
        </w:rPr>
        <w:tab/>
      </w:r>
      <w:r w:rsidRPr="002557E3">
        <w:rPr>
          <w:sz w:val="18"/>
          <w:szCs w:val="18"/>
        </w:rPr>
        <w:tab/>
        <w:t xml:space="preserve">Marina </w:t>
      </w:r>
      <w:proofErr w:type="spellStart"/>
      <w:r w:rsidRPr="002557E3">
        <w:rPr>
          <w:sz w:val="18"/>
          <w:szCs w:val="18"/>
        </w:rPr>
        <w:t>Uher</w:t>
      </w:r>
      <w:proofErr w:type="spellEnd"/>
      <w:r>
        <w:rPr>
          <w:sz w:val="18"/>
          <w:szCs w:val="18"/>
        </w:rPr>
        <w:t>, v.r.</w:t>
      </w:r>
      <w:r w:rsidRPr="002557E3">
        <w:rPr>
          <w:sz w:val="18"/>
          <w:szCs w:val="18"/>
        </w:rPr>
        <w:tab/>
      </w:r>
      <w:r w:rsidRPr="002557E3">
        <w:rPr>
          <w:sz w:val="18"/>
          <w:szCs w:val="18"/>
        </w:rPr>
        <w:tab/>
      </w:r>
      <w:r w:rsidRPr="002557E3">
        <w:rPr>
          <w:sz w:val="18"/>
          <w:szCs w:val="18"/>
        </w:rPr>
        <w:tab/>
      </w:r>
      <w:r w:rsidRPr="002557E3">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p>
    <w:p w14:paraId="6D8DE6CF" w14:textId="77777777" w:rsidR="00EF5CA8" w:rsidRDefault="00EF5CA8" w:rsidP="00EF5CA8">
      <w:pPr>
        <w:pBdr>
          <w:bottom w:val="single" w:sz="12" w:space="1" w:color="auto"/>
        </w:pBdr>
        <w:spacing w:line="360" w:lineRule="auto"/>
        <w:jc w:val="right"/>
        <w:rPr>
          <w:sz w:val="18"/>
          <w:szCs w:val="18"/>
        </w:rPr>
      </w:pPr>
      <w:r>
        <w:rPr>
          <w:sz w:val="18"/>
          <w:szCs w:val="18"/>
        </w:rPr>
        <w:tab/>
      </w:r>
      <w:r>
        <w:rPr>
          <w:sz w:val="18"/>
          <w:szCs w:val="18"/>
        </w:rPr>
        <w:tab/>
        <w:t xml:space="preserve"> </w:t>
      </w:r>
    </w:p>
    <w:p w14:paraId="291ACB98" w14:textId="44870750" w:rsidR="00E07E4A" w:rsidRPr="00B91D58" w:rsidRDefault="00E07E4A" w:rsidP="00E07E4A">
      <w:pPr>
        <w:rPr>
          <w:b/>
          <w:bCs/>
        </w:rPr>
      </w:pPr>
    </w:p>
    <w:p w14:paraId="42EEBB35" w14:textId="7C5B2FF6" w:rsidR="00E07E4A" w:rsidRPr="002B198F" w:rsidRDefault="00E07E4A" w:rsidP="002B198F">
      <w:pPr>
        <w:spacing w:line="238" w:lineRule="auto"/>
        <w:ind w:left="960" w:right="940"/>
        <w:jc w:val="center"/>
        <w:rPr>
          <w:rFonts w:eastAsia="Bookman Old Style"/>
          <w:b/>
          <w:color w:val="000000" w:themeColor="text1"/>
          <w:sz w:val="18"/>
          <w:szCs w:val="18"/>
        </w:rPr>
      </w:pPr>
      <w:r w:rsidRPr="009344AD">
        <w:rPr>
          <w:rFonts w:eastAsia="Bookman Old Style"/>
          <w:b/>
          <w:color w:val="000000" w:themeColor="text1"/>
          <w:sz w:val="18"/>
          <w:szCs w:val="18"/>
        </w:rPr>
        <w:t xml:space="preserve">    OBRAZLOŽENJE PRORAČUNA OPĆINE VELIKA PISANICA ZA 2024. GODINU I PROJEKCIJA ZA 2025. I 2026. GODINU</w:t>
      </w:r>
    </w:p>
    <w:p w14:paraId="5B90C82E" w14:textId="77777777" w:rsidR="00E07E4A" w:rsidRPr="009344AD" w:rsidRDefault="00E07E4A" w:rsidP="00E07E4A">
      <w:pPr>
        <w:spacing w:line="239" w:lineRule="auto"/>
        <w:ind w:firstLine="540"/>
        <w:jc w:val="both"/>
        <w:rPr>
          <w:rFonts w:eastAsia="Bookman Old Style"/>
          <w:color w:val="000000" w:themeColor="text1"/>
          <w:sz w:val="18"/>
          <w:szCs w:val="18"/>
        </w:rPr>
      </w:pPr>
      <w:r w:rsidRPr="009344AD">
        <w:rPr>
          <w:rFonts w:eastAsia="Bookman Old Style"/>
          <w:sz w:val="18"/>
          <w:szCs w:val="18"/>
        </w:rPr>
        <w:t xml:space="preserve">Sukladno odredbi članka 40. stavak 2. Zakona o proračunu („Narodne novine“ broj 144/21)  načelnik Općine Velika Pisanica utvrdio je dana 15. </w:t>
      </w:r>
      <w:r w:rsidRPr="009344AD">
        <w:rPr>
          <w:rFonts w:eastAsia="Bookman Old Style"/>
          <w:color w:val="000000" w:themeColor="text1"/>
          <w:sz w:val="18"/>
          <w:szCs w:val="18"/>
        </w:rPr>
        <w:t>studenog 2023. godine Prijedlog proračuna za 2024. godinu s projekcijama za 2025. i 2026. godinu te je isti uputio Općinskom vijeću Općine Velika Pisanica na razmatranje i donošenje. Općinsko vijeće Općine Velika Pisanica obvezno je donijeti Proračun Općine Velika Pisanica za 2024. godinu sa projekcijom za 2025. i 2026. godinu do kraja mjeseca prosinca 2023. godine. Uz proračun i projekcije donosi se i Odluka o izvršenju proračuna.</w:t>
      </w:r>
    </w:p>
    <w:p w14:paraId="5C5C6413" w14:textId="77777777" w:rsidR="00E07E4A" w:rsidRPr="009344AD" w:rsidRDefault="00E07E4A" w:rsidP="00E07E4A">
      <w:pPr>
        <w:spacing w:line="7" w:lineRule="exact"/>
        <w:rPr>
          <w:color w:val="000000" w:themeColor="text1"/>
          <w:sz w:val="18"/>
          <w:szCs w:val="18"/>
        </w:rPr>
      </w:pPr>
    </w:p>
    <w:p w14:paraId="5F782529" w14:textId="77777777" w:rsidR="00E07E4A" w:rsidRPr="009344AD" w:rsidRDefault="00E07E4A" w:rsidP="00E07E4A">
      <w:pPr>
        <w:spacing w:line="238" w:lineRule="auto"/>
        <w:ind w:firstLine="540"/>
        <w:jc w:val="both"/>
        <w:rPr>
          <w:rFonts w:eastAsia="Bookman Old Style"/>
          <w:color w:val="000000" w:themeColor="text1"/>
          <w:sz w:val="18"/>
          <w:szCs w:val="18"/>
        </w:rPr>
      </w:pPr>
      <w:r w:rsidRPr="009344AD">
        <w:rPr>
          <w:rFonts w:eastAsia="Bookman Old Style"/>
          <w:color w:val="000000" w:themeColor="text1"/>
          <w:sz w:val="18"/>
          <w:szCs w:val="18"/>
        </w:rPr>
        <w:t>Prijedlog Proračuna Općine Velika Pisanica za 2024. godinu s projekcijom za 2025. i 2026. godinu izrađen je po metodologiji propisanoj Zakonom o proračunu. Temeljem Zakona o proračunu i Pravilnika o proračunskim klasifikacijama u nastavku se obrazlaže slijedeće:</w:t>
      </w:r>
    </w:p>
    <w:p w14:paraId="1F368431" w14:textId="77777777" w:rsidR="00E07E4A" w:rsidRPr="009344AD" w:rsidRDefault="00E07E4A" w:rsidP="00E07E4A">
      <w:pPr>
        <w:spacing w:line="6" w:lineRule="exact"/>
        <w:rPr>
          <w:color w:val="000000" w:themeColor="text1"/>
          <w:sz w:val="18"/>
          <w:szCs w:val="18"/>
        </w:rPr>
      </w:pPr>
    </w:p>
    <w:p w14:paraId="097A0DAB" w14:textId="77777777" w:rsidR="00E07E4A" w:rsidRPr="009344AD" w:rsidRDefault="00E07E4A" w:rsidP="00E07E4A">
      <w:pPr>
        <w:jc w:val="both"/>
        <w:rPr>
          <w:sz w:val="18"/>
          <w:szCs w:val="18"/>
        </w:rPr>
      </w:pPr>
      <w:r w:rsidRPr="009344AD">
        <w:rPr>
          <w:sz w:val="18"/>
          <w:szCs w:val="18"/>
        </w:rPr>
        <w:t xml:space="preserve">               Račun prihoda i rashoda proračuna sastoji se od prihoda i rashoda iskazanih prema izvorima financiranja i  ekonomskoj klasifikaciji te rashoda iskazanih prema funkcijskoj klasifikaciji.</w:t>
      </w:r>
    </w:p>
    <w:p w14:paraId="2A6AFFA3" w14:textId="77777777" w:rsidR="00E07E4A" w:rsidRPr="009344AD" w:rsidRDefault="00E07E4A" w:rsidP="00E07E4A">
      <w:pPr>
        <w:jc w:val="both"/>
        <w:rPr>
          <w:sz w:val="18"/>
          <w:szCs w:val="18"/>
        </w:rPr>
      </w:pPr>
      <w:r w:rsidRPr="009344AD">
        <w:rPr>
          <w:sz w:val="18"/>
          <w:szCs w:val="18"/>
        </w:rPr>
        <w:t xml:space="preserve">              Posebni dio proračuna sastoji se od plana rashoda i izdataka proračuna te proračunskih korisnika iskazanih po organizacijskoj klasifikaciji, izvorima financiranja i ekonomskoj klasifikaciji, raspoređenih u programe koji se sastoje od aktivnosti i projekata.</w:t>
      </w:r>
    </w:p>
    <w:p w14:paraId="65DDD1A0" w14:textId="77777777" w:rsidR="00E07E4A" w:rsidRPr="009344AD" w:rsidRDefault="00E07E4A" w:rsidP="00E07E4A">
      <w:pPr>
        <w:jc w:val="both"/>
        <w:rPr>
          <w:sz w:val="18"/>
          <w:szCs w:val="18"/>
        </w:rPr>
      </w:pPr>
    </w:p>
    <w:p w14:paraId="1FA4CF83" w14:textId="514BFBF5" w:rsidR="00E07E4A" w:rsidRPr="002B198F" w:rsidRDefault="00E07E4A" w:rsidP="002B198F">
      <w:pPr>
        <w:tabs>
          <w:tab w:val="left" w:pos="940"/>
        </w:tabs>
        <w:spacing w:line="237" w:lineRule="auto"/>
        <w:ind w:right="1840"/>
        <w:rPr>
          <w:rFonts w:eastAsia="Bookman Old Style"/>
          <w:b/>
          <w:color w:val="000000" w:themeColor="text1"/>
          <w:sz w:val="18"/>
          <w:szCs w:val="18"/>
        </w:rPr>
      </w:pPr>
      <w:r w:rsidRPr="009344AD">
        <w:rPr>
          <w:rFonts w:eastAsia="Bookman Old Style"/>
          <w:b/>
          <w:color w:val="000000" w:themeColor="text1"/>
          <w:sz w:val="18"/>
          <w:szCs w:val="18"/>
        </w:rPr>
        <w:t>1.PRIHODI PRORAČUNA OPĆINE VELIKA PISANICA – PO EKONOMSKOJ KLASIFIKACIJI</w:t>
      </w:r>
    </w:p>
    <w:p w14:paraId="10B99BC6" w14:textId="77777777" w:rsidR="00E07E4A" w:rsidRPr="009344AD" w:rsidRDefault="00E07E4A" w:rsidP="00E07E4A">
      <w:pPr>
        <w:spacing w:line="239" w:lineRule="auto"/>
        <w:ind w:firstLine="540"/>
        <w:jc w:val="both"/>
        <w:rPr>
          <w:rFonts w:eastAsia="Bookman Old Style"/>
          <w:color w:val="000000" w:themeColor="text1"/>
          <w:sz w:val="18"/>
          <w:szCs w:val="18"/>
        </w:rPr>
      </w:pPr>
      <w:r w:rsidRPr="009344AD">
        <w:rPr>
          <w:rFonts w:eastAsia="Bookman Old Style"/>
          <w:color w:val="000000" w:themeColor="text1"/>
          <w:sz w:val="18"/>
          <w:szCs w:val="18"/>
        </w:rPr>
        <w:t>Prihodi proračuna Općine Velika Pisanica za 2024. godinu planiraju se u iznosu 2.053.480,00 eura. U 2025. i 2026. godini prihodi proračuna projicirani su s znatnim smanjenjem. Za 2025. godinu planiraju se u iznosu od 946.800,00 eura dok se u 2026. godini prihodi proračuna planirani su u iznosu od 932.060,00 eura.</w:t>
      </w:r>
    </w:p>
    <w:p w14:paraId="3B99C3D6" w14:textId="77777777" w:rsidR="00E07E4A" w:rsidRPr="009344AD" w:rsidRDefault="00E07E4A" w:rsidP="00E07E4A">
      <w:pPr>
        <w:spacing w:line="7" w:lineRule="exact"/>
        <w:rPr>
          <w:color w:val="000000" w:themeColor="text1"/>
          <w:sz w:val="18"/>
          <w:szCs w:val="18"/>
        </w:rPr>
      </w:pPr>
    </w:p>
    <w:p w14:paraId="14FAB878" w14:textId="77777777" w:rsidR="00E07E4A" w:rsidRPr="009344AD" w:rsidRDefault="00E07E4A" w:rsidP="00E07E4A">
      <w:pPr>
        <w:spacing w:line="238" w:lineRule="auto"/>
        <w:ind w:firstLine="617"/>
        <w:jc w:val="both"/>
        <w:rPr>
          <w:rFonts w:eastAsia="Bookman Old Style"/>
          <w:color w:val="000000" w:themeColor="text1"/>
          <w:sz w:val="18"/>
          <w:szCs w:val="18"/>
        </w:rPr>
      </w:pPr>
      <w:r w:rsidRPr="009344AD">
        <w:rPr>
          <w:rFonts w:eastAsia="Bookman Old Style"/>
          <w:color w:val="000000" w:themeColor="text1"/>
          <w:sz w:val="18"/>
          <w:szCs w:val="18"/>
        </w:rPr>
        <w:t>Ukupni proračunski prihodi sastoje se od prihoda poslovanja , prihoda od prodaje nefinancijske imovine te procijenjenih  raspoloživih sredstava iz prethodne godine.</w:t>
      </w:r>
    </w:p>
    <w:p w14:paraId="71839142" w14:textId="77777777" w:rsidR="00E07E4A" w:rsidRPr="009344AD" w:rsidRDefault="00E07E4A" w:rsidP="00E07E4A">
      <w:pPr>
        <w:spacing w:line="281" w:lineRule="exact"/>
        <w:rPr>
          <w:sz w:val="18"/>
          <w:szCs w:val="18"/>
        </w:rPr>
      </w:pPr>
    </w:p>
    <w:p w14:paraId="5F687D9F" w14:textId="77777777" w:rsidR="00E07E4A" w:rsidRPr="009344AD" w:rsidRDefault="00E07E4A" w:rsidP="00E07E4A">
      <w:pPr>
        <w:spacing w:line="0" w:lineRule="atLeast"/>
        <w:rPr>
          <w:rFonts w:eastAsia="Bookman Old Style"/>
          <w:b/>
          <w:sz w:val="18"/>
          <w:szCs w:val="18"/>
        </w:rPr>
      </w:pPr>
      <w:r w:rsidRPr="009344AD">
        <w:rPr>
          <w:rFonts w:eastAsia="Bookman Old Style"/>
          <w:b/>
          <w:sz w:val="18"/>
          <w:szCs w:val="18"/>
        </w:rPr>
        <w:t xml:space="preserve">1.1. PRIHODI POSLOVANJA  </w:t>
      </w:r>
    </w:p>
    <w:p w14:paraId="46A82549" w14:textId="77777777" w:rsidR="00E07E4A" w:rsidRPr="009344AD" w:rsidRDefault="00E07E4A" w:rsidP="00E07E4A">
      <w:pPr>
        <w:spacing w:line="7" w:lineRule="exact"/>
        <w:rPr>
          <w:color w:val="FF0000"/>
          <w:sz w:val="18"/>
          <w:szCs w:val="18"/>
        </w:rPr>
      </w:pPr>
    </w:p>
    <w:p w14:paraId="3BAB4A45" w14:textId="77777777" w:rsidR="00E07E4A" w:rsidRPr="009344AD" w:rsidRDefault="00E07E4A" w:rsidP="00E07E4A">
      <w:pPr>
        <w:spacing w:line="239" w:lineRule="auto"/>
        <w:ind w:firstLine="360"/>
        <w:jc w:val="both"/>
        <w:rPr>
          <w:rFonts w:eastAsia="Bookman Old Style"/>
          <w:sz w:val="18"/>
          <w:szCs w:val="18"/>
        </w:rPr>
      </w:pPr>
      <w:r w:rsidRPr="009344AD">
        <w:rPr>
          <w:rFonts w:eastAsia="Bookman Old Style"/>
          <w:sz w:val="18"/>
          <w:szCs w:val="18"/>
        </w:rPr>
        <w:t>Prihodi poslovanja planiraju se za 2024. godinu u iznosu od 1.641.380,00 eura. Prihoda poslovanja, u 2024. godini, planiraju se:</w:t>
      </w:r>
    </w:p>
    <w:p w14:paraId="354D105C" w14:textId="77777777" w:rsidR="00E07E4A" w:rsidRPr="009344AD" w:rsidRDefault="00E07E4A" w:rsidP="00C74FD7">
      <w:pPr>
        <w:pStyle w:val="Odlomakpopisa"/>
        <w:numPr>
          <w:ilvl w:val="0"/>
          <w:numId w:val="23"/>
        </w:numPr>
        <w:tabs>
          <w:tab w:val="clear" w:pos="1080"/>
        </w:tabs>
        <w:spacing w:line="236" w:lineRule="auto"/>
        <w:ind w:left="720" w:firstLine="0"/>
        <w:rPr>
          <w:rFonts w:eastAsia="Bookman Old Style"/>
          <w:color w:val="000000" w:themeColor="text1"/>
          <w:sz w:val="18"/>
          <w:szCs w:val="18"/>
        </w:rPr>
      </w:pPr>
      <w:r w:rsidRPr="009344AD">
        <w:rPr>
          <w:rFonts w:eastAsia="Bookman Old Style"/>
          <w:color w:val="000000" w:themeColor="text1"/>
          <w:sz w:val="18"/>
          <w:szCs w:val="18"/>
        </w:rPr>
        <w:t>Prihodi od poreza u iznosu od 196.300,00 eura,</w:t>
      </w:r>
    </w:p>
    <w:p w14:paraId="68796459" w14:textId="77777777" w:rsidR="00E07E4A" w:rsidRPr="009344AD" w:rsidRDefault="00E07E4A" w:rsidP="00E07E4A">
      <w:pPr>
        <w:spacing w:line="17" w:lineRule="exact"/>
        <w:rPr>
          <w:color w:val="000000" w:themeColor="text1"/>
          <w:sz w:val="18"/>
          <w:szCs w:val="18"/>
        </w:rPr>
      </w:pPr>
    </w:p>
    <w:p w14:paraId="140B9CC0" w14:textId="77777777" w:rsidR="00E07E4A" w:rsidRPr="009344AD" w:rsidRDefault="00E07E4A" w:rsidP="00C74FD7">
      <w:pPr>
        <w:pStyle w:val="Odlomakpopisa"/>
        <w:numPr>
          <w:ilvl w:val="0"/>
          <w:numId w:val="23"/>
        </w:numPr>
        <w:tabs>
          <w:tab w:val="clear" w:pos="1080"/>
        </w:tabs>
        <w:spacing w:line="0" w:lineRule="atLeast"/>
        <w:ind w:left="720" w:firstLine="0"/>
        <w:rPr>
          <w:rFonts w:eastAsia="Bookman Old Style"/>
          <w:color w:val="000000" w:themeColor="text1"/>
          <w:sz w:val="18"/>
          <w:szCs w:val="18"/>
        </w:rPr>
      </w:pPr>
      <w:r w:rsidRPr="009344AD">
        <w:rPr>
          <w:rFonts w:eastAsia="Bookman Old Style"/>
          <w:color w:val="000000" w:themeColor="text1"/>
          <w:sz w:val="18"/>
          <w:szCs w:val="18"/>
        </w:rPr>
        <w:t>Pomoći  iz  inozemstva  i  od  subjekata  unutar  općeg  proračuna  u  iznosu  od 1.192.820,00 eura,</w:t>
      </w:r>
    </w:p>
    <w:p w14:paraId="1C89333D" w14:textId="77777777" w:rsidR="00E07E4A" w:rsidRPr="009344AD" w:rsidRDefault="00E07E4A" w:rsidP="00C74FD7">
      <w:pPr>
        <w:pStyle w:val="Odlomakpopisa"/>
        <w:numPr>
          <w:ilvl w:val="0"/>
          <w:numId w:val="23"/>
        </w:numPr>
        <w:tabs>
          <w:tab w:val="clear" w:pos="1080"/>
        </w:tabs>
        <w:spacing w:line="237" w:lineRule="auto"/>
        <w:ind w:left="720" w:firstLine="0"/>
        <w:rPr>
          <w:rFonts w:eastAsia="Bookman Old Style"/>
          <w:color w:val="000000" w:themeColor="text1"/>
          <w:sz w:val="18"/>
          <w:szCs w:val="18"/>
        </w:rPr>
      </w:pPr>
      <w:r w:rsidRPr="009344AD">
        <w:rPr>
          <w:rFonts w:eastAsia="Bookman Old Style"/>
          <w:color w:val="000000" w:themeColor="text1"/>
          <w:sz w:val="18"/>
          <w:szCs w:val="18"/>
        </w:rPr>
        <w:t>Prihodi od imovine u iznosu od 77.100,00 eura,</w:t>
      </w:r>
    </w:p>
    <w:p w14:paraId="567F7B8F" w14:textId="77777777" w:rsidR="00E07E4A" w:rsidRPr="009344AD" w:rsidRDefault="00E07E4A" w:rsidP="00E07E4A">
      <w:pPr>
        <w:spacing w:line="18" w:lineRule="exact"/>
        <w:rPr>
          <w:color w:val="000000" w:themeColor="text1"/>
          <w:sz w:val="18"/>
          <w:szCs w:val="18"/>
        </w:rPr>
      </w:pPr>
    </w:p>
    <w:p w14:paraId="73B3F2F7" w14:textId="77777777" w:rsidR="00E07E4A" w:rsidRPr="009344AD" w:rsidRDefault="00E07E4A" w:rsidP="00C74FD7">
      <w:pPr>
        <w:pStyle w:val="Odlomakpopisa"/>
        <w:numPr>
          <w:ilvl w:val="0"/>
          <w:numId w:val="23"/>
        </w:numPr>
        <w:tabs>
          <w:tab w:val="clear" w:pos="1080"/>
        </w:tabs>
        <w:spacing w:line="0" w:lineRule="atLeast"/>
        <w:ind w:left="720" w:firstLine="0"/>
        <w:rPr>
          <w:rFonts w:eastAsia="Bookman Old Style"/>
          <w:color w:val="000000" w:themeColor="text1"/>
          <w:sz w:val="18"/>
          <w:szCs w:val="18"/>
        </w:rPr>
      </w:pPr>
      <w:r w:rsidRPr="009344AD">
        <w:rPr>
          <w:rFonts w:eastAsia="Bookman Old Style"/>
          <w:color w:val="000000" w:themeColor="text1"/>
          <w:sz w:val="18"/>
          <w:szCs w:val="18"/>
        </w:rPr>
        <w:t>Prihodi od upravnih i administrativnih pristojbi, pristojbi po posebnim propisima i naknada u iznosu od 174.660,00 eura,</w:t>
      </w:r>
    </w:p>
    <w:p w14:paraId="597CDBA6" w14:textId="77777777" w:rsidR="00E07E4A" w:rsidRPr="009344AD" w:rsidRDefault="00E07E4A" w:rsidP="00E07E4A">
      <w:pPr>
        <w:pStyle w:val="Odlomakpopisa"/>
        <w:rPr>
          <w:rFonts w:eastAsia="Bookman Old Style"/>
          <w:color w:val="000000" w:themeColor="text1"/>
          <w:sz w:val="18"/>
          <w:szCs w:val="18"/>
        </w:rPr>
      </w:pPr>
    </w:p>
    <w:p w14:paraId="26035B21" w14:textId="77777777" w:rsidR="00E07E4A" w:rsidRPr="009344AD" w:rsidRDefault="00E07E4A" w:rsidP="00C74FD7">
      <w:pPr>
        <w:pStyle w:val="Odlomakpopisa"/>
        <w:numPr>
          <w:ilvl w:val="0"/>
          <w:numId w:val="23"/>
        </w:numPr>
        <w:tabs>
          <w:tab w:val="clear" w:pos="1080"/>
        </w:tabs>
        <w:spacing w:line="0" w:lineRule="atLeast"/>
        <w:ind w:left="720" w:firstLine="0"/>
        <w:rPr>
          <w:rFonts w:eastAsia="Bookman Old Style"/>
          <w:color w:val="000000" w:themeColor="text1"/>
          <w:sz w:val="18"/>
          <w:szCs w:val="18"/>
        </w:rPr>
      </w:pPr>
      <w:r w:rsidRPr="009344AD">
        <w:rPr>
          <w:rFonts w:eastAsia="Bookman Old Style"/>
          <w:color w:val="000000" w:themeColor="text1"/>
          <w:sz w:val="18"/>
          <w:szCs w:val="18"/>
        </w:rPr>
        <w:t>Prihodi od donacija ostalih subjekata u iznosu od 500,00 eura</w:t>
      </w:r>
    </w:p>
    <w:p w14:paraId="69CBC313" w14:textId="77777777" w:rsidR="00E07E4A" w:rsidRPr="009344AD" w:rsidRDefault="00E07E4A" w:rsidP="00E07E4A">
      <w:pPr>
        <w:spacing w:line="304" w:lineRule="exact"/>
        <w:rPr>
          <w:color w:val="FF0000"/>
          <w:sz w:val="18"/>
          <w:szCs w:val="18"/>
        </w:rPr>
      </w:pPr>
    </w:p>
    <w:p w14:paraId="490791AF" w14:textId="77777777" w:rsidR="00E07E4A" w:rsidRPr="009344AD" w:rsidRDefault="00E07E4A" w:rsidP="00E07E4A">
      <w:pPr>
        <w:spacing w:line="237" w:lineRule="auto"/>
        <w:ind w:firstLine="360"/>
        <w:jc w:val="both"/>
        <w:rPr>
          <w:rFonts w:eastAsia="Bookman Old Style"/>
          <w:sz w:val="18"/>
          <w:szCs w:val="18"/>
        </w:rPr>
      </w:pPr>
      <w:r w:rsidRPr="009344AD">
        <w:rPr>
          <w:rFonts w:eastAsia="Bookman Old Style"/>
          <w:sz w:val="18"/>
          <w:szCs w:val="18"/>
        </w:rPr>
        <w:t>Projekcija prihoda poslovanja za 2025. godinu iznosi 935.300,00 eura te u 2026. godini prihodi poslovanja planirani su u iznosu od 920.560,00 eura.</w:t>
      </w:r>
    </w:p>
    <w:p w14:paraId="426CC1FD" w14:textId="77777777" w:rsidR="00E07E4A" w:rsidRPr="009344AD" w:rsidRDefault="00E07E4A" w:rsidP="00E07E4A">
      <w:pPr>
        <w:spacing w:line="205" w:lineRule="exact"/>
        <w:rPr>
          <w:rFonts w:eastAsia="Bookman Old Style"/>
          <w:sz w:val="18"/>
          <w:szCs w:val="18"/>
        </w:rPr>
      </w:pPr>
    </w:p>
    <w:p w14:paraId="615AD176" w14:textId="77777777" w:rsidR="00E07E4A" w:rsidRPr="009344AD" w:rsidRDefault="00E07E4A" w:rsidP="00E07E4A">
      <w:pPr>
        <w:spacing w:line="205" w:lineRule="exact"/>
        <w:rPr>
          <w:color w:val="FF0000"/>
          <w:sz w:val="18"/>
          <w:szCs w:val="18"/>
        </w:rPr>
      </w:pPr>
    </w:p>
    <w:p w14:paraId="742291CD" w14:textId="77777777" w:rsidR="00E07E4A" w:rsidRPr="009344AD" w:rsidRDefault="00E07E4A" w:rsidP="00E07E4A">
      <w:pPr>
        <w:spacing w:line="0" w:lineRule="atLeast"/>
        <w:rPr>
          <w:rFonts w:eastAsia="Bookman Old Style"/>
          <w:b/>
          <w:i/>
          <w:color w:val="984806" w:themeColor="accent6" w:themeShade="80"/>
          <w:sz w:val="18"/>
          <w:szCs w:val="18"/>
        </w:rPr>
      </w:pPr>
      <w:bookmarkStart w:id="15" w:name="page45"/>
      <w:bookmarkEnd w:id="15"/>
      <w:r w:rsidRPr="009344AD">
        <w:rPr>
          <w:rFonts w:eastAsia="Bookman Old Style"/>
          <w:b/>
          <w:i/>
          <w:color w:val="984806" w:themeColor="accent6" w:themeShade="80"/>
          <w:sz w:val="18"/>
          <w:szCs w:val="18"/>
        </w:rPr>
        <w:t>PRIHODI OD POREZA</w:t>
      </w:r>
    </w:p>
    <w:p w14:paraId="6D4061ED" w14:textId="77777777" w:rsidR="00E07E4A" w:rsidRPr="009344AD" w:rsidRDefault="00E07E4A" w:rsidP="00E07E4A">
      <w:pPr>
        <w:spacing w:line="22" w:lineRule="exact"/>
        <w:rPr>
          <w:color w:val="000000" w:themeColor="text1"/>
          <w:sz w:val="18"/>
          <w:szCs w:val="18"/>
        </w:rPr>
      </w:pPr>
    </w:p>
    <w:p w14:paraId="59F9B60F" w14:textId="77777777" w:rsidR="00E07E4A" w:rsidRPr="009344AD" w:rsidRDefault="00E07E4A" w:rsidP="00E07E4A">
      <w:pPr>
        <w:spacing w:line="239" w:lineRule="auto"/>
        <w:ind w:right="100" w:firstLine="360"/>
        <w:jc w:val="both"/>
        <w:rPr>
          <w:rFonts w:eastAsia="Bookman Old Style"/>
          <w:color w:val="000000" w:themeColor="text1"/>
          <w:sz w:val="18"/>
          <w:szCs w:val="18"/>
        </w:rPr>
      </w:pPr>
      <w:r w:rsidRPr="009344AD">
        <w:rPr>
          <w:rFonts w:eastAsia="Bookman Old Style"/>
          <w:color w:val="000000" w:themeColor="text1"/>
          <w:sz w:val="18"/>
          <w:szCs w:val="18"/>
        </w:rPr>
        <w:t>U 2024. godini prihodi od poreza planiraju se u iznosu od 196.300 eura, u 2025. godini prihodi od poreza planiraju se u iznosu od 164.300,00 eura, a u 2026. godini u iznosu od 164.600,00 eura.</w:t>
      </w:r>
    </w:p>
    <w:p w14:paraId="5BCA4C1E" w14:textId="77777777" w:rsidR="00E07E4A" w:rsidRPr="009344AD" w:rsidRDefault="00E07E4A" w:rsidP="00E07E4A">
      <w:pPr>
        <w:spacing w:line="3" w:lineRule="exact"/>
        <w:rPr>
          <w:color w:val="FF0000"/>
          <w:sz w:val="18"/>
          <w:szCs w:val="18"/>
        </w:rPr>
      </w:pPr>
    </w:p>
    <w:p w14:paraId="7AD6FF99" w14:textId="77777777" w:rsidR="00E07E4A" w:rsidRPr="009344AD" w:rsidRDefault="00E07E4A" w:rsidP="00C74FD7">
      <w:pPr>
        <w:numPr>
          <w:ilvl w:val="0"/>
          <w:numId w:val="19"/>
        </w:numPr>
        <w:tabs>
          <w:tab w:val="left" w:pos="175"/>
        </w:tabs>
        <w:spacing w:line="241" w:lineRule="auto"/>
        <w:ind w:right="100" w:firstLine="10"/>
        <w:rPr>
          <w:rFonts w:eastAsia="Bookman Old Style"/>
          <w:color w:val="000000" w:themeColor="text1"/>
          <w:sz w:val="18"/>
          <w:szCs w:val="18"/>
        </w:rPr>
      </w:pPr>
      <w:r w:rsidRPr="009344AD">
        <w:rPr>
          <w:rFonts w:eastAsia="Bookman Old Style"/>
          <w:b/>
          <w:i/>
          <w:color w:val="000000" w:themeColor="text1"/>
          <w:sz w:val="18"/>
          <w:szCs w:val="18"/>
        </w:rPr>
        <w:t xml:space="preserve">Prihodi od poreza i prireza na dohodak </w:t>
      </w:r>
      <w:r w:rsidRPr="009344AD">
        <w:rPr>
          <w:rFonts w:eastAsia="Bookman Old Style"/>
          <w:color w:val="000000" w:themeColor="text1"/>
          <w:sz w:val="18"/>
          <w:szCs w:val="18"/>
        </w:rPr>
        <w:t>planiraju se za 2023. godinu u iznosu od</w:t>
      </w:r>
      <w:r w:rsidRPr="009344AD">
        <w:rPr>
          <w:rFonts w:eastAsia="Bookman Old Style"/>
          <w:b/>
          <w:i/>
          <w:color w:val="000000" w:themeColor="text1"/>
          <w:sz w:val="18"/>
          <w:szCs w:val="18"/>
        </w:rPr>
        <w:t xml:space="preserve"> </w:t>
      </w:r>
      <w:r w:rsidRPr="009344AD">
        <w:rPr>
          <w:rFonts w:eastAsia="Bookman Old Style"/>
          <w:color w:val="000000" w:themeColor="text1"/>
          <w:sz w:val="18"/>
          <w:szCs w:val="18"/>
        </w:rPr>
        <w:t>170.000,00 eura,</w:t>
      </w:r>
    </w:p>
    <w:p w14:paraId="25189595" w14:textId="77777777" w:rsidR="00E07E4A" w:rsidRPr="009344AD" w:rsidRDefault="00E07E4A" w:rsidP="00C74FD7">
      <w:pPr>
        <w:numPr>
          <w:ilvl w:val="0"/>
          <w:numId w:val="19"/>
        </w:numPr>
        <w:tabs>
          <w:tab w:val="left" w:pos="274"/>
        </w:tabs>
        <w:spacing w:line="239" w:lineRule="auto"/>
        <w:ind w:right="100" w:firstLine="10"/>
        <w:rPr>
          <w:rFonts w:eastAsia="Bookman Old Style"/>
          <w:color w:val="000000" w:themeColor="text1"/>
          <w:sz w:val="18"/>
          <w:szCs w:val="18"/>
        </w:rPr>
      </w:pPr>
      <w:r w:rsidRPr="009344AD">
        <w:rPr>
          <w:rFonts w:eastAsia="Bookman Old Style"/>
          <w:b/>
          <w:i/>
          <w:color w:val="000000" w:themeColor="text1"/>
          <w:sz w:val="18"/>
          <w:szCs w:val="18"/>
        </w:rPr>
        <w:t xml:space="preserve">Prihodi od poreza na imovinu </w:t>
      </w:r>
      <w:r w:rsidRPr="009344AD">
        <w:rPr>
          <w:rFonts w:eastAsia="Bookman Old Style"/>
          <w:color w:val="000000" w:themeColor="text1"/>
          <w:sz w:val="18"/>
          <w:szCs w:val="18"/>
        </w:rPr>
        <w:t>planiraju se za 2024. godinu u iznosu od</w:t>
      </w:r>
      <w:r w:rsidRPr="009344AD">
        <w:rPr>
          <w:rFonts w:eastAsia="Bookman Old Style"/>
          <w:b/>
          <w:i/>
          <w:color w:val="000000" w:themeColor="text1"/>
          <w:sz w:val="18"/>
          <w:szCs w:val="18"/>
        </w:rPr>
        <w:t xml:space="preserve"> </w:t>
      </w:r>
      <w:r w:rsidRPr="009344AD">
        <w:rPr>
          <w:rFonts w:eastAsia="Bookman Old Style"/>
          <w:color w:val="000000" w:themeColor="text1"/>
          <w:sz w:val="18"/>
          <w:szCs w:val="18"/>
        </w:rPr>
        <w:t>23.000,00 eura,</w:t>
      </w:r>
    </w:p>
    <w:p w14:paraId="3B2F387D" w14:textId="77777777" w:rsidR="00E07E4A" w:rsidRPr="009344AD" w:rsidRDefault="00E07E4A" w:rsidP="00E07E4A">
      <w:pPr>
        <w:spacing w:line="2" w:lineRule="exact"/>
        <w:rPr>
          <w:rFonts w:eastAsia="Bookman Old Style"/>
          <w:color w:val="000000" w:themeColor="text1"/>
          <w:sz w:val="18"/>
          <w:szCs w:val="18"/>
        </w:rPr>
      </w:pPr>
    </w:p>
    <w:p w14:paraId="1D96F891" w14:textId="77777777" w:rsidR="00E07E4A" w:rsidRPr="009344AD" w:rsidRDefault="00E07E4A" w:rsidP="00C74FD7">
      <w:pPr>
        <w:numPr>
          <w:ilvl w:val="0"/>
          <w:numId w:val="20"/>
        </w:numPr>
        <w:tabs>
          <w:tab w:val="left" w:pos="240"/>
        </w:tabs>
        <w:spacing w:line="238" w:lineRule="auto"/>
        <w:ind w:left="240" w:hanging="230"/>
        <w:rPr>
          <w:rFonts w:eastAsia="Bookman Old Style"/>
          <w:color w:val="000000" w:themeColor="text1"/>
          <w:sz w:val="18"/>
          <w:szCs w:val="18"/>
        </w:rPr>
      </w:pPr>
      <w:r w:rsidRPr="009344AD">
        <w:rPr>
          <w:rFonts w:eastAsia="Bookman Old Style"/>
          <w:b/>
          <w:i/>
          <w:color w:val="000000" w:themeColor="text1"/>
          <w:sz w:val="18"/>
          <w:szCs w:val="18"/>
        </w:rPr>
        <w:t xml:space="preserve">Prihodi od poreza na robu i usluge </w:t>
      </w:r>
      <w:r w:rsidRPr="009344AD">
        <w:rPr>
          <w:rFonts w:eastAsia="Bookman Old Style"/>
          <w:color w:val="000000" w:themeColor="text1"/>
          <w:sz w:val="18"/>
          <w:szCs w:val="18"/>
        </w:rPr>
        <w:t>planiraju se u 2023. godini u iznosu od 3.300,00 eura.</w:t>
      </w:r>
    </w:p>
    <w:p w14:paraId="43CA8E65" w14:textId="77777777" w:rsidR="00E07E4A" w:rsidRPr="009344AD" w:rsidRDefault="00E07E4A" w:rsidP="00E07E4A">
      <w:pPr>
        <w:spacing w:line="1" w:lineRule="exact"/>
        <w:rPr>
          <w:color w:val="FF0000"/>
          <w:sz w:val="18"/>
          <w:szCs w:val="18"/>
        </w:rPr>
      </w:pPr>
    </w:p>
    <w:p w14:paraId="4CC5899D" w14:textId="77777777" w:rsidR="00E07E4A" w:rsidRPr="009344AD" w:rsidRDefault="00E07E4A" w:rsidP="00E07E4A">
      <w:pPr>
        <w:spacing w:line="279" w:lineRule="exact"/>
        <w:rPr>
          <w:rFonts w:eastAsia="Bookman Old Style"/>
          <w:color w:val="FF0000"/>
          <w:sz w:val="18"/>
          <w:szCs w:val="18"/>
        </w:rPr>
      </w:pPr>
    </w:p>
    <w:p w14:paraId="513D2C78" w14:textId="77777777" w:rsidR="00E07E4A" w:rsidRPr="009344AD" w:rsidRDefault="00E07E4A" w:rsidP="00E07E4A">
      <w:pPr>
        <w:spacing w:line="0" w:lineRule="atLeast"/>
        <w:rPr>
          <w:rFonts w:eastAsia="Bookman Old Style"/>
          <w:b/>
          <w:i/>
          <w:color w:val="984806" w:themeColor="accent6" w:themeShade="80"/>
          <w:sz w:val="18"/>
          <w:szCs w:val="18"/>
        </w:rPr>
      </w:pPr>
      <w:r w:rsidRPr="009344AD">
        <w:rPr>
          <w:rFonts w:eastAsia="Bookman Old Style"/>
          <w:b/>
          <w:i/>
          <w:color w:val="984806" w:themeColor="accent6" w:themeShade="80"/>
          <w:sz w:val="18"/>
          <w:szCs w:val="18"/>
        </w:rPr>
        <w:t>PRIHODI OD POMOĆI IZ INOZEMSTVA I OD SUBJEKATA UNUTAR OPĆEG</w:t>
      </w:r>
    </w:p>
    <w:p w14:paraId="32DFC8AB" w14:textId="77777777" w:rsidR="00E07E4A" w:rsidRPr="009344AD" w:rsidRDefault="00E07E4A" w:rsidP="00E07E4A">
      <w:pPr>
        <w:spacing w:line="16" w:lineRule="exact"/>
        <w:rPr>
          <w:rFonts w:eastAsia="Bookman Old Style"/>
          <w:color w:val="984806" w:themeColor="accent6" w:themeShade="80"/>
          <w:sz w:val="18"/>
          <w:szCs w:val="18"/>
        </w:rPr>
      </w:pPr>
    </w:p>
    <w:p w14:paraId="4E221020" w14:textId="77777777" w:rsidR="00E07E4A" w:rsidRPr="009344AD" w:rsidRDefault="00E07E4A" w:rsidP="00E07E4A">
      <w:pPr>
        <w:spacing w:line="0" w:lineRule="atLeast"/>
        <w:rPr>
          <w:rFonts w:eastAsia="Bookman Old Style"/>
          <w:b/>
          <w:i/>
          <w:color w:val="984806" w:themeColor="accent6" w:themeShade="80"/>
          <w:sz w:val="18"/>
          <w:szCs w:val="18"/>
        </w:rPr>
      </w:pPr>
      <w:r w:rsidRPr="009344AD">
        <w:rPr>
          <w:rFonts w:eastAsia="Bookman Old Style"/>
          <w:b/>
          <w:i/>
          <w:color w:val="984806" w:themeColor="accent6" w:themeShade="80"/>
          <w:sz w:val="18"/>
          <w:szCs w:val="18"/>
        </w:rPr>
        <w:t>PRORAČUNA</w:t>
      </w:r>
    </w:p>
    <w:p w14:paraId="0BD18AD2" w14:textId="77777777" w:rsidR="00E07E4A" w:rsidRPr="009344AD" w:rsidRDefault="00E07E4A" w:rsidP="00E07E4A">
      <w:pPr>
        <w:spacing w:line="7" w:lineRule="exact"/>
        <w:rPr>
          <w:color w:val="FF0000"/>
          <w:sz w:val="18"/>
          <w:szCs w:val="18"/>
        </w:rPr>
      </w:pPr>
    </w:p>
    <w:p w14:paraId="00C7630C" w14:textId="77777777" w:rsidR="00E07E4A" w:rsidRPr="009344AD" w:rsidRDefault="00E07E4A" w:rsidP="00E07E4A">
      <w:pPr>
        <w:spacing w:line="239" w:lineRule="auto"/>
        <w:ind w:right="100" w:firstLine="360"/>
        <w:jc w:val="both"/>
        <w:rPr>
          <w:rFonts w:eastAsia="Bookman Old Style"/>
          <w:color w:val="000000" w:themeColor="text1"/>
          <w:sz w:val="18"/>
          <w:szCs w:val="18"/>
        </w:rPr>
      </w:pPr>
      <w:r w:rsidRPr="009344AD">
        <w:rPr>
          <w:rFonts w:eastAsia="Bookman Old Style"/>
          <w:color w:val="000000" w:themeColor="text1"/>
          <w:sz w:val="18"/>
          <w:szCs w:val="18"/>
        </w:rPr>
        <w:t>U 2024. godini prihodi od pomoći planiraju se u iznosu od 1.192.820,00 eura, za 2025. godinu prihodi od pomoći planiraju se u iznosu od 505.970,00 eura, dok prihodi od pomoći za 2026. godinu iznose 500.970,00 eura.</w:t>
      </w:r>
    </w:p>
    <w:p w14:paraId="7C2F8525" w14:textId="77777777" w:rsidR="00E07E4A" w:rsidRPr="009344AD" w:rsidRDefault="00E07E4A" w:rsidP="00E07E4A">
      <w:pPr>
        <w:spacing w:line="6" w:lineRule="exact"/>
        <w:rPr>
          <w:color w:val="FF0000"/>
          <w:sz w:val="18"/>
          <w:szCs w:val="18"/>
        </w:rPr>
      </w:pPr>
    </w:p>
    <w:p w14:paraId="4613C8B7" w14:textId="77777777" w:rsidR="00E07E4A" w:rsidRPr="009344AD" w:rsidRDefault="00E07E4A" w:rsidP="00E07E4A">
      <w:pPr>
        <w:spacing w:line="277" w:lineRule="exact"/>
        <w:rPr>
          <w:color w:val="FF0000"/>
          <w:sz w:val="18"/>
          <w:szCs w:val="18"/>
        </w:rPr>
      </w:pPr>
    </w:p>
    <w:p w14:paraId="0007E5A2" w14:textId="77777777" w:rsidR="00E07E4A" w:rsidRPr="009344AD" w:rsidRDefault="00E07E4A" w:rsidP="00E07E4A">
      <w:pPr>
        <w:spacing w:line="0" w:lineRule="atLeast"/>
        <w:ind w:left="360"/>
        <w:rPr>
          <w:rFonts w:eastAsia="Bookman Old Style"/>
          <w:color w:val="000000" w:themeColor="text1"/>
          <w:sz w:val="18"/>
          <w:szCs w:val="18"/>
        </w:rPr>
      </w:pPr>
      <w:r w:rsidRPr="009344AD">
        <w:rPr>
          <w:rFonts w:eastAsia="Bookman Old Style"/>
          <w:color w:val="000000" w:themeColor="text1"/>
          <w:sz w:val="18"/>
          <w:szCs w:val="18"/>
        </w:rPr>
        <w:t>Pomoći koje planira ostvariti Općine Velika Pisanica u 2024. godini iznose</w:t>
      </w:r>
      <w:r w:rsidRPr="009344AD">
        <w:rPr>
          <w:rFonts w:eastAsia="Bookman Old Style"/>
          <w:color w:val="FF0000"/>
          <w:sz w:val="18"/>
          <w:szCs w:val="18"/>
        </w:rPr>
        <w:t xml:space="preserve"> </w:t>
      </w:r>
      <w:r w:rsidRPr="009344AD">
        <w:rPr>
          <w:rFonts w:eastAsia="Bookman Old Style"/>
          <w:color w:val="000000" w:themeColor="text1"/>
          <w:sz w:val="18"/>
          <w:szCs w:val="18"/>
        </w:rPr>
        <w:t>1.192.820,00 eura.</w:t>
      </w:r>
    </w:p>
    <w:p w14:paraId="4A012076" w14:textId="77777777" w:rsidR="00E07E4A" w:rsidRPr="009344AD" w:rsidRDefault="00E07E4A" w:rsidP="00C74FD7">
      <w:pPr>
        <w:pStyle w:val="Odlomakpopisa"/>
        <w:numPr>
          <w:ilvl w:val="0"/>
          <w:numId w:val="22"/>
        </w:numPr>
        <w:spacing w:line="0" w:lineRule="atLeast"/>
        <w:ind w:left="360"/>
        <w:rPr>
          <w:rFonts w:eastAsia="Bookman Old Style"/>
          <w:sz w:val="18"/>
          <w:szCs w:val="18"/>
        </w:rPr>
      </w:pPr>
      <w:r w:rsidRPr="009344AD">
        <w:rPr>
          <w:rFonts w:eastAsia="Bookman Old Style"/>
          <w:sz w:val="18"/>
          <w:szCs w:val="18"/>
        </w:rPr>
        <w:t>Tekuće pomoći ministarstva financija kompenzacijske mjere u iznosu od 347.000,00 eura.</w:t>
      </w:r>
    </w:p>
    <w:p w14:paraId="284739F1" w14:textId="77777777" w:rsidR="00E07E4A" w:rsidRPr="009344AD" w:rsidRDefault="00E07E4A" w:rsidP="00C74FD7">
      <w:pPr>
        <w:pStyle w:val="Odlomakpopisa"/>
        <w:numPr>
          <w:ilvl w:val="0"/>
          <w:numId w:val="22"/>
        </w:numPr>
        <w:spacing w:line="0" w:lineRule="atLeast"/>
        <w:ind w:left="360"/>
        <w:rPr>
          <w:rFonts w:eastAsia="Bookman Old Style"/>
          <w:sz w:val="18"/>
          <w:szCs w:val="18"/>
        </w:rPr>
      </w:pPr>
      <w:r w:rsidRPr="009344AD">
        <w:rPr>
          <w:rFonts w:eastAsia="Bookman Old Style"/>
          <w:sz w:val="18"/>
          <w:szCs w:val="18"/>
        </w:rPr>
        <w:t xml:space="preserve">Tekuće pomoći za provedbu izbora </w:t>
      </w:r>
      <w:r w:rsidRPr="009344AD">
        <w:rPr>
          <w:rFonts w:eastAsia="Bookman Old Style"/>
          <w:color w:val="000000" w:themeColor="text1"/>
          <w:sz w:val="18"/>
          <w:szCs w:val="18"/>
        </w:rPr>
        <w:t>u iznosu od 10.000,00</w:t>
      </w:r>
    </w:p>
    <w:p w14:paraId="4F86A951" w14:textId="77777777" w:rsidR="00E07E4A" w:rsidRPr="009344AD" w:rsidRDefault="00E07E4A" w:rsidP="00C406BA">
      <w:pPr>
        <w:pStyle w:val="Odlomakpopisa"/>
        <w:spacing w:line="0" w:lineRule="atLeast"/>
        <w:ind w:left="360"/>
        <w:rPr>
          <w:rFonts w:eastAsia="Bookman Old Style"/>
          <w:color w:val="FF0000"/>
          <w:sz w:val="18"/>
          <w:szCs w:val="18"/>
        </w:rPr>
      </w:pPr>
      <w:r w:rsidRPr="009344AD">
        <w:rPr>
          <w:rFonts w:eastAsia="Bookman Old Style"/>
          <w:sz w:val="18"/>
          <w:szCs w:val="18"/>
        </w:rPr>
        <w:t>Kapitalne pomoći iz državnog proračuna:</w:t>
      </w:r>
    </w:p>
    <w:p w14:paraId="7C1A6F4D" w14:textId="77777777" w:rsidR="00E07E4A" w:rsidRPr="00C406BA" w:rsidRDefault="00E07E4A" w:rsidP="00C406BA">
      <w:pPr>
        <w:spacing w:line="0" w:lineRule="atLeast"/>
        <w:ind w:firstLine="709"/>
        <w:rPr>
          <w:rFonts w:eastAsia="Bookman Old Style"/>
          <w:sz w:val="18"/>
          <w:szCs w:val="18"/>
        </w:rPr>
      </w:pPr>
      <w:r w:rsidRPr="00C406BA">
        <w:rPr>
          <w:rFonts w:eastAsia="Bookman Old Style"/>
          <w:sz w:val="18"/>
          <w:szCs w:val="18"/>
        </w:rPr>
        <w:lastRenderedPageBreak/>
        <w:t>Ministarstvo graditeljstva-uprava za stambeno zbrinjavanje</w:t>
      </w:r>
    </w:p>
    <w:p w14:paraId="1D2CC5E0" w14:textId="77777777" w:rsidR="00E07E4A" w:rsidRPr="009344AD" w:rsidRDefault="00E07E4A" w:rsidP="00C74FD7">
      <w:pPr>
        <w:pStyle w:val="Odlomakpopisa"/>
        <w:numPr>
          <w:ilvl w:val="0"/>
          <w:numId w:val="74"/>
        </w:numPr>
        <w:spacing w:line="0" w:lineRule="atLeast"/>
        <w:rPr>
          <w:rFonts w:eastAsia="Bookman Old Style"/>
          <w:sz w:val="18"/>
          <w:szCs w:val="18"/>
        </w:rPr>
      </w:pPr>
      <w:r w:rsidRPr="009344AD">
        <w:rPr>
          <w:rFonts w:eastAsia="Bookman Old Style"/>
          <w:sz w:val="18"/>
          <w:szCs w:val="18"/>
        </w:rPr>
        <w:t xml:space="preserve">Za uređenje </w:t>
      </w:r>
      <w:proofErr w:type="spellStart"/>
      <w:r w:rsidRPr="009344AD">
        <w:rPr>
          <w:rFonts w:eastAsia="Bookman Old Style"/>
          <w:sz w:val="18"/>
          <w:szCs w:val="18"/>
        </w:rPr>
        <w:t>grobalja</w:t>
      </w:r>
      <w:proofErr w:type="spellEnd"/>
      <w:r w:rsidRPr="009344AD">
        <w:rPr>
          <w:rFonts w:eastAsia="Bookman Old Style"/>
          <w:sz w:val="18"/>
          <w:szCs w:val="18"/>
        </w:rPr>
        <w:t xml:space="preserve"> 10.000,00</w:t>
      </w:r>
    </w:p>
    <w:p w14:paraId="59AFE13D" w14:textId="77777777" w:rsidR="00E07E4A" w:rsidRPr="009344AD" w:rsidRDefault="00E07E4A" w:rsidP="00C74FD7">
      <w:pPr>
        <w:pStyle w:val="Odlomakpopisa"/>
        <w:numPr>
          <w:ilvl w:val="0"/>
          <w:numId w:val="74"/>
        </w:numPr>
        <w:spacing w:line="0" w:lineRule="atLeast"/>
        <w:rPr>
          <w:rFonts w:eastAsia="Bookman Old Style"/>
          <w:sz w:val="18"/>
          <w:szCs w:val="18"/>
        </w:rPr>
      </w:pPr>
      <w:r w:rsidRPr="009344AD">
        <w:rPr>
          <w:rFonts w:eastAsia="Bookman Old Style"/>
          <w:sz w:val="18"/>
          <w:szCs w:val="18"/>
        </w:rPr>
        <w:t>Za izgradnju nogostupa u naselju Velika Pisanica 60.000,00</w:t>
      </w:r>
    </w:p>
    <w:p w14:paraId="4B60CA36" w14:textId="77777777" w:rsidR="00E07E4A" w:rsidRPr="009344AD" w:rsidRDefault="00E07E4A" w:rsidP="00C74FD7">
      <w:pPr>
        <w:pStyle w:val="Odlomakpopisa"/>
        <w:numPr>
          <w:ilvl w:val="0"/>
          <w:numId w:val="74"/>
        </w:numPr>
        <w:spacing w:line="0" w:lineRule="atLeast"/>
        <w:rPr>
          <w:rFonts w:eastAsia="Bookman Old Style"/>
          <w:sz w:val="18"/>
          <w:szCs w:val="18"/>
        </w:rPr>
      </w:pPr>
      <w:r w:rsidRPr="009344AD">
        <w:rPr>
          <w:rFonts w:eastAsia="Bookman Old Style"/>
          <w:sz w:val="18"/>
          <w:szCs w:val="18"/>
        </w:rPr>
        <w:t>Za ugradnju solarnih panela na zgradi Centra udruga 22.000,00</w:t>
      </w:r>
    </w:p>
    <w:p w14:paraId="5B3A466B" w14:textId="77777777" w:rsidR="00E07E4A" w:rsidRPr="009344AD" w:rsidRDefault="00E07E4A" w:rsidP="00C406BA">
      <w:pPr>
        <w:pStyle w:val="Odlomakpopisa"/>
        <w:spacing w:line="0" w:lineRule="atLeast"/>
        <w:ind w:left="360"/>
        <w:rPr>
          <w:rFonts w:eastAsia="Bookman Old Style"/>
          <w:color w:val="FF0000"/>
          <w:sz w:val="18"/>
          <w:szCs w:val="18"/>
        </w:rPr>
      </w:pPr>
      <w:r w:rsidRPr="009344AD">
        <w:rPr>
          <w:rFonts w:eastAsia="Bookman Old Style"/>
          <w:sz w:val="18"/>
          <w:szCs w:val="18"/>
        </w:rPr>
        <w:t>Agencija za plaćanje u poljoprivredi, ribarstvu i ruralnom razvoju za asfaltiranje nerazvrstane ceste Kukavica u iznosu od 120.000,00 eura</w:t>
      </w:r>
    </w:p>
    <w:p w14:paraId="65AC57AD" w14:textId="77777777" w:rsidR="00E07E4A" w:rsidRPr="009344AD" w:rsidRDefault="00E07E4A" w:rsidP="00C406BA">
      <w:pPr>
        <w:pStyle w:val="Odlomakpopisa"/>
        <w:spacing w:line="0" w:lineRule="atLeast"/>
        <w:rPr>
          <w:rFonts w:eastAsia="Bookman Old Style"/>
          <w:color w:val="FF0000"/>
          <w:sz w:val="18"/>
          <w:szCs w:val="18"/>
        </w:rPr>
      </w:pPr>
      <w:r w:rsidRPr="009344AD">
        <w:rPr>
          <w:rFonts w:eastAsia="Bookman Old Style"/>
          <w:sz w:val="18"/>
          <w:szCs w:val="18"/>
        </w:rPr>
        <w:t xml:space="preserve">Ministarstvo regionalnog razvoja i fondova EU </w:t>
      </w:r>
    </w:p>
    <w:p w14:paraId="1FAC7BC4" w14:textId="77777777" w:rsidR="00E07E4A" w:rsidRPr="009344AD" w:rsidRDefault="00E07E4A" w:rsidP="00C74FD7">
      <w:pPr>
        <w:pStyle w:val="Odlomakpopisa"/>
        <w:numPr>
          <w:ilvl w:val="0"/>
          <w:numId w:val="75"/>
        </w:numPr>
        <w:spacing w:line="0" w:lineRule="atLeast"/>
        <w:rPr>
          <w:rFonts w:eastAsia="Bookman Old Style"/>
          <w:sz w:val="18"/>
          <w:szCs w:val="18"/>
        </w:rPr>
      </w:pPr>
      <w:r w:rsidRPr="009344AD">
        <w:rPr>
          <w:rFonts w:eastAsia="Bookman Old Style"/>
          <w:sz w:val="18"/>
          <w:szCs w:val="18"/>
        </w:rPr>
        <w:t>za uređenje doma u Novoj Pisanici 25.000,00</w:t>
      </w:r>
    </w:p>
    <w:p w14:paraId="3714C19B" w14:textId="77777777" w:rsidR="00E07E4A" w:rsidRPr="009344AD" w:rsidRDefault="00E07E4A" w:rsidP="00C74FD7">
      <w:pPr>
        <w:pStyle w:val="Odlomakpopisa"/>
        <w:numPr>
          <w:ilvl w:val="0"/>
          <w:numId w:val="75"/>
        </w:numPr>
        <w:spacing w:line="0" w:lineRule="atLeast"/>
        <w:rPr>
          <w:rFonts w:eastAsia="Bookman Old Style"/>
          <w:sz w:val="18"/>
          <w:szCs w:val="18"/>
        </w:rPr>
      </w:pPr>
      <w:r w:rsidRPr="009344AD">
        <w:rPr>
          <w:rFonts w:eastAsia="Bookman Old Style"/>
          <w:sz w:val="18"/>
          <w:szCs w:val="18"/>
        </w:rPr>
        <w:t xml:space="preserve">za cestu </w:t>
      </w:r>
      <w:proofErr w:type="spellStart"/>
      <w:r w:rsidRPr="009344AD">
        <w:rPr>
          <w:rFonts w:eastAsia="Bookman Old Style"/>
          <w:sz w:val="18"/>
          <w:szCs w:val="18"/>
        </w:rPr>
        <w:t>Bedenička</w:t>
      </w:r>
      <w:proofErr w:type="spellEnd"/>
      <w:r w:rsidRPr="009344AD">
        <w:rPr>
          <w:rFonts w:eastAsia="Bookman Old Style"/>
          <w:sz w:val="18"/>
          <w:szCs w:val="18"/>
        </w:rPr>
        <w:t xml:space="preserve"> 60.000,00</w:t>
      </w:r>
    </w:p>
    <w:p w14:paraId="32542203" w14:textId="77777777" w:rsidR="00E07E4A" w:rsidRPr="00C406BA" w:rsidRDefault="00E07E4A" w:rsidP="00C406BA">
      <w:pPr>
        <w:spacing w:line="0" w:lineRule="atLeast"/>
        <w:rPr>
          <w:rFonts w:eastAsia="Bookman Old Style"/>
          <w:sz w:val="18"/>
          <w:szCs w:val="18"/>
        </w:rPr>
      </w:pPr>
      <w:r w:rsidRPr="00C406BA">
        <w:rPr>
          <w:rFonts w:eastAsia="Bookman Old Style"/>
          <w:sz w:val="18"/>
          <w:szCs w:val="18"/>
        </w:rPr>
        <w:t>Fond za zaštitu okoliša za provođenje aktivnosti gospodarenja otpadom u iznosu od 6.200,00 eura</w:t>
      </w:r>
    </w:p>
    <w:p w14:paraId="60A9AA99" w14:textId="77777777" w:rsidR="00E07E4A" w:rsidRPr="00C406BA" w:rsidRDefault="00E07E4A" w:rsidP="00C406BA">
      <w:pPr>
        <w:spacing w:line="0" w:lineRule="atLeast"/>
        <w:rPr>
          <w:rFonts w:eastAsia="Bookman Old Style"/>
          <w:sz w:val="18"/>
          <w:szCs w:val="18"/>
        </w:rPr>
      </w:pPr>
      <w:r w:rsidRPr="00C406BA">
        <w:rPr>
          <w:rFonts w:eastAsia="Bookman Old Style"/>
          <w:sz w:val="18"/>
          <w:szCs w:val="18"/>
        </w:rPr>
        <w:t>Agencija za plaćanje u poljoprivredi, ribarstvu i ruralnom razvoju za izgradnju vrtića 409.900,00</w:t>
      </w:r>
    </w:p>
    <w:p w14:paraId="6802A3CB" w14:textId="77777777" w:rsidR="00E07E4A" w:rsidRPr="00C406BA" w:rsidRDefault="00E07E4A" w:rsidP="00C406BA">
      <w:pPr>
        <w:spacing w:line="0" w:lineRule="atLeast"/>
        <w:rPr>
          <w:rFonts w:eastAsia="Bookman Old Style"/>
          <w:sz w:val="18"/>
          <w:szCs w:val="18"/>
        </w:rPr>
      </w:pPr>
      <w:r w:rsidRPr="00C406BA">
        <w:rPr>
          <w:rFonts w:eastAsia="Bookman Old Style"/>
          <w:sz w:val="18"/>
          <w:szCs w:val="18"/>
        </w:rPr>
        <w:t>Agencija za plaćanje u poljoprivredi, ribarstvu i ruralnom razvoju za uređenje groblja u Ribnjačkoj u iznosu od 20.000,00</w:t>
      </w:r>
    </w:p>
    <w:p w14:paraId="48529862" w14:textId="77777777" w:rsidR="00E07E4A" w:rsidRPr="00C406BA" w:rsidRDefault="00E07E4A" w:rsidP="00C406BA">
      <w:pPr>
        <w:spacing w:line="0" w:lineRule="atLeast"/>
        <w:rPr>
          <w:rFonts w:eastAsia="Bookman Old Style"/>
          <w:sz w:val="18"/>
          <w:szCs w:val="18"/>
        </w:rPr>
      </w:pPr>
      <w:r w:rsidRPr="00C406BA">
        <w:rPr>
          <w:rFonts w:eastAsia="Bookman Old Style"/>
          <w:sz w:val="18"/>
          <w:szCs w:val="18"/>
        </w:rPr>
        <w:t>Tekuće pomoći od HZZ-a za javne radove planiraju se u iznosu od 6.120,00 eura</w:t>
      </w:r>
    </w:p>
    <w:p w14:paraId="23ACC830" w14:textId="77777777" w:rsidR="00E07E4A" w:rsidRPr="009344AD" w:rsidRDefault="00E07E4A" w:rsidP="00C74FD7">
      <w:pPr>
        <w:pStyle w:val="Odlomakpopisa"/>
        <w:numPr>
          <w:ilvl w:val="0"/>
          <w:numId w:val="22"/>
        </w:numPr>
        <w:spacing w:line="0" w:lineRule="atLeast"/>
        <w:ind w:left="360"/>
        <w:rPr>
          <w:rFonts w:eastAsia="Bookman Old Style"/>
          <w:color w:val="FF0000"/>
          <w:sz w:val="18"/>
          <w:szCs w:val="18"/>
        </w:rPr>
      </w:pPr>
      <w:r w:rsidRPr="009344AD">
        <w:rPr>
          <w:rFonts w:eastAsia="Bookman Old Style"/>
          <w:sz w:val="18"/>
          <w:szCs w:val="18"/>
        </w:rPr>
        <w:t>Tekuće pomoći iz proračuna JLP(R)S temeljem prijenosa EU sredstava  po projektu „Za žene BBŽ“ planiraju se u iznosu od 95.300,00 eura</w:t>
      </w:r>
    </w:p>
    <w:p w14:paraId="36889216" w14:textId="77777777" w:rsidR="00E07E4A" w:rsidRPr="009344AD" w:rsidRDefault="00E07E4A" w:rsidP="00C74FD7">
      <w:pPr>
        <w:pStyle w:val="Odlomakpopisa"/>
        <w:numPr>
          <w:ilvl w:val="0"/>
          <w:numId w:val="22"/>
        </w:numPr>
        <w:spacing w:line="0" w:lineRule="atLeast"/>
        <w:ind w:left="360"/>
        <w:rPr>
          <w:rFonts w:eastAsia="Bookman Old Style"/>
          <w:color w:val="FF0000"/>
          <w:sz w:val="18"/>
          <w:szCs w:val="18"/>
        </w:rPr>
      </w:pPr>
      <w:r w:rsidRPr="009344AD">
        <w:rPr>
          <w:rFonts w:eastAsia="Bookman Old Style"/>
          <w:sz w:val="18"/>
          <w:szCs w:val="18"/>
        </w:rPr>
        <w:t>Tekuće pomoći Hrvatskih voda za sufinanciranje izmjere stambenih objekata za potrebe izračuna komunalne naknade u iznosu od 1.300,00 eura.</w:t>
      </w:r>
    </w:p>
    <w:p w14:paraId="64A47D0E" w14:textId="77777777" w:rsidR="00E07E4A" w:rsidRPr="009344AD" w:rsidRDefault="00E07E4A" w:rsidP="00E07E4A">
      <w:pPr>
        <w:spacing w:line="279" w:lineRule="exact"/>
        <w:rPr>
          <w:color w:val="FF0000"/>
          <w:sz w:val="18"/>
          <w:szCs w:val="18"/>
        </w:rPr>
      </w:pPr>
    </w:p>
    <w:p w14:paraId="155E6A2A" w14:textId="77777777" w:rsidR="00E07E4A" w:rsidRPr="009344AD" w:rsidRDefault="00E07E4A" w:rsidP="00E07E4A">
      <w:pPr>
        <w:spacing w:line="0" w:lineRule="atLeast"/>
        <w:rPr>
          <w:rFonts w:eastAsia="Bookman Old Style"/>
          <w:b/>
          <w:i/>
          <w:color w:val="984806" w:themeColor="accent6" w:themeShade="80"/>
          <w:sz w:val="18"/>
          <w:szCs w:val="18"/>
        </w:rPr>
      </w:pPr>
      <w:r w:rsidRPr="009344AD">
        <w:rPr>
          <w:rFonts w:eastAsia="Bookman Old Style"/>
          <w:b/>
          <w:i/>
          <w:color w:val="984806" w:themeColor="accent6" w:themeShade="80"/>
          <w:sz w:val="18"/>
          <w:szCs w:val="18"/>
        </w:rPr>
        <w:t>PRIHODI OD IMOVINE</w:t>
      </w:r>
    </w:p>
    <w:p w14:paraId="621B8C32" w14:textId="77777777" w:rsidR="00E07E4A" w:rsidRPr="009344AD" w:rsidRDefault="00E07E4A" w:rsidP="00E07E4A">
      <w:pPr>
        <w:spacing w:line="25" w:lineRule="exact"/>
        <w:rPr>
          <w:color w:val="FF0000"/>
          <w:sz w:val="18"/>
          <w:szCs w:val="18"/>
        </w:rPr>
      </w:pPr>
    </w:p>
    <w:p w14:paraId="55DE4A2E" w14:textId="77777777" w:rsidR="00E07E4A" w:rsidRPr="009344AD" w:rsidRDefault="00E07E4A" w:rsidP="00E07E4A">
      <w:pPr>
        <w:spacing w:line="239" w:lineRule="auto"/>
        <w:ind w:right="100" w:firstLine="360"/>
        <w:jc w:val="both"/>
        <w:rPr>
          <w:rFonts w:eastAsia="Bookman Old Style"/>
          <w:color w:val="000000" w:themeColor="text1"/>
          <w:sz w:val="18"/>
          <w:szCs w:val="18"/>
        </w:rPr>
      </w:pPr>
      <w:r w:rsidRPr="009344AD">
        <w:rPr>
          <w:rFonts w:eastAsia="Bookman Old Style"/>
          <w:color w:val="000000" w:themeColor="text1"/>
          <w:sz w:val="18"/>
          <w:szCs w:val="18"/>
        </w:rPr>
        <w:t>U 2024. godini prihodi od imovine planiraju se u iznosu od 77.100,00 eura, za 2025. u iznosu od 86.270,00 eura i za  2026. godinu u iznosu od 81.230,00 eura.</w:t>
      </w:r>
    </w:p>
    <w:p w14:paraId="4BD0B5C1" w14:textId="77777777" w:rsidR="00E07E4A" w:rsidRPr="009344AD" w:rsidRDefault="00E07E4A" w:rsidP="00E07E4A">
      <w:pPr>
        <w:spacing w:line="279" w:lineRule="exact"/>
        <w:rPr>
          <w:color w:val="FF0000"/>
          <w:sz w:val="18"/>
          <w:szCs w:val="18"/>
        </w:rPr>
      </w:pPr>
    </w:p>
    <w:p w14:paraId="20D98E4C" w14:textId="77777777" w:rsidR="00E07E4A" w:rsidRPr="009344AD" w:rsidRDefault="00E07E4A" w:rsidP="00E07E4A">
      <w:pPr>
        <w:spacing w:line="241" w:lineRule="auto"/>
        <w:ind w:left="780" w:right="-27"/>
        <w:rPr>
          <w:rFonts w:eastAsia="Bookman Old Style"/>
          <w:color w:val="000000" w:themeColor="text1"/>
          <w:sz w:val="18"/>
          <w:szCs w:val="18"/>
        </w:rPr>
      </w:pPr>
      <w:r w:rsidRPr="009344AD">
        <w:rPr>
          <w:rFonts w:eastAsia="Bookman Old Style"/>
          <w:b/>
          <w:i/>
          <w:color w:val="000000" w:themeColor="text1"/>
          <w:sz w:val="18"/>
          <w:szCs w:val="18"/>
        </w:rPr>
        <w:t xml:space="preserve">Prihodi od financijske imovine </w:t>
      </w:r>
      <w:r w:rsidRPr="009344AD">
        <w:rPr>
          <w:rFonts w:eastAsia="Bookman Old Style"/>
          <w:color w:val="000000" w:themeColor="text1"/>
          <w:sz w:val="18"/>
          <w:szCs w:val="18"/>
        </w:rPr>
        <w:t>planiraju se u 2024. godini u iznosu od</w:t>
      </w:r>
      <w:r w:rsidRPr="009344AD">
        <w:rPr>
          <w:rFonts w:eastAsia="Bookman Old Style"/>
          <w:b/>
          <w:i/>
          <w:color w:val="000000" w:themeColor="text1"/>
          <w:sz w:val="18"/>
          <w:szCs w:val="18"/>
        </w:rPr>
        <w:t xml:space="preserve"> </w:t>
      </w:r>
      <w:r w:rsidRPr="009344AD">
        <w:rPr>
          <w:rFonts w:eastAsia="Bookman Old Style"/>
          <w:color w:val="000000" w:themeColor="text1"/>
          <w:sz w:val="18"/>
          <w:szCs w:val="18"/>
        </w:rPr>
        <w:t>1.570,00 eura.</w:t>
      </w:r>
    </w:p>
    <w:p w14:paraId="5534C3A3" w14:textId="77777777" w:rsidR="00E07E4A" w:rsidRPr="009344AD" w:rsidRDefault="00E07E4A" w:rsidP="00E07E4A">
      <w:pPr>
        <w:spacing w:line="16" w:lineRule="exact"/>
        <w:rPr>
          <w:color w:val="000000" w:themeColor="text1"/>
          <w:sz w:val="18"/>
          <w:szCs w:val="18"/>
        </w:rPr>
      </w:pPr>
    </w:p>
    <w:p w14:paraId="64422FBC" w14:textId="77777777" w:rsidR="00E07E4A" w:rsidRPr="009344AD" w:rsidRDefault="00E07E4A" w:rsidP="00C74FD7">
      <w:pPr>
        <w:numPr>
          <w:ilvl w:val="3"/>
          <w:numId w:val="5"/>
        </w:numPr>
        <w:tabs>
          <w:tab w:val="left" w:pos="1460"/>
        </w:tabs>
        <w:spacing w:line="0" w:lineRule="atLeast"/>
        <w:ind w:left="1460" w:hanging="176"/>
        <w:rPr>
          <w:rFonts w:eastAsia="Bookman Old Style"/>
          <w:color w:val="000000" w:themeColor="text1"/>
          <w:sz w:val="18"/>
          <w:szCs w:val="18"/>
        </w:rPr>
      </w:pPr>
      <w:r w:rsidRPr="009344AD">
        <w:rPr>
          <w:rFonts w:eastAsia="Bookman Old Style"/>
          <w:color w:val="000000" w:themeColor="text1"/>
          <w:sz w:val="18"/>
          <w:szCs w:val="18"/>
        </w:rPr>
        <w:t xml:space="preserve">kamate na oročena sredstva i depozite po viđenju 1.400,00 eura,    </w:t>
      </w:r>
    </w:p>
    <w:p w14:paraId="5A2E323C" w14:textId="77777777" w:rsidR="00E07E4A" w:rsidRPr="009344AD" w:rsidRDefault="00E07E4A" w:rsidP="00C74FD7">
      <w:pPr>
        <w:numPr>
          <w:ilvl w:val="3"/>
          <w:numId w:val="5"/>
        </w:numPr>
        <w:tabs>
          <w:tab w:val="left" w:pos="1460"/>
        </w:tabs>
        <w:spacing w:line="237" w:lineRule="auto"/>
        <w:ind w:left="1460" w:hanging="176"/>
        <w:rPr>
          <w:rFonts w:eastAsia="Bookman Old Style"/>
          <w:color w:val="000000" w:themeColor="text1"/>
          <w:sz w:val="18"/>
          <w:szCs w:val="18"/>
        </w:rPr>
      </w:pPr>
      <w:r w:rsidRPr="009344AD">
        <w:rPr>
          <w:rFonts w:eastAsia="Bookman Old Style"/>
          <w:color w:val="000000" w:themeColor="text1"/>
          <w:sz w:val="18"/>
          <w:szCs w:val="18"/>
        </w:rPr>
        <w:t>prihodi od zateznih kamata 170,00 eura.</w:t>
      </w:r>
    </w:p>
    <w:p w14:paraId="394A1A10" w14:textId="77777777" w:rsidR="00E07E4A" w:rsidRPr="009344AD" w:rsidRDefault="00E07E4A" w:rsidP="00E07E4A">
      <w:pPr>
        <w:tabs>
          <w:tab w:val="left" w:pos="1460"/>
        </w:tabs>
        <w:spacing w:line="237" w:lineRule="auto"/>
        <w:ind w:left="1460"/>
        <w:rPr>
          <w:rFonts w:eastAsia="Bookman Old Style"/>
          <w:color w:val="000000" w:themeColor="text1"/>
          <w:sz w:val="18"/>
          <w:szCs w:val="18"/>
        </w:rPr>
      </w:pPr>
    </w:p>
    <w:p w14:paraId="6AD6B1B9" w14:textId="77777777" w:rsidR="00E07E4A" w:rsidRPr="009344AD" w:rsidRDefault="00E07E4A" w:rsidP="00E07E4A">
      <w:pPr>
        <w:spacing w:line="241" w:lineRule="auto"/>
        <w:ind w:left="740" w:right="100" w:hanging="154"/>
        <w:rPr>
          <w:rFonts w:eastAsia="Bookman Old Style"/>
          <w:color w:val="000000" w:themeColor="text1"/>
          <w:sz w:val="18"/>
          <w:szCs w:val="18"/>
        </w:rPr>
      </w:pPr>
      <w:r w:rsidRPr="009344AD">
        <w:rPr>
          <w:rFonts w:eastAsia="Bookman Old Style"/>
          <w:b/>
          <w:i/>
          <w:color w:val="000000" w:themeColor="text1"/>
          <w:sz w:val="18"/>
          <w:szCs w:val="18"/>
        </w:rPr>
        <w:t xml:space="preserve">Prihodi od nefinancijske imovine </w:t>
      </w:r>
      <w:r w:rsidRPr="009344AD">
        <w:rPr>
          <w:rFonts w:eastAsia="Bookman Old Style"/>
          <w:color w:val="000000" w:themeColor="text1"/>
          <w:sz w:val="18"/>
          <w:szCs w:val="18"/>
        </w:rPr>
        <w:t>planiraju se u 2024. godini u iznosu od</w:t>
      </w:r>
      <w:r w:rsidRPr="009344AD">
        <w:rPr>
          <w:rFonts w:eastAsia="Bookman Old Style"/>
          <w:b/>
          <w:i/>
          <w:color w:val="000000" w:themeColor="text1"/>
          <w:sz w:val="18"/>
          <w:szCs w:val="18"/>
        </w:rPr>
        <w:t xml:space="preserve"> </w:t>
      </w:r>
      <w:r w:rsidRPr="009344AD">
        <w:rPr>
          <w:rFonts w:eastAsia="Bookman Old Style"/>
          <w:color w:val="000000" w:themeColor="text1"/>
          <w:sz w:val="18"/>
          <w:szCs w:val="18"/>
        </w:rPr>
        <w:t>75.530,00 eura.</w:t>
      </w:r>
    </w:p>
    <w:p w14:paraId="496D0536" w14:textId="77777777" w:rsidR="00E07E4A" w:rsidRPr="009344AD" w:rsidRDefault="00E07E4A" w:rsidP="00E07E4A">
      <w:pPr>
        <w:spacing w:line="14" w:lineRule="exact"/>
        <w:rPr>
          <w:rFonts w:eastAsia="Bookman Old Style"/>
          <w:color w:val="FF0000"/>
          <w:sz w:val="18"/>
          <w:szCs w:val="18"/>
        </w:rPr>
      </w:pPr>
    </w:p>
    <w:p w14:paraId="766DBDF5" w14:textId="77777777" w:rsidR="00E07E4A" w:rsidRPr="009344AD" w:rsidRDefault="00E07E4A" w:rsidP="00C74FD7">
      <w:pPr>
        <w:numPr>
          <w:ilvl w:val="3"/>
          <w:numId w:val="5"/>
        </w:numPr>
        <w:tabs>
          <w:tab w:val="left" w:pos="1460"/>
        </w:tabs>
        <w:spacing w:line="0" w:lineRule="atLeast"/>
        <w:ind w:left="1460" w:hanging="176"/>
        <w:rPr>
          <w:rFonts w:eastAsia="Bookman Old Style"/>
          <w:color w:val="000000" w:themeColor="text1"/>
          <w:sz w:val="18"/>
          <w:szCs w:val="18"/>
        </w:rPr>
      </w:pPr>
      <w:r w:rsidRPr="009344AD">
        <w:rPr>
          <w:rFonts w:eastAsia="Bookman Old Style"/>
          <w:color w:val="000000" w:themeColor="text1"/>
          <w:sz w:val="18"/>
          <w:szCs w:val="18"/>
        </w:rPr>
        <w:t xml:space="preserve">prihodi od zakupa poljoprivrednog zemljišta u </w:t>
      </w:r>
      <w:proofErr w:type="spellStart"/>
      <w:r w:rsidRPr="009344AD">
        <w:rPr>
          <w:rFonts w:eastAsia="Bookman Old Style"/>
          <w:color w:val="000000" w:themeColor="text1"/>
          <w:sz w:val="18"/>
          <w:szCs w:val="18"/>
        </w:rPr>
        <w:t>vl</w:t>
      </w:r>
      <w:proofErr w:type="spellEnd"/>
      <w:r w:rsidRPr="009344AD">
        <w:rPr>
          <w:rFonts w:eastAsia="Bookman Old Style"/>
          <w:color w:val="000000" w:themeColor="text1"/>
          <w:sz w:val="18"/>
          <w:szCs w:val="18"/>
        </w:rPr>
        <w:t>. Općine 1.300,00 eura</w:t>
      </w:r>
    </w:p>
    <w:p w14:paraId="6B1D5BEF" w14:textId="77777777" w:rsidR="00E07E4A" w:rsidRPr="009344AD" w:rsidRDefault="00E07E4A" w:rsidP="00C74FD7">
      <w:pPr>
        <w:numPr>
          <w:ilvl w:val="3"/>
          <w:numId w:val="5"/>
        </w:numPr>
        <w:tabs>
          <w:tab w:val="left" w:pos="1460"/>
        </w:tabs>
        <w:spacing w:line="0" w:lineRule="atLeast"/>
        <w:ind w:left="1460" w:hanging="176"/>
        <w:rPr>
          <w:rFonts w:eastAsia="Bookman Old Style"/>
          <w:color w:val="000000" w:themeColor="text1"/>
          <w:sz w:val="18"/>
          <w:szCs w:val="18"/>
        </w:rPr>
      </w:pPr>
      <w:r w:rsidRPr="009344AD">
        <w:rPr>
          <w:rFonts w:eastAsia="Bookman Old Style"/>
          <w:color w:val="000000" w:themeColor="text1"/>
          <w:sz w:val="18"/>
          <w:szCs w:val="18"/>
        </w:rPr>
        <w:t xml:space="preserve">prihodi od zakupa poljoprivrednog zemljišta u </w:t>
      </w:r>
      <w:proofErr w:type="spellStart"/>
      <w:r w:rsidRPr="009344AD">
        <w:rPr>
          <w:rFonts w:eastAsia="Bookman Old Style"/>
          <w:color w:val="000000" w:themeColor="text1"/>
          <w:sz w:val="18"/>
          <w:szCs w:val="18"/>
        </w:rPr>
        <w:t>vl</w:t>
      </w:r>
      <w:proofErr w:type="spellEnd"/>
      <w:r w:rsidRPr="009344AD">
        <w:rPr>
          <w:rFonts w:eastAsia="Bookman Old Style"/>
          <w:color w:val="000000" w:themeColor="text1"/>
          <w:sz w:val="18"/>
          <w:szCs w:val="18"/>
        </w:rPr>
        <w:t>. RH 2.000,00 eura</w:t>
      </w:r>
    </w:p>
    <w:p w14:paraId="605CCA72" w14:textId="77777777" w:rsidR="00E07E4A" w:rsidRPr="009344AD" w:rsidRDefault="00E07E4A" w:rsidP="00C74FD7">
      <w:pPr>
        <w:numPr>
          <w:ilvl w:val="3"/>
          <w:numId w:val="5"/>
        </w:numPr>
        <w:tabs>
          <w:tab w:val="left" w:pos="1460"/>
        </w:tabs>
        <w:spacing w:line="0" w:lineRule="atLeast"/>
        <w:ind w:left="1460" w:hanging="176"/>
        <w:rPr>
          <w:rFonts w:eastAsia="Bookman Old Style"/>
          <w:color w:val="000000" w:themeColor="text1"/>
          <w:sz w:val="18"/>
          <w:szCs w:val="18"/>
        </w:rPr>
      </w:pPr>
      <w:r w:rsidRPr="009344AD">
        <w:rPr>
          <w:rFonts w:eastAsia="Bookman Old Style"/>
          <w:color w:val="000000" w:themeColor="text1"/>
          <w:sz w:val="18"/>
          <w:szCs w:val="18"/>
        </w:rPr>
        <w:t>prihodi od iznajmljivanja postrojenja i opreme 330,00 eura</w:t>
      </w:r>
    </w:p>
    <w:p w14:paraId="62CF6389" w14:textId="77777777" w:rsidR="00E07E4A" w:rsidRPr="009344AD" w:rsidRDefault="00E07E4A" w:rsidP="00C74FD7">
      <w:pPr>
        <w:numPr>
          <w:ilvl w:val="3"/>
          <w:numId w:val="5"/>
        </w:numPr>
        <w:tabs>
          <w:tab w:val="left" w:pos="1460"/>
        </w:tabs>
        <w:spacing w:line="0" w:lineRule="atLeast"/>
        <w:ind w:left="1460" w:hanging="176"/>
        <w:rPr>
          <w:rFonts w:eastAsia="Bookman Old Style"/>
          <w:color w:val="000000" w:themeColor="text1"/>
          <w:sz w:val="18"/>
          <w:szCs w:val="18"/>
        </w:rPr>
      </w:pPr>
      <w:r w:rsidRPr="009344AD">
        <w:rPr>
          <w:rFonts w:eastAsia="Bookman Old Style"/>
          <w:color w:val="000000" w:themeColor="text1"/>
          <w:sz w:val="18"/>
          <w:szCs w:val="18"/>
        </w:rPr>
        <w:t>prihodi od zakupa poslovnih objekata 3.300,00 eura</w:t>
      </w:r>
    </w:p>
    <w:p w14:paraId="492A5CBB" w14:textId="77777777" w:rsidR="00E07E4A" w:rsidRPr="009344AD" w:rsidRDefault="00E07E4A" w:rsidP="00C74FD7">
      <w:pPr>
        <w:numPr>
          <w:ilvl w:val="3"/>
          <w:numId w:val="5"/>
        </w:numPr>
        <w:tabs>
          <w:tab w:val="left" w:pos="1460"/>
        </w:tabs>
        <w:spacing w:line="0" w:lineRule="atLeast"/>
        <w:ind w:left="1460" w:hanging="176"/>
        <w:rPr>
          <w:rFonts w:eastAsia="Bookman Old Style"/>
          <w:color w:val="000000" w:themeColor="text1"/>
          <w:sz w:val="18"/>
          <w:szCs w:val="18"/>
        </w:rPr>
      </w:pPr>
      <w:r w:rsidRPr="009344AD">
        <w:rPr>
          <w:rFonts w:eastAsia="Bookman Old Style"/>
          <w:color w:val="000000" w:themeColor="text1"/>
          <w:sz w:val="18"/>
          <w:szCs w:val="18"/>
        </w:rPr>
        <w:t>Ostali prihodi od zakupa i iznajmljivanja imovine 3.600,00 eura</w:t>
      </w:r>
    </w:p>
    <w:p w14:paraId="7934433A" w14:textId="77777777" w:rsidR="00E07E4A" w:rsidRPr="009344AD" w:rsidRDefault="00E07E4A" w:rsidP="00C74FD7">
      <w:pPr>
        <w:numPr>
          <w:ilvl w:val="3"/>
          <w:numId w:val="5"/>
        </w:numPr>
        <w:tabs>
          <w:tab w:val="left" w:pos="1460"/>
        </w:tabs>
        <w:spacing w:line="0" w:lineRule="atLeast"/>
        <w:ind w:left="1460" w:hanging="176"/>
        <w:rPr>
          <w:rFonts w:eastAsia="Bookman Old Style"/>
          <w:color w:val="000000" w:themeColor="text1"/>
          <w:sz w:val="18"/>
          <w:szCs w:val="18"/>
        </w:rPr>
      </w:pPr>
      <w:r w:rsidRPr="009344AD">
        <w:rPr>
          <w:rFonts w:eastAsia="Bookman Old Style"/>
          <w:color w:val="000000" w:themeColor="text1"/>
          <w:sz w:val="18"/>
          <w:szCs w:val="18"/>
        </w:rPr>
        <w:t>Naknada za korištenje naftne luke, naftovoda i eksploataciju mineralnih sirovina 50.000,00 eura</w:t>
      </w:r>
    </w:p>
    <w:p w14:paraId="65040B58" w14:textId="77777777" w:rsidR="00E07E4A" w:rsidRPr="009344AD" w:rsidRDefault="00E07E4A" w:rsidP="00C74FD7">
      <w:pPr>
        <w:numPr>
          <w:ilvl w:val="3"/>
          <w:numId w:val="5"/>
        </w:numPr>
        <w:tabs>
          <w:tab w:val="left" w:pos="1460"/>
        </w:tabs>
        <w:spacing w:line="0" w:lineRule="atLeast"/>
        <w:ind w:left="1460" w:hanging="176"/>
        <w:rPr>
          <w:rFonts w:eastAsia="Bookman Old Style"/>
          <w:color w:val="000000" w:themeColor="text1"/>
          <w:sz w:val="18"/>
          <w:szCs w:val="18"/>
        </w:rPr>
      </w:pPr>
      <w:r w:rsidRPr="009344AD">
        <w:rPr>
          <w:rFonts w:eastAsia="Bookman Old Style"/>
          <w:color w:val="000000" w:themeColor="text1"/>
          <w:sz w:val="18"/>
          <w:szCs w:val="18"/>
        </w:rPr>
        <w:t>Spomenička renta 30,00 eura</w:t>
      </w:r>
    </w:p>
    <w:p w14:paraId="673411CC" w14:textId="77777777" w:rsidR="00E07E4A" w:rsidRPr="009344AD" w:rsidRDefault="00E07E4A" w:rsidP="00C74FD7">
      <w:pPr>
        <w:numPr>
          <w:ilvl w:val="3"/>
          <w:numId w:val="5"/>
        </w:numPr>
        <w:tabs>
          <w:tab w:val="left" w:pos="1460"/>
        </w:tabs>
        <w:spacing w:line="0" w:lineRule="atLeast"/>
        <w:ind w:left="1460" w:hanging="176"/>
        <w:rPr>
          <w:rFonts w:eastAsia="Bookman Old Style"/>
          <w:color w:val="000000" w:themeColor="text1"/>
          <w:sz w:val="18"/>
          <w:szCs w:val="18"/>
        </w:rPr>
      </w:pPr>
      <w:r w:rsidRPr="009344AD">
        <w:rPr>
          <w:rFonts w:eastAsia="Bookman Old Style"/>
          <w:color w:val="000000" w:themeColor="text1"/>
          <w:sz w:val="18"/>
          <w:szCs w:val="18"/>
        </w:rPr>
        <w:t>Ostale naknade za korištenje nefinancijske imovine 13.700,00 eura</w:t>
      </w:r>
    </w:p>
    <w:p w14:paraId="539BAF5A" w14:textId="77777777" w:rsidR="00E07E4A" w:rsidRPr="009344AD" w:rsidRDefault="00E07E4A" w:rsidP="00C74FD7">
      <w:pPr>
        <w:numPr>
          <w:ilvl w:val="3"/>
          <w:numId w:val="5"/>
        </w:numPr>
        <w:tabs>
          <w:tab w:val="left" w:pos="1460"/>
        </w:tabs>
        <w:spacing w:line="0" w:lineRule="atLeast"/>
        <w:ind w:left="1460" w:hanging="176"/>
        <w:rPr>
          <w:rFonts w:eastAsia="Bookman Old Style"/>
          <w:color w:val="000000" w:themeColor="text1"/>
          <w:sz w:val="18"/>
          <w:szCs w:val="18"/>
        </w:rPr>
      </w:pPr>
      <w:r w:rsidRPr="009344AD">
        <w:rPr>
          <w:rFonts w:eastAsia="Bookman Old Style"/>
          <w:color w:val="000000" w:themeColor="text1"/>
          <w:sz w:val="18"/>
          <w:szCs w:val="18"/>
        </w:rPr>
        <w:t>Ostali prihodi od nefinancijske imovine 870,00 eura</w:t>
      </w:r>
    </w:p>
    <w:p w14:paraId="16A2ED49" w14:textId="77777777" w:rsidR="00E07E4A" w:rsidRPr="009344AD" w:rsidRDefault="00E07E4A" w:rsidP="00E07E4A">
      <w:pPr>
        <w:spacing w:line="272" w:lineRule="exact"/>
        <w:rPr>
          <w:rFonts w:eastAsia="Bookman Old Style"/>
          <w:color w:val="FF0000"/>
          <w:sz w:val="18"/>
          <w:szCs w:val="18"/>
        </w:rPr>
      </w:pPr>
    </w:p>
    <w:p w14:paraId="0375B7FB" w14:textId="77777777" w:rsidR="00E07E4A" w:rsidRPr="009344AD" w:rsidRDefault="00E07E4A" w:rsidP="00E07E4A">
      <w:pPr>
        <w:spacing w:line="0" w:lineRule="atLeast"/>
        <w:rPr>
          <w:rFonts w:eastAsia="Bookman Old Style"/>
          <w:b/>
          <w:i/>
          <w:color w:val="984806" w:themeColor="accent6" w:themeShade="80"/>
          <w:sz w:val="18"/>
          <w:szCs w:val="18"/>
        </w:rPr>
      </w:pPr>
      <w:r w:rsidRPr="009344AD">
        <w:rPr>
          <w:rFonts w:eastAsia="Bookman Old Style"/>
          <w:b/>
          <w:i/>
          <w:color w:val="984806" w:themeColor="accent6" w:themeShade="80"/>
          <w:sz w:val="18"/>
          <w:szCs w:val="18"/>
        </w:rPr>
        <w:t>PRIHODI OD UPRAVNIH I ADMINISTRATIVNIH PRISTOJBI, PRISTOJBI PO</w:t>
      </w:r>
    </w:p>
    <w:p w14:paraId="561FBCF9" w14:textId="77777777" w:rsidR="00E07E4A" w:rsidRPr="009344AD" w:rsidRDefault="00E07E4A" w:rsidP="00E07E4A">
      <w:pPr>
        <w:spacing w:line="16" w:lineRule="exact"/>
        <w:rPr>
          <w:rFonts w:eastAsia="Bookman Old Style"/>
          <w:color w:val="984806" w:themeColor="accent6" w:themeShade="80"/>
          <w:sz w:val="18"/>
          <w:szCs w:val="18"/>
        </w:rPr>
      </w:pPr>
    </w:p>
    <w:p w14:paraId="1AA17D6B" w14:textId="77777777" w:rsidR="00E07E4A" w:rsidRPr="009344AD" w:rsidRDefault="00E07E4A" w:rsidP="00E07E4A">
      <w:pPr>
        <w:spacing w:line="0" w:lineRule="atLeast"/>
        <w:rPr>
          <w:rFonts w:eastAsia="Bookman Old Style"/>
          <w:b/>
          <w:i/>
          <w:color w:val="984806" w:themeColor="accent6" w:themeShade="80"/>
          <w:sz w:val="18"/>
          <w:szCs w:val="18"/>
        </w:rPr>
      </w:pPr>
      <w:r w:rsidRPr="009344AD">
        <w:rPr>
          <w:rFonts w:eastAsia="Bookman Old Style"/>
          <w:b/>
          <w:i/>
          <w:color w:val="984806" w:themeColor="accent6" w:themeShade="80"/>
          <w:sz w:val="18"/>
          <w:szCs w:val="18"/>
        </w:rPr>
        <w:t>POSEBNIM PROPISIMA I NAKNADA</w:t>
      </w:r>
    </w:p>
    <w:p w14:paraId="405526FF" w14:textId="77777777" w:rsidR="00E07E4A" w:rsidRPr="009344AD" w:rsidRDefault="00E07E4A" w:rsidP="00E07E4A">
      <w:pPr>
        <w:spacing w:line="6" w:lineRule="exact"/>
        <w:rPr>
          <w:rFonts w:eastAsia="Bookman Old Style"/>
          <w:color w:val="000000" w:themeColor="text1"/>
          <w:sz w:val="18"/>
          <w:szCs w:val="18"/>
        </w:rPr>
      </w:pPr>
    </w:p>
    <w:p w14:paraId="1DC5D629" w14:textId="77777777" w:rsidR="00E07E4A" w:rsidRPr="009344AD" w:rsidRDefault="00E07E4A" w:rsidP="00E07E4A">
      <w:pPr>
        <w:spacing w:line="239" w:lineRule="auto"/>
        <w:ind w:right="100" w:firstLine="360"/>
        <w:jc w:val="both"/>
        <w:rPr>
          <w:rFonts w:eastAsia="Bookman Old Style"/>
          <w:color w:val="000000" w:themeColor="text1"/>
          <w:sz w:val="18"/>
          <w:szCs w:val="18"/>
        </w:rPr>
      </w:pPr>
      <w:r w:rsidRPr="009344AD">
        <w:rPr>
          <w:rFonts w:eastAsia="Bookman Old Style"/>
          <w:color w:val="000000" w:themeColor="text1"/>
          <w:sz w:val="18"/>
          <w:szCs w:val="18"/>
        </w:rPr>
        <w:t>Prihodi od upravnih i administrativnih pristojbi, pristojbi po posebnim propisima i naknada planiraju se za 2024. godini u iznosu od 174.660,00 eura, za 2025. godinu ova vrsta prihoda planira se u iznosu od 178.260,00 eura dok se u 2026. godini prihodi se planiraju u iznosu od 173.260,00 eura.</w:t>
      </w:r>
    </w:p>
    <w:p w14:paraId="49B5AE59" w14:textId="77777777" w:rsidR="00E07E4A" w:rsidRPr="009344AD" w:rsidRDefault="00E07E4A" w:rsidP="00E07E4A">
      <w:pPr>
        <w:spacing w:line="287" w:lineRule="exact"/>
        <w:rPr>
          <w:color w:val="FF0000"/>
          <w:sz w:val="18"/>
          <w:szCs w:val="18"/>
        </w:rPr>
      </w:pPr>
    </w:p>
    <w:p w14:paraId="59EE62CC" w14:textId="77777777" w:rsidR="00E07E4A" w:rsidRPr="009344AD" w:rsidRDefault="00E07E4A" w:rsidP="00E07E4A">
      <w:pPr>
        <w:spacing w:line="238" w:lineRule="auto"/>
        <w:ind w:left="740" w:right="100" w:hanging="154"/>
        <w:rPr>
          <w:rFonts w:eastAsia="Bookman Old Style"/>
          <w:color w:val="000000" w:themeColor="text1"/>
          <w:sz w:val="18"/>
          <w:szCs w:val="18"/>
        </w:rPr>
      </w:pPr>
      <w:r w:rsidRPr="009344AD">
        <w:rPr>
          <w:rFonts w:eastAsia="Bookman Old Style"/>
          <w:b/>
          <w:i/>
          <w:color w:val="000000" w:themeColor="text1"/>
          <w:sz w:val="18"/>
          <w:szCs w:val="18"/>
        </w:rPr>
        <w:t xml:space="preserve">Prihodi od upravnih i administrativnih pristojbi </w:t>
      </w:r>
      <w:r w:rsidRPr="009344AD">
        <w:rPr>
          <w:rFonts w:eastAsia="Bookman Old Style"/>
          <w:color w:val="000000" w:themeColor="text1"/>
          <w:sz w:val="18"/>
          <w:szCs w:val="18"/>
        </w:rPr>
        <w:t>planiraju se u iznosu od</w:t>
      </w:r>
      <w:r w:rsidRPr="009344AD">
        <w:rPr>
          <w:rFonts w:eastAsia="Bookman Old Style"/>
          <w:b/>
          <w:i/>
          <w:color w:val="000000" w:themeColor="text1"/>
          <w:sz w:val="18"/>
          <w:szCs w:val="18"/>
        </w:rPr>
        <w:t xml:space="preserve"> </w:t>
      </w:r>
      <w:r w:rsidRPr="009344AD">
        <w:rPr>
          <w:rFonts w:eastAsia="Bookman Old Style"/>
          <w:color w:val="000000" w:themeColor="text1"/>
          <w:sz w:val="18"/>
          <w:szCs w:val="18"/>
        </w:rPr>
        <w:t>13.460,00 eura</w:t>
      </w:r>
    </w:p>
    <w:p w14:paraId="29511D7A" w14:textId="77777777" w:rsidR="00E07E4A" w:rsidRPr="009344AD" w:rsidRDefault="00E07E4A" w:rsidP="00E07E4A">
      <w:pPr>
        <w:spacing w:line="18" w:lineRule="exact"/>
        <w:rPr>
          <w:color w:val="000000" w:themeColor="text1"/>
          <w:sz w:val="18"/>
          <w:szCs w:val="18"/>
        </w:rPr>
      </w:pPr>
    </w:p>
    <w:p w14:paraId="27E4A458" w14:textId="77777777" w:rsidR="00E07E4A" w:rsidRPr="009344AD" w:rsidRDefault="00E07E4A" w:rsidP="00C74FD7">
      <w:pPr>
        <w:pStyle w:val="Odlomakpopisa"/>
        <w:numPr>
          <w:ilvl w:val="0"/>
          <w:numId w:val="47"/>
        </w:numPr>
        <w:spacing w:line="0" w:lineRule="atLeast"/>
        <w:rPr>
          <w:rFonts w:eastAsia="Bookman Old Style"/>
          <w:color w:val="000000" w:themeColor="text1"/>
          <w:sz w:val="18"/>
          <w:szCs w:val="18"/>
        </w:rPr>
      </w:pPr>
      <w:r w:rsidRPr="009344AD">
        <w:rPr>
          <w:rFonts w:eastAsia="Bookman Old Style"/>
          <w:color w:val="000000" w:themeColor="text1"/>
          <w:sz w:val="18"/>
          <w:szCs w:val="18"/>
        </w:rPr>
        <w:t>Prihodi od grobne naknade, dozvola te dodjele grobnih mjesta u iznosu od 12.500,00 eura</w:t>
      </w:r>
    </w:p>
    <w:p w14:paraId="09818157" w14:textId="77777777" w:rsidR="00E07E4A" w:rsidRPr="009344AD" w:rsidRDefault="00E07E4A" w:rsidP="00C74FD7">
      <w:pPr>
        <w:pStyle w:val="Odlomakpopisa"/>
        <w:numPr>
          <w:ilvl w:val="0"/>
          <w:numId w:val="47"/>
        </w:numPr>
        <w:spacing w:line="0" w:lineRule="atLeast"/>
        <w:rPr>
          <w:rFonts w:eastAsia="Bookman Old Style"/>
          <w:color w:val="000000" w:themeColor="text1"/>
          <w:sz w:val="18"/>
          <w:szCs w:val="18"/>
        </w:rPr>
      </w:pPr>
      <w:r w:rsidRPr="009344AD">
        <w:rPr>
          <w:rFonts w:eastAsia="Bookman Old Style"/>
          <w:color w:val="000000" w:themeColor="text1"/>
          <w:sz w:val="18"/>
          <w:szCs w:val="18"/>
        </w:rPr>
        <w:t xml:space="preserve">ostale upravne pristojbe (državni </w:t>
      </w:r>
      <w:proofErr w:type="spellStart"/>
      <w:r w:rsidRPr="009344AD">
        <w:rPr>
          <w:rFonts w:eastAsia="Bookman Old Style"/>
          <w:color w:val="000000" w:themeColor="text1"/>
          <w:sz w:val="18"/>
          <w:szCs w:val="18"/>
        </w:rPr>
        <w:t>biljezi</w:t>
      </w:r>
      <w:proofErr w:type="spellEnd"/>
      <w:r w:rsidRPr="009344AD">
        <w:rPr>
          <w:rFonts w:eastAsia="Bookman Old Style"/>
          <w:color w:val="000000" w:themeColor="text1"/>
          <w:sz w:val="18"/>
          <w:szCs w:val="18"/>
        </w:rPr>
        <w:t>) 700,00 eura</w:t>
      </w:r>
    </w:p>
    <w:p w14:paraId="484B9104" w14:textId="77777777" w:rsidR="00E07E4A" w:rsidRPr="009344AD" w:rsidRDefault="00E07E4A" w:rsidP="00E07E4A">
      <w:pPr>
        <w:spacing w:line="1" w:lineRule="exact"/>
        <w:rPr>
          <w:color w:val="000000" w:themeColor="text1"/>
          <w:sz w:val="18"/>
          <w:szCs w:val="18"/>
        </w:rPr>
      </w:pPr>
    </w:p>
    <w:p w14:paraId="160718F4" w14:textId="77777777" w:rsidR="00E07E4A" w:rsidRPr="009344AD" w:rsidRDefault="00E07E4A" w:rsidP="00C74FD7">
      <w:pPr>
        <w:pStyle w:val="Odlomakpopisa"/>
        <w:numPr>
          <w:ilvl w:val="0"/>
          <w:numId w:val="47"/>
        </w:numPr>
        <w:tabs>
          <w:tab w:val="left" w:pos="1460"/>
        </w:tabs>
        <w:spacing w:line="0" w:lineRule="atLeast"/>
        <w:rPr>
          <w:rFonts w:eastAsia="Bookman Old Style"/>
          <w:color w:val="000000" w:themeColor="text1"/>
          <w:sz w:val="18"/>
          <w:szCs w:val="18"/>
        </w:rPr>
      </w:pPr>
      <w:r w:rsidRPr="009344AD">
        <w:rPr>
          <w:rFonts w:eastAsia="Bookman Old Style"/>
          <w:color w:val="000000" w:themeColor="text1"/>
          <w:sz w:val="18"/>
          <w:szCs w:val="18"/>
        </w:rPr>
        <w:t>ostale pristojbe  260,00 eura</w:t>
      </w:r>
    </w:p>
    <w:p w14:paraId="2954FB98" w14:textId="77777777" w:rsidR="00E07E4A" w:rsidRPr="009344AD" w:rsidRDefault="00E07E4A" w:rsidP="00E07E4A">
      <w:pPr>
        <w:tabs>
          <w:tab w:val="left" w:pos="1460"/>
        </w:tabs>
        <w:spacing w:line="0" w:lineRule="atLeast"/>
        <w:ind w:left="1460"/>
        <w:rPr>
          <w:rFonts w:eastAsia="Bookman Old Style"/>
          <w:color w:val="000000" w:themeColor="text1"/>
          <w:sz w:val="18"/>
          <w:szCs w:val="18"/>
        </w:rPr>
      </w:pPr>
    </w:p>
    <w:p w14:paraId="3C44BD7A" w14:textId="77777777" w:rsidR="00E07E4A" w:rsidRPr="009344AD" w:rsidRDefault="00E07E4A" w:rsidP="00E07E4A">
      <w:pPr>
        <w:spacing w:line="238" w:lineRule="auto"/>
        <w:ind w:left="740" w:right="100" w:hanging="154"/>
        <w:rPr>
          <w:rFonts w:eastAsia="Bookman Old Style"/>
          <w:color w:val="000000" w:themeColor="text1"/>
          <w:sz w:val="18"/>
          <w:szCs w:val="18"/>
        </w:rPr>
      </w:pPr>
      <w:r w:rsidRPr="009344AD">
        <w:rPr>
          <w:rFonts w:eastAsia="Bookman Old Style"/>
          <w:b/>
          <w:i/>
          <w:color w:val="000000" w:themeColor="text1"/>
          <w:sz w:val="18"/>
          <w:szCs w:val="18"/>
        </w:rPr>
        <w:t xml:space="preserve">Prihodi po posebnim propisima </w:t>
      </w:r>
      <w:r w:rsidRPr="009344AD">
        <w:rPr>
          <w:rFonts w:eastAsia="Bookman Old Style"/>
          <w:color w:val="000000" w:themeColor="text1"/>
          <w:sz w:val="18"/>
          <w:szCs w:val="18"/>
        </w:rPr>
        <w:t>planiraju se u 2024. godini u iznosu od</w:t>
      </w:r>
      <w:r w:rsidRPr="009344AD">
        <w:rPr>
          <w:rFonts w:eastAsia="Bookman Old Style"/>
          <w:b/>
          <w:i/>
          <w:color w:val="000000" w:themeColor="text1"/>
          <w:sz w:val="18"/>
          <w:szCs w:val="18"/>
        </w:rPr>
        <w:t xml:space="preserve"> </w:t>
      </w:r>
      <w:r w:rsidRPr="009344AD">
        <w:rPr>
          <w:rFonts w:eastAsia="Bookman Old Style"/>
          <w:color w:val="000000" w:themeColor="text1"/>
          <w:sz w:val="18"/>
          <w:szCs w:val="18"/>
        </w:rPr>
        <w:t>121.600,00 eura</w:t>
      </w:r>
    </w:p>
    <w:p w14:paraId="3425C132" w14:textId="77777777" w:rsidR="00E07E4A" w:rsidRPr="009344AD" w:rsidRDefault="00E07E4A" w:rsidP="00C74FD7">
      <w:pPr>
        <w:numPr>
          <w:ilvl w:val="2"/>
          <w:numId w:val="21"/>
        </w:numPr>
        <w:tabs>
          <w:tab w:val="left" w:pos="1540"/>
        </w:tabs>
        <w:spacing w:line="0" w:lineRule="atLeast"/>
        <w:ind w:left="1540" w:hanging="256"/>
        <w:rPr>
          <w:rFonts w:eastAsia="Bookman Old Style"/>
          <w:color w:val="000000" w:themeColor="text1"/>
          <w:sz w:val="18"/>
          <w:szCs w:val="18"/>
        </w:rPr>
      </w:pPr>
      <w:r w:rsidRPr="009344AD">
        <w:rPr>
          <w:rFonts w:eastAsia="Bookman Old Style"/>
          <w:color w:val="000000" w:themeColor="text1"/>
          <w:sz w:val="18"/>
          <w:szCs w:val="18"/>
        </w:rPr>
        <w:t>prihodi od vodnog gospodarstva 100,00 eura</w:t>
      </w:r>
    </w:p>
    <w:p w14:paraId="277166C5" w14:textId="77777777" w:rsidR="00E07E4A" w:rsidRPr="009344AD" w:rsidRDefault="00E07E4A" w:rsidP="00E07E4A">
      <w:pPr>
        <w:spacing w:line="1" w:lineRule="exact"/>
        <w:rPr>
          <w:rFonts w:eastAsia="Bookman Old Style"/>
          <w:color w:val="000000" w:themeColor="text1"/>
          <w:sz w:val="18"/>
          <w:szCs w:val="18"/>
        </w:rPr>
      </w:pPr>
    </w:p>
    <w:p w14:paraId="4480519B" w14:textId="77777777" w:rsidR="00E07E4A" w:rsidRPr="009344AD" w:rsidRDefault="00E07E4A" w:rsidP="00C74FD7">
      <w:pPr>
        <w:numPr>
          <w:ilvl w:val="2"/>
          <w:numId w:val="21"/>
        </w:numPr>
        <w:tabs>
          <w:tab w:val="left" w:pos="1540"/>
        </w:tabs>
        <w:spacing w:line="0" w:lineRule="atLeast"/>
        <w:ind w:left="1540" w:hanging="256"/>
        <w:rPr>
          <w:rFonts w:eastAsia="Bookman Old Style"/>
          <w:color w:val="000000" w:themeColor="text1"/>
          <w:sz w:val="18"/>
          <w:szCs w:val="18"/>
        </w:rPr>
      </w:pPr>
      <w:r w:rsidRPr="009344AD">
        <w:rPr>
          <w:rFonts w:eastAsia="Bookman Old Style"/>
          <w:color w:val="000000" w:themeColor="text1"/>
          <w:sz w:val="18"/>
          <w:szCs w:val="18"/>
        </w:rPr>
        <w:t>doprinosi za šume 120.000,00 eura</w:t>
      </w:r>
    </w:p>
    <w:p w14:paraId="09C79070" w14:textId="77777777" w:rsidR="00E07E4A" w:rsidRPr="009344AD" w:rsidRDefault="00E07E4A" w:rsidP="00E07E4A">
      <w:pPr>
        <w:spacing w:line="1" w:lineRule="exact"/>
        <w:rPr>
          <w:rFonts w:eastAsia="Bookman Old Style"/>
          <w:color w:val="000000" w:themeColor="text1"/>
          <w:sz w:val="18"/>
          <w:szCs w:val="18"/>
        </w:rPr>
      </w:pPr>
    </w:p>
    <w:p w14:paraId="47FCC618" w14:textId="77777777" w:rsidR="00E07E4A" w:rsidRPr="009344AD" w:rsidRDefault="00E07E4A" w:rsidP="00C74FD7">
      <w:pPr>
        <w:numPr>
          <w:ilvl w:val="2"/>
          <w:numId w:val="21"/>
        </w:numPr>
        <w:tabs>
          <w:tab w:val="left" w:pos="1540"/>
        </w:tabs>
        <w:spacing w:line="0" w:lineRule="atLeast"/>
        <w:ind w:left="1540" w:hanging="256"/>
        <w:rPr>
          <w:rFonts w:eastAsia="Bookman Old Style"/>
          <w:color w:val="FF0000"/>
          <w:sz w:val="18"/>
          <w:szCs w:val="18"/>
        </w:rPr>
      </w:pPr>
      <w:r w:rsidRPr="009344AD">
        <w:rPr>
          <w:rFonts w:eastAsia="Bookman Old Style"/>
          <w:color w:val="000000" w:themeColor="text1"/>
          <w:sz w:val="18"/>
          <w:szCs w:val="18"/>
        </w:rPr>
        <w:t>ostali prihodi 1.500,00 eura</w:t>
      </w:r>
    </w:p>
    <w:p w14:paraId="47486368" w14:textId="77777777" w:rsidR="00E07E4A" w:rsidRPr="009344AD" w:rsidRDefault="00E07E4A" w:rsidP="00E07E4A">
      <w:pPr>
        <w:tabs>
          <w:tab w:val="left" w:pos="1540"/>
        </w:tabs>
        <w:spacing w:line="0" w:lineRule="atLeast"/>
        <w:ind w:left="1540"/>
        <w:rPr>
          <w:rFonts w:eastAsia="Bookman Old Style"/>
          <w:color w:val="FF0000"/>
          <w:sz w:val="18"/>
          <w:szCs w:val="18"/>
        </w:rPr>
      </w:pPr>
    </w:p>
    <w:p w14:paraId="3F1A5AB5" w14:textId="77777777" w:rsidR="00E07E4A" w:rsidRPr="009344AD" w:rsidRDefault="00E07E4A" w:rsidP="00E07E4A">
      <w:pPr>
        <w:spacing w:line="241" w:lineRule="auto"/>
        <w:ind w:left="740" w:right="-27" w:hanging="154"/>
        <w:rPr>
          <w:rFonts w:eastAsia="Bookman Old Style"/>
          <w:color w:val="000000" w:themeColor="text1"/>
          <w:sz w:val="18"/>
          <w:szCs w:val="18"/>
        </w:rPr>
      </w:pPr>
      <w:r w:rsidRPr="009344AD">
        <w:rPr>
          <w:rFonts w:eastAsia="Bookman Old Style"/>
          <w:b/>
          <w:i/>
          <w:color w:val="000000" w:themeColor="text1"/>
          <w:sz w:val="18"/>
          <w:szCs w:val="18"/>
        </w:rPr>
        <w:t xml:space="preserve">Prihodi od komunalnih doprinosa i naknada </w:t>
      </w:r>
      <w:r w:rsidRPr="009344AD">
        <w:rPr>
          <w:rFonts w:eastAsia="Bookman Old Style"/>
          <w:color w:val="000000" w:themeColor="text1"/>
          <w:sz w:val="18"/>
          <w:szCs w:val="18"/>
        </w:rPr>
        <w:t>planiraju se u iznosu od</w:t>
      </w:r>
      <w:r w:rsidRPr="009344AD">
        <w:rPr>
          <w:rFonts w:eastAsia="Bookman Old Style"/>
          <w:b/>
          <w:i/>
          <w:color w:val="000000" w:themeColor="text1"/>
          <w:sz w:val="18"/>
          <w:szCs w:val="18"/>
        </w:rPr>
        <w:t xml:space="preserve"> </w:t>
      </w:r>
      <w:r w:rsidRPr="009344AD">
        <w:rPr>
          <w:rFonts w:eastAsia="Bookman Old Style"/>
          <w:color w:val="000000" w:themeColor="text1"/>
          <w:sz w:val="18"/>
          <w:szCs w:val="18"/>
        </w:rPr>
        <w:t>39.600,00 eura</w:t>
      </w:r>
    </w:p>
    <w:p w14:paraId="7116A7FE" w14:textId="77777777" w:rsidR="00E07E4A" w:rsidRPr="009344AD" w:rsidRDefault="00E07E4A" w:rsidP="00E07E4A">
      <w:pPr>
        <w:spacing w:line="12" w:lineRule="exact"/>
        <w:rPr>
          <w:rFonts w:eastAsia="Bookman Old Style"/>
          <w:color w:val="000000" w:themeColor="text1"/>
          <w:sz w:val="18"/>
          <w:szCs w:val="18"/>
        </w:rPr>
      </w:pPr>
    </w:p>
    <w:p w14:paraId="0D37BE1A" w14:textId="77777777" w:rsidR="00E07E4A" w:rsidRPr="009344AD" w:rsidRDefault="00E07E4A" w:rsidP="00C74FD7">
      <w:pPr>
        <w:numPr>
          <w:ilvl w:val="2"/>
          <w:numId w:val="21"/>
        </w:numPr>
        <w:tabs>
          <w:tab w:val="left" w:pos="1460"/>
        </w:tabs>
        <w:spacing w:line="237" w:lineRule="auto"/>
        <w:ind w:left="1460" w:hanging="176"/>
        <w:rPr>
          <w:rFonts w:eastAsia="Bookman Old Style"/>
          <w:color w:val="000000" w:themeColor="text1"/>
          <w:sz w:val="18"/>
          <w:szCs w:val="18"/>
        </w:rPr>
      </w:pPr>
      <w:r w:rsidRPr="009344AD">
        <w:rPr>
          <w:rFonts w:eastAsia="Bookman Old Style"/>
          <w:color w:val="000000" w:themeColor="text1"/>
          <w:sz w:val="18"/>
          <w:szCs w:val="18"/>
        </w:rPr>
        <w:t>komunalni doprinos 600,00 eura</w:t>
      </w:r>
    </w:p>
    <w:p w14:paraId="2E84A49E" w14:textId="77777777" w:rsidR="00E07E4A" w:rsidRPr="009344AD" w:rsidRDefault="00E07E4A" w:rsidP="00C74FD7">
      <w:pPr>
        <w:numPr>
          <w:ilvl w:val="2"/>
          <w:numId w:val="21"/>
        </w:numPr>
        <w:tabs>
          <w:tab w:val="left" w:pos="1460"/>
        </w:tabs>
        <w:spacing w:line="0" w:lineRule="atLeast"/>
        <w:ind w:left="1460" w:hanging="176"/>
        <w:rPr>
          <w:rFonts w:eastAsia="Bookman Old Style"/>
          <w:color w:val="000000" w:themeColor="text1"/>
          <w:sz w:val="18"/>
          <w:szCs w:val="18"/>
        </w:rPr>
      </w:pPr>
      <w:r w:rsidRPr="009344AD">
        <w:rPr>
          <w:rFonts w:eastAsia="Bookman Old Style"/>
          <w:color w:val="000000" w:themeColor="text1"/>
          <w:sz w:val="18"/>
          <w:szCs w:val="18"/>
        </w:rPr>
        <w:t>komunalne naknada – pravne osobe 4.000,00 eura</w:t>
      </w:r>
    </w:p>
    <w:p w14:paraId="31AC0B94" w14:textId="77777777" w:rsidR="00E07E4A" w:rsidRPr="009344AD" w:rsidRDefault="00E07E4A" w:rsidP="00C74FD7">
      <w:pPr>
        <w:numPr>
          <w:ilvl w:val="2"/>
          <w:numId w:val="21"/>
        </w:numPr>
        <w:tabs>
          <w:tab w:val="left" w:pos="1460"/>
        </w:tabs>
        <w:spacing w:line="0" w:lineRule="atLeast"/>
        <w:ind w:left="1460" w:hanging="176"/>
        <w:rPr>
          <w:rFonts w:eastAsia="Bookman Old Style"/>
          <w:color w:val="000000" w:themeColor="text1"/>
          <w:sz w:val="18"/>
          <w:szCs w:val="18"/>
        </w:rPr>
      </w:pPr>
      <w:r w:rsidRPr="009344AD">
        <w:rPr>
          <w:rFonts w:eastAsia="Bookman Old Style"/>
          <w:color w:val="000000" w:themeColor="text1"/>
          <w:sz w:val="18"/>
          <w:szCs w:val="18"/>
        </w:rPr>
        <w:t>komunalne naknade – fizičke osobe 35.000,00 eura</w:t>
      </w:r>
    </w:p>
    <w:p w14:paraId="3044FFDD" w14:textId="77777777" w:rsidR="00E07E4A" w:rsidRPr="009344AD" w:rsidRDefault="00E07E4A" w:rsidP="00E07E4A">
      <w:pPr>
        <w:tabs>
          <w:tab w:val="left" w:pos="1460"/>
        </w:tabs>
        <w:spacing w:line="0" w:lineRule="atLeast"/>
        <w:rPr>
          <w:rFonts w:eastAsia="Bookman Old Style"/>
          <w:color w:val="000000" w:themeColor="text1"/>
          <w:sz w:val="18"/>
          <w:szCs w:val="18"/>
        </w:rPr>
      </w:pPr>
    </w:p>
    <w:p w14:paraId="6218859E" w14:textId="77777777" w:rsidR="00E07E4A" w:rsidRPr="009344AD" w:rsidRDefault="00E07E4A" w:rsidP="00E07E4A">
      <w:pPr>
        <w:spacing w:line="241" w:lineRule="auto"/>
        <w:ind w:left="740" w:right="-27" w:hanging="154"/>
        <w:rPr>
          <w:rFonts w:eastAsia="Bookman Old Style"/>
          <w:color w:val="000000" w:themeColor="text1"/>
          <w:sz w:val="18"/>
          <w:szCs w:val="18"/>
        </w:rPr>
      </w:pPr>
      <w:r w:rsidRPr="009344AD">
        <w:rPr>
          <w:rFonts w:eastAsia="Bookman Old Style"/>
          <w:b/>
          <w:bCs/>
          <w:i/>
          <w:iCs/>
          <w:color w:val="984806" w:themeColor="accent6" w:themeShade="80"/>
          <w:sz w:val="18"/>
          <w:szCs w:val="18"/>
        </w:rPr>
        <w:t>PRIHODI OD DONACIJA IZVAN OPĆEG PRORAČUNA</w:t>
      </w:r>
      <w:r w:rsidRPr="009344AD">
        <w:rPr>
          <w:rFonts w:eastAsia="Bookman Old Style"/>
          <w:color w:val="984806" w:themeColor="accent6" w:themeShade="80"/>
          <w:sz w:val="18"/>
          <w:szCs w:val="18"/>
        </w:rPr>
        <w:t xml:space="preserve"> </w:t>
      </w:r>
      <w:r w:rsidRPr="009344AD">
        <w:rPr>
          <w:rFonts w:eastAsia="Bookman Old Style"/>
          <w:color w:val="000000" w:themeColor="text1"/>
          <w:sz w:val="18"/>
          <w:szCs w:val="18"/>
        </w:rPr>
        <w:t>planiraju se u iznosu od</w:t>
      </w:r>
      <w:r w:rsidRPr="009344AD">
        <w:rPr>
          <w:rFonts w:eastAsia="Bookman Old Style"/>
          <w:b/>
          <w:i/>
          <w:color w:val="000000" w:themeColor="text1"/>
          <w:sz w:val="18"/>
          <w:szCs w:val="18"/>
        </w:rPr>
        <w:t xml:space="preserve"> </w:t>
      </w:r>
      <w:r w:rsidRPr="009344AD">
        <w:rPr>
          <w:rFonts w:eastAsia="Bookman Old Style"/>
          <w:color w:val="000000" w:themeColor="text1"/>
          <w:sz w:val="18"/>
          <w:szCs w:val="18"/>
        </w:rPr>
        <w:t>500,00 eura</w:t>
      </w:r>
    </w:p>
    <w:p w14:paraId="61CAF169" w14:textId="77777777" w:rsidR="00E07E4A" w:rsidRPr="009344AD" w:rsidRDefault="00E07E4A" w:rsidP="00E07E4A">
      <w:pPr>
        <w:spacing w:line="281" w:lineRule="exact"/>
        <w:rPr>
          <w:color w:val="000000" w:themeColor="text1"/>
          <w:sz w:val="18"/>
          <w:szCs w:val="18"/>
        </w:rPr>
      </w:pPr>
    </w:p>
    <w:p w14:paraId="419C4261" w14:textId="77777777" w:rsidR="00E07E4A" w:rsidRPr="009344AD" w:rsidRDefault="00E07E4A" w:rsidP="00E07E4A">
      <w:pPr>
        <w:spacing w:line="0" w:lineRule="atLeast"/>
        <w:ind w:left="420"/>
        <w:rPr>
          <w:rFonts w:eastAsia="Bookman Old Style"/>
          <w:b/>
          <w:color w:val="984806" w:themeColor="accent6" w:themeShade="80"/>
          <w:sz w:val="18"/>
          <w:szCs w:val="18"/>
        </w:rPr>
      </w:pPr>
      <w:r w:rsidRPr="009344AD">
        <w:rPr>
          <w:rFonts w:eastAsia="Bookman Old Style"/>
          <w:b/>
          <w:color w:val="984806" w:themeColor="accent6" w:themeShade="80"/>
          <w:sz w:val="18"/>
          <w:szCs w:val="18"/>
        </w:rPr>
        <w:t>1.2. PRIHODI OD PRODAJE NEFINANCIJSKE IMOVINE</w:t>
      </w:r>
    </w:p>
    <w:p w14:paraId="22AB5909" w14:textId="77777777" w:rsidR="00E07E4A" w:rsidRPr="009344AD" w:rsidRDefault="00E07E4A" w:rsidP="00E07E4A">
      <w:pPr>
        <w:spacing w:line="7" w:lineRule="exact"/>
        <w:rPr>
          <w:color w:val="000000" w:themeColor="text1"/>
          <w:sz w:val="18"/>
          <w:szCs w:val="18"/>
        </w:rPr>
      </w:pPr>
    </w:p>
    <w:p w14:paraId="228360EC" w14:textId="77777777" w:rsidR="00E07E4A" w:rsidRPr="009344AD" w:rsidRDefault="00E07E4A" w:rsidP="00E07E4A">
      <w:pPr>
        <w:spacing w:line="238" w:lineRule="auto"/>
        <w:ind w:left="420" w:right="600" w:firstLine="360"/>
        <w:jc w:val="both"/>
        <w:rPr>
          <w:rFonts w:eastAsia="Bookman Old Style"/>
          <w:color w:val="000000" w:themeColor="text1"/>
          <w:sz w:val="18"/>
          <w:szCs w:val="18"/>
        </w:rPr>
      </w:pPr>
      <w:r w:rsidRPr="009344AD">
        <w:rPr>
          <w:rFonts w:eastAsia="Bookman Old Style"/>
          <w:color w:val="000000" w:themeColor="text1"/>
          <w:sz w:val="18"/>
          <w:szCs w:val="18"/>
        </w:rPr>
        <w:lastRenderedPageBreak/>
        <w:t>Prihodi od prodaje nefinancijske imovine planiraju se za 2024. godinu u iznosu od 45.600,00 eura dok se za razdoblje 2025. ova vrsta prihoda planira 11.500,00 eura te za 2026. godinu u iznosu od 11.500,00 eura.</w:t>
      </w:r>
    </w:p>
    <w:p w14:paraId="252A0F7C" w14:textId="77777777" w:rsidR="00E07E4A" w:rsidRPr="009344AD" w:rsidRDefault="00E07E4A" w:rsidP="00E07E4A">
      <w:pPr>
        <w:spacing w:line="274" w:lineRule="exact"/>
        <w:rPr>
          <w:color w:val="FF0000"/>
          <w:sz w:val="18"/>
          <w:szCs w:val="18"/>
        </w:rPr>
      </w:pPr>
    </w:p>
    <w:p w14:paraId="59A0C20A" w14:textId="77777777" w:rsidR="00E07E4A" w:rsidRPr="009344AD" w:rsidRDefault="00E07E4A" w:rsidP="00E07E4A">
      <w:pPr>
        <w:spacing w:line="0" w:lineRule="atLeast"/>
        <w:ind w:left="420"/>
        <w:rPr>
          <w:rFonts w:eastAsia="Bookman Old Style"/>
          <w:b/>
          <w:i/>
          <w:color w:val="000000" w:themeColor="text1"/>
          <w:sz w:val="18"/>
          <w:szCs w:val="18"/>
        </w:rPr>
      </w:pPr>
      <w:r w:rsidRPr="009344AD">
        <w:rPr>
          <w:rFonts w:eastAsia="Bookman Old Style"/>
          <w:b/>
          <w:i/>
          <w:color w:val="000000" w:themeColor="text1"/>
          <w:sz w:val="18"/>
          <w:szCs w:val="18"/>
        </w:rPr>
        <w:t xml:space="preserve">Prihodi od prodaje </w:t>
      </w:r>
      <w:proofErr w:type="spellStart"/>
      <w:r w:rsidRPr="009344AD">
        <w:rPr>
          <w:rFonts w:eastAsia="Bookman Old Style"/>
          <w:b/>
          <w:i/>
          <w:color w:val="000000" w:themeColor="text1"/>
          <w:sz w:val="18"/>
          <w:szCs w:val="18"/>
        </w:rPr>
        <w:t>neproizvedene</w:t>
      </w:r>
      <w:proofErr w:type="spellEnd"/>
      <w:r w:rsidRPr="009344AD">
        <w:rPr>
          <w:rFonts w:eastAsia="Bookman Old Style"/>
          <w:b/>
          <w:i/>
          <w:color w:val="000000" w:themeColor="text1"/>
          <w:sz w:val="18"/>
          <w:szCs w:val="18"/>
        </w:rPr>
        <w:t xml:space="preserve"> dugotrajne imovine</w:t>
      </w:r>
    </w:p>
    <w:p w14:paraId="0740EA1B" w14:textId="77777777" w:rsidR="00E07E4A" w:rsidRPr="009344AD" w:rsidRDefault="00E07E4A" w:rsidP="00E07E4A">
      <w:pPr>
        <w:spacing w:line="22" w:lineRule="exact"/>
        <w:rPr>
          <w:color w:val="000000" w:themeColor="text1"/>
          <w:sz w:val="18"/>
          <w:szCs w:val="18"/>
        </w:rPr>
      </w:pPr>
    </w:p>
    <w:p w14:paraId="6061B392" w14:textId="77777777" w:rsidR="00E07E4A" w:rsidRPr="009344AD" w:rsidRDefault="00E07E4A" w:rsidP="00E07E4A">
      <w:pPr>
        <w:spacing w:line="238" w:lineRule="auto"/>
        <w:ind w:left="420" w:right="600" w:firstLine="360"/>
        <w:rPr>
          <w:rFonts w:eastAsia="Bookman Old Style"/>
          <w:color w:val="000000" w:themeColor="text1"/>
          <w:sz w:val="18"/>
          <w:szCs w:val="18"/>
        </w:rPr>
      </w:pPr>
      <w:r w:rsidRPr="009344AD">
        <w:rPr>
          <w:rFonts w:eastAsia="Bookman Old Style"/>
          <w:color w:val="000000" w:themeColor="text1"/>
          <w:sz w:val="18"/>
          <w:szCs w:val="18"/>
        </w:rPr>
        <w:t xml:space="preserve">Prihodi od prodaje </w:t>
      </w:r>
      <w:proofErr w:type="spellStart"/>
      <w:r w:rsidRPr="009344AD">
        <w:rPr>
          <w:rFonts w:eastAsia="Bookman Old Style"/>
          <w:color w:val="000000" w:themeColor="text1"/>
          <w:sz w:val="18"/>
          <w:szCs w:val="18"/>
        </w:rPr>
        <w:t>neproizvedene</w:t>
      </w:r>
      <w:proofErr w:type="spellEnd"/>
      <w:r w:rsidRPr="009344AD">
        <w:rPr>
          <w:rFonts w:eastAsia="Bookman Old Style"/>
          <w:color w:val="000000" w:themeColor="text1"/>
          <w:sz w:val="18"/>
          <w:szCs w:val="18"/>
        </w:rPr>
        <w:t xml:space="preserve"> dugotrajne imovine (zemljišta) planiraju se u iznosu od 2.000,00 eura za 2024. godinu, dok se za 2025. i 2026. godinu planiraju u iznosu od 3.000,00 eura/godišnje.</w:t>
      </w:r>
    </w:p>
    <w:p w14:paraId="1F32D6DC" w14:textId="77777777" w:rsidR="00E07E4A" w:rsidRPr="009344AD" w:rsidRDefault="00E07E4A" w:rsidP="00E07E4A">
      <w:pPr>
        <w:spacing w:line="280" w:lineRule="exact"/>
        <w:rPr>
          <w:color w:val="FF0000"/>
          <w:sz w:val="18"/>
          <w:szCs w:val="18"/>
        </w:rPr>
      </w:pPr>
    </w:p>
    <w:p w14:paraId="7C698232" w14:textId="77777777" w:rsidR="00E07E4A" w:rsidRPr="009344AD" w:rsidRDefault="00E07E4A" w:rsidP="00E07E4A">
      <w:pPr>
        <w:spacing w:line="0" w:lineRule="atLeast"/>
        <w:ind w:left="420"/>
        <w:rPr>
          <w:rFonts w:eastAsia="Bookman Old Style"/>
          <w:b/>
          <w:i/>
          <w:color w:val="000000" w:themeColor="text1"/>
          <w:sz w:val="18"/>
          <w:szCs w:val="18"/>
        </w:rPr>
      </w:pPr>
      <w:r w:rsidRPr="009344AD">
        <w:rPr>
          <w:rFonts w:eastAsia="Bookman Old Style"/>
          <w:b/>
          <w:i/>
          <w:color w:val="000000" w:themeColor="text1"/>
          <w:sz w:val="18"/>
          <w:szCs w:val="18"/>
        </w:rPr>
        <w:t>Prihodi od prodaje proizvedene dugotrajne imovine</w:t>
      </w:r>
    </w:p>
    <w:p w14:paraId="76B4B4EB" w14:textId="77777777" w:rsidR="00E07E4A" w:rsidRPr="009344AD" w:rsidRDefault="00E07E4A" w:rsidP="00E07E4A">
      <w:pPr>
        <w:spacing w:line="23" w:lineRule="exact"/>
        <w:rPr>
          <w:color w:val="000000" w:themeColor="text1"/>
          <w:sz w:val="18"/>
          <w:szCs w:val="18"/>
        </w:rPr>
      </w:pPr>
    </w:p>
    <w:p w14:paraId="0D8D85D9" w14:textId="77777777" w:rsidR="00E07E4A" w:rsidRPr="009344AD" w:rsidRDefault="00E07E4A" w:rsidP="00E07E4A">
      <w:pPr>
        <w:spacing w:line="239" w:lineRule="auto"/>
        <w:ind w:left="420" w:right="600" w:firstLine="360"/>
        <w:rPr>
          <w:rFonts w:eastAsia="Bookman Old Style"/>
          <w:color w:val="000000" w:themeColor="text1"/>
          <w:sz w:val="18"/>
          <w:szCs w:val="18"/>
        </w:rPr>
      </w:pPr>
      <w:r w:rsidRPr="009344AD">
        <w:rPr>
          <w:rFonts w:eastAsia="Bookman Old Style"/>
          <w:color w:val="000000" w:themeColor="text1"/>
          <w:sz w:val="18"/>
          <w:szCs w:val="18"/>
        </w:rPr>
        <w:t>Prihodi od prodaje proizvedene dugotrajne imovine (građevinski objekti-stanovi na kojima postoji stanarsko pravo) za 2024. godinu planiraju se u iznosu od 43.600 eura, dok se za 2025. i 2026. godinu planiraju u iznosu od 8.500,00 EURA GODIŠNJE.</w:t>
      </w:r>
    </w:p>
    <w:p w14:paraId="09548DA8" w14:textId="77777777" w:rsidR="00E07E4A" w:rsidRPr="009344AD" w:rsidRDefault="00E07E4A" w:rsidP="00E07E4A">
      <w:pPr>
        <w:spacing w:line="239" w:lineRule="auto"/>
        <w:ind w:left="420" w:right="600" w:firstLine="360"/>
        <w:rPr>
          <w:rFonts w:eastAsia="Bookman Old Style"/>
          <w:color w:val="FF0000"/>
          <w:sz w:val="18"/>
          <w:szCs w:val="18"/>
        </w:rPr>
      </w:pPr>
    </w:p>
    <w:p w14:paraId="0BCB25E0" w14:textId="77777777" w:rsidR="00E07E4A" w:rsidRPr="009344AD" w:rsidRDefault="00E07E4A" w:rsidP="00E07E4A">
      <w:pPr>
        <w:spacing w:line="239" w:lineRule="auto"/>
        <w:ind w:right="600" w:firstLine="360"/>
        <w:rPr>
          <w:rFonts w:eastAsia="Bookman Old Style"/>
          <w:b/>
          <w:bCs/>
          <w:color w:val="984806" w:themeColor="accent6" w:themeShade="80"/>
          <w:sz w:val="18"/>
          <w:szCs w:val="18"/>
        </w:rPr>
      </w:pPr>
      <w:r w:rsidRPr="009344AD">
        <w:rPr>
          <w:rFonts w:eastAsia="Bookman Old Style"/>
          <w:b/>
          <w:bCs/>
          <w:color w:val="984806" w:themeColor="accent6" w:themeShade="80"/>
          <w:sz w:val="18"/>
          <w:szCs w:val="18"/>
        </w:rPr>
        <w:t>1.3. PRIMICI OD FINANCIJSKE IMOVINE I ZADUŽIVANJA</w:t>
      </w:r>
    </w:p>
    <w:p w14:paraId="0B78AC90" w14:textId="77777777" w:rsidR="00E07E4A" w:rsidRPr="009344AD" w:rsidRDefault="00E07E4A" w:rsidP="00E07E4A">
      <w:pPr>
        <w:spacing w:line="239" w:lineRule="auto"/>
        <w:ind w:right="600" w:firstLine="360"/>
        <w:rPr>
          <w:rFonts w:eastAsia="Bookman Old Style"/>
          <w:b/>
          <w:bCs/>
          <w:sz w:val="18"/>
          <w:szCs w:val="18"/>
        </w:rPr>
      </w:pPr>
    </w:p>
    <w:p w14:paraId="2F80CDE8" w14:textId="77777777" w:rsidR="00E07E4A" w:rsidRPr="009344AD" w:rsidRDefault="00E07E4A" w:rsidP="00E07E4A">
      <w:pPr>
        <w:spacing w:line="239" w:lineRule="auto"/>
        <w:ind w:right="600" w:firstLine="360"/>
        <w:rPr>
          <w:rFonts w:eastAsia="Bookman Old Style"/>
          <w:sz w:val="18"/>
          <w:szCs w:val="18"/>
        </w:rPr>
      </w:pPr>
      <w:r w:rsidRPr="009344AD">
        <w:rPr>
          <w:rFonts w:eastAsia="Bookman Old Style"/>
          <w:sz w:val="18"/>
          <w:szCs w:val="18"/>
        </w:rPr>
        <w:t xml:space="preserve">     Primici od zaduživanja planiraju nisu planirani u 2024. godini jer Općina nema u planu se dodatno zaduživati.</w:t>
      </w:r>
    </w:p>
    <w:p w14:paraId="5F523FB7" w14:textId="77777777" w:rsidR="00E07E4A" w:rsidRPr="009344AD" w:rsidRDefault="00E07E4A" w:rsidP="00E07E4A">
      <w:pPr>
        <w:spacing w:line="239" w:lineRule="auto"/>
        <w:ind w:right="600" w:firstLine="360"/>
        <w:rPr>
          <w:rFonts w:eastAsia="Bookman Old Style"/>
          <w:color w:val="FF0000"/>
          <w:sz w:val="18"/>
          <w:szCs w:val="18"/>
        </w:rPr>
      </w:pPr>
    </w:p>
    <w:p w14:paraId="716329EB" w14:textId="77777777" w:rsidR="00E07E4A" w:rsidRPr="009344AD" w:rsidRDefault="00E07E4A" w:rsidP="00C74FD7">
      <w:pPr>
        <w:numPr>
          <w:ilvl w:val="0"/>
          <w:numId w:val="24"/>
        </w:numPr>
        <w:tabs>
          <w:tab w:val="left" w:pos="987"/>
        </w:tabs>
        <w:spacing w:line="238" w:lineRule="auto"/>
        <w:ind w:left="420" w:right="77" w:firstLine="10"/>
        <w:rPr>
          <w:rFonts w:eastAsia="Bookman Old Style"/>
          <w:b/>
          <w:sz w:val="18"/>
          <w:szCs w:val="18"/>
        </w:rPr>
      </w:pPr>
      <w:r w:rsidRPr="009344AD">
        <w:rPr>
          <w:rFonts w:eastAsia="Bookman Old Style"/>
          <w:b/>
          <w:sz w:val="18"/>
          <w:szCs w:val="18"/>
        </w:rPr>
        <w:t>RASHODI PRORAČUNA OPĆINE VELIKA PISANICA – PO EKONOMSKOJ  KLASIFIKACIJI</w:t>
      </w:r>
    </w:p>
    <w:p w14:paraId="044BFF6E" w14:textId="77777777" w:rsidR="00E07E4A" w:rsidRPr="009344AD" w:rsidRDefault="00E07E4A" w:rsidP="00E07E4A">
      <w:pPr>
        <w:tabs>
          <w:tab w:val="left" w:pos="987"/>
        </w:tabs>
        <w:spacing w:line="238" w:lineRule="auto"/>
        <w:ind w:left="430" w:right="77"/>
        <w:rPr>
          <w:rFonts w:eastAsia="Bookman Old Style"/>
          <w:b/>
          <w:sz w:val="18"/>
          <w:szCs w:val="18"/>
        </w:rPr>
      </w:pPr>
    </w:p>
    <w:p w14:paraId="7292D787" w14:textId="77777777" w:rsidR="00E07E4A" w:rsidRPr="009344AD" w:rsidRDefault="00E07E4A" w:rsidP="00E07E4A">
      <w:pPr>
        <w:spacing w:line="6" w:lineRule="exact"/>
        <w:rPr>
          <w:rFonts w:eastAsia="Bookman Old Style"/>
          <w:b/>
          <w:sz w:val="18"/>
          <w:szCs w:val="18"/>
        </w:rPr>
      </w:pPr>
    </w:p>
    <w:p w14:paraId="06635B92" w14:textId="77777777" w:rsidR="00E07E4A" w:rsidRPr="009344AD" w:rsidRDefault="00E07E4A" w:rsidP="00E07E4A">
      <w:pPr>
        <w:spacing w:line="238" w:lineRule="auto"/>
        <w:ind w:left="420" w:right="600" w:firstLine="540"/>
        <w:rPr>
          <w:rFonts w:eastAsia="Bookman Old Style"/>
          <w:sz w:val="18"/>
          <w:szCs w:val="18"/>
        </w:rPr>
      </w:pPr>
      <w:r w:rsidRPr="009344AD">
        <w:rPr>
          <w:rFonts w:eastAsia="Bookman Old Style"/>
          <w:sz w:val="18"/>
          <w:szCs w:val="18"/>
        </w:rPr>
        <w:t>Rashodi Proračuna Općine Velika Pisanica za 2024. godinu planiraju se u iznosu od 2.025.580,00 eura.</w:t>
      </w:r>
    </w:p>
    <w:p w14:paraId="2CBC9787" w14:textId="77777777" w:rsidR="00E07E4A" w:rsidRPr="009344AD" w:rsidRDefault="00E07E4A" w:rsidP="00E07E4A">
      <w:pPr>
        <w:spacing w:line="238" w:lineRule="auto"/>
        <w:ind w:left="420" w:right="600" w:firstLine="540"/>
        <w:jc w:val="both"/>
        <w:rPr>
          <w:rFonts w:eastAsia="Bookman Old Style"/>
          <w:sz w:val="18"/>
          <w:szCs w:val="18"/>
        </w:rPr>
      </w:pPr>
      <w:r w:rsidRPr="009344AD">
        <w:rPr>
          <w:rFonts w:eastAsia="Bookman Old Style"/>
          <w:sz w:val="18"/>
          <w:szCs w:val="18"/>
        </w:rPr>
        <w:t>U 2025. godini rashodi proračuna planirani su u iznosu od 918.900,00 eura, a rashodi za 2026. godinu planirani su u iznosu od 904.160,00 eura.</w:t>
      </w:r>
    </w:p>
    <w:p w14:paraId="5A0DE551" w14:textId="77777777" w:rsidR="00E07E4A" w:rsidRPr="009344AD" w:rsidRDefault="00E07E4A" w:rsidP="00E07E4A">
      <w:pPr>
        <w:spacing w:line="0" w:lineRule="atLeast"/>
        <w:ind w:left="420"/>
        <w:rPr>
          <w:rFonts w:eastAsia="Bookman Old Style"/>
          <w:b/>
          <w:i/>
          <w:iCs/>
          <w:color w:val="984806" w:themeColor="accent6" w:themeShade="80"/>
          <w:sz w:val="18"/>
          <w:szCs w:val="18"/>
        </w:rPr>
      </w:pPr>
      <w:r w:rsidRPr="009344AD">
        <w:rPr>
          <w:rFonts w:eastAsia="Bookman Old Style"/>
          <w:b/>
          <w:i/>
          <w:iCs/>
          <w:color w:val="984806" w:themeColor="accent6" w:themeShade="80"/>
          <w:sz w:val="18"/>
          <w:szCs w:val="18"/>
        </w:rPr>
        <w:t>2.1. RASHODI POSLOVANJA</w:t>
      </w:r>
    </w:p>
    <w:p w14:paraId="62233502" w14:textId="77777777" w:rsidR="00E07E4A" w:rsidRPr="009344AD" w:rsidRDefault="00E07E4A" w:rsidP="00E07E4A">
      <w:pPr>
        <w:spacing w:line="237" w:lineRule="auto"/>
        <w:ind w:left="420" w:right="600" w:firstLine="540"/>
        <w:jc w:val="both"/>
        <w:rPr>
          <w:rFonts w:eastAsia="Bookman Old Style"/>
          <w:sz w:val="18"/>
          <w:szCs w:val="18"/>
        </w:rPr>
      </w:pPr>
      <w:r w:rsidRPr="009344AD">
        <w:rPr>
          <w:rFonts w:eastAsia="Bookman Old Style"/>
          <w:sz w:val="18"/>
          <w:szCs w:val="18"/>
        </w:rPr>
        <w:t>Rashodi poslovanja se u 2024. godini planiraju u iznosu od 863.280,00 eura.</w:t>
      </w:r>
    </w:p>
    <w:p w14:paraId="7BB56CBB" w14:textId="77777777" w:rsidR="00E07E4A" w:rsidRPr="009344AD" w:rsidRDefault="00E07E4A" w:rsidP="00E07E4A">
      <w:pPr>
        <w:spacing w:line="238" w:lineRule="auto"/>
        <w:ind w:left="420" w:right="600" w:firstLine="360"/>
        <w:jc w:val="both"/>
        <w:rPr>
          <w:rFonts w:eastAsia="Bookman Old Style"/>
          <w:sz w:val="18"/>
          <w:szCs w:val="18"/>
        </w:rPr>
      </w:pPr>
      <w:r w:rsidRPr="009344AD">
        <w:rPr>
          <w:rFonts w:eastAsia="Bookman Old Style"/>
          <w:sz w:val="18"/>
          <w:szCs w:val="18"/>
        </w:rPr>
        <w:t>U 2025. godini rashodi poslovanja se planiraju u iznosu od 741.700,00 eura, a u 2026. godini isti se planiraju u iznosu od 719.560,00 kn.</w:t>
      </w:r>
    </w:p>
    <w:p w14:paraId="7A194E6C" w14:textId="77777777" w:rsidR="00E07E4A" w:rsidRPr="009344AD" w:rsidRDefault="00E07E4A" w:rsidP="00E07E4A">
      <w:pPr>
        <w:spacing w:line="276" w:lineRule="exact"/>
        <w:rPr>
          <w:color w:val="FF0000"/>
          <w:sz w:val="18"/>
          <w:szCs w:val="18"/>
        </w:rPr>
      </w:pPr>
    </w:p>
    <w:p w14:paraId="37E27541" w14:textId="77777777" w:rsidR="00E07E4A" w:rsidRPr="009344AD" w:rsidRDefault="00E07E4A" w:rsidP="00E07E4A">
      <w:pPr>
        <w:spacing w:line="0" w:lineRule="atLeast"/>
        <w:rPr>
          <w:rFonts w:eastAsia="Bookman Old Style"/>
          <w:b/>
          <w:i/>
          <w:iCs/>
          <w:sz w:val="18"/>
          <w:szCs w:val="18"/>
        </w:rPr>
      </w:pPr>
      <w:r w:rsidRPr="009344AD">
        <w:rPr>
          <w:rFonts w:eastAsia="Bookman Old Style"/>
          <w:b/>
          <w:i/>
          <w:iCs/>
          <w:sz w:val="18"/>
          <w:szCs w:val="18"/>
        </w:rPr>
        <w:t>Rashodi za zaposlene</w:t>
      </w:r>
    </w:p>
    <w:p w14:paraId="05B9075F" w14:textId="77777777" w:rsidR="00E07E4A" w:rsidRPr="009344AD" w:rsidRDefault="00E07E4A" w:rsidP="00E07E4A">
      <w:pPr>
        <w:spacing w:line="20" w:lineRule="exact"/>
        <w:rPr>
          <w:sz w:val="18"/>
          <w:szCs w:val="18"/>
        </w:rPr>
      </w:pPr>
    </w:p>
    <w:p w14:paraId="265C894D" w14:textId="77777777" w:rsidR="00E07E4A" w:rsidRPr="009344AD" w:rsidRDefault="00E07E4A" w:rsidP="00E07E4A">
      <w:pPr>
        <w:spacing w:line="239" w:lineRule="auto"/>
        <w:ind w:left="420" w:right="600" w:firstLine="360"/>
        <w:jc w:val="both"/>
        <w:rPr>
          <w:rFonts w:eastAsia="Bookman Old Style"/>
          <w:sz w:val="18"/>
          <w:szCs w:val="18"/>
        </w:rPr>
      </w:pPr>
      <w:r w:rsidRPr="009344AD">
        <w:rPr>
          <w:rFonts w:eastAsia="Bookman Old Style"/>
          <w:sz w:val="18"/>
          <w:szCs w:val="18"/>
        </w:rPr>
        <w:t xml:space="preserve">Rashodi za zaposlene se u 2024. godini planiraju se u iznosu od 222.970,00 eura. Rashodi za zaposlene odnose se na 4 službenika na neodređeno radno vrijeme, vježbenika na određeno vrijeme i načelnika te je planirano zapošljavanje na određeno vrijeme preko javnih radova za jednog djelatnika. </w:t>
      </w:r>
    </w:p>
    <w:p w14:paraId="470C14E1" w14:textId="77777777" w:rsidR="00E07E4A" w:rsidRPr="009344AD" w:rsidRDefault="00E07E4A" w:rsidP="00E07E4A">
      <w:pPr>
        <w:spacing w:line="239" w:lineRule="auto"/>
        <w:ind w:left="100" w:right="420" w:firstLine="360"/>
        <w:jc w:val="both"/>
        <w:rPr>
          <w:rFonts w:eastAsia="Bookman Old Style"/>
          <w:sz w:val="18"/>
          <w:szCs w:val="18"/>
        </w:rPr>
      </w:pPr>
      <w:bookmarkStart w:id="16" w:name="page48"/>
      <w:bookmarkEnd w:id="16"/>
    </w:p>
    <w:p w14:paraId="3589E7A3" w14:textId="77777777" w:rsidR="00E07E4A" w:rsidRPr="009344AD" w:rsidRDefault="00E07E4A" w:rsidP="00E07E4A">
      <w:pPr>
        <w:spacing w:line="239" w:lineRule="auto"/>
        <w:ind w:left="100" w:right="420" w:firstLine="360"/>
        <w:jc w:val="both"/>
        <w:rPr>
          <w:rFonts w:eastAsia="Bookman Old Style"/>
          <w:sz w:val="18"/>
          <w:szCs w:val="18"/>
        </w:rPr>
      </w:pPr>
      <w:r w:rsidRPr="009344AD">
        <w:rPr>
          <w:rFonts w:eastAsia="Bookman Old Style"/>
          <w:sz w:val="18"/>
          <w:szCs w:val="18"/>
        </w:rPr>
        <w:t>U 2025 rashodi za zaposlene planiraju se  u iznosu od 197.1120,00 i u 2026. rashodi za zaposlene planiraju se u iznosu od 197.530,00 eura/godišnje.</w:t>
      </w:r>
    </w:p>
    <w:p w14:paraId="06882146" w14:textId="77777777" w:rsidR="00E07E4A" w:rsidRPr="009344AD" w:rsidRDefault="00E07E4A" w:rsidP="00E07E4A">
      <w:pPr>
        <w:spacing w:line="273" w:lineRule="exact"/>
        <w:rPr>
          <w:sz w:val="18"/>
          <w:szCs w:val="18"/>
        </w:rPr>
      </w:pPr>
    </w:p>
    <w:p w14:paraId="2F7131BA" w14:textId="77777777" w:rsidR="00E07E4A" w:rsidRPr="009344AD" w:rsidRDefault="00E07E4A" w:rsidP="00E07E4A">
      <w:pPr>
        <w:spacing w:line="0" w:lineRule="atLeast"/>
        <w:ind w:left="100"/>
        <w:rPr>
          <w:rFonts w:eastAsia="Bookman Old Style"/>
          <w:b/>
          <w:i/>
          <w:iCs/>
          <w:sz w:val="18"/>
          <w:szCs w:val="18"/>
        </w:rPr>
      </w:pPr>
      <w:r w:rsidRPr="009344AD">
        <w:rPr>
          <w:rFonts w:eastAsia="Bookman Old Style"/>
          <w:b/>
          <w:i/>
          <w:iCs/>
          <w:sz w:val="18"/>
          <w:szCs w:val="18"/>
        </w:rPr>
        <w:t>Materijalni rashodi</w:t>
      </w:r>
    </w:p>
    <w:p w14:paraId="248D885C" w14:textId="77777777" w:rsidR="00E07E4A" w:rsidRPr="009344AD" w:rsidRDefault="00E07E4A" w:rsidP="00E07E4A">
      <w:pPr>
        <w:spacing w:line="22" w:lineRule="exact"/>
        <w:rPr>
          <w:sz w:val="18"/>
          <w:szCs w:val="18"/>
        </w:rPr>
      </w:pPr>
    </w:p>
    <w:p w14:paraId="64B4F874" w14:textId="77777777" w:rsidR="00E07E4A" w:rsidRPr="009344AD" w:rsidRDefault="00E07E4A" w:rsidP="00E07E4A">
      <w:pPr>
        <w:spacing w:line="238" w:lineRule="auto"/>
        <w:ind w:left="100" w:right="420" w:firstLine="360"/>
        <w:jc w:val="both"/>
        <w:rPr>
          <w:rFonts w:eastAsia="Bookman Old Style"/>
          <w:sz w:val="18"/>
          <w:szCs w:val="18"/>
        </w:rPr>
      </w:pPr>
      <w:r w:rsidRPr="009344AD">
        <w:rPr>
          <w:rFonts w:eastAsia="Bookman Old Style"/>
          <w:sz w:val="18"/>
          <w:szCs w:val="18"/>
        </w:rPr>
        <w:t>Materijalni rashodi se u 2024. godini planiraju se u iznosu od 431.860,00 eura. Obzirom na vrste materijalnih rashoda, u 2025. godini, planiraju se u iznosu od 332.500,00 eura, te u 2026. godini u iznosu od 301.950,00 eura.</w:t>
      </w:r>
    </w:p>
    <w:p w14:paraId="0DAC5B7A" w14:textId="77777777" w:rsidR="00E07E4A" w:rsidRPr="009344AD" w:rsidRDefault="00E07E4A" w:rsidP="00E07E4A">
      <w:pPr>
        <w:spacing w:line="284" w:lineRule="exact"/>
        <w:rPr>
          <w:color w:val="FF0000"/>
          <w:sz w:val="18"/>
          <w:szCs w:val="18"/>
        </w:rPr>
      </w:pPr>
    </w:p>
    <w:p w14:paraId="283E08ED" w14:textId="77777777" w:rsidR="00E07E4A" w:rsidRPr="009344AD" w:rsidRDefault="00E07E4A" w:rsidP="00E07E4A">
      <w:pPr>
        <w:spacing w:line="238" w:lineRule="auto"/>
        <w:ind w:left="100" w:right="420"/>
        <w:jc w:val="both"/>
        <w:rPr>
          <w:rFonts w:eastAsia="Bookman Old Style"/>
          <w:sz w:val="18"/>
          <w:szCs w:val="18"/>
        </w:rPr>
      </w:pPr>
      <w:r w:rsidRPr="009344AD">
        <w:rPr>
          <w:rFonts w:eastAsia="Bookman Old Style"/>
          <w:b/>
          <w:i/>
          <w:sz w:val="18"/>
          <w:szCs w:val="18"/>
        </w:rPr>
        <w:t xml:space="preserve">Naknade troškova zaposlenima </w:t>
      </w:r>
      <w:r w:rsidRPr="009344AD">
        <w:rPr>
          <w:rFonts w:eastAsia="Bookman Old Style"/>
          <w:sz w:val="18"/>
          <w:szCs w:val="18"/>
        </w:rPr>
        <w:t>planiraju se u iznosu od 11.030,00 eura te se odnose na:</w:t>
      </w:r>
    </w:p>
    <w:p w14:paraId="6EE92903" w14:textId="77777777" w:rsidR="00E07E4A" w:rsidRPr="009344AD" w:rsidRDefault="00E07E4A" w:rsidP="00E07E4A">
      <w:pPr>
        <w:spacing w:line="1" w:lineRule="exact"/>
        <w:rPr>
          <w:sz w:val="18"/>
          <w:szCs w:val="18"/>
        </w:rPr>
      </w:pPr>
    </w:p>
    <w:p w14:paraId="01D74BC9" w14:textId="77777777" w:rsidR="00E07E4A" w:rsidRPr="009344AD" w:rsidRDefault="00E07E4A" w:rsidP="00C74FD7">
      <w:pPr>
        <w:pStyle w:val="Odlomakpopisa"/>
        <w:numPr>
          <w:ilvl w:val="0"/>
          <w:numId w:val="48"/>
        </w:numPr>
        <w:spacing w:line="0" w:lineRule="atLeast"/>
        <w:rPr>
          <w:rFonts w:eastAsia="Bookman Old Style"/>
          <w:sz w:val="18"/>
          <w:szCs w:val="18"/>
        </w:rPr>
      </w:pPr>
      <w:r w:rsidRPr="009344AD">
        <w:rPr>
          <w:rFonts w:eastAsia="Bookman Old Style"/>
          <w:sz w:val="18"/>
          <w:szCs w:val="18"/>
        </w:rPr>
        <w:t>Dnevnice za službeni put,</w:t>
      </w:r>
    </w:p>
    <w:p w14:paraId="3B82FC84" w14:textId="77777777" w:rsidR="00E07E4A" w:rsidRPr="009344AD" w:rsidRDefault="00E07E4A" w:rsidP="00C74FD7">
      <w:pPr>
        <w:pStyle w:val="Odlomakpopisa"/>
        <w:numPr>
          <w:ilvl w:val="0"/>
          <w:numId w:val="48"/>
        </w:numPr>
        <w:spacing w:line="0" w:lineRule="atLeast"/>
        <w:rPr>
          <w:rFonts w:eastAsia="Bookman Old Style"/>
          <w:sz w:val="18"/>
          <w:szCs w:val="18"/>
        </w:rPr>
      </w:pPr>
      <w:r w:rsidRPr="009344AD">
        <w:rPr>
          <w:rFonts w:eastAsia="Bookman Old Style"/>
          <w:sz w:val="18"/>
          <w:szCs w:val="18"/>
        </w:rPr>
        <w:t xml:space="preserve">Naknade za smještaj na službenom putu u zemlji </w:t>
      </w:r>
    </w:p>
    <w:p w14:paraId="2B1E2B06" w14:textId="77777777" w:rsidR="00E07E4A" w:rsidRPr="009344AD" w:rsidRDefault="00E07E4A" w:rsidP="00C74FD7">
      <w:pPr>
        <w:pStyle w:val="Odlomakpopisa"/>
        <w:numPr>
          <w:ilvl w:val="0"/>
          <w:numId w:val="48"/>
        </w:numPr>
        <w:spacing w:line="0" w:lineRule="atLeast"/>
        <w:rPr>
          <w:rFonts w:eastAsia="Bookman Old Style"/>
          <w:sz w:val="18"/>
          <w:szCs w:val="18"/>
        </w:rPr>
      </w:pPr>
      <w:r w:rsidRPr="009344AD">
        <w:rPr>
          <w:rFonts w:eastAsia="Bookman Old Style"/>
          <w:sz w:val="18"/>
          <w:szCs w:val="18"/>
        </w:rPr>
        <w:t xml:space="preserve">Naknade za prijevoz  na službenom putu u zemlji </w:t>
      </w:r>
    </w:p>
    <w:p w14:paraId="3F655235" w14:textId="77777777" w:rsidR="00E07E4A" w:rsidRPr="009344AD" w:rsidRDefault="00E07E4A" w:rsidP="00E07E4A">
      <w:pPr>
        <w:spacing w:line="16" w:lineRule="exact"/>
        <w:rPr>
          <w:sz w:val="18"/>
          <w:szCs w:val="18"/>
        </w:rPr>
      </w:pPr>
    </w:p>
    <w:p w14:paraId="2D0F8A9B" w14:textId="77777777" w:rsidR="00E07E4A" w:rsidRPr="009344AD" w:rsidRDefault="00E07E4A" w:rsidP="00C74FD7">
      <w:pPr>
        <w:pStyle w:val="Odlomakpopisa"/>
        <w:numPr>
          <w:ilvl w:val="0"/>
          <w:numId w:val="48"/>
        </w:numPr>
        <w:spacing w:line="0" w:lineRule="atLeast"/>
        <w:rPr>
          <w:rFonts w:eastAsia="Bookman Old Style"/>
          <w:sz w:val="18"/>
          <w:szCs w:val="18"/>
        </w:rPr>
      </w:pPr>
      <w:r w:rsidRPr="009344AD">
        <w:rPr>
          <w:rFonts w:eastAsia="Bookman Old Style"/>
          <w:sz w:val="18"/>
          <w:szCs w:val="18"/>
        </w:rPr>
        <w:t xml:space="preserve">Ostale naknade troškova zaposlenima (prijevoz na posao i s posla) </w:t>
      </w:r>
    </w:p>
    <w:p w14:paraId="48451D7F" w14:textId="77777777" w:rsidR="00E07E4A" w:rsidRPr="009344AD" w:rsidRDefault="00E07E4A" w:rsidP="00C74FD7">
      <w:pPr>
        <w:pStyle w:val="Odlomakpopisa"/>
        <w:numPr>
          <w:ilvl w:val="0"/>
          <w:numId w:val="48"/>
        </w:numPr>
        <w:spacing w:line="0" w:lineRule="atLeast"/>
        <w:rPr>
          <w:rFonts w:eastAsia="Bookman Old Style"/>
          <w:sz w:val="18"/>
          <w:szCs w:val="18"/>
        </w:rPr>
      </w:pPr>
      <w:r w:rsidRPr="009344AD">
        <w:rPr>
          <w:rFonts w:eastAsia="Bookman Old Style"/>
          <w:sz w:val="18"/>
          <w:szCs w:val="18"/>
        </w:rPr>
        <w:t xml:space="preserve">Stručno usavršavanje zaposlenika (službenika) </w:t>
      </w:r>
    </w:p>
    <w:p w14:paraId="1E896C07" w14:textId="77777777" w:rsidR="00E07E4A" w:rsidRDefault="00E07E4A" w:rsidP="00C74FD7">
      <w:pPr>
        <w:pStyle w:val="Odlomakpopisa"/>
        <w:numPr>
          <w:ilvl w:val="0"/>
          <w:numId w:val="48"/>
        </w:numPr>
        <w:spacing w:line="0" w:lineRule="atLeast"/>
        <w:rPr>
          <w:rFonts w:eastAsia="Bookman Old Style"/>
          <w:sz w:val="18"/>
          <w:szCs w:val="18"/>
        </w:rPr>
      </w:pPr>
      <w:r w:rsidRPr="009344AD">
        <w:rPr>
          <w:rFonts w:eastAsia="Bookman Old Style"/>
          <w:sz w:val="18"/>
          <w:szCs w:val="18"/>
        </w:rPr>
        <w:t xml:space="preserve">Naknade za korištenje privatnog automobila u službene svrhe (službenika) </w:t>
      </w:r>
    </w:p>
    <w:p w14:paraId="190208AF" w14:textId="77777777" w:rsidR="00E07E4A" w:rsidRPr="009344AD" w:rsidRDefault="00E07E4A" w:rsidP="00C74FD7">
      <w:pPr>
        <w:pStyle w:val="Odlomakpopisa"/>
        <w:numPr>
          <w:ilvl w:val="0"/>
          <w:numId w:val="48"/>
        </w:numPr>
        <w:spacing w:line="0" w:lineRule="atLeast"/>
        <w:rPr>
          <w:rFonts w:eastAsia="Bookman Old Style"/>
          <w:sz w:val="18"/>
          <w:szCs w:val="18"/>
        </w:rPr>
      </w:pPr>
    </w:p>
    <w:p w14:paraId="7E13E7A1" w14:textId="77777777" w:rsidR="00E07E4A" w:rsidRPr="009344AD" w:rsidRDefault="00E07E4A" w:rsidP="00E07E4A">
      <w:pPr>
        <w:spacing w:line="0" w:lineRule="atLeast"/>
        <w:ind w:left="100"/>
        <w:rPr>
          <w:rFonts w:eastAsia="Bookman Old Style"/>
          <w:sz w:val="18"/>
          <w:szCs w:val="18"/>
        </w:rPr>
      </w:pPr>
      <w:r w:rsidRPr="009344AD">
        <w:rPr>
          <w:rFonts w:eastAsia="Bookman Old Style"/>
          <w:b/>
          <w:i/>
          <w:sz w:val="18"/>
          <w:szCs w:val="18"/>
        </w:rPr>
        <w:t xml:space="preserve">Rashodi za materijal i energiju </w:t>
      </w:r>
      <w:r w:rsidRPr="009344AD">
        <w:rPr>
          <w:rFonts w:eastAsia="Bookman Old Style"/>
          <w:sz w:val="18"/>
          <w:szCs w:val="18"/>
        </w:rPr>
        <w:t>se u 2024. godini planiraju se u iznosu od 63.830,00 eura.</w:t>
      </w:r>
    </w:p>
    <w:p w14:paraId="5CAA0552" w14:textId="77777777" w:rsidR="00E07E4A" w:rsidRPr="009344AD" w:rsidRDefault="00E07E4A" w:rsidP="00E07E4A">
      <w:pPr>
        <w:spacing w:line="4" w:lineRule="exact"/>
        <w:rPr>
          <w:color w:val="FF0000"/>
          <w:sz w:val="18"/>
          <w:szCs w:val="18"/>
        </w:rPr>
      </w:pPr>
    </w:p>
    <w:p w14:paraId="019B021F" w14:textId="77777777" w:rsidR="00E07E4A" w:rsidRPr="009344AD" w:rsidRDefault="00E07E4A" w:rsidP="00C74FD7">
      <w:pPr>
        <w:pStyle w:val="Odlomakpopisa"/>
        <w:numPr>
          <w:ilvl w:val="0"/>
          <w:numId w:val="49"/>
        </w:numPr>
        <w:spacing w:line="239" w:lineRule="auto"/>
        <w:ind w:right="420"/>
        <w:rPr>
          <w:rFonts w:eastAsia="Bookman Old Style"/>
          <w:sz w:val="18"/>
          <w:szCs w:val="18"/>
        </w:rPr>
      </w:pPr>
      <w:r w:rsidRPr="009344AD">
        <w:rPr>
          <w:rFonts w:eastAsia="Bookman Old Style"/>
          <w:sz w:val="18"/>
          <w:szCs w:val="18"/>
        </w:rPr>
        <w:t>Uredski materijal i ostali materijalni rashodi (literatura, materijal i sredstva za čišćenje i održavanje, materijal za higijenske potrebe i njegu, materijal za potrebe redovnog poslovanja) 5.070,00</w:t>
      </w:r>
    </w:p>
    <w:p w14:paraId="32ACFEE2" w14:textId="77777777" w:rsidR="00E07E4A" w:rsidRPr="009344AD" w:rsidRDefault="00E07E4A" w:rsidP="00C74FD7">
      <w:pPr>
        <w:pStyle w:val="Odlomakpopisa"/>
        <w:numPr>
          <w:ilvl w:val="0"/>
          <w:numId w:val="49"/>
        </w:numPr>
        <w:spacing w:line="248" w:lineRule="auto"/>
        <w:ind w:right="-27"/>
        <w:rPr>
          <w:rFonts w:eastAsia="Bookman Old Style"/>
          <w:sz w:val="18"/>
          <w:szCs w:val="18"/>
        </w:rPr>
      </w:pPr>
      <w:r w:rsidRPr="009344AD">
        <w:rPr>
          <w:rFonts w:eastAsia="Bookman Old Style"/>
          <w:sz w:val="18"/>
          <w:szCs w:val="18"/>
        </w:rPr>
        <w:t>Materijal i sirovine 230,00</w:t>
      </w:r>
    </w:p>
    <w:p w14:paraId="31BAF09B" w14:textId="77777777" w:rsidR="00E07E4A" w:rsidRPr="009344AD" w:rsidRDefault="00E07E4A" w:rsidP="00E07E4A">
      <w:pPr>
        <w:spacing w:line="17" w:lineRule="exact"/>
        <w:rPr>
          <w:sz w:val="18"/>
          <w:szCs w:val="18"/>
        </w:rPr>
      </w:pPr>
    </w:p>
    <w:p w14:paraId="6BAD3ABE" w14:textId="77777777" w:rsidR="00E07E4A" w:rsidRPr="009344AD" w:rsidRDefault="00E07E4A" w:rsidP="00C74FD7">
      <w:pPr>
        <w:pStyle w:val="Odlomakpopisa"/>
        <w:numPr>
          <w:ilvl w:val="0"/>
          <w:numId w:val="49"/>
        </w:numPr>
        <w:spacing w:line="248" w:lineRule="auto"/>
        <w:ind w:right="5460"/>
        <w:rPr>
          <w:rFonts w:eastAsia="Bookman Old Style"/>
          <w:sz w:val="18"/>
          <w:szCs w:val="18"/>
        </w:rPr>
      </w:pPr>
      <w:r w:rsidRPr="009344AD">
        <w:rPr>
          <w:rFonts w:eastAsia="Bookman Old Style"/>
          <w:sz w:val="18"/>
          <w:szCs w:val="18"/>
        </w:rPr>
        <w:t>Energija (struja, plin)29.810,00</w:t>
      </w:r>
    </w:p>
    <w:p w14:paraId="6FB377B4" w14:textId="77777777" w:rsidR="00E07E4A" w:rsidRPr="009344AD" w:rsidRDefault="00E07E4A" w:rsidP="00E07E4A">
      <w:pPr>
        <w:spacing w:line="8" w:lineRule="exact"/>
        <w:rPr>
          <w:sz w:val="18"/>
          <w:szCs w:val="18"/>
        </w:rPr>
      </w:pPr>
    </w:p>
    <w:p w14:paraId="5304338B" w14:textId="77777777" w:rsidR="00E07E4A" w:rsidRPr="009344AD" w:rsidRDefault="00E07E4A" w:rsidP="00C74FD7">
      <w:pPr>
        <w:pStyle w:val="Odlomakpopisa"/>
        <w:numPr>
          <w:ilvl w:val="0"/>
          <w:numId w:val="49"/>
        </w:numPr>
        <w:spacing w:line="238" w:lineRule="auto"/>
        <w:rPr>
          <w:rFonts w:eastAsia="Bookman Old Style"/>
          <w:sz w:val="18"/>
          <w:szCs w:val="18"/>
        </w:rPr>
      </w:pPr>
      <w:r w:rsidRPr="009344AD">
        <w:rPr>
          <w:rFonts w:eastAsia="Bookman Old Style"/>
          <w:sz w:val="18"/>
          <w:szCs w:val="18"/>
        </w:rPr>
        <w:t>Materijal i dijelovi za tekuće i investicijsko održavanje 25.820,00</w:t>
      </w:r>
    </w:p>
    <w:p w14:paraId="633A3EC6" w14:textId="77777777" w:rsidR="00E07E4A" w:rsidRPr="009344AD" w:rsidRDefault="00E07E4A" w:rsidP="00E07E4A">
      <w:pPr>
        <w:spacing w:line="17" w:lineRule="exact"/>
        <w:rPr>
          <w:sz w:val="18"/>
          <w:szCs w:val="18"/>
        </w:rPr>
      </w:pPr>
    </w:p>
    <w:p w14:paraId="4C87259E" w14:textId="77777777" w:rsidR="00E07E4A" w:rsidRPr="009344AD" w:rsidRDefault="00E07E4A" w:rsidP="00C74FD7">
      <w:pPr>
        <w:pStyle w:val="Odlomakpopisa"/>
        <w:numPr>
          <w:ilvl w:val="0"/>
          <w:numId w:val="49"/>
        </w:numPr>
        <w:spacing w:line="0" w:lineRule="atLeast"/>
        <w:rPr>
          <w:rFonts w:eastAsia="Bookman Old Style"/>
          <w:sz w:val="18"/>
          <w:szCs w:val="18"/>
        </w:rPr>
      </w:pPr>
      <w:r w:rsidRPr="009344AD">
        <w:rPr>
          <w:rFonts w:eastAsia="Bookman Old Style"/>
          <w:sz w:val="18"/>
          <w:szCs w:val="18"/>
        </w:rPr>
        <w:t>Sitni inventar i auto gume 2.700,00</w:t>
      </w:r>
    </w:p>
    <w:p w14:paraId="77BB099E" w14:textId="77777777" w:rsidR="00E07E4A" w:rsidRPr="009344AD" w:rsidRDefault="00E07E4A" w:rsidP="00E07E4A">
      <w:pPr>
        <w:spacing w:line="15" w:lineRule="exact"/>
        <w:rPr>
          <w:sz w:val="18"/>
          <w:szCs w:val="18"/>
        </w:rPr>
      </w:pPr>
    </w:p>
    <w:p w14:paraId="5D6CEFD4" w14:textId="77777777" w:rsidR="00E07E4A" w:rsidRPr="009344AD" w:rsidRDefault="00E07E4A" w:rsidP="00C74FD7">
      <w:pPr>
        <w:pStyle w:val="Odlomakpopisa"/>
        <w:numPr>
          <w:ilvl w:val="0"/>
          <w:numId w:val="49"/>
        </w:numPr>
        <w:spacing w:line="235" w:lineRule="auto"/>
        <w:rPr>
          <w:rFonts w:eastAsia="Bookman Old Style"/>
          <w:sz w:val="18"/>
          <w:szCs w:val="18"/>
        </w:rPr>
      </w:pPr>
      <w:r w:rsidRPr="009344AD">
        <w:rPr>
          <w:rFonts w:eastAsia="Bookman Old Style"/>
          <w:sz w:val="18"/>
          <w:szCs w:val="18"/>
        </w:rPr>
        <w:t>Službena, radna i zaštitna odjeća i obuća 200,00</w:t>
      </w:r>
    </w:p>
    <w:p w14:paraId="3739748E" w14:textId="77777777" w:rsidR="00E07E4A" w:rsidRPr="009344AD" w:rsidRDefault="00E07E4A" w:rsidP="00E07E4A">
      <w:pPr>
        <w:spacing w:line="298" w:lineRule="exact"/>
        <w:rPr>
          <w:color w:val="FF0000"/>
          <w:sz w:val="18"/>
          <w:szCs w:val="18"/>
        </w:rPr>
      </w:pPr>
    </w:p>
    <w:p w14:paraId="32392B93" w14:textId="77777777" w:rsidR="00E07E4A" w:rsidRPr="009344AD" w:rsidRDefault="00E07E4A" w:rsidP="00E07E4A">
      <w:pPr>
        <w:spacing w:line="0" w:lineRule="atLeast"/>
        <w:ind w:left="100"/>
        <w:rPr>
          <w:rFonts w:eastAsia="Bookman Old Style"/>
          <w:sz w:val="18"/>
          <w:szCs w:val="18"/>
        </w:rPr>
      </w:pPr>
      <w:r w:rsidRPr="009344AD">
        <w:rPr>
          <w:rFonts w:eastAsia="Bookman Old Style"/>
          <w:b/>
          <w:i/>
          <w:sz w:val="18"/>
          <w:szCs w:val="18"/>
        </w:rPr>
        <w:t xml:space="preserve">Rashodi za usluge </w:t>
      </w:r>
      <w:r w:rsidRPr="009344AD">
        <w:rPr>
          <w:rFonts w:eastAsia="Bookman Old Style"/>
          <w:sz w:val="18"/>
          <w:szCs w:val="18"/>
        </w:rPr>
        <w:t>se, u 2024. godini planiraju se u iznosu od 63.830,00 eura:</w:t>
      </w:r>
    </w:p>
    <w:p w14:paraId="564984E3" w14:textId="77777777" w:rsidR="00E07E4A" w:rsidRPr="009344AD" w:rsidRDefault="00E07E4A" w:rsidP="00C74FD7">
      <w:pPr>
        <w:pStyle w:val="Odlomakpopisa"/>
        <w:numPr>
          <w:ilvl w:val="0"/>
          <w:numId w:val="50"/>
        </w:numPr>
        <w:spacing w:line="237" w:lineRule="auto"/>
        <w:rPr>
          <w:rFonts w:eastAsia="Bookman Old Style"/>
          <w:sz w:val="18"/>
          <w:szCs w:val="18"/>
        </w:rPr>
      </w:pPr>
      <w:r w:rsidRPr="009344AD">
        <w:rPr>
          <w:rFonts w:eastAsia="Bookman Old Style"/>
          <w:sz w:val="18"/>
          <w:szCs w:val="18"/>
        </w:rPr>
        <w:t>Usluge telefona, pošte i prijevoza 7.500,00</w:t>
      </w:r>
    </w:p>
    <w:p w14:paraId="5D7BD42D" w14:textId="77777777" w:rsidR="00E07E4A" w:rsidRPr="009344AD" w:rsidRDefault="00E07E4A" w:rsidP="00E07E4A">
      <w:pPr>
        <w:spacing w:line="17" w:lineRule="exact"/>
        <w:rPr>
          <w:sz w:val="18"/>
          <w:szCs w:val="18"/>
        </w:rPr>
      </w:pPr>
    </w:p>
    <w:p w14:paraId="7287A8C6" w14:textId="77777777" w:rsidR="00E07E4A" w:rsidRPr="009344AD" w:rsidRDefault="00E07E4A" w:rsidP="00C74FD7">
      <w:pPr>
        <w:pStyle w:val="Odlomakpopisa"/>
        <w:numPr>
          <w:ilvl w:val="0"/>
          <w:numId w:val="50"/>
        </w:numPr>
        <w:spacing w:line="0" w:lineRule="atLeast"/>
        <w:rPr>
          <w:rFonts w:eastAsia="Bookman Old Style"/>
          <w:sz w:val="18"/>
          <w:szCs w:val="18"/>
        </w:rPr>
      </w:pPr>
      <w:r w:rsidRPr="009344AD">
        <w:rPr>
          <w:rFonts w:eastAsia="Bookman Old Style"/>
          <w:sz w:val="18"/>
          <w:szCs w:val="18"/>
        </w:rPr>
        <w:t>Usluge tekućeg i investicijskog održavanja 155.400,00 eura,</w:t>
      </w:r>
    </w:p>
    <w:p w14:paraId="59629962" w14:textId="77777777" w:rsidR="00E07E4A" w:rsidRPr="009344AD" w:rsidRDefault="00E07E4A" w:rsidP="00E07E4A">
      <w:pPr>
        <w:spacing w:line="16" w:lineRule="exact"/>
        <w:rPr>
          <w:sz w:val="18"/>
          <w:szCs w:val="18"/>
        </w:rPr>
      </w:pPr>
    </w:p>
    <w:p w14:paraId="36A31C58" w14:textId="77777777" w:rsidR="00E07E4A" w:rsidRPr="009344AD" w:rsidRDefault="00E07E4A" w:rsidP="00C74FD7">
      <w:pPr>
        <w:pStyle w:val="Odlomakpopisa"/>
        <w:numPr>
          <w:ilvl w:val="0"/>
          <w:numId w:val="50"/>
        </w:numPr>
        <w:spacing w:line="0" w:lineRule="atLeast"/>
        <w:rPr>
          <w:rFonts w:eastAsia="Bookman Old Style"/>
          <w:sz w:val="18"/>
          <w:szCs w:val="18"/>
        </w:rPr>
      </w:pPr>
      <w:r w:rsidRPr="009344AD">
        <w:rPr>
          <w:rFonts w:eastAsia="Bookman Old Style"/>
          <w:sz w:val="18"/>
          <w:szCs w:val="18"/>
        </w:rPr>
        <w:t>Usluge promidžbe i informiranja 16.990,00 eura,</w:t>
      </w:r>
    </w:p>
    <w:p w14:paraId="2A832A58" w14:textId="77777777" w:rsidR="00E07E4A" w:rsidRPr="009344AD" w:rsidRDefault="00E07E4A" w:rsidP="00E07E4A">
      <w:pPr>
        <w:spacing w:line="16" w:lineRule="exact"/>
        <w:rPr>
          <w:sz w:val="18"/>
          <w:szCs w:val="18"/>
        </w:rPr>
      </w:pPr>
    </w:p>
    <w:p w14:paraId="04FC4BA9" w14:textId="77777777" w:rsidR="00E07E4A" w:rsidRPr="009344AD" w:rsidRDefault="00E07E4A" w:rsidP="00C74FD7">
      <w:pPr>
        <w:pStyle w:val="Odlomakpopisa"/>
        <w:numPr>
          <w:ilvl w:val="0"/>
          <w:numId w:val="50"/>
        </w:numPr>
        <w:spacing w:line="235" w:lineRule="auto"/>
        <w:rPr>
          <w:rFonts w:eastAsia="Bookman Old Style"/>
          <w:sz w:val="18"/>
          <w:szCs w:val="18"/>
        </w:rPr>
      </w:pPr>
      <w:r w:rsidRPr="009344AD">
        <w:rPr>
          <w:rFonts w:eastAsia="Bookman Old Style"/>
          <w:sz w:val="18"/>
          <w:szCs w:val="18"/>
        </w:rPr>
        <w:t>Komunalne usluge 30.930,00 eura,</w:t>
      </w:r>
    </w:p>
    <w:p w14:paraId="5DEF5621" w14:textId="77777777" w:rsidR="00E07E4A" w:rsidRPr="009344AD" w:rsidRDefault="00E07E4A" w:rsidP="00E07E4A">
      <w:pPr>
        <w:spacing w:line="18" w:lineRule="exact"/>
        <w:rPr>
          <w:sz w:val="18"/>
          <w:szCs w:val="18"/>
        </w:rPr>
      </w:pPr>
    </w:p>
    <w:p w14:paraId="41C8119F" w14:textId="77777777" w:rsidR="00E07E4A" w:rsidRPr="009344AD" w:rsidRDefault="00E07E4A" w:rsidP="00C74FD7">
      <w:pPr>
        <w:pStyle w:val="Odlomakpopisa"/>
        <w:numPr>
          <w:ilvl w:val="0"/>
          <w:numId w:val="50"/>
        </w:numPr>
        <w:spacing w:line="0" w:lineRule="atLeast"/>
        <w:rPr>
          <w:rFonts w:eastAsia="Bookman Old Style"/>
          <w:sz w:val="18"/>
          <w:szCs w:val="18"/>
        </w:rPr>
      </w:pPr>
      <w:r w:rsidRPr="009344AD">
        <w:rPr>
          <w:rFonts w:eastAsia="Bookman Old Style"/>
          <w:sz w:val="18"/>
          <w:szCs w:val="18"/>
        </w:rPr>
        <w:lastRenderedPageBreak/>
        <w:t>Zakupnine i najamnine 2.400,00 eura,</w:t>
      </w:r>
    </w:p>
    <w:p w14:paraId="3358CE3D" w14:textId="77777777" w:rsidR="00E07E4A" w:rsidRPr="009344AD" w:rsidRDefault="00E07E4A" w:rsidP="00E07E4A">
      <w:pPr>
        <w:spacing w:line="16" w:lineRule="exact"/>
        <w:rPr>
          <w:sz w:val="18"/>
          <w:szCs w:val="18"/>
        </w:rPr>
      </w:pPr>
      <w:r w:rsidRPr="009344AD">
        <w:rPr>
          <w:sz w:val="18"/>
          <w:szCs w:val="18"/>
        </w:rPr>
        <w:t>,</w:t>
      </w:r>
    </w:p>
    <w:p w14:paraId="70ECCCF4" w14:textId="77777777" w:rsidR="00E07E4A" w:rsidRPr="009344AD" w:rsidRDefault="00E07E4A" w:rsidP="00C74FD7">
      <w:pPr>
        <w:pStyle w:val="Odlomakpopisa"/>
        <w:numPr>
          <w:ilvl w:val="0"/>
          <w:numId w:val="50"/>
        </w:numPr>
        <w:spacing w:line="235" w:lineRule="auto"/>
        <w:rPr>
          <w:rFonts w:eastAsia="Bookman Old Style"/>
          <w:sz w:val="18"/>
          <w:szCs w:val="18"/>
        </w:rPr>
      </w:pPr>
      <w:r w:rsidRPr="009344AD">
        <w:rPr>
          <w:rFonts w:eastAsia="Bookman Old Style"/>
          <w:sz w:val="18"/>
          <w:szCs w:val="18"/>
        </w:rPr>
        <w:t>Zdravstvene i veterinarske usluge 1.710,00 eura,</w:t>
      </w:r>
    </w:p>
    <w:p w14:paraId="477FA1D4" w14:textId="77777777" w:rsidR="00E07E4A" w:rsidRPr="009344AD" w:rsidRDefault="00E07E4A" w:rsidP="00E07E4A">
      <w:pPr>
        <w:spacing w:line="18" w:lineRule="exact"/>
        <w:rPr>
          <w:sz w:val="18"/>
          <w:szCs w:val="18"/>
        </w:rPr>
      </w:pPr>
    </w:p>
    <w:p w14:paraId="06701F28" w14:textId="77777777" w:rsidR="00E07E4A" w:rsidRPr="009344AD" w:rsidRDefault="00E07E4A" w:rsidP="00C74FD7">
      <w:pPr>
        <w:pStyle w:val="Odlomakpopisa"/>
        <w:numPr>
          <w:ilvl w:val="0"/>
          <w:numId w:val="50"/>
        </w:numPr>
        <w:spacing w:line="0" w:lineRule="atLeast"/>
        <w:rPr>
          <w:rFonts w:eastAsia="Bookman Old Style"/>
          <w:sz w:val="18"/>
          <w:szCs w:val="18"/>
        </w:rPr>
      </w:pPr>
      <w:r w:rsidRPr="009344AD">
        <w:rPr>
          <w:rFonts w:eastAsia="Bookman Old Style"/>
          <w:sz w:val="18"/>
          <w:szCs w:val="18"/>
        </w:rPr>
        <w:t>Intelektualne i osobne usluge 76.590,00 eura,</w:t>
      </w:r>
    </w:p>
    <w:p w14:paraId="1667EC8B" w14:textId="77777777" w:rsidR="00E07E4A" w:rsidRPr="009344AD" w:rsidRDefault="00E07E4A" w:rsidP="00E07E4A">
      <w:pPr>
        <w:spacing w:line="16" w:lineRule="exact"/>
        <w:rPr>
          <w:sz w:val="18"/>
          <w:szCs w:val="18"/>
        </w:rPr>
      </w:pPr>
    </w:p>
    <w:p w14:paraId="2BEA4E04" w14:textId="77777777" w:rsidR="00E07E4A" w:rsidRPr="009344AD" w:rsidRDefault="00E07E4A" w:rsidP="00C74FD7">
      <w:pPr>
        <w:pStyle w:val="Odlomakpopisa"/>
        <w:numPr>
          <w:ilvl w:val="0"/>
          <w:numId w:val="50"/>
        </w:numPr>
        <w:spacing w:line="237" w:lineRule="auto"/>
        <w:rPr>
          <w:rFonts w:eastAsia="Bookman Old Style"/>
          <w:sz w:val="18"/>
          <w:szCs w:val="18"/>
        </w:rPr>
      </w:pPr>
      <w:r w:rsidRPr="009344AD">
        <w:rPr>
          <w:rFonts w:eastAsia="Bookman Old Style"/>
          <w:sz w:val="18"/>
          <w:szCs w:val="18"/>
        </w:rPr>
        <w:t>Računalne usluge 6.000,00 eura,</w:t>
      </w:r>
    </w:p>
    <w:p w14:paraId="56BFA7CC" w14:textId="77777777" w:rsidR="00E07E4A" w:rsidRPr="009344AD" w:rsidRDefault="00E07E4A" w:rsidP="00E07E4A">
      <w:pPr>
        <w:spacing w:line="19" w:lineRule="exact"/>
        <w:rPr>
          <w:sz w:val="18"/>
          <w:szCs w:val="18"/>
        </w:rPr>
      </w:pPr>
    </w:p>
    <w:p w14:paraId="11952DBB" w14:textId="77777777" w:rsidR="00E07E4A" w:rsidRPr="009344AD" w:rsidRDefault="00E07E4A" w:rsidP="00C74FD7">
      <w:pPr>
        <w:pStyle w:val="Odlomakpopisa"/>
        <w:numPr>
          <w:ilvl w:val="0"/>
          <w:numId w:val="50"/>
        </w:numPr>
        <w:spacing w:line="238" w:lineRule="auto"/>
        <w:ind w:right="420"/>
        <w:rPr>
          <w:rFonts w:eastAsia="Bookman Old Style"/>
          <w:sz w:val="18"/>
          <w:szCs w:val="18"/>
        </w:rPr>
      </w:pPr>
      <w:r w:rsidRPr="009344AD">
        <w:rPr>
          <w:rFonts w:eastAsia="Bookman Old Style"/>
          <w:sz w:val="18"/>
          <w:szCs w:val="18"/>
        </w:rPr>
        <w:t>Ostale usluge (grafičke i tiskarske usluge, film i izrada  fotografija,  usluge  pri  registraciji  prijevoznih  sredstava,  usluge čišćenja, pranja i slične usluge…) 9.740,00 eura.</w:t>
      </w:r>
    </w:p>
    <w:p w14:paraId="230812A3" w14:textId="77777777" w:rsidR="00E07E4A" w:rsidRPr="009344AD" w:rsidRDefault="00E07E4A" w:rsidP="00E07E4A">
      <w:pPr>
        <w:spacing w:line="208" w:lineRule="exact"/>
        <w:rPr>
          <w:color w:val="FF0000"/>
          <w:sz w:val="18"/>
          <w:szCs w:val="18"/>
        </w:rPr>
      </w:pPr>
    </w:p>
    <w:p w14:paraId="07BFB76F" w14:textId="77777777" w:rsidR="00E07E4A" w:rsidRPr="009344AD" w:rsidRDefault="00E07E4A" w:rsidP="00E07E4A">
      <w:pPr>
        <w:spacing w:line="241" w:lineRule="auto"/>
        <w:rPr>
          <w:rFonts w:eastAsia="Bookman Old Style"/>
          <w:sz w:val="18"/>
          <w:szCs w:val="18"/>
        </w:rPr>
      </w:pPr>
      <w:bookmarkStart w:id="17" w:name="page49"/>
      <w:bookmarkEnd w:id="17"/>
      <w:r w:rsidRPr="009344AD">
        <w:rPr>
          <w:rFonts w:eastAsia="Bookman Old Style"/>
          <w:b/>
          <w:i/>
          <w:sz w:val="18"/>
          <w:szCs w:val="18"/>
        </w:rPr>
        <w:t xml:space="preserve">Naknade troškova osobama izvan radnog odnosa </w:t>
      </w:r>
      <w:r w:rsidRPr="009344AD">
        <w:rPr>
          <w:rFonts w:eastAsia="Bookman Old Style"/>
          <w:sz w:val="18"/>
          <w:szCs w:val="18"/>
        </w:rPr>
        <w:t>planiraju se u iznosu od 3.600,00 eura.</w:t>
      </w:r>
    </w:p>
    <w:p w14:paraId="60ECC3FC" w14:textId="77777777" w:rsidR="00E07E4A" w:rsidRPr="009344AD" w:rsidRDefault="00E07E4A" w:rsidP="00E07E4A">
      <w:pPr>
        <w:spacing w:line="281" w:lineRule="exact"/>
        <w:rPr>
          <w:color w:val="FF0000"/>
          <w:sz w:val="18"/>
          <w:szCs w:val="18"/>
        </w:rPr>
      </w:pPr>
    </w:p>
    <w:p w14:paraId="76279042" w14:textId="77777777" w:rsidR="00E07E4A" w:rsidRPr="009344AD" w:rsidRDefault="00E07E4A" w:rsidP="00E07E4A">
      <w:pPr>
        <w:spacing w:line="239" w:lineRule="auto"/>
        <w:rPr>
          <w:rFonts w:eastAsia="Bookman Old Style"/>
          <w:sz w:val="18"/>
          <w:szCs w:val="18"/>
        </w:rPr>
      </w:pPr>
      <w:r w:rsidRPr="009344AD">
        <w:rPr>
          <w:rFonts w:eastAsia="Bookman Old Style"/>
          <w:b/>
          <w:i/>
          <w:sz w:val="18"/>
          <w:szCs w:val="18"/>
        </w:rPr>
        <w:t xml:space="preserve">Ostali nespomenuti rashodi poslovanja </w:t>
      </w:r>
      <w:r w:rsidRPr="009344AD">
        <w:rPr>
          <w:rFonts w:eastAsia="Bookman Old Style"/>
          <w:sz w:val="18"/>
          <w:szCs w:val="18"/>
        </w:rPr>
        <w:t>planiraju se u</w:t>
      </w:r>
      <w:r w:rsidRPr="009344AD">
        <w:rPr>
          <w:rFonts w:eastAsia="Bookman Old Style"/>
          <w:b/>
          <w:i/>
          <w:sz w:val="18"/>
          <w:szCs w:val="18"/>
        </w:rPr>
        <w:t xml:space="preserve"> </w:t>
      </w:r>
      <w:r w:rsidRPr="009344AD">
        <w:rPr>
          <w:rFonts w:eastAsia="Bookman Old Style"/>
          <w:sz w:val="18"/>
          <w:szCs w:val="18"/>
        </w:rPr>
        <w:t>iznosu od 46.140,00 eura</w:t>
      </w:r>
    </w:p>
    <w:p w14:paraId="66D61B87" w14:textId="77777777" w:rsidR="00E07E4A" w:rsidRPr="009344AD" w:rsidRDefault="00E07E4A" w:rsidP="00E07E4A">
      <w:pPr>
        <w:spacing w:line="1" w:lineRule="exact"/>
        <w:rPr>
          <w:sz w:val="18"/>
          <w:szCs w:val="18"/>
        </w:rPr>
      </w:pPr>
    </w:p>
    <w:p w14:paraId="3EEAE515" w14:textId="77777777" w:rsidR="00E07E4A" w:rsidRPr="009344AD" w:rsidRDefault="00E07E4A" w:rsidP="00C74FD7">
      <w:pPr>
        <w:pStyle w:val="Odlomakpopisa"/>
        <w:numPr>
          <w:ilvl w:val="0"/>
          <w:numId w:val="51"/>
        </w:numPr>
        <w:spacing w:line="239" w:lineRule="auto"/>
        <w:rPr>
          <w:rFonts w:eastAsia="Bookman Old Style"/>
          <w:sz w:val="18"/>
          <w:szCs w:val="18"/>
        </w:rPr>
      </w:pPr>
      <w:r w:rsidRPr="009344AD">
        <w:rPr>
          <w:rFonts w:eastAsia="Bookman Old Style"/>
          <w:sz w:val="18"/>
          <w:szCs w:val="18"/>
        </w:rPr>
        <w:t>Naknade za rad predstavničkih i izvršnih tijela, povjerenstava i slično 2.660,00 eura,</w:t>
      </w:r>
    </w:p>
    <w:p w14:paraId="546324B4" w14:textId="77777777" w:rsidR="00E07E4A" w:rsidRPr="009344AD" w:rsidRDefault="00E07E4A" w:rsidP="00E07E4A">
      <w:pPr>
        <w:spacing w:line="17" w:lineRule="exact"/>
        <w:rPr>
          <w:sz w:val="18"/>
          <w:szCs w:val="18"/>
        </w:rPr>
      </w:pPr>
    </w:p>
    <w:p w14:paraId="7A83F191" w14:textId="77777777" w:rsidR="00E07E4A" w:rsidRPr="009344AD" w:rsidRDefault="00E07E4A" w:rsidP="00C74FD7">
      <w:pPr>
        <w:pStyle w:val="Odlomakpopisa"/>
        <w:numPr>
          <w:ilvl w:val="0"/>
          <w:numId w:val="51"/>
        </w:numPr>
        <w:spacing w:line="250" w:lineRule="auto"/>
        <w:ind w:right="-27"/>
        <w:rPr>
          <w:rFonts w:eastAsia="Bookman Old Style"/>
          <w:sz w:val="18"/>
          <w:szCs w:val="18"/>
        </w:rPr>
      </w:pPr>
      <w:r w:rsidRPr="009344AD">
        <w:rPr>
          <w:rFonts w:eastAsia="Bookman Old Style"/>
          <w:sz w:val="18"/>
          <w:szCs w:val="18"/>
        </w:rPr>
        <w:t>Premije osiguranja 1.000,00 eura,</w:t>
      </w:r>
    </w:p>
    <w:p w14:paraId="32D74242" w14:textId="77777777" w:rsidR="00E07E4A" w:rsidRPr="009344AD" w:rsidRDefault="00E07E4A" w:rsidP="00C74FD7">
      <w:pPr>
        <w:pStyle w:val="Odlomakpopisa"/>
        <w:numPr>
          <w:ilvl w:val="0"/>
          <w:numId w:val="51"/>
        </w:numPr>
        <w:spacing w:line="250" w:lineRule="auto"/>
        <w:ind w:right="-27"/>
        <w:rPr>
          <w:rFonts w:eastAsia="Bookman Old Style"/>
          <w:sz w:val="18"/>
          <w:szCs w:val="18"/>
        </w:rPr>
      </w:pPr>
      <w:r w:rsidRPr="009344AD">
        <w:rPr>
          <w:rFonts w:eastAsia="Bookman Old Style"/>
          <w:sz w:val="18"/>
          <w:szCs w:val="18"/>
        </w:rPr>
        <w:t>Reprezentacija 17.600,00 eura,</w:t>
      </w:r>
    </w:p>
    <w:p w14:paraId="0715BE1D" w14:textId="77777777" w:rsidR="00E07E4A" w:rsidRPr="009344AD" w:rsidRDefault="00E07E4A" w:rsidP="00E07E4A">
      <w:pPr>
        <w:spacing w:line="5" w:lineRule="exact"/>
        <w:rPr>
          <w:sz w:val="18"/>
          <w:szCs w:val="18"/>
        </w:rPr>
      </w:pPr>
    </w:p>
    <w:p w14:paraId="682B13BB" w14:textId="77777777" w:rsidR="00E07E4A" w:rsidRPr="009344AD" w:rsidRDefault="00E07E4A" w:rsidP="00C74FD7">
      <w:pPr>
        <w:pStyle w:val="Odlomakpopisa"/>
        <w:numPr>
          <w:ilvl w:val="0"/>
          <w:numId w:val="51"/>
        </w:numPr>
        <w:spacing w:line="0" w:lineRule="atLeast"/>
        <w:rPr>
          <w:rFonts w:eastAsia="Bookman Old Style"/>
          <w:sz w:val="18"/>
          <w:szCs w:val="18"/>
        </w:rPr>
      </w:pPr>
      <w:r w:rsidRPr="009344AD">
        <w:rPr>
          <w:rFonts w:eastAsia="Bookman Old Style"/>
          <w:sz w:val="18"/>
          <w:szCs w:val="18"/>
        </w:rPr>
        <w:t>Članarine i norme  2.400,00 eura,</w:t>
      </w:r>
    </w:p>
    <w:p w14:paraId="57A0EBC9" w14:textId="77777777" w:rsidR="00E07E4A" w:rsidRPr="009344AD" w:rsidRDefault="00E07E4A" w:rsidP="00E07E4A">
      <w:pPr>
        <w:spacing w:line="15" w:lineRule="exact"/>
        <w:rPr>
          <w:sz w:val="18"/>
          <w:szCs w:val="18"/>
        </w:rPr>
      </w:pPr>
    </w:p>
    <w:p w14:paraId="53826BB7" w14:textId="77777777" w:rsidR="00E07E4A" w:rsidRPr="009344AD" w:rsidRDefault="00E07E4A" w:rsidP="00C74FD7">
      <w:pPr>
        <w:pStyle w:val="Odlomakpopisa"/>
        <w:numPr>
          <w:ilvl w:val="0"/>
          <w:numId w:val="51"/>
        </w:numPr>
        <w:spacing w:line="237" w:lineRule="auto"/>
        <w:rPr>
          <w:rFonts w:eastAsia="Bookman Old Style"/>
          <w:sz w:val="18"/>
          <w:szCs w:val="18"/>
        </w:rPr>
      </w:pPr>
      <w:r w:rsidRPr="009344AD">
        <w:rPr>
          <w:rFonts w:eastAsia="Bookman Old Style"/>
          <w:sz w:val="18"/>
          <w:szCs w:val="18"/>
        </w:rPr>
        <w:t>Pristojbe i naknade  1.810,00 eura</w:t>
      </w:r>
    </w:p>
    <w:p w14:paraId="4D6B2252" w14:textId="77777777" w:rsidR="00E07E4A" w:rsidRPr="009344AD" w:rsidRDefault="00E07E4A" w:rsidP="00C74FD7">
      <w:pPr>
        <w:pStyle w:val="Odlomakpopisa"/>
        <w:numPr>
          <w:ilvl w:val="0"/>
          <w:numId w:val="51"/>
        </w:numPr>
        <w:spacing w:line="237" w:lineRule="auto"/>
        <w:rPr>
          <w:rFonts w:eastAsia="Bookman Old Style"/>
          <w:sz w:val="18"/>
          <w:szCs w:val="18"/>
        </w:rPr>
      </w:pPr>
      <w:r w:rsidRPr="009344AD">
        <w:rPr>
          <w:rFonts w:eastAsia="Bookman Old Style"/>
          <w:sz w:val="18"/>
          <w:szCs w:val="18"/>
        </w:rPr>
        <w:t>Ostali nespomenuti rashodi poslovanja 20.670,00 eura.</w:t>
      </w:r>
    </w:p>
    <w:p w14:paraId="221091A3" w14:textId="77777777" w:rsidR="00E07E4A" w:rsidRPr="009344AD" w:rsidRDefault="00E07E4A" w:rsidP="00E07E4A">
      <w:pPr>
        <w:spacing w:line="0" w:lineRule="atLeast"/>
        <w:rPr>
          <w:rFonts w:eastAsia="Bookman Old Style"/>
          <w:b/>
          <w:sz w:val="18"/>
          <w:szCs w:val="18"/>
        </w:rPr>
      </w:pPr>
    </w:p>
    <w:p w14:paraId="70AFD8A1" w14:textId="77777777" w:rsidR="00E07E4A" w:rsidRPr="009344AD" w:rsidRDefault="00E07E4A" w:rsidP="00E07E4A">
      <w:pPr>
        <w:spacing w:line="0" w:lineRule="atLeast"/>
        <w:rPr>
          <w:rFonts w:eastAsia="Bookman Old Style"/>
          <w:b/>
          <w:i/>
          <w:iCs/>
          <w:sz w:val="18"/>
          <w:szCs w:val="18"/>
        </w:rPr>
      </w:pPr>
      <w:r w:rsidRPr="009344AD">
        <w:rPr>
          <w:rFonts w:eastAsia="Bookman Old Style"/>
          <w:b/>
          <w:i/>
          <w:iCs/>
          <w:sz w:val="18"/>
          <w:szCs w:val="18"/>
        </w:rPr>
        <w:t>Financijski rashodi</w:t>
      </w:r>
    </w:p>
    <w:p w14:paraId="25167E18" w14:textId="77777777" w:rsidR="00E07E4A" w:rsidRPr="009344AD" w:rsidRDefault="00E07E4A" w:rsidP="00E07E4A">
      <w:pPr>
        <w:spacing w:line="17" w:lineRule="exact"/>
        <w:rPr>
          <w:sz w:val="18"/>
          <w:szCs w:val="18"/>
        </w:rPr>
      </w:pPr>
    </w:p>
    <w:p w14:paraId="6AF01DE2" w14:textId="77777777" w:rsidR="00E07E4A" w:rsidRPr="009344AD" w:rsidRDefault="00E07E4A" w:rsidP="00E07E4A">
      <w:pPr>
        <w:spacing w:line="0" w:lineRule="atLeast"/>
        <w:ind w:left="360"/>
        <w:rPr>
          <w:rFonts w:eastAsia="Bookman Old Style"/>
          <w:sz w:val="18"/>
          <w:szCs w:val="18"/>
        </w:rPr>
      </w:pPr>
      <w:r w:rsidRPr="009344AD">
        <w:rPr>
          <w:rFonts w:eastAsia="Bookman Old Style"/>
          <w:sz w:val="18"/>
          <w:szCs w:val="18"/>
        </w:rPr>
        <w:t>U 2024. godini financijski se rashodi planiraju u iznosu od 5.500,00 eura. Planirani rashodi odnose se na:</w:t>
      </w:r>
    </w:p>
    <w:p w14:paraId="18B745AA" w14:textId="77777777" w:rsidR="00E07E4A" w:rsidRPr="009344AD" w:rsidRDefault="00E07E4A" w:rsidP="00E07E4A">
      <w:pPr>
        <w:spacing w:line="3" w:lineRule="exact"/>
        <w:rPr>
          <w:rFonts w:eastAsia="Bookman Old Style"/>
          <w:sz w:val="18"/>
          <w:szCs w:val="18"/>
        </w:rPr>
      </w:pPr>
    </w:p>
    <w:p w14:paraId="49F8473A" w14:textId="77777777" w:rsidR="00E07E4A" w:rsidRPr="009344AD" w:rsidRDefault="00E07E4A" w:rsidP="00E07E4A">
      <w:pPr>
        <w:tabs>
          <w:tab w:val="left" w:pos="1474"/>
        </w:tabs>
        <w:spacing w:line="238" w:lineRule="auto"/>
        <w:rPr>
          <w:rFonts w:eastAsia="Bookman Old Style"/>
          <w:sz w:val="18"/>
          <w:szCs w:val="18"/>
        </w:rPr>
      </w:pPr>
      <w:r w:rsidRPr="009344AD">
        <w:rPr>
          <w:rFonts w:eastAsia="Bookman Old Style"/>
          <w:sz w:val="18"/>
          <w:szCs w:val="18"/>
        </w:rPr>
        <w:t xml:space="preserve">ostale financijske rashode (kamate za primljene kredite i zajmove od kreditnih i ostalih financijskih institucija u javnom sektoru, bankarske usluge i usluge platnog prometa i zatezne kamate iz poslovnih odnosa) </w:t>
      </w:r>
    </w:p>
    <w:p w14:paraId="54D145F3" w14:textId="77777777" w:rsidR="00E07E4A" w:rsidRPr="009344AD" w:rsidRDefault="00E07E4A" w:rsidP="00E07E4A">
      <w:pPr>
        <w:spacing w:line="237" w:lineRule="auto"/>
        <w:ind w:left="360"/>
        <w:rPr>
          <w:rFonts w:eastAsia="Bookman Old Style"/>
          <w:sz w:val="18"/>
          <w:szCs w:val="18"/>
        </w:rPr>
      </w:pPr>
      <w:r w:rsidRPr="009344AD">
        <w:rPr>
          <w:rFonts w:eastAsia="Bookman Old Style"/>
          <w:sz w:val="18"/>
          <w:szCs w:val="18"/>
        </w:rPr>
        <w:t>U 2025. i 2026.godini ovi rashodi se planiraju u istom iznosu od 5.200,00 eura godišnje.</w:t>
      </w:r>
    </w:p>
    <w:p w14:paraId="7B7558DC" w14:textId="77777777" w:rsidR="00E07E4A" w:rsidRPr="009344AD" w:rsidRDefault="00E07E4A" w:rsidP="00E07E4A">
      <w:pPr>
        <w:spacing w:line="2" w:lineRule="exact"/>
        <w:rPr>
          <w:rFonts w:eastAsia="Bookman Old Style"/>
          <w:sz w:val="18"/>
          <w:szCs w:val="18"/>
        </w:rPr>
      </w:pPr>
    </w:p>
    <w:p w14:paraId="5FDEEB1A" w14:textId="77777777" w:rsidR="00E07E4A" w:rsidRPr="009344AD" w:rsidRDefault="00E07E4A" w:rsidP="00E07E4A">
      <w:pPr>
        <w:spacing w:line="281" w:lineRule="exact"/>
        <w:rPr>
          <w:rFonts w:eastAsia="Bookman Old Style"/>
          <w:color w:val="FF0000"/>
          <w:sz w:val="18"/>
          <w:szCs w:val="18"/>
        </w:rPr>
      </w:pPr>
    </w:p>
    <w:p w14:paraId="05EE35F7" w14:textId="77777777" w:rsidR="00E07E4A" w:rsidRPr="009344AD" w:rsidRDefault="00E07E4A" w:rsidP="00E07E4A">
      <w:pPr>
        <w:spacing w:line="0" w:lineRule="atLeast"/>
        <w:rPr>
          <w:rFonts w:eastAsia="Bookman Old Style"/>
          <w:b/>
          <w:i/>
          <w:iCs/>
          <w:sz w:val="18"/>
          <w:szCs w:val="18"/>
        </w:rPr>
      </w:pPr>
      <w:r w:rsidRPr="009344AD">
        <w:rPr>
          <w:rFonts w:eastAsia="Bookman Old Style"/>
          <w:b/>
          <w:i/>
          <w:iCs/>
          <w:sz w:val="18"/>
          <w:szCs w:val="18"/>
        </w:rPr>
        <w:t>Rashodi za subvencije</w:t>
      </w:r>
    </w:p>
    <w:p w14:paraId="1E98FF54" w14:textId="77777777" w:rsidR="00E07E4A" w:rsidRPr="009344AD" w:rsidRDefault="00E07E4A" w:rsidP="00E07E4A">
      <w:pPr>
        <w:spacing w:line="20" w:lineRule="exact"/>
        <w:rPr>
          <w:sz w:val="18"/>
          <w:szCs w:val="18"/>
        </w:rPr>
      </w:pPr>
    </w:p>
    <w:p w14:paraId="6E87EEA3" w14:textId="77777777" w:rsidR="00E07E4A" w:rsidRPr="009344AD" w:rsidRDefault="00E07E4A" w:rsidP="00E07E4A">
      <w:pPr>
        <w:spacing w:line="238" w:lineRule="auto"/>
        <w:ind w:firstLine="360"/>
        <w:jc w:val="both"/>
        <w:rPr>
          <w:rFonts w:eastAsia="Bookman Old Style"/>
          <w:sz w:val="18"/>
          <w:szCs w:val="18"/>
        </w:rPr>
      </w:pPr>
      <w:r w:rsidRPr="009344AD">
        <w:rPr>
          <w:rFonts w:eastAsia="Bookman Old Style"/>
          <w:sz w:val="18"/>
          <w:szCs w:val="18"/>
        </w:rPr>
        <w:t>Rashodi za subvencije planiraju se u 2024. godini u iznosu od 20.100,00 eura.</w:t>
      </w:r>
    </w:p>
    <w:p w14:paraId="6FDADB19" w14:textId="77777777" w:rsidR="00E07E4A" w:rsidRPr="009344AD" w:rsidRDefault="00E07E4A" w:rsidP="00E07E4A">
      <w:pPr>
        <w:spacing w:line="238" w:lineRule="auto"/>
        <w:jc w:val="both"/>
        <w:rPr>
          <w:rFonts w:eastAsia="Bookman Old Style"/>
          <w:sz w:val="18"/>
          <w:szCs w:val="18"/>
        </w:rPr>
      </w:pPr>
      <w:r w:rsidRPr="009344AD">
        <w:rPr>
          <w:rFonts w:eastAsia="Bookman Old Style"/>
          <w:sz w:val="18"/>
          <w:szCs w:val="18"/>
        </w:rPr>
        <w:t>Rashodi za subvencije za 2025. i 2026. godinu planiraju se u istom iznosu od 20.100,00 eura/godišnje.</w:t>
      </w:r>
    </w:p>
    <w:p w14:paraId="0E3C5E0F" w14:textId="77777777" w:rsidR="00E07E4A" w:rsidRPr="009344AD" w:rsidRDefault="00E07E4A" w:rsidP="00E07E4A">
      <w:pPr>
        <w:spacing w:line="285" w:lineRule="exact"/>
        <w:rPr>
          <w:color w:val="FF0000"/>
          <w:sz w:val="18"/>
          <w:szCs w:val="18"/>
        </w:rPr>
      </w:pPr>
    </w:p>
    <w:p w14:paraId="3CF10DFC" w14:textId="77777777" w:rsidR="00E07E4A" w:rsidRPr="009344AD" w:rsidRDefault="00E07E4A" w:rsidP="00E07E4A">
      <w:pPr>
        <w:spacing w:line="0" w:lineRule="atLeast"/>
        <w:rPr>
          <w:rFonts w:eastAsia="Bookman Old Style"/>
          <w:b/>
          <w:i/>
          <w:iCs/>
          <w:sz w:val="18"/>
          <w:szCs w:val="18"/>
        </w:rPr>
      </w:pPr>
      <w:r w:rsidRPr="009344AD">
        <w:rPr>
          <w:rFonts w:eastAsia="Bookman Old Style"/>
          <w:b/>
          <w:i/>
          <w:iCs/>
          <w:sz w:val="18"/>
          <w:szCs w:val="18"/>
        </w:rPr>
        <w:t>Pomoći dane u inozemstvo i unutar opće države</w:t>
      </w:r>
    </w:p>
    <w:p w14:paraId="06B260A8" w14:textId="77777777" w:rsidR="00E07E4A" w:rsidRPr="009344AD" w:rsidRDefault="00E07E4A" w:rsidP="00E07E4A">
      <w:pPr>
        <w:spacing w:line="17" w:lineRule="exact"/>
        <w:rPr>
          <w:sz w:val="18"/>
          <w:szCs w:val="18"/>
        </w:rPr>
      </w:pPr>
    </w:p>
    <w:p w14:paraId="0432B3EC" w14:textId="77777777" w:rsidR="00E07E4A" w:rsidRPr="009344AD" w:rsidRDefault="00E07E4A" w:rsidP="00E07E4A">
      <w:pPr>
        <w:spacing w:line="0" w:lineRule="atLeast"/>
        <w:ind w:left="360"/>
        <w:rPr>
          <w:rFonts w:eastAsia="Bookman Old Style"/>
          <w:sz w:val="18"/>
          <w:szCs w:val="18"/>
        </w:rPr>
      </w:pPr>
      <w:r w:rsidRPr="009344AD">
        <w:rPr>
          <w:rFonts w:eastAsia="Bookman Old Style"/>
          <w:sz w:val="18"/>
          <w:szCs w:val="18"/>
        </w:rPr>
        <w:t>Za 2024. godinu pomoći se planiraju u iznosu od 51.500,00 eura, a odnose se na:</w:t>
      </w:r>
    </w:p>
    <w:p w14:paraId="282D22A0" w14:textId="77777777" w:rsidR="00E07E4A" w:rsidRPr="009344AD" w:rsidRDefault="00E07E4A" w:rsidP="00E07E4A">
      <w:pPr>
        <w:spacing w:line="5" w:lineRule="exact"/>
        <w:rPr>
          <w:sz w:val="18"/>
          <w:szCs w:val="18"/>
        </w:rPr>
      </w:pPr>
    </w:p>
    <w:p w14:paraId="66962F50" w14:textId="77777777" w:rsidR="00E07E4A" w:rsidRPr="009344AD" w:rsidRDefault="00E07E4A" w:rsidP="00E07E4A">
      <w:pPr>
        <w:spacing w:line="7" w:lineRule="exact"/>
        <w:rPr>
          <w:rFonts w:eastAsia="Bookman Old Style"/>
          <w:sz w:val="18"/>
          <w:szCs w:val="18"/>
        </w:rPr>
      </w:pPr>
    </w:p>
    <w:p w14:paraId="2AA1EC13" w14:textId="77777777" w:rsidR="00E07E4A" w:rsidRPr="009344AD" w:rsidRDefault="00E07E4A" w:rsidP="00C74FD7">
      <w:pPr>
        <w:pStyle w:val="Odlomakpopisa"/>
        <w:numPr>
          <w:ilvl w:val="0"/>
          <w:numId w:val="52"/>
        </w:numPr>
        <w:tabs>
          <w:tab w:val="left" w:pos="1863"/>
        </w:tabs>
        <w:spacing w:line="237" w:lineRule="auto"/>
        <w:jc w:val="both"/>
        <w:rPr>
          <w:rFonts w:eastAsia="Bookman Old Style"/>
          <w:sz w:val="18"/>
          <w:szCs w:val="18"/>
        </w:rPr>
      </w:pPr>
      <w:r w:rsidRPr="009344AD">
        <w:rPr>
          <w:rFonts w:eastAsia="Bookman Old Style"/>
          <w:sz w:val="18"/>
          <w:szCs w:val="18"/>
        </w:rPr>
        <w:t>pomoći proračunskim korisnicima drugih proračuna 1.500,00 eura (osnovna škola)</w:t>
      </w:r>
    </w:p>
    <w:p w14:paraId="5CF7BD13" w14:textId="15D74A56" w:rsidR="00E07E4A" w:rsidRPr="002B198F" w:rsidRDefault="00E07E4A" w:rsidP="00C74FD7">
      <w:pPr>
        <w:pStyle w:val="Odlomakpopisa"/>
        <w:numPr>
          <w:ilvl w:val="0"/>
          <w:numId w:val="52"/>
        </w:numPr>
        <w:tabs>
          <w:tab w:val="left" w:pos="1863"/>
        </w:tabs>
        <w:spacing w:line="237" w:lineRule="auto"/>
        <w:jc w:val="both"/>
        <w:rPr>
          <w:rFonts w:eastAsia="Bookman Old Style"/>
          <w:sz w:val="18"/>
          <w:szCs w:val="18"/>
        </w:rPr>
      </w:pPr>
      <w:r w:rsidRPr="009344AD">
        <w:rPr>
          <w:rFonts w:eastAsia="Bookman Old Style"/>
          <w:sz w:val="18"/>
          <w:szCs w:val="18"/>
        </w:rPr>
        <w:t>pomoć za rad dječjeg vrtića podružnica Velika Pisanica u iznosu od 50.000,000</w:t>
      </w:r>
    </w:p>
    <w:p w14:paraId="271D5AFE" w14:textId="77777777" w:rsidR="00E07E4A" w:rsidRPr="009344AD" w:rsidRDefault="00E07E4A" w:rsidP="00E07E4A">
      <w:pPr>
        <w:spacing w:line="0" w:lineRule="atLeast"/>
        <w:rPr>
          <w:rFonts w:eastAsia="Bookman Old Style"/>
          <w:b/>
          <w:i/>
          <w:iCs/>
          <w:sz w:val="18"/>
          <w:szCs w:val="18"/>
        </w:rPr>
      </w:pPr>
      <w:r w:rsidRPr="009344AD">
        <w:rPr>
          <w:rFonts w:eastAsia="Bookman Old Style"/>
          <w:b/>
          <w:i/>
          <w:iCs/>
          <w:sz w:val="18"/>
          <w:szCs w:val="18"/>
        </w:rPr>
        <w:t>Rashodi  za  naknade  građanima  i  kućanstvima  na  temelju</w:t>
      </w:r>
    </w:p>
    <w:p w14:paraId="2C389AFD" w14:textId="77777777" w:rsidR="00E07E4A" w:rsidRPr="009344AD" w:rsidRDefault="00E07E4A" w:rsidP="00E07E4A">
      <w:pPr>
        <w:spacing w:line="17" w:lineRule="exact"/>
        <w:rPr>
          <w:i/>
          <w:iCs/>
          <w:sz w:val="18"/>
          <w:szCs w:val="18"/>
        </w:rPr>
      </w:pPr>
    </w:p>
    <w:p w14:paraId="129EB826" w14:textId="77777777" w:rsidR="00E07E4A" w:rsidRPr="009344AD" w:rsidRDefault="00E07E4A" w:rsidP="00E07E4A">
      <w:pPr>
        <w:spacing w:line="0" w:lineRule="atLeast"/>
        <w:rPr>
          <w:rFonts w:eastAsia="Bookman Old Style"/>
          <w:b/>
          <w:i/>
          <w:iCs/>
          <w:sz w:val="18"/>
          <w:szCs w:val="18"/>
        </w:rPr>
      </w:pPr>
      <w:r w:rsidRPr="009344AD">
        <w:rPr>
          <w:rFonts w:eastAsia="Bookman Old Style"/>
          <w:b/>
          <w:i/>
          <w:iCs/>
          <w:sz w:val="18"/>
          <w:szCs w:val="18"/>
        </w:rPr>
        <w:t>Osiguranja i druge naknade</w:t>
      </w:r>
    </w:p>
    <w:p w14:paraId="6E0B5448" w14:textId="77777777" w:rsidR="00E07E4A" w:rsidRPr="009344AD" w:rsidRDefault="00E07E4A" w:rsidP="00E07E4A">
      <w:pPr>
        <w:spacing w:line="4" w:lineRule="exact"/>
        <w:rPr>
          <w:sz w:val="18"/>
          <w:szCs w:val="18"/>
        </w:rPr>
      </w:pPr>
    </w:p>
    <w:p w14:paraId="43AD3D20" w14:textId="77777777" w:rsidR="00E07E4A" w:rsidRPr="009344AD" w:rsidRDefault="00E07E4A" w:rsidP="00E07E4A">
      <w:pPr>
        <w:spacing w:line="239" w:lineRule="auto"/>
        <w:ind w:firstLine="360"/>
        <w:rPr>
          <w:rFonts w:eastAsia="Bookman Old Style"/>
          <w:color w:val="FF0000"/>
          <w:sz w:val="18"/>
          <w:szCs w:val="18"/>
        </w:rPr>
      </w:pPr>
    </w:p>
    <w:p w14:paraId="680ECEE9" w14:textId="77777777" w:rsidR="00E07E4A" w:rsidRPr="009344AD" w:rsidRDefault="00E07E4A" w:rsidP="00E07E4A">
      <w:pPr>
        <w:spacing w:line="42" w:lineRule="exact"/>
        <w:rPr>
          <w:color w:val="FF0000"/>
          <w:sz w:val="18"/>
          <w:szCs w:val="18"/>
        </w:rPr>
      </w:pPr>
    </w:p>
    <w:p w14:paraId="1B24BC21" w14:textId="77777777" w:rsidR="00E07E4A" w:rsidRPr="009344AD" w:rsidRDefault="00E07E4A" w:rsidP="00E07E4A">
      <w:pPr>
        <w:spacing w:line="238" w:lineRule="auto"/>
        <w:rPr>
          <w:rFonts w:eastAsia="Bookman Old Style"/>
          <w:sz w:val="18"/>
          <w:szCs w:val="18"/>
        </w:rPr>
      </w:pPr>
      <w:bookmarkStart w:id="18" w:name="page50"/>
      <w:bookmarkEnd w:id="18"/>
      <w:r w:rsidRPr="009344AD">
        <w:rPr>
          <w:rFonts w:eastAsia="Bookman Old Style"/>
          <w:b/>
          <w:i/>
          <w:iCs/>
          <w:sz w:val="18"/>
          <w:szCs w:val="18"/>
        </w:rPr>
        <w:t>Naknade građanima i kućanstvima u novcu</w:t>
      </w:r>
      <w:r w:rsidRPr="009344AD">
        <w:rPr>
          <w:rFonts w:eastAsia="Bookman Old Style"/>
          <w:b/>
          <w:sz w:val="18"/>
          <w:szCs w:val="18"/>
        </w:rPr>
        <w:t xml:space="preserve"> </w:t>
      </w:r>
      <w:r w:rsidRPr="009344AD">
        <w:rPr>
          <w:rFonts w:eastAsia="Bookman Old Style"/>
          <w:sz w:val="18"/>
          <w:szCs w:val="18"/>
        </w:rPr>
        <w:t>planiraju se rashodi u</w:t>
      </w:r>
      <w:r w:rsidRPr="009344AD">
        <w:rPr>
          <w:rFonts w:eastAsia="Bookman Old Style"/>
          <w:b/>
          <w:sz w:val="18"/>
          <w:szCs w:val="18"/>
        </w:rPr>
        <w:t xml:space="preserve"> </w:t>
      </w:r>
      <w:r w:rsidRPr="009344AD">
        <w:rPr>
          <w:rFonts w:eastAsia="Bookman Old Style"/>
          <w:sz w:val="18"/>
          <w:szCs w:val="18"/>
        </w:rPr>
        <w:t>iznosu od 37.260,00 eura:</w:t>
      </w:r>
    </w:p>
    <w:p w14:paraId="6B51FEA6" w14:textId="77777777" w:rsidR="00E07E4A" w:rsidRPr="009344AD" w:rsidRDefault="00E07E4A" w:rsidP="00E07E4A">
      <w:pPr>
        <w:spacing w:line="19" w:lineRule="exact"/>
        <w:rPr>
          <w:sz w:val="18"/>
          <w:szCs w:val="18"/>
        </w:rPr>
      </w:pPr>
    </w:p>
    <w:p w14:paraId="43A31D24" w14:textId="77777777" w:rsidR="00E07E4A" w:rsidRPr="009344AD" w:rsidRDefault="00E07E4A" w:rsidP="00C74FD7">
      <w:pPr>
        <w:pStyle w:val="Odlomakpopisa"/>
        <w:numPr>
          <w:ilvl w:val="0"/>
          <w:numId w:val="53"/>
        </w:numPr>
        <w:tabs>
          <w:tab w:val="left" w:pos="2180"/>
        </w:tabs>
        <w:spacing w:line="0" w:lineRule="atLeast"/>
        <w:rPr>
          <w:rFonts w:eastAsia="Bookman Old Style"/>
          <w:sz w:val="18"/>
          <w:szCs w:val="18"/>
        </w:rPr>
      </w:pPr>
      <w:r w:rsidRPr="009344AD">
        <w:rPr>
          <w:sz w:val="18"/>
          <w:szCs w:val="18"/>
        </w:rPr>
        <w:t xml:space="preserve">Pomoći obiteljima i kućanstvima za (troškove ukopa, za osobe slabijeg imovinskog stanja ostale nespomenute pomoći po zahtjevu 2.300,00 </w:t>
      </w:r>
    </w:p>
    <w:p w14:paraId="63A1CB36" w14:textId="77777777" w:rsidR="00E07E4A" w:rsidRPr="009344AD" w:rsidRDefault="00E07E4A" w:rsidP="00C74FD7">
      <w:pPr>
        <w:pStyle w:val="Odlomakpopisa"/>
        <w:numPr>
          <w:ilvl w:val="0"/>
          <w:numId w:val="53"/>
        </w:numPr>
        <w:tabs>
          <w:tab w:val="left" w:pos="2180"/>
        </w:tabs>
        <w:spacing w:line="0" w:lineRule="atLeast"/>
        <w:rPr>
          <w:rFonts w:eastAsia="Bookman Old Style"/>
          <w:sz w:val="18"/>
          <w:szCs w:val="18"/>
        </w:rPr>
      </w:pPr>
      <w:r w:rsidRPr="009344AD">
        <w:rPr>
          <w:sz w:val="18"/>
          <w:szCs w:val="18"/>
        </w:rPr>
        <w:t>Božićnice za umirovljenike 6.000,00</w:t>
      </w:r>
    </w:p>
    <w:p w14:paraId="50FDCE5A" w14:textId="77777777" w:rsidR="00E07E4A" w:rsidRPr="009344AD" w:rsidRDefault="00E07E4A" w:rsidP="00C74FD7">
      <w:pPr>
        <w:pStyle w:val="Odlomakpopisa"/>
        <w:numPr>
          <w:ilvl w:val="0"/>
          <w:numId w:val="53"/>
        </w:numPr>
        <w:tabs>
          <w:tab w:val="left" w:pos="2180"/>
        </w:tabs>
        <w:spacing w:line="0" w:lineRule="atLeast"/>
        <w:rPr>
          <w:rFonts w:eastAsia="Bookman Old Style"/>
          <w:sz w:val="18"/>
          <w:szCs w:val="18"/>
        </w:rPr>
      </w:pPr>
      <w:r w:rsidRPr="009344AD">
        <w:rPr>
          <w:sz w:val="18"/>
          <w:szCs w:val="18"/>
        </w:rPr>
        <w:t>Pomoć osobama sa invaliditetom 660,00</w:t>
      </w:r>
    </w:p>
    <w:p w14:paraId="33E23693" w14:textId="77777777" w:rsidR="00E07E4A" w:rsidRPr="009344AD" w:rsidRDefault="00E07E4A" w:rsidP="00C74FD7">
      <w:pPr>
        <w:pStyle w:val="Odlomakpopisa"/>
        <w:numPr>
          <w:ilvl w:val="0"/>
          <w:numId w:val="53"/>
        </w:numPr>
        <w:tabs>
          <w:tab w:val="left" w:pos="2180"/>
        </w:tabs>
        <w:spacing w:line="0" w:lineRule="atLeast"/>
        <w:rPr>
          <w:rFonts w:eastAsia="Bookman Old Style"/>
          <w:sz w:val="18"/>
          <w:szCs w:val="18"/>
        </w:rPr>
      </w:pPr>
      <w:r w:rsidRPr="009344AD">
        <w:rPr>
          <w:sz w:val="18"/>
          <w:szCs w:val="18"/>
        </w:rPr>
        <w:t>Stipendije studentima planiraju se u iznosu od 2.700,00</w:t>
      </w:r>
    </w:p>
    <w:p w14:paraId="0854841E" w14:textId="77777777" w:rsidR="00E07E4A" w:rsidRPr="009344AD" w:rsidRDefault="00E07E4A" w:rsidP="00C74FD7">
      <w:pPr>
        <w:pStyle w:val="Odlomakpopisa"/>
        <w:numPr>
          <w:ilvl w:val="0"/>
          <w:numId w:val="53"/>
        </w:numPr>
        <w:tabs>
          <w:tab w:val="left" w:pos="2180"/>
        </w:tabs>
        <w:spacing w:line="0" w:lineRule="atLeast"/>
        <w:rPr>
          <w:rFonts w:eastAsia="Bookman Old Style"/>
          <w:sz w:val="18"/>
          <w:szCs w:val="18"/>
        </w:rPr>
      </w:pPr>
      <w:r w:rsidRPr="009344AD">
        <w:rPr>
          <w:sz w:val="18"/>
          <w:szCs w:val="18"/>
        </w:rPr>
        <w:t>Oprema za novorođenčad planiraju se u iznosu od 6.600,00</w:t>
      </w:r>
    </w:p>
    <w:p w14:paraId="2D5D16CA" w14:textId="77777777" w:rsidR="00E07E4A" w:rsidRPr="009344AD" w:rsidRDefault="00E07E4A" w:rsidP="00C74FD7">
      <w:pPr>
        <w:pStyle w:val="Odlomakpopisa"/>
        <w:numPr>
          <w:ilvl w:val="0"/>
          <w:numId w:val="53"/>
        </w:numPr>
        <w:tabs>
          <w:tab w:val="left" w:pos="2180"/>
        </w:tabs>
        <w:spacing w:line="0" w:lineRule="atLeast"/>
        <w:rPr>
          <w:rFonts w:eastAsia="Bookman Old Style"/>
          <w:sz w:val="18"/>
          <w:szCs w:val="18"/>
        </w:rPr>
      </w:pPr>
      <w:r w:rsidRPr="009344AD">
        <w:rPr>
          <w:sz w:val="18"/>
          <w:szCs w:val="18"/>
        </w:rPr>
        <w:t xml:space="preserve">Crveni križ planira se u iznosu od 3.000,00 eura, </w:t>
      </w:r>
    </w:p>
    <w:p w14:paraId="67401D72" w14:textId="77777777" w:rsidR="00E07E4A" w:rsidRPr="009344AD" w:rsidRDefault="00E07E4A" w:rsidP="00C74FD7">
      <w:pPr>
        <w:pStyle w:val="Odlomakpopisa"/>
        <w:numPr>
          <w:ilvl w:val="0"/>
          <w:numId w:val="53"/>
        </w:numPr>
        <w:tabs>
          <w:tab w:val="left" w:pos="2180"/>
        </w:tabs>
        <w:spacing w:line="0" w:lineRule="atLeast"/>
        <w:rPr>
          <w:rFonts w:eastAsia="Bookman Old Style"/>
          <w:sz w:val="18"/>
          <w:szCs w:val="18"/>
        </w:rPr>
      </w:pPr>
      <w:r w:rsidRPr="009344AD">
        <w:rPr>
          <w:sz w:val="18"/>
          <w:szCs w:val="18"/>
        </w:rPr>
        <w:t>Sufinanciranje rješavanja stambenog pitanja planiraju se u iznosu od planiraju se u iznosu od 16.000,00 eura</w:t>
      </w:r>
    </w:p>
    <w:p w14:paraId="21B684FE" w14:textId="77777777" w:rsidR="00E07E4A" w:rsidRPr="009344AD" w:rsidRDefault="00E07E4A" w:rsidP="00E07E4A">
      <w:pPr>
        <w:pStyle w:val="Odlomakpopisa"/>
        <w:tabs>
          <w:tab w:val="left" w:pos="2180"/>
        </w:tabs>
        <w:spacing w:line="0" w:lineRule="atLeast"/>
        <w:rPr>
          <w:rFonts w:eastAsia="Bookman Old Style"/>
          <w:sz w:val="18"/>
          <w:szCs w:val="18"/>
        </w:rPr>
      </w:pPr>
    </w:p>
    <w:p w14:paraId="7218D14C" w14:textId="77777777" w:rsidR="00E07E4A" w:rsidRPr="009344AD" w:rsidRDefault="00E07E4A" w:rsidP="00E07E4A">
      <w:pPr>
        <w:spacing w:line="239" w:lineRule="auto"/>
        <w:rPr>
          <w:rFonts w:eastAsia="Bookman Old Style"/>
          <w:sz w:val="18"/>
          <w:szCs w:val="18"/>
        </w:rPr>
      </w:pPr>
      <w:r w:rsidRPr="009344AD">
        <w:rPr>
          <w:rFonts w:eastAsia="Bookman Old Style"/>
          <w:b/>
          <w:i/>
          <w:iCs/>
          <w:sz w:val="18"/>
          <w:szCs w:val="18"/>
        </w:rPr>
        <w:t xml:space="preserve">Naknade građanima i kućanstvima u naravi </w:t>
      </w:r>
      <w:r w:rsidRPr="009344AD">
        <w:rPr>
          <w:rFonts w:eastAsia="Bookman Old Style"/>
          <w:i/>
          <w:iCs/>
          <w:sz w:val="18"/>
          <w:szCs w:val="18"/>
        </w:rPr>
        <w:t>planiraju se rashodi u</w:t>
      </w:r>
      <w:r w:rsidRPr="009344AD">
        <w:rPr>
          <w:rFonts w:eastAsia="Bookman Old Style"/>
          <w:b/>
          <w:i/>
          <w:iCs/>
          <w:sz w:val="18"/>
          <w:szCs w:val="18"/>
        </w:rPr>
        <w:t xml:space="preserve"> </w:t>
      </w:r>
      <w:r w:rsidRPr="009344AD">
        <w:rPr>
          <w:rFonts w:eastAsia="Bookman Old Style"/>
          <w:i/>
          <w:iCs/>
          <w:sz w:val="18"/>
          <w:szCs w:val="18"/>
        </w:rPr>
        <w:t>iznosu od</w:t>
      </w:r>
      <w:r w:rsidRPr="009344AD">
        <w:rPr>
          <w:rFonts w:eastAsia="Bookman Old Style"/>
          <w:sz w:val="18"/>
          <w:szCs w:val="18"/>
        </w:rPr>
        <w:t xml:space="preserve"> 10.710,00 eura:</w:t>
      </w:r>
    </w:p>
    <w:p w14:paraId="3D224652" w14:textId="77777777" w:rsidR="00E07E4A" w:rsidRPr="009344AD" w:rsidRDefault="00E07E4A" w:rsidP="00C74FD7">
      <w:pPr>
        <w:pStyle w:val="Odlomakpopisa"/>
        <w:numPr>
          <w:ilvl w:val="0"/>
          <w:numId w:val="53"/>
        </w:numPr>
        <w:tabs>
          <w:tab w:val="left" w:pos="2180"/>
        </w:tabs>
        <w:spacing w:line="0" w:lineRule="atLeast"/>
        <w:rPr>
          <w:rFonts w:eastAsia="Bookman Old Style"/>
          <w:sz w:val="18"/>
          <w:szCs w:val="18"/>
        </w:rPr>
      </w:pPr>
      <w:r w:rsidRPr="009344AD">
        <w:rPr>
          <w:sz w:val="18"/>
          <w:szCs w:val="18"/>
        </w:rPr>
        <w:t>Sufinanciranje cijene prijevoza učenika planira se u iznosu od 4.000,00 eura</w:t>
      </w:r>
    </w:p>
    <w:p w14:paraId="66F09F6A" w14:textId="77777777" w:rsidR="00E07E4A" w:rsidRPr="009344AD" w:rsidRDefault="00E07E4A" w:rsidP="00E07E4A">
      <w:pPr>
        <w:spacing w:line="17" w:lineRule="exact"/>
        <w:rPr>
          <w:rFonts w:eastAsia="Bookman Old Style"/>
          <w:sz w:val="18"/>
          <w:szCs w:val="18"/>
        </w:rPr>
      </w:pPr>
    </w:p>
    <w:p w14:paraId="3820875D" w14:textId="77777777" w:rsidR="00E07E4A" w:rsidRPr="009344AD" w:rsidRDefault="00E07E4A" w:rsidP="00C74FD7">
      <w:pPr>
        <w:pStyle w:val="Odlomakpopisa"/>
        <w:numPr>
          <w:ilvl w:val="0"/>
          <w:numId w:val="53"/>
        </w:numPr>
        <w:tabs>
          <w:tab w:val="left" w:pos="2180"/>
        </w:tabs>
        <w:spacing w:line="0" w:lineRule="atLeast"/>
        <w:rPr>
          <w:rFonts w:eastAsia="Bookman Old Style"/>
          <w:sz w:val="18"/>
          <w:szCs w:val="18"/>
        </w:rPr>
      </w:pPr>
      <w:r w:rsidRPr="009344AD">
        <w:rPr>
          <w:sz w:val="18"/>
          <w:szCs w:val="18"/>
        </w:rPr>
        <w:t>Dar djeci za Svetog Nikolu planira se u iznosu od 650,00 eura</w:t>
      </w:r>
    </w:p>
    <w:p w14:paraId="52F5DD2A" w14:textId="77777777" w:rsidR="00E07E4A" w:rsidRPr="009344AD" w:rsidRDefault="00E07E4A" w:rsidP="00C74FD7">
      <w:pPr>
        <w:pStyle w:val="Odlomakpopisa"/>
        <w:numPr>
          <w:ilvl w:val="0"/>
          <w:numId w:val="53"/>
        </w:numPr>
        <w:tabs>
          <w:tab w:val="left" w:pos="2180"/>
        </w:tabs>
        <w:spacing w:line="0" w:lineRule="atLeast"/>
        <w:rPr>
          <w:rFonts w:eastAsia="Bookman Old Style"/>
          <w:sz w:val="18"/>
          <w:szCs w:val="18"/>
        </w:rPr>
      </w:pPr>
      <w:r w:rsidRPr="009344AD">
        <w:rPr>
          <w:sz w:val="18"/>
          <w:szCs w:val="18"/>
        </w:rPr>
        <w:t>Naknade za boravak djece u vrtiću planira se u iznosu od 7.500,00 eura</w:t>
      </w:r>
    </w:p>
    <w:p w14:paraId="3D32810E" w14:textId="77777777" w:rsidR="00E07E4A" w:rsidRPr="009344AD" w:rsidRDefault="00E07E4A" w:rsidP="00C74FD7">
      <w:pPr>
        <w:pStyle w:val="Odlomakpopisa"/>
        <w:numPr>
          <w:ilvl w:val="0"/>
          <w:numId w:val="53"/>
        </w:numPr>
        <w:tabs>
          <w:tab w:val="left" w:pos="2180"/>
        </w:tabs>
        <w:spacing w:line="0" w:lineRule="atLeast"/>
        <w:rPr>
          <w:rFonts w:eastAsia="Bookman Old Style"/>
          <w:sz w:val="18"/>
          <w:szCs w:val="18"/>
        </w:rPr>
      </w:pPr>
      <w:r w:rsidRPr="009344AD">
        <w:rPr>
          <w:sz w:val="18"/>
          <w:szCs w:val="18"/>
        </w:rPr>
        <w:t>Na radne bilježnice planira se izdvojiti iznos od 7.000,00 eura, dok se na obične bilježnice planira iznos od 1.200,00 eura</w:t>
      </w:r>
    </w:p>
    <w:p w14:paraId="558DC609" w14:textId="77777777" w:rsidR="00E07E4A" w:rsidRPr="009344AD" w:rsidRDefault="00E07E4A" w:rsidP="00E07E4A">
      <w:pPr>
        <w:spacing w:line="239" w:lineRule="auto"/>
        <w:rPr>
          <w:rFonts w:eastAsia="Bookman Old Style"/>
          <w:color w:val="FF0000"/>
          <w:sz w:val="18"/>
          <w:szCs w:val="18"/>
        </w:rPr>
      </w:pPr>
    </w:p>
    <w:p w14:paraId="3AF319D7" w14:textId="77777777" w:rsidR="00E07E4A" w:rsidRPr="009344AD" w:rsidRDefault="00E07E4A" w:rsidP="00E07E4A">
      <w:pPr>
        <w:spacing w:line="0" w:lineRule="atLeast"/>
        <w:rPr>
          <w:rFonts w:eastAsia="Bookman Old Style"/>
          <w:b/>
          <w:i/>
          <w:iCs/>
          <w:sz w:val="18"/>
          <w:szCs w:val="18"/>
        </w:rPr>
      </w:pPr>
      <w:r w:rsidRPr="009344AD">
        <w:rPr>
          <w:rFonts w:eastAsia="Bookman Old Style"/>
          <w:b/>
          <w:i/>
          <w:iCs/>
          <w:sz w:val="18"/>
          <w:szCs w:val="18"/>
        </w:rPr>
        <w:t>Ostali rashodi</w:t>
      </w:r>
    </w:p>
    <w:p w14:paraId="1B332D64" w14:textId="77777777" w:rsidR="00E07E4A" w:rsidRPr="009344AD" w:rsidRDefault="00E07E4A" w:rsidP="00E07E4A">
      <w:pPr>
        <w:spacing w:line="22" w:lineRule="exact"/>
        <w:rPr>
          <w:sz w:val="18"/>
          <w:szCs w:val="18"/>
        </w:rPr>
      </w:pPr>
    </w:p>
    <w:p w14:paraId="15611878" w14:textId="77777777" w:rsidR="00E07E4A" w:rsidRPr="009344AD" w:rsidRDefault="00E07E4A" w:rsidP="00E07E4A">
      <w:pPr>
        <w:spacing w:line="237" w:lineRule="auto"/>
        <w:ind w:firstLine="567"/>
        <w:rPr>
          <w:rFonts w:eastAsia="Bookman Old Style"/>
          <w:sz w:val="18"/>
          <w:szCs w:val="18"/>
        </w:rPr>
      </w:pPr>
      <w:r w:rsidRPr="009344AD">
        <w:rPr>
          <w:rFonts w:eastAsia="Bookman Old Style"/>
          <w:sz w:val="18"/>
          <w:szCs w:val="18"/>
        </w:rPr>
        <w:t>U 2024. godini planiraju se u iznosu od 73.740,00 eura, dok se za 2025. godinu planiraju u iznosu od 90.940,00 eura, a u 2026. godini u iznosu od 95.940,00 eura.</w:t>
      </w:r>
    </w:p>
    <w:p w14:paraId="48F45D7A" w14:textId="77777777" w:rsidR="00E07E4A" w:rsidRPr="009344AD" w:rsidRDefault="00E07E4A" w:rsidP="00E07E4A">
      <w:pPr>
        <w:spacing w:line="237" w:lineRule="auto"/>
        <w:ind w:firstLine="567"/>
        <w:rPr>
          <w:rFonts w:eastAsia="Bookman Old Style"/>
          <w:sz w:val="18"/>
          <w:szCs w:val="18"/>
        </w:rPr>
      </w:pPr>
      <w:r w:rsidRPr="009344AD">
        <w:rPr>
          <w:rFonts w:eastAsia="Bookman Old Style"/>
          <w:sz w:val="18"/>
          <w:szCs w:val="18"/>
        </w:rPr>
        <w:t>Rashodi se odnose na tekuće donacije:</w:t>
      </w:r>
    </w:p>
    <w:p w14:paraId="61B2FFC3" w14:textId="77777777" w:rsidR="00E07E4A" w:rsidRPr="009344AD" w:rsidRDefault="00E07E4A" w:rsidP="00C74FD7">
      <w:pPr>
        <w:pStyle w:val="Odlomakpopisa"/>
        <w:numPr>
          <w:ilvl w:val="0"/>
          <w:numId w:val="73"/>
        </w:numPr>
        <w:spacing w:line="237" w:lineRule="auto"/>
        <w:rPr>
          <w:rFonts w:eastAsia="Bookman Old Style"/>
          <w:sz w:val="18"/>
          <w:szCs w:val="18"/>
        </w:rPr>
      </w:pPr>
      <w:r w:rsidRPr="009344AD">
        <w:rPr>
          <w:rFonts w:eastAsia="Bookman Old Style"/>
          <w:sz w:val="18"/>
          <w:szCs w:val="18"/>
        </w:rPr>
        <w:t xml:space="preserve">vjerske zajednice 7.000,00 eura, </w:t>
      </w:r>
    </w:p>
    <w:p w14:paraId="2B0AD201" w14:textId="77777777" w:rsidR="00E07E4A" w:rsidRPr="009344AD" w:rsidRDefault="00E07E4A" w:rsidP="00C74FD7">
      <w:pPr>
        <w:pStyle w:val="Odlomakpopisa"/>
        <w:numPr>
          <w:ilvl w:val="0"/>
          <w:numId w:val="54"/>
        </w:numPr>
        <w:spacing w:line="237" w:lineRule="auto"/>
        <w:rPr>
          <w:rFonts w:eastAsia="Bookman Old Style"/>
          <w:sz w:val="18"/>
          <w:szCs w:val="18"/>
        </w:rPr>
      </w:pPr>
      <w:r w:rsidRPr="009344AD">
        <w:rPr>
          <w:rFonts w:eastAsia="Bookman Old Style"/>
          <w:sz w:val="18"/>
          <w:szCs w:val="18"/>
        </w:rPr>
        <w:t>tekuće donacije nacionalnim manjinama 2.140,00 eura,</w:t>
      </w:r>
    </w:p>
    <w:p w14:paraId="592734FF" w14:textId="77777777" w:rsidR="00E07E4A" w:rsidRPr="009344AD" w:rsidRDefault="00E07E4A" w:rsidP="00C74FD7">
      <w:pPr>
        <w:pStyle w:val="Odlomakpopisa"/>
        <w:numPr>
          <w:ilvl w:val="0"/>
          <w:numId w:val="54"/>
        </w:numPr>
        <w:spacing w:line="237" w:lineRule="auto"/>
        <w:rPr>
          <w:rFonts w:eastAsia="Bookman Old Style"/>
          <w:sz w:val="18"/>
          <w:szCs w:val="18"/>
        </w:rPr>
      </w:pPr>
      <w:r w:rsidRPr="009344AD">
        <w:rPr>
          <w:rFonts w:eastAsia="Bookman Old Style"/>
          <w:sz w:val="18"/>
          <w:szCs w:val="18"/>
        </w:rPr>
        <w:t>udrugama i političkim strankama 5.550,00 eura,</w:t>
      </w:r>
    </w:p>
    <w:p w14:paraId="50290329" w14:textId="77777777" w:rsidR="00E07E4A" w:rsidRPr="009344AD" w:rsidRDefault="00E07E4A" w:rsidP="00C74FD7">
      <w:pPr>
        <w:pStyle w:val="Odlomakpopisa"/>
        <w:numPr>
          <w:ilvl w:val="0"/>
          <w:numId w:val="54"/>
        </w:numPr>
        <w:spacing w:line="237" w:lineRule="auto"/>
        <w:rPr>
          <w:rFonts w:eastAsia="Bookman Old Style"/>
          <w:sz w:val="18"/>
          <w:szCs w:val="18"/>
        </w:rPr>
      </w:pPr>
      <w:r w:rsidRPr="009344AD">
        <w:rPr>
          <w:rFonts w:eastAsia="Bookman Old Style"/>
          <w:sz w:val="18"/>
          <w:szCs w:val="18"/>
        </w:rPr>
        <w:t>sportskim društvima 22.700,00 eura,</w:t>
      </w:r>
    </w:p>
    <w:p w14:paraId="506B24A5" w14:textId="77777777" w:rsidR="00E07E4A" w:rsidRPr="009344AD" w:rsidRDefault="00E07E4A" w:rsidP="00C74FD7">
      <w:pPr>
        <w:pStyle w:val="Odlomakpopisa"/>
        <w:numPr>
          <w:ilvl w:val="0"/>
          <w:numId w:val="54"/>
        </w:numPr>
        <w:spacing w:line="237" w:lineRule="auto"/>
        <w:rPr>
          <w:rFonts w:eastAsia="Bookman Old Style"/>
          <w:sz w:val="18"/>
          <w:szCs w:val="18"/>
        </w:rPr>
      </w:pPr>
      <w:r w:rsidRPr="009344AD">
        <w:rPr>
          <w:rFonts w:eastAsia="Bookman Old Style"/>
          <w:sz w:val="18"/>
          <w:szCs w:val="18"/>
        </w:rPr>
        <w:t>građanima i kućanstvima 400,00 eura,</w:t>
      </w:r>
    </w:p>
    <w:p w14:paraId="3969A53C" w14:textId="77777777" w:rsidR="00E07E4A" w:rsidRPr="009344AD" w:rsidRDefault="00E07E4A" w:rsidP="00C74FD7">
      <w:pPr>
        <w:pStyle w:val="Odlomakpopisa"/>
        <w:numPr>
          <w:ilvl w:val="0"/>
          <w:numId w:val="54"/>
        </w:numPr>
        <w:spacing w:line="237" w:lineRule="auto"/>
        <w:rPr>
          <w:rFonts w:eastAsia="Bookman Old Style"/>
          <w:sz w:val="18"/>
          <w:szCs w:val="18"/>
        </w:rPr>
      </w:pPr>
      <w:r w:rsidRPr="009344AD">
        <w:rPr>
          <w:rFonts w:eastAsia="Bookman Old Style"/>
          <w:sz w:val="18"/>
          <w:szCs w:val="18"/>
        </w:rPr>
        <w:t>humanitarnim organizacijama 400,00 eura,</w:t>
      </w:r>
    </w:p>
    <w:p w14:paraId="24F4B9BA" w14:textId="77777777" w:rsidR="00E07E4A" w:rsidRPr="009344AD" w:rsidRDefault="00E07E4A" w:rsidP="00C74FD7">
      <w:pPr>
        <w:pStyle w:val="Odlomakpopisa"/>
        <w:numPr>
          <w:ilvl w:val="0"/>
          <w:numId w:val="54"/>
        </w:numPr>
        <w:spacing w:line="237" w:lineRule="auto"/>
        <w:rPr>
          <w:rFonts w:eastAsia="Bookman Old Style"/>
          <w:sz w:val="18"/>
          <w:szCs w:val="18"/>
        </w:rPr>
      </w:pPr>
      <w:r w:rsidRPr="009344AD">
        <w:rPr>
          <w:rFonts w:eastAsia="Bookman Old Style"/>
          <w:sz w:val="18"/>
          <w:szCs w:val="18"/>
        </w:rPr>
        <w:lastRenderedPageBreak/>
        <w:t>ostale tekuće donacije 34.900,00 eura,</w:t>
      </w:r>
    </w:p>
    <w:p w14:paraId="5B85E09F" w14:textId="77777777" w:rsidR="00E07E4A" w:rsidRPr="009344AD" w:rsidRDefault="00E07E4A" w:rsidP="00C74FD7">
      <w:pPr>
        <w:pStyle w:val="Odlomakpopisa"/>
        <w:numPr>
          <w:ilvl w:val="0"/>
          <w:numId w:val="54"/>
        </w:numPr>
        <w:spacing w:line="237" w:lineRule="auto"/>
        <w:rPr>
          <w:rFonts w:eastAsia="Bookman Old Style"/>
          <w:sz w:val="18"/>
          <w:szCs w:val="18"/>
        </w:rPr>
      </w:pPr>
      <w:r w:rsidRPr="009344AD">
        <w:rPr>
          <w:rFonts w:eastAsia="Bookman Old Style"/>
          <w:sz w:val="18"/>
          <w:szCs w:val="18"/>
        </w:rPr>
        <w:t>ostale tekuće donacije (darovi) 650,00 eura</w:t>
      </w:r>
    </w:p>
    <w:p w14:paraId="3A071B9D" w14:textId="77777777" w:rsidR="00E07E4A" w:rsidRPr="009344AD" w:rsidRDefault="00E07E4A" w:rsidP="00E07E4A">
      <w:pPr>
        <w:spacing w:line="274" w:lineRule="exact"/>
        <w:rPr>
          <w:color w:val="FF0000"/>
          <w:sz w:val="18"/>
          <w:szCs w:val="18"/>
        </w:rPr>
      </w:pPr>
    </w:p>
    <w:p w14:paraId="3DBB266F" w14:textId="77777777" w:rsidR="00E07E4A" w:rsidRPr="009344AD" w:rsidRDefault="00E07E4A" w:rsidP="00E07E4A">
      <w:pPr>
        <w:spacing w:line="0" w:lineRule="atLeast"/>
        <w:rPr>
          <w:rFonts w:eastAsia="Bookman Old Style"/>
          <w:b/>
          <w:i/>
          <w:iCs/>
          <w:color w:val="984806" w:themeColor="accent6" w:themeShade="80"/>
          <w:sz w:val="18"/>
          <w:szCs w:val="18"/>
        </w:rPr>
      </w:pPr>
      <w:r w:rsidRPr="009344AD">
        <w:rPr>
          <w:rFonts w:eastAsia="Bookman Old Style"/>
          <w:b/>
          <w:i/>
          <w:iCs/>
          <w:color w:val="984806" w:themeColor="accent6" w:themeShade="80"/>
          <w:sz w:val="18"/>
          <w:szCs w:val="18"/>
        </w:rPr>
        <w:t>2.2</w:t>
      </w:r>
      <w:r w:rsidRPr="009344AD">
        <w:rPr>
          <w:b/>
          <w:i/>
          <w:iCs/>
          <w:color w:val="984806" w:themeColor="accent6" w:themeShade="80"/>
          <w:sz w:val="18"/>
          <w:szCs w:val="18"/>
        </w:rPr>
        <w:t>.</w:t>
      </w:r>
      <w:r w:rsidRPr="009344AD">
        <w:rPr>
          <w:rFonts w:eastAsia="Bookman Old Style"/>
          <w:b/>
          <w:i/>
          <w:iCs/>
          <w:color w:val="984806" w:themeColor="accent6" w:themeShade="80"/>
          <w:sz w:val="18"/>
          <w:szCs w:val="18"/>
        </w:rPr>
        <w:t xml:space="preserve"> RASHODI ZA NABAVU NEFINANCIJSKE IMOVINE</w:t>
      </w:r>
    </w:p>
    <w:p w14:paraId="4FBE4657" w14:textId="77777777" w:rsidR="00E07E4A" w:rsidRPr="009344AD" w:rsidRDefault="00E07E4A" w:rsidP="00E07E4A">
      <w:pPr>
        <w:spacing w:line="4" w:lineRule="exact"/>
        <w:rPr>
          <w:sz w:val="18"/>
          <w:szCs w:val="18"/>
        </w:rPr>
      </w:pPr>
    </w:p>
    <w:p w14:paraId="1E4CB16E" w14:textId="334284A4" w:rsidR="00E07E4A" w:rsidRPr="002B198F" w:rsidRDefault="00E07E4A" w:rsidP="002B198F">
      <w:pPr>
        <w:spacing w:line="239" w:lineRule="auto"/>
        <w:ind w:firstLine="360"/>
        <w:jc w:val="both"/>
        <w:rPr>
          <w:rFonts w:eastAsia="Bookman Old Style"/>
          <w:sz w:val="18"/>
          <w:szCs w:val="18"/>
        </w:rPr>
      </w:pPr>
      <w:r w:rsidRPr="009344AD">
        <w:rPr>
          <w:rFonts w:eastAsia="Bookman Old Style"/>
          <w:sz w:val="18"/>
          <w:szCs w:val="18"/>
        </w:rPr>
        <w:t>Rashodi za nabavu nefinancijske imovine planiraju se u iznosu od 1.162.300,00 eura. Na rashode za nabavu proizvedene dugotrajne imovine odnosi se iznos od 570.300,00 eura dok se rashodi za dodatna ulaganja na nefinancijskoj imovini planiraju u iznosu od 592.000,00 eura.</w:t>
      </w:r>
    </w:p>
    <w:p w14:paraId="7F3F8413" w14:textId="77777777" w:rsidR="00E07E4A" w:rsidRPr="009344AD" w:rsidRDefault="00E07E4A" w:rsidP="00E07E4A">
      <w:pPr>
        <w:spacing w:line="238" w:lineRule="auto"/>
        <w:ind w:firstLine="360"/>
        <w:jc w:val="both"/>
        <w:rPr>
          <w:rFonts w:eastAsia="Bookman Old Style"/>
          <w:sz w:val="18"/>
          <w:szCs w:val="18"/>
        </w:rPr>
      </w:pPr>
      <w:r w:rsidRPr="009344AD">
        <w:rPr>
          <w:rFonts w:eastAsia="Bookman Old Style"/>
          <w:sz w:val="18"/>
          <w:szCs w:val="18"/>
        </w:rPr>
        <w:t xml:space="preserve">U 2025. godini rashodi za nabavu nefinancijske imovine se projiciraju s smanjenjem i iznose 177.200,00 eura, a u 2026. godini se isti projiciraju u iznosu od </w:t>
      </w:r>
      <w:bookmarkStart w:id="19" w:name="page51"/>
      <w:bookmarkEnd w:id="19"/>
      <w:r w:rsidRPr="009344AD">
        <w:rPr>
          <w:rFonts w:eastAsia="Bookman Old Style"/>
          <w:sz w:val="18"/>
          <w:szCs w:val="18"/>
        </w:rPr>
        <w:t>184.600,00 eura.</w:t>
      </w:r>
    </w:p>
    <w:p w14:paraId="42BAD92B" w14:textId="77777777" w:rsidR="00E07E4A" w:rsidRPr="009344AD" w:rsidRDefault="00E07E4A" w:rsidP="00E07E4A">
      <w:pPr>
        <w:spacing w:line="238" w:lineRule="auto"/>
        <w:ind w:firstLine="360"/>
        <w:jc w:val="both"/>
        <w:rPr>
          <w:rFonts w:eastAsia="Bookman Old Style"/>
          <w:sz w:val="18"/>
          <w:szCs w:val="18"/>
        </w:rPr>
      </w:pPr>
    </w:p>
    <w:p w14:paraId="152A21A9" w14:textId="77777777" w:rsidR="00E07E4A" w:rsidRPr="009344AD" w:rsidRDefault="00E07E4A" w:rsidP="00E07E4A">
      <w:pPr>
        <w:spacing w:line="0" w:lineRule="atLeast"/>
        <w:rPr>
          <w:rFonts w:eastAsia="Bookman Old Style"/>
          <w:b/>
          <w:i/>
          <w:iCs/>
          <w:sz w:val="18"/>
          <w:szCs w:val="18"/>
        </w:rPr>
      </w:pPr>
      <w:r w:rsidRPr="009344AD">
        <w:rPr>
          <w:rFonts w:eastAsia="Bookman Old Style"/>
          <w:b/>
          <w:i/>
          <w:iCs/>
          <w:sz w:val="18"/>
          <w:szCs w:val="18"/>
        </w:rPr>
        <w:t>Rashodi za nabavu proizvedene dugotrajne imovine</w:t>
      </w:r>
    </w:p>
    <w:p w14:paraId="0C5A1E79" w14:textId="77777777" w:rsidR="00E07E4A" w:rsidRPr="009344AD" w:rsidRDefault="00E07E4A" w:rsidP="00E07E4A">
      <w:pPr>
        <w:spacing w:line="22" w:lineRule="exact"/>
        <w:rPr>
          <w:sz w:val="18"/>
          <w:szCs w:val="18"/>
        </w:rPr>
      </w:pPr>
    </w:p>
    <w:p w14:paraId="784FC5C5" w14:textId="77777777" w:rsidR="00E07E4A" w:rsidRPr="009344AD" w:rsidRDefault="00E07E4A" w:rsidP="00E07E4A">
      <w:pPr>
        <w:spacing w:line="238" w:lineRule="auto"/>
        <w:ind w:left="420" w:right="-27" w:firstLine="6"/>
        <w:rPr>
          <w:rFonts w:eastAsia="Bookman Old Style"/>
          <w:sz w:val="18"/>
          <w:szCs w:val="18"/>
        </w:rPr>
      </w:pPr>
      <w:r w:rsidRPr="009344AD">
        <w:rPr>
          <w:rFonts w:eastAsia="Bookman Old Style"/>
          <w:sz w:val="18"/>
          <w:szCs w:val="18"/>
        </w:rPr>
        <w:t>Rashodi za nabavu proizvedene dugotrajne imovine planiraju se u iznosu od 570.300,00 eura.</w:t>
      </w:r>
    </w:p>
    <w:p w14:paraId="27631127" w14:textId="77777777" w:rsidR="00E07E4A" w:rsidRPr="009344AD" w:rsidRDefault="00E07E4A" w:rsidP="00E07E4A">
      <w:pPr>
        <w:spacing w:line="238" w:lineRule="auto"/>
        <w:ind w:left="420" w:right="-27" w:firstLine="6"/>
        <w:rPr>
          <w:rFonts w:eastAsia="Bookman Old Style"/>
          <w:sz w:val="18"/>
          <w:szCs w:val="18"/>
        </w:rPr>
      </w:pPr>
    </w:p>
    <w:p w14:paraId="1E95BEF1" w14:textId="77777777" w:rsidR="00E07E4A" w:rsidRPr="009344AD" w:rsidRDefault="00E07E4A" w:rsidP="00C74FD7">
      <w:pPr>
        <w:pStyle w:val="Odlomakpopisa"/>
        <w:numPr>
          <w:ilvl w:val="0"/>
          <w:numId w:val="55"/>
        </w:numPr>
        <w:spacing w:line="0" w:lineRule="atLeast"/>
        <w:rPr>
          <w:rFonts w:eastAsia="Bookman Old Style"/>
          <w:sz w:val="18"/>
          <w:szCs w:val="18"/>
        </w:rPr>
      </w:pPr>
      <w:r w:rsidRPr="009344AD">
        <w:rPr>
          <w:rFonts w:eastAsia="Bookman Old Style"/>
          <w:sz w:val="18"/>
          <w:szCs w:val="18"/>
        </w:rPr>
        <w:t>Građevinski objekti i ceste planiraju se u iznosu od 458.800,00 eura- od kojih je:</w:t>
      </w:r>
    </w:p>
    <w:p w14:paraId="71CAD8BF" w14:textId="77777777" w:rsidR="00E07E4A" w:rsidRPr="009344AD" w:rsidRDefault="00E07E4A" w:rsidP="00C74FD7">
      <w:pPr>
        <w:pStyle w:val="Odlomakpopisa"/>
        <w:numPr>
          <w:ilvl w:val="0"/>
          <w:numId w:val="55"/>
        </w:numPr>
        <w:spacing w:line="0" w:lineRule="atLeast"/>
        <w:rPr>
          <w:rFonts w:eastAsia="Bookman Old Style"/>
          <w:sz w:val="18"/>
          <w:szCs w:val="18"/>
        </w:rPr>
      </w:pPr>
      <w:r w:rsidRPr="009344AD">
        <w:rPr>
          <w:rFonts w:eastAsia="Bookman Old Style"/>
          <w:sz w:val="18"/>
          <w:szCs w:val="18"/>
        </w:rPr>
        <w:t xml:space="preserve">kupnja Poduzetničkog inkubatora 1.300,00 eura </w:t>
      </w:r>
    </w:p>
    <w:p w14:paraId="0DEA163E" w14:textId="77777777" w:rsidR="00E07E4A" w:rsidRPr="009344AD" w:rsidRDefault="00E07E4A" w:rsidP="00C74FD7">
      <w:pPr>
        <w:pStyle w:val="Odlomakpopisa"/>
        <w:numPr>
          <w:ilvl w:val="0"/>
          <w:numId w:val="55"/>
        </w:numPr>
        <w:spacing w:line="0" w:lineRule="atLeast"/>
        <w:rPr>
          <w:rFonts w:eastAsia="Bookman Old Style"/>
          <w:sz w:val="18"/>
          <w:szCs w:val="18"/>
        </w:rPr>
      </w:pPr>
      <w:r w:rsidRPr="009344AD">
        <w:rPr>
          <w:rFonts w:eastAsia="Bookman Old Style"/>
          <w:sz w:val="18"/>
          <w:szCs w:val="18"/>
        </w:rPr>
        <w:t xml:space="preserve">na ceste od toga 330.000,00 eura planira se utrošiti na cestu </w:t>
      </w:r>
      <w:proofErr w:type="spellStart"/>
      <w:r w:rsidRPr="009344AD">
        <w:rPr>
          <w:rFonts w:eastAsia="Bookman Old Style"/>
          <w:sz w:val="18"/>
          <w:szCs w:val="18"/>
        </w:rPr>
        <w:t>Polum</w:t>
      </w:r>
      <w:proofErr w:type="spellEnd"/>
      <w:r w:rsidRPr="009344AD">
        <w:rPr>
          <w:rFonts w:eastAsia="Bookman Old Style"/>
          <w:sz w:val="18"/>
          <w:szCs w:val="18"/>
        </w:rPr>
        <w:t xml:space="preserve">, Kukavica i cestu </w:t>
      </w:r>
      <w:proofErr w:type="spellStart"/>
      <w:r w:rsidRPr="009344AD">
        <w:rPr>
          <w:rFonts w:eastAsia="Bookman Old Style"/>
          <w:sz w:val="18"/>
          <w:szCs w:val="18"/>
        </w:rPr>
        <w:t>Bedenička</w:t>
      </w:r>
      <w:proofErr w:type="spellEnd"/>
    </w:p>
    <w:p w14:paraId="68640FEE" w14:textId="77777777" w:rsidR="00E07E4A" w:rsidRPr="009344AD" w:rsidRDefault="00E07E4A" w:rsidP="00C74FD7">
      <w:pPr>
        <w:pStyle w:val="Odlomakpopisa"/>
        <w:numPr>
          <w:ilvl w:val="0"/>
          <w:numId w:val="55"/>
        </w:numPr>
        <w:spacing w:line="0" w:lineRule="atLeast"/>
        <w:rPr>
          <w:rFonts w:eastAsia="Bookman Old Style"/>
          <w:sz w:val="18"/>
          <w:szCs w:val="18"/>
        </w:rPr>
      </w:pPr>
      <w:r w:rsidRPr="009344AD">
        <w:rPr>
          <w:rFonts w:eastAsia="Bookman Old Style"/>
          <w:sz w:val="18"/>
          <w:szCs w:val="18"/>
        </w:rPr>
        <w:t>Ostali građevinski objekti:</w:t>
      </w:r>
    </w:p>
    <w:p w14:paraId="61C3FB45" w14:textId="77777777" w:rsidR="00E07E4A" w:rsidRPr="009344AD" w:rsidRDefault="00E07E4A" w:rsidP="00C74FD7">
      <w:pPr>
        <w:pStyle w:val="Odlomakpopisa"/>
        <w:numPr>
          <w:ilvl w:val="0"/>
          <w:numId w:val="76"/>
        </w:numPr>
        <w:spacing w:line="0" w:lineRule="atLeast"/>
        <w:rPr>
          <w:rFonts w:eastAsia="Bookman Old Style"/>
          <w:sz w:val="18"/>
          <w:szCs w:val="18"/>
        </w:rPr>
      </w:pPr>
      <w:r w:rsidRPr="009344AD">
        <w:rPr>
          <w:rFonts w:eastAsia="Bookman Old Style"/>
          <w:sz w:val="18"/>
          <w:szCs w:val="18"/>
        </w:rPr>
        <w:t xml:space="preserve">Izgradnja nogostupa u </w:t>
      </w:r>
      <w:proofErr w:type="spellStart"/>
      <w:r w:rsidRPr="009344AD">
        <w:rPr>
          <w:rFonts w:eastAsia="Bookman Old Style"/>
          <w:sz w:val="18"/>
          <w:szCs w:val="18"/>
        </w:rPr>
        <w:t>V.Pisanici</w:t>
      </w:r>
      <w:proofErr w:type="spellEnd"/>
      <w:r w:rsidRPr="009344AD">
        <w:rPr>
          <w:rFonts w:eastAsia="Bookman Old Style"/>
          <w:sz w:val="18"/>
          <w:szCs w:val="18"/>
        </w:rPr>
        <w:t xml:space="preserve"> 120.000,00</w:t>
      </w:r>
    </w:p>
    <w:p w14:paraId="368B6FCB" w14:textId="77777777" w:rsidR="00E07E4A" w:rsidRPr="009344AD" w:rsidRDefault="00E07E4A" w:rsidP="00C74FD7">
      <w:pPr>
        <w:pStyle w:val="Odlomakpopisa"/>
        <w:numPr>
          <w:ilvl w:val="0"/>
          <w:numId w:val="76"/>
        </w:numPr>
        <w:spacing w:line="0" w:lineRule="atLeast"/>
        <w:rPr>
          <w:rFonts w:eastAsia="Bookman Old Style"/>
          <w:sz w:val="18"/>
          <w:szCs w:val="18"/>
        </w:rPr>
      </w:pPr>
      <w:r w:rsidRPr="009344AD">
        <w:rPr>
          <w:rFonts w:eastAsia="Bookman Old Style"/>
          <w:sz w:val="18"/>
          <w:szCs w:val="18"/>
        </w:rPr>
        <w:t>Izgradnja nadgrobne grobnice na groblju u V Pisanici 7.500,00</w:t>
      </w:r>
    </w:p>
    <w:p w14:paraId="1E4C7D8A" w14:textId="77777777" w:rsidR="00E07E4A" w:rsidRPr="009344AD" w:rsidRDefault="00E07E4A" w:rsidP="00C74FD7">
      <w:pPr>
        <w:pStyle w:val="Odlomakpopisa"/>
        <w:numPr>
          <w:ilvl w:val="0"/>
          <w:numId w:val="55"/>
        </w:numPr>
        <w:spacing w:line="0" w:lineRule="atLeast"/>
        <w:rPr>
          <w:rFonts w:eastAsia="Bookman Old Style"/>
          <w:sz w:val="18"/>
          <w:szCs w:val="18"/>
        </w:rPr>
      </w:pPr>
      <w:r w:rsidRPr="009344AD">
        <w:rPr>
          <w:rFonts w:eastAsia="Bookman Old Style"/>
          <w:sz w:val="18"/>
          <w:szCs w:val="18"/>
        </w:rPr>
        <w:t xml:space="preserve">Postrojenje i oprema planira se u iznosu od 82.000,00 eura, a najveći dio od tog iznosa planira se utrošiti na ugradnju solarnih panela u zgradi Centra udruga te ugradnja solarnih panela na zgradi Općine </w:t>
      </w:r>
    </w:p>
    <w:p w14:paraId="7778D2D9" w14:textId="77777777" w:rsidR="00E07E4A" w:rsidRPr="009344AD" w:rsidRDefault="00E07E4A" w:rsidP="00C74FD7">
      <w:pPr>
        <w:pStyle w:val="Odlomakpopisa"/>
        <w:numPr>
          <w:ilvl w:val="0"/>
          <w:numId w:val="55"/>
        </w:numPr>
        <w:spacing w:line="0" w:lineRule="atLeast"/>
        <w:rPr>
          <w:rFonts w:eastAsia="Bookman Old Style"/>
          <w:sz w:val="18"/>
          <w:szCs w:val="18"/>
        </w:rPr>
      </w:pPr>
      <w:r w:rsidRPr="009344AD">
        <w:rPr>
          <w:rFonts w:eastAsia="Bookman Old Style"/>
          <w:sz w:val="18"/>
          <w:szCs w:val="18"/>
        </w:rPr>
        <w:t>Nematerijalna proizvodna imovina se planiraju u iznosu od 20.000,00 eura</w:t>
      </w:r>
    </w:p>
    <w:p w14:paraId="713DC61D" w14:textId="77777777" w:rsidR="00E07E4A" w:rsidRPr="009344AD" w:rsidRDefault="00E07E4A" w:rsidP="00E07E4A">
      <w:pPr>
        <w:spacing w:line="0" w:lineRule="atLeast"/>
        <w:ind w:left="360"/>
        <w:rPr>
          <w:rFonts w:eastAsia="Bookman Old Style"/>
          <w:sz w:val="18"/>
          <w:szCs w:val="18"/>
        </w:rPr>
      </w:pPr>
    </w:p>
    <w:p w14:paraId="69E64D54" w14:textId="77777777" w:rsidR="00E07E4A" w:rsidRPr="009344AD" w:rsidRDefault="00E07E4A" w:rsidP="00E07E4A">
      <w:pPr>
        <w:spacing w:line="0" w:lineRule="atLeast"/>
        <w:ind w:left="360"/>
        <w:rPr>
          <w:rFonts w:eastAsia="Bookman Old Style"/>
          <w:sz w:val="18"/>
          <w:szCs w:val="18"/>
        </w:rPr>
      </w:pPr>
      <w:r w:rsidRPr="009344AD">
        <w:rPr>
          <w:rFonts w:eastAsia="Bookman Old Style"/>
          <w:sz w:val="18"/>
          <w:szCs w:val="18"/>
        </w:rPr>
        <w:t>U 2025. godini rashodi za nabavu proizvedene dugotrajne imovine planiraju se u iznosu od 146.700,00 eura.</w:t>
      </w:r>
    </w:p>
    <w:p w14:paraId="43318707" w14:textId="77777777" w:rsidR="00E07E4A" w:rsidRPr="009344AD" w:rsidRDefault="00E07E4A" w:rsidP="00E07E4A">
      <w:pPr>
        <w:spacing w:line="238" w:lineRule="auto"/>
        <w:ind w:left="420" w:right="380"/>
        <w:jc w:val="both"/>
        <w:rPr>
          <w:rFonts w:eastAsia="Bookman Old Style"/>
          <w:sz w:val="18"/>
          <w:szCs w:val="18"/>
        </w:rPr>
      </w:pPr>
      <w:r w:rsidRPr="009344AD">
        <w:rPr>
          <w:rFonts w:eastAsia="Bookman Old Style"/>
          <w:sz w:val="18"/>
          <w:szCs w:val="18"/>
        </w:rPr>
        <w:t>U 2026. godini rashodi za nabavu proizvedene dugotrajne imovine planiraju se u iznosu od 162.100,00 eura.</w:t>
      </w:r>
    </w:p>
    <w:p w14:paraId="5E15E684" w14:textId="77777777" w:rsidR="00E07E4A" w:rsidRPr="009344AD" w:rsidRDefault="00E07E4A" w:rsidP="00E07E4A">
      <w:pPr>
        <w:spacing w:line="282" w:lineRule="exact"/>
        <w:rPr>
          <w:color w:val="FF0000"/>
          <w:sz w:val="18"/>
          <w:szCs w:val="18"/>
        </w:rPr>
      </w:pPr>
    </w:p>
    <w:p w14:paraId="09394108" w14:textId="77777777" w:rsidR="00E07E4A" w:rsidRPr="009344AD" w:rsidRDefault="00E07E4A" w:rsidP="00E07E4A">
      <w:pPr>
        <w:tabs>
          <w:tab w:val="left" w:pos="1000"/>
        </w:tabs>
        <w:spacing w:line="0" w:lineRule="atLeast"/>
        <w:rPr>
          <w:rFonts w:eastAsia="Bookman Old Style"/>
          <w:i/>
          <w:iCs/>
          <w:sz w:val="18"/>
          <w:szCs w:val="18"/>
        </w:rPr>
      </w:pPr>
      <w:r w:rsidRPr="009344AD">
        <w:rPr>
          <w:rFonts w:eastAsia="Bookman Old Style"/>
          <w:b/>
          <w:i/>
          <w:iCs/>
          <w:sz w:val="18"/>
          <w:szCs w:val="18"/>
        </w:rPr>
        <w:t>Rashodi za dodatna ulaganja na nefinancijskoj imovini</w:t>
      </w:r>
    </w:p>
    <w:p w14:paraId="748072AC" w14:textId="77777777" w:rsidR="00E07E4A" w:rsidRPr="009344AD" w:rsidRDefault="00E07E4A" w:rsidP="00E07E4A">
      <w:pPr>
        <w:spacing w:line="7" w:lineRule="exact"/>
        <w:rPr>
          <w:sz w:val="18"/>
          <w:szCs w:val="18"/>
        </w:rPr>
      </w:pPr>
    </w:p>
    <w:p w14:paraId="7EBC151C" w14:textId="77777777" w:rsidR="00E07E4A" w:rsidRPr="009344AD" w:rsidRDefault="00E07E4A" w:rsidP="00E07E4A">
      <w:pPr>
        <w:spacing w:line="239" w:lineRule="auto"/>
        <w:ind w:left="420" w:right="380" w:firstLine="360"/>
        <w:jc w:val="both"/>
        <w:rPr>
          <w:rFonts w:eastAsia="Bookman Old Style"/>
          <w:sz w:val="18"/>
          <w:szCs w:val="18"/>
        </w:rPr>
      </w:pPr>
      <w:r w:rsidRPr="009344AD">
        <w:rPr>
          <w:rFonts w:eastAsia="Bookman Old Style"/>
          <w:sz w:val="18"/>
          <w:szCs w:val="18"/>
        </w:rPr>
        <w:t>Rashodi za dodatna ulaganja na nefinancijskoj imovini planiraju se, u 2024. godini, u iznosu od 592.000,00 eura (najznačajnija su dodatna ulaganja na građevinskim objektima) i to:</w:t>
      </w:r>
    </w:p>
    <w:p w14:paraId="1082D148" w14:textId="77777777" w:rsidR="00E07E4A" w:rsidRPr="009344AD" w:rsidRDefault="00E07E4A" w:rsidP="00C74FD7">
      <w:pPr>
        <w:pStyle w:val="Odlomakpopisa"/>
        <w:numPr>
          <w:ilvl w:val="0"/>
          <w:numId w:val="77"/>
        </w:numPr>
        <w:spacing w:line="239" w:lineRule="auto"/>
        <w:ind w:right="380"/>
        <w:jc w:val="both"/>
        <w:rPr>
          <w:sz w:val="18"/>
          <w:szCs w:val="18"/>
        </w:rPr>
      </w:pPr>
      <w:r w:rsidRPr="009344AD">
        <w:rPr>
          <w:rFonts w:eastAsia="Bookman Old Style"/>
          <w:sz w:val="18"/>
          <w:szCs w:val="18"/>
        </w:rPr>
        <w:t xml:space="preserve">Uređenje pravoslavnog groblja u </w:t>
      </w:r>
      <w:proofErr w:type="spellStart"/>
      <w:r w:rsidRPr="009344AD">
        <w:rPr>
          <w:rFonts w:eastAsia="Bookman Old Style"/>
          <w:sz w:val="18"/>
          <w:szCs w:val="18"/>
        </w:rPr>
        <w:t>V.Pisanici</w:t>
      </w:r>
      <w:proofErr w:type="spellEnd"/>
    </w:p>
    <w:p w14:paraId="05A35F3F" w14:textId="77777777" w:rsidR="00E07E4A" w:rsidRPr="009344AD" w:rsidRDefault="00E07E4A" w:rsidP="00C74FD7">
      <w:pPr>
        <w:pStyle w:val="Odlomakpopisa"/>
        <w:numPr>
          <w:ilvl w:val="0"/>
          <w:numId w:val="77"/>
        </w:numPr>
        <w:spacing w:line="239" w:lineRule="auto"/>
        <w:ind w:right="380"/>
        <w:jc w:val="both"/>
        <w:rPr>
          <w:sz w:val="18"/>
          <w:szCs w:val="18"/>
        </w:rPr>
      </w:pPr>
      <w:r w:rsidRPr="009344AD">
        <w:rPr>
          <w:rFonts w:eastAsia="Bookman Old Style"/>
          <w:sz w:val="18"/>
          <w:szCs w:val="18"/>
        </w:rPr>
        <w:t>Uređenje pravoslavnog groblja u Ribnjačkoj</w:t>
      </w:r>
    </w:p>
    <w:p w14:paraId="6789AE2E" w14:textId="77777777" w:rsidR="00E07E4A" w:rsidRPr="009344AD" w:rsidRDefault="00E07E4A" w:rsidP="00C74FD7">
      <w:pPr>
        <w:pStyle w:val="Odlomakpopisa"/>
        <w:numPr>
          <w:ilvl w:val="0"/>
          <w:numId w:val="77"/>
        </w:numPr>
        <w:spacing w:line="239" w:lineRule="auto"/>
        <w:ind w:right="380"/>
        <w:jc w:val="both"/>
        <w:rPr>
          <w:sz w:val="18"/>
          <w:szCs w:val="18"/>
        </w:rPr>
      </w:pPr>
      <w:r w:rsidRPr="009344AD">
        <w:rPr>
          <w:rFonts w:eastAsia="Bookman Old Style"/>
          <w:sz w:val="18"/>
          <w:szCs w:val="18"/>
        </w:rPr>
        <w:t>Uređenje društvenog doma u Novoj Pisanici</w:t>
      </w:r>
    </w:p>
    <w:p w14:paraId="27EC00B1" w14:textId="77777777" w:rsidR="00E07E4A" w:rsidRPr="009344AD" w:rsidRDefault="00E07E4A" w:rsidP="00C74FD7">
      <w:pPr>
        <w:pStyle w:val="Odlomakpopisa"/>
        <w:numPr>
          <w:ilvl w:val="0"/>
          <w:numId w:val="77"/>
        </w:numPr>
        <w:spacing w:line="239" w:lineRule="auto"/>
        <w:ind w:right="380"/>
        <w:jc w:val="both"/>
        <w:rPr>
          <w:sz w:val="18"/>
          <w:szCs w:val="18"/>
        </w:rPr>
      </w:pPr>
      <w:r w:rsidRPr="009344AD">
        <w:rPr>
          <w:rFonts w:eastAsia="Bookman Old Style"/>
          <w:sz w:val="18"/>
          <w:szCs w:val="18"/>
        </w:rPr>
        <w:t>Dovršetak vrtića u zgradi općine</w:t>
      </w:r>
    </w:p>
    <w:p w14:paraId="23E341F2" w14:textId="77777777" w:rsidR="00E07E4A" w:rsidRPr="009344AD" w:rsidRDefault="00E07E4A" w:rsidP="00E07E4A">
      <w:pPr>
        <w:spacing w:line="239" w:lineRule="auto"/>
        <w:ind w:right="380"/>
        <w:jc w:val="both"/>
        <w:rPr>
          <w:sz w:val="18"/>
          <w:szCs w:val="18"/>
        </w:rPr>
      </w:pPr>
    </w:p>
    <w:p w14:paraId="6065AADE" w14:textId="77777777" w:rsidR="00E07E4A" w:rsidRPr="009344AD" w:rsidRDefault="00E07E4A" w:rsidP="00E07E4A">
      <w:pPr>
        <w:spacing w:line="239" w:lineRule="auto"/>
        <w:ind w:right="380"/>
        <w:jc w:val="both"/>
        <w:rPr>
          <w:sz w:val="18"/>
          <w:szCs w:val="18"/>
        </w:rPr>
      </w:pPr>
      <w:r w:rsidRPr="009344AD">
        <w:rPr>
          <w:rFonts w:eastAsia="Bookman Old Style"/>
          <w:sz w:val="18"/>
          <w:szCs w:val="18"/>
        </w:rPr>
        <w:t>U 2026. godini za dodatna ulaganja planira se izdvojiti 30.500,00 eura, dok u 2026. godini planira se izdvojiti 22.500,00 eura.</w:t>
      </w:r>
    </w:p>
    <w:p w14:paraId="3758EB34" w14:textId="77777777" w:rsidR="00E07E4A" w:rsidRPr="009344AD" w:rsidRDefault="00E07E4A" w:rsidP="00E07E4A">
      <w:pPr>
        <w:spacing w:line="281" w:lineRule="exact"/>
        <w:rPr>
          <w:sz w:val="18"/>
          <w:szCs w:val="18"/>
        </w:rPr>
      </w:pPr>
    </w:p>
    <w:tbl>
      <w:tblPr>
        <w:tblStyle w:val="TableNormal"/>
        <w:tblpPr w:leftFromText="180" w:rightFromText="180" w:vertAnchor="text" w:horzAnchor="margin" w:tblpY="282"/>
        <w:tblW w:w="10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39"/>
        <w:gridCol w:w="402"/>
        <w:gridCol w:w="3552"/>
        <w:gridCol w:w="1841"/>
        <w:gridCol w:w="1841"/>
        <w:gridCol w:w="1841"/>
      </w:tblGrid>
      <w:tr w:rsidR="00E07E4A" w:rsidRPr="009344AD" w14:paraId="14F3130A" w14:textId="77777777" w:rsidTr="00E07E4A">
        <w:trPr>
          <w:trHeight w:val="1153"/>
        </w:trPr>
        <w:tc>
          <w:tcPr>
            <w:tcW w:w="10216" w:type="dxa"/>
            <w:gridSpan w:val="6"/>
            <w:tcBorders>
              <w:left w:val="nil"/>
              <w:bottom w:val="single" w:sz="12" w:space="0" w:color="000000"/>
              <w:right w:val="nil"/>
            </w:tcBorders>
            <w:shd w:val="clear" w:color="auto" w:fill="C0C0C0"/>
          </w:tcPr>
          <w:p w14:paraId="6943FA96" w14:textId="77777777" w:rsidR="00E07E4A" w:rsidRPr="009344AD" w:rsidRDefault="00E07E4A" w:rsidP="00E07E4A">
            <w:pPr>
              <w:pStyle w:val="TableParagraph"/>
              <w:spacing w:before="68" w:line="247" w:lineRule="auto"/>
              <w:ind w:left="89" w:right="200"/>
              <w:jc w:val="center"/>
              <w:rPr>
                <w:rFonts w:ascii="Times New Roman" w:hAnsi="Times New Roman" w:cs="Times New Roman"/>
                <w:b/>
                <w:sz w:val="18"/>
                <w:szCs w:val="18"/>
              </w:rPr>
            </w:pPr>
            <w:r w:rsidRPr="009344AD">
              <w:rPr>
                <w:rFonts w:ascii="Times New Roman" w:hAnsi="Times New Roman" w:cs="Times New Roman"/>
                <w:b/>
                <w:sz w:val="18"/>
                <w:szCs w:val="18"/>
              </w:rPr>
              <w:t>PRORAČUN OPĆINE VELIKA PISANICA ZA 2024. I PROJEKCIJA ZA 2025. I</w:t>
            </w:r>
            <w:r w:rsidRPr="009344AD">
              <w:rPr>
                <w:rFonts w:ascii="Times New Roman" w:hAnsi="Times New Roman" w:cs="Times New Roman"/>
                <w:b/>
                <w:spacing w:val="-67"/>
                <w:sz w:val="18"/>
                <w:szCs w:val="18"/>
              </w:rPr>
              <w:t xml:space="preserve"> </w:t>
            </w:r>
            <w:r w:rsidRPr="009344AD">
              <w:rPr>
                <w:rFonts w:ascii="Times New Roman" w:hAnsi="Times New Roman" w:cs="Times New Roman"/>
                <w:b/>
                <w:sz w:val="18"/>
                <w:szCs w:val="18"/>
              </w:rPr>
              <w:t>2026. GODINU</w:t>
            </w:r>
          </w:p>
          <w:p w14:paraId="6FF13E61" w14:textId="77777777" w:rsidR="00E07E4A" w:rsidRPr="009344AD" w:rsidRDefault="00E07E4A" w:rsidP="00E07E4A">
            <w:pPr>
              <w:pStyle w:val="TableParagraph"/>
              <w:spacing w:before="62"/>
              <w:ind w:left="89" w:right="102"/>
              <w:jc w:val="center"/>
              <w:rPr>
                <w:rFonts w:ascii="Times New Roman" w:hAnsi="Times New Roman" w:cs="Times New Roman"/>
                <w:sz w:val="18"/>
                <w:szCs w:val="18"/>
              </w:rPr>
            </w:pPr>
            <w:r w:rsidRPr="009344AD">
              <w:rPr>
                <w:rFonts w:ascii="Times New Roman" w:hAnsi="Times New Roman" w:cs="Times New Roman"/>
                <w:sz w:val="18"/>
                <w:szCs w:val="18"/>
              </w:rPr>
              <w:t>POSEBNI</w:t>
            </w:r>
            <w:r w:rsidRPr="009344AD">
              <w:rPr>
                <w:rFonts w:ascii="Times New Roman" w:hAnsi="Times New Roman" w:cs="Times New Roman"/>
                <w:spacing w:val="-5"/>
                <w:sz w:val="18"/>
                <w:szCs w:val="18"/>
              </w:rPr>
              <w:t xml:space="preserve"> </w:t>
            </w:r>
            <w:r w:rsidRPr="009344AD">
              <w:rPr>
                <w:rFonts w:ascii="Times New Roman" w:hAnsi="Times New Roman" w:cs="Times New Roman"/>
                <w:sz w:val="18"/>
                <w:szCs w:val="18"/>
              </w:rPr>
              <w:t>DIO</w:t>
            </w:r>
            <w:r w:rsidRPr="009344AD">
              <w:rPr>
                <w:rFonts w:ascii="Times New Roman" w:hAnsi="Times New Roman" w:cs="Times New Roman"/>
                <w:spacing w:val="-1"/>
                <w:sz w:val="18"/>
                <w:szCs w:val="18"/>
              </w:rPr>
              <w:t xml:space="preserve"> </w:t>
            </w:r>
            <w:r w:rsidRPr="009344AD">
              <w:rPr>
                <w:rFonts w:ascii="Times New Roman" w:hAnsi="Times New Roman" w:cs="Times New Roman"/>
                <w:sz w:val="18"/>
                <w:szCs w:val="18"/>
              </w:rPr>
              <w:t>RASHODI</w:t>
            </w:r>
            <w:r w:rsidRPr="009344AD">
              <w:rPr>
                <w:rFonts w:ascii="Times New Roman" w:hAnsi="Times New Roman" w:cs="Times New Roman"/>
                <w:spacing w:val="-4"/>
                <w:sz w:val="18"/>
                <w:szCs w:val="18"/>
              </w:rPr>
              <w:t xml:space="preserve"> </w:t>
            </w:r>
            <w:r w:rsidRPr="009344AD">
              <w:rPr>
                <w:rFonts w:ascii="Times New Roman" w:hAnsi="Times New Roman" w:cs="Times New Roman"/>
                <w:sz w:val="18"/>
                <w:szCs w:val="18"/>
              </w:rPr>
              <w:t>-</w:t>
            </w:r>
            <w:r w:rsidRPr="009344AD">
              <w:rPr>
                <w:rFonts w:ascii="Times New Roman" w:hAnsi="Times New Roman" w:cs="Times New Roman"/>
                <w:spacing w:val="-5"/>
                <w:sz w:val="18"/>
                <w:szCs w:val="18"/>
              </w:rPr>
              <w:t xml:space="preserve"> </w:t>
            </w:r>
            <w:r w:rsidRPr="009344AD">
              <w:rPr>
                <w:rFonts w:ascii="Times New Roman" w:hAnsi="Times New Roman" w:cs="Times New Roman"/>
                <w:sz w:val="18"/>
                <w:szCs w:val="18"/>
              </w:rPr>
              <w:t>PO</w:t>
            </w:r>
            <w:r w:rsidRPr="009344AD">
              <w:rPr>
                <w:rFonts w:ascii="Times New Roman" w:hAnsi="Times New Roman" w:cs="Times New Roman"/>
                <w:spacing w:val="-1"/>
                <w:sz w:val="18"/>
                <w:szCs w:val="18"/>
              </w:rPr>
              <w:t xml:space="preserve"> </w:t>
            </w:r>
            <w:r w:rsidRPr="009344AD">
              <w:rPr>
                <w:rFonts w:ascii="Times New Roman" w:hAnsi="Times New Roman" w:cs="Times New Roman"/>
                <w:sz w:val="18"/>
                <w:szCs w:val="18"/>
              </w:rPr>
              <w:t>POZICIJAMA ZA</w:t>
            </w:r>
            <w:r w:rsidRPr="009344AD">
              <w:rPr>
                <w:rFonts w:ascii="Times New Roman" w:hAnsi="Times New Roman" w:cs="Times New Roman"/>
                <w:spacing w:val="-2"/>
                <w:sz w:val="18"/>
                <w:szCs w:val="18"/>
              </w:rPr>
              <w:t xml:space="preserve"> </w:t>
            </w:r>
            <w:r w:rsidRPr="009344AD">
              <w:rPr>
                <w:rFonts w:ascii="Times New Roman" w:hAnsi="Times New Roman" w:cs="Times New Roman"/>
                <w:sz w:val="18"/>
                <w:szCs w:val="18"/>
              </w:rPr>
              <w:t>PROGRAME</w:t>
            </w:r>
          </w:p>
        </w:tc>
      </w:tr>
      <w:tr w:rsidR="00E07E4A" w:rsidRPr="009344AD" w14:paraId="221AA49A" w14:textId="77777777" w:rsidTr="00E07E4A">
        <w:trPr>
          <w:trHeight w:val="513"/>
        </w:trPr>
        <w:tc>
          <w:tcPr>
            <w:tcW w:w="1141" w:type="dxa"/>
            <w:gridSpan w:val="2"/>
            <w:tcBorders>
              <w:top w:val="single" w:sz="12" w:space="0" w:color="000000"/>
              <w:left w:val="nil"/>
              <w:bottom w:val="single" w:sz="12" w:space="0" w:color="000000"/>
              <w:right w:val="single" w:sz="2" w:space="0" w:color="000000"/>
            </w:tcBorders>
            <w:shd w:val="clear" w:color="auto" w:fill="C0C0C0"/>
          </w:tcPr>
          <w:p w14:paraId="4C2E2D97" w14:textId="77777777" w:rsidR="00E07E4A" w:rsidRPr="009344AD" w:rsidRDefault="00E07E4A" w:rsidP="00E07E4A">
            <w:pPr>
              <w:pStyle w:val="TableParagraph"/>
              <w:spacing w:before="8"/>
              <w:ind w:left="242" w:right="231" w:hanging="15"/>
              <w:rPr>
                <w:rFonts w:ascii="Times New Roman" w:hAnsi="Times New Roman" w:cs="Times New Roman"/>
                <w:sz w:val="18"/>
                <w:szCs w:val="18"/>
              </w:rPr>
            </w:pPr>
            <w:proofErr w:type="spellStart"/>
            <w:r w:rsidRPr="009344AD">
              <w:rPr>
                <w:rFonts w:ascii="Times New Roman" w:hAnsi="Times New Roman" w:cs="Times New Roman"/>
                <w:sz w:val="18"/>
                <w:szCs w:val="18"/>
              </w:rPr>
              <w:t>Račun</w:t>
            </w:r>
            <w:proofErr w:type="spellEnd"/>
            <w:r w:rsidRPr="009344AD">
              <w:rPr>
                <w:rFonts w:ascii="Times New Roman" w:hAnsi="Times New Roman" w:cs="Times New Roman"/>
                <w:sz w:val="18"/>
                <w:szCs w:val="18"/>
              </w:rPr>
              <w:t>/</w:t>
            </w:r>
            <w:r w:rsidRPr="009344AD">
              <w:rPr>
                <w:rFonts w:ascii="Times New Roman" w:hAnsi="Times New Roman" w:cs="Times New Roman"/>
                <w:spacing w:val="-60"/>
                <w:sz w:val="18"/>
                <w:szCs w:val="18"/>
              </w:rPr>
              <w:t xml:space="preserve"> </w:t>
            </w:r>
            <w:proofErr w:type="spellStart"/>
            <w:r w:rsidRPr="009344AD">
              <w:rPr>
                <w:rFonts w:ascii="Times New Roman" w:hAnsi="Times New Roman" w:cs="Times New Roman"/>
                <w:spacing w:val="-1"/>
                <w:sz w:val="18"/>
                <w:szCs w:val="18"/>
              </w:rPr>
              <w:t>Pozicija</w:t>
            </w:r>
            <w:proofErr w:type="spellEnd"/>
          </w:p>
        </w:tc>
        <w:tc>
          <w:tcPr>
            <w:tcW w:w="3552" w:type="dxa"/>
            <w:tcBorders>
              <w:top w:val="single" w:sz="12" w:space="0" w:color="000000"/>
              <w:left w:val="single" w:sz="2" w:space="0" w:color="000000"/>
              <w:bottom w:val="single" w:sz="12" w:space="0" w:color="000000"/>
              <w:right w:val="single" w:sz="2" w:space="0" w:color="000000"/>
            </w:tcBorders>
            <w:shd w:val="clear" w:color="auto" w:fill="C0C0C0"/>
          </w:tcPr>
          <w:p w14:paraId="2297D439" w14:textId="77777777" w:rsidR="00E07E4A" w:rsidRPr="009344AD" w:rsidRDefault="00E07E4A" w:rsidP="00E07E4A">
            <w:pPr>
              <w:pStyle w:val="TableParagraph"/>
              <w:spacing w:before="8"/>
              <w:ind w:left="1580" w:right="1540"/>
              <w:jc w:val="center"/>
              <w:rPr>
                <w:rFonts w:ascii="Times New Roman" w:hAnsi="Times New Roman" w:cs="Times New Roman"/>
                <w:sz w:val="18"/>
                <w:szCs w:val="18"/>
              </w:rPr>
            </w:pPr>
            <w:proofErr w:type="spellStart"/>
            <w:r w:rsidRPr="009344AD">
              <w:rPr>
                <w:rFonts w:ascii="Times New Roman" w:hAnsi="Times New Roman" w:cs="Times New Roman"/>
                <w:sz w:val="18"/>
                <w:szCs w:val="18"/>
              </w:rPr>
              <w:t>Opis</w:t>
            </w:r>
            <w:proofErr w:type="spellEnd"/>
          </w:p>
        </w:tc>
        <w:tc>
          <w:tcPr>
            <w:tcW w:w="1841" w:type="dxa"/>
            <w:tcBorders>
              <w:top w:val="single" w:sz="12" w:space="0" w:color="000000"/>
              <w:left w:val="single" w:sz="2" w:space="0" w:color="000000"/>
              <w:bottom w:val="single" w:sz="12" w:space="0" w:color="000000"/>
              <w:right w:val="single" w:sz="2" w:space="0" w:color="000000"/>
            </w:tcBorders>
            <w:shd w:val="clear" w:color="auto" w:fill="C0C0C0"/>
          </w:tcPr>
          <w:p w14:paraId="35B5446E" w14:textId="77777777" w:rsidR="00E07E4A" w:rsidRPr="009344AD" w:rsidRDefault="00E07E4A" w:rsidP="00E07E4A">
            <w:pPr>
              <w:pStyle w:val="TableParagraph"/>
              <w:ind w:left="115"/>
              <w:rPr>
                <w:rFonts w:ascii="Times New Roman" w:hAnsi="Times New Roman" w:cs="Times New Roman"/>
                <w:sz w:val="18"/>
                <w:szCs w:val="18"/>
              </w:rPr>
            </w:pPr>
            <w:proofErr w:type="spellStart"/>
            <w:r w:rsidRPr="009344AD">
              <w:rPr>
                <w:rFonts w:ascii="Times New Roman" w:hAnsi="Times New Roman" w:cs="Times New Roman"/>
                <w:sz w:val="18"/>
                <w:szCs w:val="18"/>
              </w:rPr>
              <w:t>Proračun</w:t>
            </w:r>
            <w:proofErr w:type="spellEnd"/>
            <w:r w:rsidRPr="009344AD">
              <w:rPr>
                <w:rFonts w:ascii="Times New Roman" w:hAnsi="Times New Roman" w:cs="Times New Roman"/>
                <w:spacing w:val="-7"/>
                <w:sz w:val="18"/>
                <w:szCs w:val="18"/>
              </w:rPr>
              <w:t xml:space="preserve"> </w:t>
            </w:r>
            <w:r w:rsidRPr="009344AD">
              <w:rPr>
                <w:rFonts w:ascii="Times New Roman" w:hAnsi="Times New Roman" w:cs="Times New Roman"/>
                <w:sz w:val="18"/>
                <w:szCs w:val="18"/>
              </w:rPr>
              <w:t>za</w:t>
            </w:r>
            <w:r w:rsidRPr="009344AD">
              <w:rPr>
                <w:rFonts w:ascii="Times New Roman" w:hAnsi="Times New Roman" w:cs="Times New Roman"/>
                <w:spacing w:val="-4"/>
                <w:sz w:val="18"/>
                <w:szCs w:val="18"/>
              </w:rPr>
              <w:t xml:space="preserve"> </w:t>
            </w:r>
            <w:r w:rsidRPr="009344AD">
              <w:rPr>
                <w:rFonts w:ascii="Times New Roman" w:hAnsi="Times New Roman" w:cs="Times New Roman"/>
                <w:sz w:val="18"/>
                <w:szCs w:val="18"/>
              </w:rPr>
              <w:t>2024.</w:t>
            </w:r>
          </w:p>
        </w:tc>
        <w:tc>
          <w:tcPr>
            <w:tcW w:w="1841" w:type="dxa"/>
            <w:tcBorders>
              <w:top w:val="single" w:sz="12" w:space="0" w:color="000000"/>
              <w:left w:val="single" w:sz="2" w:space="0" w:color="000000"/>
              <w:bottom w:val="single" w:sz="12" w:space="0" w:color="000000"/>
              <w:right w:val="single" w:sz="2" w:space="0" w:color="000000"/>
            </w:tcBorders>
            <w:shd w:val="clear" w:color="auto" w:fill="C0C0C0"/>
          </w:tcPr>
          <w:p w14:paraId="060F12DF" w14:textId="77777777" w:rsidR="00E07E4A" w:rsidRPr="009344AD" w:rsidRDefault="00E07E4A" w:rsidP="00E07E4A">
            <w:pPr>
              <w:pStyle w:val="TableParagraph"/>
              <w:ind w:right="96"/>
              <w:rPr>
                <w:rFonts w:ascii="Times New Roman" w:hAnsi="Times New Roman" w:cs="Times New Roman"/>
                <w:sz w:val="18"/>
                <w:szCs w:val="18"/>
              </w:rPr>
            </w:pPr>
            <w:proofErr w:type="spellStart"/>
            <w:r w:rsidRPr="009344AD">
              <w:rPr>
                <w:rFonts w:ascii="Times New Roman" w:hAnsi="Times New Roman" w:cs="Times New Roman"/>
                <w:sz w:val="18"/>
                <w:szCs w:val="18"/>
              </w:rPr>
              <w:t>Projekcija</w:t>
            </w:r>
            <w:proofErr w:type="spellEnd"/>
            <w:r w:rsidRPr="009344AD">
              <w:rPr>
                <w:rFonts w:ascii="Times New Roman" w:hAnsi="Times New Roman" w:cs="Times New Roman"/>
                <w:spacing w:val="-5"/>
                <w:sz w:val="18"/>
                <w:szCs w:val="18"/>
              </w:rPr>
              <w:t xml:space="preserve"> </w:t>
            </w:r>
            <w:r w:rsidRPr="009344AD">
              <w:rPr>
                <w:rFonts w:ascii="Times New Roman" w:hAnsi="Times New Roman" w:cs="Times New Roman"/>
                <w:sz w:val="18"/>
                <w:szCs w:val="18"/>
              </w:rPr>
              <w:t>za</w:t>
            </w:r>
            <w:r w:rsidRPr="009344AD">
              <w:rPr>
                <w:rFonts w:ascii="Times New Roman" w:hAnsi="Times New Roman" w:cs="Times New Roman"/>
                <w:spacing w:val="-5"/>
                <w:sz w:val="18"/>
                <w:szCs w:val="18"/>
              </w:rPr>
              <w:t xml:space="preserve"> </w:t>
            </w:r>
            <w:r w:rsidRPr="009344AD">
              <w:rPr>
                <w:rFonts w:ascii="Times New Roman" w:hAnsi="Times New Roman" w:cs="Times New Roman"/>
                <w:sz w:val="18"/>
                <w:szCs w:val="18"/>
              </w:rPr>
              <w:t>2025.</w:t>
            </w:r>
          </w:p>
        </w:tc>
        <w:tc>
          <w:tcPr>
            <w:tcW w:w="1841" w:type="dxa"/>
            <w:tcBorders>
              <w:top w:val="single" w:sz="12" w:space="0" w:color="000000"/>
              <w:left w:val="single" w:sz="2" w:space="0" w:color="000000"/>
              <w:bottom w:val="single" w:sz="12" w:space="0" w:color="000000"/>
              <w:right w:val="nil"/>
            </w:tcBorders>
            <w:shd w:val="clear" w:color="auto" w:fill="C0C0C0"/>
          </w:tcPr>
          <w:p w14:paraId="0B539F80" w14:textId="77777777" w:rsidR="00E07E4A" w:rsidRPr="009344AD" w:rsidRDefault="00E07E4A" w:rsidP="00E07E4A">
            <w:pPr>
              <w:pStyle w:val="TableParagraph"/>
              <w:ind w:right="86"/>
              <w:rPr>
                <w:rFonts w:ascii="Times New Roman" w:hAnsi="Times New Roman" w:cs="Times New Roman"/>
                <w:sz w:val="18"/>
                <w:szCs w:val="18"/>
              </w:rPr>
            </w:pPr>
            <w:proofErr w:type="spellStart"/>
            <w:r w:rsidRPr="009344AD">
              <w:rPr>
                <w:rFonts w:ascii="Times New Roman" w:hAnsi="Times New Roman" w:cs="Times New Roman"/>
                <w:sz w:val="18"/>
                <w:szCs w:val="18"/>
              </w:rPr>
              <w:t>Projekcija</w:t>
            </w:r>
            <w:proofErr w:type="spellEnd"/>
            <w:r w:rsidRPr="009344AD">
              <w:rPr>
                <w:rFonts w:ascii="Times New Roman" w:hAnsi="Times New Roman" w:cs="Times New Roman"/>
                <w:spacing w:val="-5"/>
                <w:sz w:val="18"/>
                <w:szCs w:val="18"/>
              </w:rPr>
              <w:t xml:space="preserve"> </w:t>
            </w:r>
            <w:r w:rsidRPr="009344AD">
              <w:rPr>
                <w:rFonts w:ascii="Times New Roman" w:hAnsi="Times New Roman" w:cs="Times New Roman"/>
                <w:sz w:val="18"/>
                <w:szCs w:val="18"/>
              </w:rPr>
              <w:t>za</w:t>
            </w:r>
            <w:r w:rsidRPr="009344AD">
              <w:rPr>
                <w:rFonts w:ascii="Times New Roman" w:hAnsi="Times New Roman" w:cs="Times New Roman"/>
                <w:spacing w:val="-5"/>
                <w:sz w:val="18"/>
                <w:szCs w:val="18"/>
              </w:rPr>
              <w:t xml:space="preserve"> </w:t>
            </w:r>
            <w:r w:rsidRPr="009344AD">
              <w:rPr>
                <w:rFonts w:ascii="Times New Roman" w:hAnsi="Times New Roman" w:cs="Times New Roman"/>
                <w:sz w:val="18"/>
                <w:szCs w:val="18"/>
              </w:rPr>
              <w:t>2026.</w:t>
            </w:r>
          </w:p>
        </w:tc>
      </w:tr>
      <w:tr w:rsidR="00E07E4A" w:rsidRPr="009344AD" w14:paraId="4B474F14" w14:textId="77777777" w:rsidTr="00E07E4A">
        <w:trPr>
          <w:trHeight w:val="256"/>
        </w:trPr>
        <w:tc>
          <w:tcPr>
            <w:tcW w:w="739" w:type="dxa"/>
            <w:tcBorders>
              <w:top w:val="single" w:sz="12" w:space="0" w:color="000000"/>
              <w:left w:val="nil"/>
              <w:bottom w:val="single" w:sz="12" w:space="0" w:color="000000"/>
              <w:right w:val="single" w:sz="2" w:space="0" w:color="000000"/>
            </w:tcBorders>
            <w:shd w:val="clear" w:color="auto" w:fill="EFEFEF"/>
          </w:tcPr>
          <w:p w14:paraId="73297D23" w14:textId="77777777" w:rsidR="00E07E4A" w:rsidRPr="009344AD" w:rsidRDefault="00E07E4A" w:rsidP="00E07E4A">
            <w:pPr>
              <w:pStyle w:val="TableParagraph"/>
              <w:ind w:right="9"/>
              <w:rPr>
                <w:rFonts w:ascii="Times New Roman" w:hAnsi="Times New Roman" w:cs="Times New Roman"/>
                <w:b/>
                <w:sz w:val="18"/>
                <w:szCs w:val="18"/>
              </w:rPr>
            </w:pPr>
            <w:r w:rsidRPr="009344AD">
              <w:rPr>
                <w:rFonts w:ascii="Times New Roman" w:hAnsi="Times New Roman" w:cs="Times New Roman"/>
                <w:b/>
                <w:sz w:val="18"/>
                <w:szCs w:val="18"/>
              </w:rPr>
              <w:t>31</w:t>
            </w:r>
          </w:p>
        </w:tc>
        <w:tc>
          <w:tcPr>
            <w:tcW w:w="402" w:type="dxa"/>
            <w:tcBorders>
              <w:top w:val="single" w:sz="12" w:space="0" w:color="000000"/>
              <w:left w:val="single" w:sz="2" w:space="0" w:color="000000"/>
              <w:bottom w:val="single" w:sz="12" w:space="0" w:color="000000"/>
              <w:right w:val="single" w:sz="2" w:space="0" w:color="000000"/>
            </w:tcBorders>
            <w:shd w:val="clear" w:color="auto" w:fill="EFEFEF"/>
          </w:tcPr>
          <w:p w14:paraId="19B295B6" w14:textId="77777777" w:rsidR="00E07E4A" w:rsidRPr="009344AD" w:rsidRDefault="00E07E4A" w:rsidP="00E07E4A">
            <w:pPr>
              <w:pStyle w:val="TableParagraph"/>
              <w:rPr>
                <w:rFonts w:ascii="Times New Roman" w:hAnsi="Times New Roman" w:cs="Times New Roman"/>
                <w:sz w:val="18"/>
                <w:szCs w:val="18"/>
              </w:rPr>
            </w:pPr>
          </w:p>
        </w:tc>
        <w:tc>
          <w:tcPr>
            <w:tcW w:w="3552" w:type="dxa"/>
            <w:tcBorders>
              <w:top w:val="single" w:sz="12" w:space="0" w:color="000000"/>
              <w:left w:val="single" w:sz="2" w:space="0" w:color="000000"/>
              <w:bottom w:val="single" w:sz="12" w:space="0" w:color="000000"/>
              <w:right w:val="single" w:sz="2" w:space="0" w:color="000000"/>
            </w:tcBorders>
            <w:shd w:val="clear" w:color="auto" w:fill="EFEFEF"/>
          </w:tcPr>
          <w:p w14:paraId="73263377" w14:textId="77777777" w:rsidR="00E07E4A" w:rsidRPr="009344AD" w:rsidRDefault="00E07E4A" w:rsidP="00E07E4A">
            <w:pPr>
              <w:pStyle w:val="TableParagraph"/>
              <w:ind w:left="79"/>
              <w:rPr>
                <w:rFonts w:ascii="Times New Roman" w:hAnsi="Times New Roman" w:cs="Times New Roman"/>
                <w:b/>
                <w:sz w:val="18"/>
                <w:szCs w:val="18"/>
              </w:rPr>
            </w:pPr>
            <w:proofErr w:type="spellStart"/>
            <w:r w:rsidRPr="009344AD">
              <w:rPr>
                <w:rFonts w:ascii="Times New Roman" w:hAnsi="Times New Roman" w:cs="Times New Roman"/>
                <w:b/>
                <w:sz w:val="18"/>
                <w:szCs w:val="18"/>
              </w:rPr>
              <w:t>Rashodi</w:t>
            </w:r>
            <w:proofErr w:type="spellEnd"/>
            <w:r w:rsidRPr="009344AD">
              <w:rPr>
                <w:rFonts w:ascii="Times New Roman" w:hAnsi="Times New Roman" w:cs="Times New Roman"/>
                <w:b/>
                <w:spacing w:val="-1"/>
                <w:sz w:val="18"/>
                <w:szCs w:val="18"/>
              </w:rPr>
              <w:t xml:space="preserve"> </w:t>
            </w:r>
            <w:r w:rsidRPr="009344AD">
              <w:rPr>
                <w:rFonts w:ascii="Times New Roman" w:hAnsi="Times New Roman" w:cs="Times New Roman"/>
                <w:b/>
                <w:sz w:val="18"/>
                <w:szCs w:val="18"/>
              </w:rPr>
              <w:t>za</w:t>
            </w:r>
            <w:r w:rsidRPr="009344AD">
              <w:rPr>
                <w:rFonts w:ascii="Times New Roman" w:hAnsi="Times New Roman" w:cs="Times New Roman"/>
                <w:b/>
                <w:spacing w:val="-1"/>
                <w:sz w:val="18"/>
                <w:szCs w:val="18"/>
              </w:rPr>
              <w:t xml:space="preserve"> </w:t>
            </w:r>
            <w:proofErr w:type="spellStart"/>
            <w:r w:rsidRPr="009344AD">
              <w:rPr>
                <w:rFonts w:ascii="Times New Roman" w:hAnsi="Times New Roman" w:cs="Times New Roman"/>
                <w:b/>
                <w:sz w:val="18"/>
                <w:szCs w:val="18"/>
              </w:rPr>
              <w:t>zaposlene</w:t>
            </w:r>
            <w:proofErr w:type="spellEnd"/>
          </w:p>
        </w:tc>
        <w:tc>
          <w:tcPr>
            <w:tcW w:w="1841" w:type="dxa"/>
            <w:tcBorders>
              <w:top w:val="single" w:sz="12" w:space="0" w:color="000000"/>
              <w:left w:val="single" w:sz="2" w:space="0" w:color="000000"/>
              <w:bottom w:val="single" w:sz="12" w:space="0" w:color="000000"/>
              <w:right w:val="single" w:sz="2" w:space="0" w:color="000000"/>
            </w:tcBorders>
            <w:shd w:val="clear" w:color="auto" w:fill="EFEFEF"/>
          </w:tcPr>
          <w:p w14:paraId="1B915FF5" w14:textId="77777777" w:rsidR="00E07E4A" w:rsidRPr="009344AD" w:rsidRDefault="00E07E4A" w:rsidP="00E07E4A">
            <w:pPr>
              <w:pStyle w:val="TableParagraph"/>
              <w:ind w:right="62"/>
              <w:rPr>
                <w:rFonts w:ascii="Times New Roman" w:hAnsi="Times New Roman" w:cs="Times New Roman"/>
                <w:b/>
                <w:sz w:val="18"/>
                <w:szCs w:val="18"/>
              </w:rPr>
            </w:pPr>
            <w:r w:rsidRPr="009344AD">
              <w:rPr>
                <w:rFonts w:ascii="Times New Roman" w:hAnsi="Times New Roman" w:cs="Times New Roman"/>
                <w:b/>
                <w:sz w:val="18"/>
                <w:szCs w:val="18"/>
              </w:rPr>
              <w:t>222.970,00</w:t>
            </w:r>
          </w:p>
        </w:tc>
        <w:tc>
          <w:tcPr>
            <w:tcW w:w="1841" w:type="dxa"/>
            <w:tcBorders>
              <w:top w:val="single" w:sz="12" w:space="0" w:color="000000"/>
              <w:left w:val="single" w:sz="2" w:space="0" w:color="000000"/>
              <w:bottom w:val="single" w:sz="12" w:space="0" w:color="000000"/>
              <w:right w:val="single" w:sz="2" w:space="0" w:color="000000"/>
            </w:tcBorders>
            <w:shd w:val="clear" w:color="auto" w:fill="EFEFEF"/>
          </w:tcPr>
          <w:p w14:paraId="331AFA12" w14:textId="77777777" w:rsidR="00E07E4A" w:rsidRPr="009344AD" w:rsidRDefault="00E07E4A" w:rsidP="00E07E4A">
            <w:pPr>
              <w:pStyle w:val="TableParagraph"/>
              <w:ind w:right="58"/>
              <w:rPr>
                <w:rFonts w:ascii="Times New Roman" w:hAnsi="Times New Roman" w:cs="Times New Roman"/>
                <w:b/>
                <w:sz w:val="18"/>
                <w:szCs w:val="18"/>
              </w:rPr>
            </w:pPr>
            <w:r w:rsidRPr="009344AD">
              <w:rPr>
                <w:rFonts w:ascii="Times New Roman" w:hAnsi="Times New Roman" w:cs="Times New Roman"/>
                <w:b/>
                <w:sz w:val="18"/>
                <w:szCs w:val="18"/>
              </w:rPr>
              <w:t>197.120,00</w:t>
            </w:r>
          </w:p>
        </w:tc>
        <w:tc>
          <w:tcPr>
            <w:tcW w:w="1841" w:type="dxa"/>
            <w:tcBorders>
              <w:top w:val="single" w:sz="12" w:space="0" w:color="000000"/>
              <w:left w:val="single" w:sz="2" w:space="0" w:color="000000"/>
              <w:bottom w:val="single" w:sz="12" w:space="0" w:color="000000"/>
              <w:right w:val="nil"/>
            </w:tcBorders>
            <w:shd w:val="clear" w:color="auto" w:fill="EFEFEF"/>
          </w:tcPr>
          <w:p w14:paraId="2CF843A1" w14:textId="77777777" w:rsidR="00E07E4A" w:rsidRPr="009344AD" w:rsidRDefault="00E07E4A" w:rsidP="00E07E4A">
            <w:pPr>
              <w:pStyle w:val="TableParagraph"/>
              <w:ind w:right="79"/>
              <w:rPr>
                <w:rFonts w:ascii="Times New Roman" w:hAnsi="Times New Roman" w:cs="Times New Roman"/>
                <w:b/>
                <w:sz w:val="18"/>
                <w:szCs w:val="18"/>
              </w:rPr>
            </w:pPr>
            <w:r w:rsidRPr="009344AD">
              <w:rPr>
                <w:rFonts w:ascii="Times New Roman" w:hAnsi="Times New Roman" w:cs="Times New Roman"/>
                <w:b/>
                <w:sz w:val="18"/>
                <w:szCs w:val="18"/>
              </w:rPr>
              <w:t>197.530,00</w:t>
            </w:r>
          </w:p>
        </w:tc>
      </w:tr>
      <w:tr w:rsidR="00E07E4A" w:rsidRPr="009344AD" w14:paraId="61A52202" w14:textId="77777777" w:rsidTr="00E07E4A">
        <w:trPr>
          <w:trHeight w:val="257"/>
        </w:trPr>
        <w:tc>
          <w:tcPr>
            <w:tcW w:w="739" w:type="dxa"/>
            <w:tcBorders>
              <w:top w:val="single" w:sz="12" w:space="0" w:color="000000"/>
              <w:left w:val="nil"/>
              <w:bottom w:val="single" w:sz="12" w:space="0" w:color="000000"/>
              <w:right w:val="single" w:sz="2" w:space="0" w:color="000000"/>
            </w:tcBorders>
            <w:shd w:val="clear" w:color="auto" w:fill="EFEFEF"/>
          </w:tcPr>
          <w:p w14:paraId="09B19912" w14:textId="77777777" w:rsidR="00E07E4A" w:rsidRPr="009344AD" w:rsidRDefault="00E07E4A" w:rsidP="00E07E4A">
            <w:pPr>
              <w:pStyle w:val="TableParagraph"/>
              <w:ind w:right="9"/>
              <w:rPr>
                <w:rFonts w:ascii="Times New Roman" w:hAnsi="Times New Roman" w:cs="Times New Roman"/>
                <w:b/>
                <w:sz w:val="18"/>
                <w:szCs w:val="18"/>
              </w:rPr>
            </w:pPr>
            <w:r w:rsidRPr="009344AD">
              <w:rPr>
                <w:rFonts w:ascii="Times New Roman" w:hAnsi="Times New Roman" w:cs="Times New Roman"/>
                <w:b/>
                <w:sz w:val="18"/>
                <w:szCs w:val="18"/>
              </w:rPr>
              <w:t>32</w:t>
            </w:r>
          </w:p>
        </w:tc>
        <w:tc>
          <w:tcPr>
            <w:tcW w:w="402" w:type="dxa"/>
            <w:tcBorders>
              <w:top w:val="single" w:sz="12" w:space="0" w:color="000000"/>
              <w:left w:val="single" w:sz="2" w:space="0" w:color="000000"/>
              <w:bottom w:val="single" w:sz="12" w:space="0" w:color="000000"/>
              <w:right w:val="single" w:sz="2" w:space="0" w:color="000000"/>
            </w:tcBorders>
            <w:shd w:val="clear" w:color="auto" w:fill="EFEFEF"/>
          </w:tcPr>
          <w:p w14:paraId="7D4A031B" w14:textId="77777777" w:rsidR="00E07E4A" w:rsidRPr="009344AD" w:rsidRDefault="00E07E4A" w:rsidP="00E07E4A">
            <w:pPr>
              <w:pStyle w:val="TableParagraph"/>
              <w:rPr>
                <w:rFonts w:ascii="Times New Roman" w:hAnsi="Times New Roman" w:cs="Times New Roman"/>
                <w:sz w:val="18"/>
                <w:szCs w:val="18"/>
              </w:rPr>
            </w:pPr>
          </w:p>
        </w:tc>
        <w:tc>
          <w:tcPr>
            <w:tcW w:w="3552" w:type="dxa"/>
            <w:tcBorders>
              <w:top w:val="single" w:sz="12" w:space="0" w:color="000000"/>
              <w:left w:val="single" w:sz="2" w:space="0" w:color="000000"/>
              <w:bottom w:val="single" w:sz="12" w:space="0" w:color="000000"/>
              <w:right w:val="single" w:sz="2" w:space="0" w:color="000000"/>
            </w:tcBorders>
            <w:shd w:val="clear" w:color="auto" w:fill="EFEFEF"/>
          </w:tcPr>
          <w:p w14:paraId="1B660C29" w14:textId="77777777" w:rsidR="00E07E4A" w:rsidRPr="009344AD" w:rsidRDefault="00E07E4A" w:rsidP="00E07E4A">
            <w:pPr>
              <w:pStyle w:val="TableParagraph"/>
              <w:ind w:left="79"/>
              <w:rPr>
                <w:rFonts w:ascii="Times New Roman" w:hAnsi="Times New Roman" w:cs="Times New Roman"/>
                <w:b/>
                <w:sz w:val="18"/>
                <w:szCs w:val="18"/>
              </w:rPr>
            </w:pPr>
            <w:proofErr w:type="spellStart"/>
            <w:r w:rsidRPr="009344AD">
              <w:rPr>
                <w:rFonts w:ascii="Times New Roman" w:hAnsi="Times New Roman" w:cs="Times New Roman"/>
                <w:b/>
                <w:sz w:val="18"/>
                <w:szCs w:val="18"/>
              </w:rPr>
              <w:t>Materijalni</w:t>
            </w:r>
            <w:proofErr w:type="spellEnd"/>
            <w:r w:rsidRPr="009344AD">
              <w:rPr>
                <w:rFonts w:ascii="Times New Roman" w:hAnsi="Times New Roman" w:cs="Times New Roman"/>
                <w:b/>
                <w:spacing w:val="-1"/>
                <w:sz w:val="18"/>
                <w:szCs w:val="18"/>
              </w:rPr>
              <w:t xml:space="preserve"> </w:t>
            </w:r>
            <w:proofErr w:type="spellStart"/>
            <w:r w:rsidRPr="009344AD">
              <w:rPr>
                <w:rFonts w:ascii="Times New Roman" w:hAnsi="Times New Roman" w:cs="Times New Roman"/>
                <w:b/>
                <w:sz w:val="18"/>
                <w:szCs w:val="18"/>
              </w:rPr>
              <w:t>rashodi</w:t>
            </w:r>
            <w:proofErr w:type="spellEnd"/>
          </w:p>
        </w:tc>
        <w:tc>
          <w:tcPr>
            <w:tcW w:w="1841" w:type="dxa"/>
            <w:tcBorders>
              <w:top w:val="single" w:sz="12" w:space="0" w:color="000000"/>
              <w:left w:val="single" w:sz="2" w:space="0" w:color="000000"/>
              <w:bottom w:val="single" w:sz="12" w:space="0" w:color="000000"/>
              <w:right w:val="single" w:sz="2" w:space="0" w:color="000000"/>
            </w:tcBorders>
            <w:shd w:val="clear" w:color="auto" w:fill="EFEFEF"/>
          </w:tcPr>
          <w:p w14:paraId="34ED435B" w14:textId="77777777" w:rsidR="00E07E4A" w:rsidRPr="009344AD" w:rsidRDefault="00E07E4A" w:rsidP="00E07E4A">
            <w:pPr>
              <w:pStyle w:val="TableParagraph"/>
              <w:ind w:right="62"/>
              <w:rPr>
                <w:rFonts w:ascii="Times New Roman" w:hAnsi="Times New Roman" w:cs="Times New Roman"/>
                <w:b/>
                <w:sz w:val="18"/>
                <w:szCs w:val="18"/>
              </w:rPr>
            </w:pPr>
            <w:r w:rsidRPr="009344AD">
              <w:rPr>
                <w:rFonts w:ascii="Times New Roman" w:hAnsi="Times New Roman" w:cs="Times New Roman"/>
                <w:b/>
                <w:sz w:val="18"/>
                <w:szCs w:val="18"/>
              </w:rPr>
              <w:t>431.860,00</w:t>
            </w:r>
          </w:p>
        </w:tc>
        <w:tc>
          <w:tcPr>
            <w:tcW w:w="1841" w:type="dxa"/>
            <w:tcBorders>
              <w:top w:val="single" w:sz="12" w:space="0" w:color="000000"/>
              <w:left w:val="single" w:sz="2" w:space="0" w:color="000000"/>
              <w:bottom w:val="single" w:sz="12" w:space="0" w:color="000000"/>
              <w:right w:val="single" w:sz="2" w:space="0" w:color="000000"/>
            </w:tcBorders>
            <w:shd w:val="clear" w:color="auto" w:fill="EFEFEF"/>
          </w:tcPr>
          <w:p w14:paraId="0D3DD852" w14:textId="77777777" w:rsidR="00E07E4A" w:rsidRPr="009344AD" w:rsidRDefault="00E07E4A" w:rsidP="00E07E4A">
            <w:pPr>
              <w:pStyle w:val="TableParagraph"/>
              <w:ind w:right="58"/>
              <w:rPr>
                <w:rFonts w:ascii="Times New Roman" w:hAnsi="Times New Roman" w:cs="Times New Roman"/>
                <w:b/>
                <w:sz w:val="18"/>
                <w:szCs w:val="18"/>
              </w:rPr>
            </w:pPr>
            <w:r w:rsidRPr="009344AD">
              <w:rPr>
                <w:rFonts w:ascii="Times New Roman" w:hAnsi="Times New Roman" w:cs="Times New Roman"/>
                <w:b/>
                <w:sz w:val="18"/>
                <w:szCs w:val="18"/>
              </w:rPr>
              <w:t>332.500,00</w:t>
            </w:r>
          </w:p>
        </w:tc>
        <w:tc>
          <w:tcPr>
            <w:tcW w:w="1841" w:type="dxa"/>
            <w:tcBorders>
              <w:top w:val="single" w:sz="12" w:space="0" w:color="000000"/>
              <w:left w:val="single" w:sz="2" w:space="0" w:color="000000"/>
              <w:bottom w:val="single" w:sz="12" w:space="0" w:color="000000"/>
              <w:right w:val="nil"/>
            </w:tcBorders>
            <w:shd w:val="clear" w:color="auto" w:fill="EFEFEF"/>
          </w:tcPr>
          <w:p w14:paraId="18A08899" w14:textId="77777777" w:rsidR="00E07E4A" w:rsidRPr="009344AD" w:rsidRDefault="00E07E4A" w:rsidP="00E07E4A">
            <w:pPr>
              <w:pStyle w:val="TableParagraph"/>
              <w:ind w:right="79"/>
              <w:rPr>
                <w:rFonts w:ascii="Times New Roman" w:hAnsi="Times New Roman" w:cs="Times New Roman"/>
                <w:b/>
                <w:sz w:val="18"/>
                <w:szCs w:val="18"/>
              </w:rPr>
            </w:pPr>
            <w:r w:rsidRPr="009344AD">
              <w:rPr>
                <w:rFonts w:ascii="Times New Roman" w:hAnsi="Times New Roman" w:cs="Times New Roman"/>
                <w:b/>
                <w:sz w:val="18"/>
                <w:szCs w:val="18"/>
              </w:rPr>
              <w:t>301.950,00</w:t>
            </w:r>
          </w:p>
        </w:tc>
      </w:tr>
      <w:tr w:rsidR="00E07E4A" w:rsidRPr="009344AD" w14:paraId="5C2C5BE6" w14:textId="77777777" w:rsidTr="00E07E4A">
        <w:trPr>
          <w:trHeight w:val="255"/>
        </w:trPr>
        <w:tc>
          <w:tcPr>
            <w:tcW w:w="739" w:type="dxa"/>
            <w:tcBorders>
              <w:top w:val="single" w:sz="12" w:space="0" w:color="000000"/>
              <w:left w:val="nil"/>
              <w:bottom w:val="single" w:sz="12" w:space="0" w:color="000000"/>
              <w:right w:val="single" w:sz="2" w:space="0" w:color="000000"/>
            </w:tcBorders>
            <w:shd w:val="clear" w:color="auto" w:fill="EFEFEF"/>
          </w:tcPr>
          <w:p w14:paraId="17168B0F" w14:textId="77777777" w:rsidR="00E07E4A" w:rsidRPr="009344AD" w:rsidRDefault="00E07E4A" w:rsidP="00E07E4A">
            <w:pPr>
              <w:pStyle w:val="TableParagraph"/>
              <w:spacing w:before="6"/>
              <w:ind w:right="9"/>
              <w:rPr>
                <w:rFonts w:ascii="Times New Roman" w:hAnsi="Times New Roman" w:cs="Times New Roman"/>
                <w:b/>
                <w:sz w:val="18"/>
                <w:szCs w:val="18"/>
              </w:rPr>
            </w:pPr>
            <w:r w:rsidRPr="009344AD">
              <w:rPr>
                <w:rFonts w:ascii="Times New Roman" w:hAnsi="Times New Roman" w:cs="Times New Roman"/>
                <w:b/>
                <w:sz w:val="18"/>
                <w:szCs w:val="18"/>
              </w:rPr>
              <w:t>34</w:t>
            </w:r>
          </w:p>
        </w:tc>
        <w:tc>
          <w:tcPr>
            <w:tcW w:w="402" w:type="dxa"/>
            <w:tcBorders>
              <w:top w:val="single" w:sz="12" w:space="0" w:color="000000"/>
              <w:left w:val="single" w:sz="2" w:space="0" w:color="000000"/>
              <w:bottom w:val="single" w:sz="12" w:space="0" w:color="000000"/>
              <w:right w:val="single" w:sz="2" w:space="0" w:color="000000"/>
            </w:tcBorders>
            <w:shd w:val="clear" w:color="auto" w:fill="EFEFEF"/>
          </w:tcPr>
          <w:p w14:paraId="56E17A3E" w14:textId="77777777" w:rsidR="00E07E4A" w:rsidRPr="009344AD" w:rsidRDefault="00E07E4A" w:rsidP="00E07E4A">
            <w:pPr>
              <w:pStyle w:val="TableParagraph"/>
              <w:rPr>
                <w:rFonts w:ascii="Times New Roman" w:hAnsi="Times New Roman" w:cs="Times New Roman"/>
                <w:sz w:val="18"/>
                <w:szCs w:val="18"/>
              </w:rPr>
            </w:pPr>
          </w:p>
        </w:tc>
        <w:tc>
          <w:tcPr>
            <w:tcW w:w="3552" w:type="dxa"/>
            <w:tcBorders>
              <w:top w:val="single" w:sz="12" w:space="0" w:color="000000"/>
              <w:left w:val="single" w:sz="2" w:space="0" w:color="000000"/>
              <w:bottom w:val="single" w:sz="12" w:space="0" w:color="000000"/>
              <w:right w:val="single" w:sz="2" w:space="0" w:color="000000"/>
            </w:tcBorders>
            <w:shd w:val="clear" w:color="auto" w:fill="EFEFEF"/>
          </w:tcPr>
          <w:p w14:paraId="231B746B" w14:textId="77777777" w:rsidR="00E07E4A" w:rsidRPr="009344AD" w:rsidRDefault="00E07E4A" w:rsidP="00E07E4A">
            <w:pPr>
              <w:pStyle w:val="TableParagraph"/>
              <w:spacing w:before="6"/>
              <w:ind w:left="79"/>
              <w:rPr>
                <w:rFonts w:ascii="Times New Roman" w:hAnsi="Times New Roman" w:cs="Times New Roman"/>
                <w:b/>
                <w:sz w:val="18"/>
                <w:szCs w:val="18"/>
              </w:rPr>
            </w:pPr>
            <w:proofErr w:type="spellStart"/>
            <w:r w:rsidRPr="009344AD">
              <w:rPr>
                <w:rFonts w:ascii="Times New Roman" w:hAnsi="Times New Roman" w:cs="Times New Roman"/>
                <w:b/>
                <w:sz w:val="18"/>
                <w:szCs w:val="18"/>
              </w:rPr>
              <w:t>Financijski</w:t>
            </w:r>
            <w:proofErr w:type="spellEnd"/>
            <w:r w:rsidRPr="009344AD">
              <w:rPr>
                <w:rFonts w:ascii="Times New Roman" w:hAnsi="Times New Roman" w:cs="Times New Roman"/>
                <w:b/>
                <w:spacing w:val="1"/>
                <w:sz w:val="18"/>
                <w:szCs w:val="18"/>
              </w:rPr>
              <w:t xml:space="preserve"> </w:t>
            </w:r>
            <w:proofErr w:type="spellStart"/>
            <w:r w:rsidRPr="009344AD">
              <w:rPr>
                <w:rFonts w:ascii="Times New Roman" w:hAnsi="Times New Roman" w:cs="Times New Roman"/>
                <w:b/>
                <w:sz w:val="18"/>
                <w:szCs w:val="18"/>
              </w:rPr>
              <w:t>rashodi</w:t>
            </w:r>
            <w:proofErr w:type="spellEnd"/>
          </w:p>
        </w:tc>
        <w:tc>
          <w:tcPr>
            <w:tcW w:w="1841" w:type="dxa"/>
            <w:tcBorders>
              <w:top w:val="single" w:sz="12" w:space="0" w:color="000000"/>
              <w:left w:val="single" w:sz="2" w:space="0" w:color="000000"/>
              <w:bottom w:val="single" w:sz="12" w:space="0" w:color="000000"/>
              <w:right w:val="single" w:sz="2" w:space="0" w:color="000000"/>
            </w:tcBorders>
            <w:shd w:val="clear" w:color="auto" w:fill="EFEFEF"/>
          </w:tcPr>
          <w:p w14:paraId="6F4DE2D1" w14:textId="77777777" w:rsidR="00E07E4A" w:rsidRPr="009344AD" w:rsidRDefault="00E07E4A" w:rsidP="00E07E4A">
            <w:pPr>
              <w:pStyle w:val="TableParagraph"/>
              <w:spacing w:before="6"/>
              <w:ind w:right="64"/>
              <w:rPr>
                <w:rFonts w:ascii="Times New Roman" w:hAnsi="Times New Roman" w:cs="Times New Roman"/>
                <w:b/>
                <w:sz w:val="18"/>
                <w:szCs w:val="18"/>
              </w:rPr>
            </w:pPr>
            <w:r w:rsidRPr="009344AD">
              <w:rPr>
                <w:rFonts w:ascii="Times New Roman" w:hAnsi="Times New Roman" w:cs="Times New Roman"/>
                <w:b/>
                <w:sz w:val="18"/>
                <w:szCs w:val="18"/>
              </w:rPr>
              <w:t>5.500,00</w:t>
            </w:r>
          </w:p>
        </w:tc>
        <w:tc>
          <w:tcPr>
            <w:tcW w:w="1841" w:type="dxa"/>
            <w:tcBorders>
              <w:top w:val="single" w:sz="12" w:space="0" w:color="000000"/>
              <w:left w:val="single" w:sz="2" w:space="0" w:color="000000"/>
              <w:bottom w:val="single" w:sz="12" w:space="0" w:color="000000"/>
              <w:right w:val="single" w:sz="2" w:space="0" w:color="000000"/>
            </w:tcBorders>
            <w:shd w:val="clear" w:color="auto" w:fill="EFEFEF"/>
          </w:tcPr>
          <w:p w14:paraId="1A0363BD" w14:textId="77777777" w:rsidR="00E07E4A" w:rsidRPr="009344AD" w:rsidRDefault="00E07E4A" w:rsidP="00E07E4A">
            <w:pPr>
              <w:pStyle w:val="TableParagraph"/>
              <w:spacing w:before="6"/>
              <w:ind w:right="59"/>
              <w:rPr>
                <w:rFonts w:ascii="Times New Roman" w:hAnsi="Times New Roman" w:cs="Times New Roman"/>
                <w:b/>
                <w:sz w:val="18"/>
                <w:szCs w:val="18"/>
              </w:rPr>
            </w:pPr>
            <w:r w:rsidRPr="009344AD">
              <w:rPr>
                <w:rFonts w:ascii="Times New Roman" w:hAnsi="Times New Roman" w:cs="Times New Roman"/>
                <w:b/>
                <w:sz w:val="18"/>
                <w:szCs w:val="18"/>
              </w:rPr>
              <w:t>5.200,00</w:t>
            </w:r>
          </w:p>
        </w:tc>
        <w:tc>
          <w:tcPr>
            <w:tcW w:w="1841" w:type="dxa"/>
            <w:tcBorders>
              <w:top w:val="single" w:sz="12" w:space="0" w:color="000000"/>
              <w:left w:val="single" w:sz="2" w:space="0" w:color="000000"/>
              <w:bottom w:val="single" w:sz="12" w:space="0" w:color="000000"/>
              <w:right w:val="nil"/>
            </w:tcBorders>
            <w:shd w:val="clear" w:color="auto" w:fill="EFEFEF"/>
          </w:tcPr>
          <w:p w14:paraId="0F160E39" w14:textId="77777777" w:rsidR="00E07E4A" w:rsidRPr="009344AD" w:rsidRDefault="00E07E4A" w:rsidP="00E07E4A">
            <w:pPr>
              <w:pStyle w:val="TableParagraph"/>
              <w:spacing w:before="6"/>
              <w:ind w:right="80"/>
              <w:rPr>
                <w:rFonts w:ascii="Times New Roman" w:hAnsi="Times New Roman" w:cs="Times New Roman"/>
                <w:b/>
                <w:sz w:val="18"/>
                <w:szCs w:val="18"/>
              </w:rPr>
            </w:pPr>
            <w:r w:rsidRPr="009344AD">
              <w:rPr>
                <w:rFonts w:ascii="Times New Roman" w:hAnsi="Times New Roman" w:cs="Times New Roman"/>
                <w:b/>
                <w:sz w:val="18"/>
                <w:szCs w:val="18"/>
              </w:rPr>
              <w:t>5.200,00</w:t>
            </w:r>
          </w:p>
        </w:tc>
      </w:tr>
      <w:tr w:rsidR="00E07E4A" w:rsidRPr="009344AD" w14:paraId="695C2957" w14:textId="77777777" w:rsidTr="00E07E4A">
        <w:trPr>
          <w:trHeight w:val="266"/>
        </w:trPr>
        <w:tc>
          <w:tcPr>
            <w:tcW w:w="739" w:type="dxa"/>
            <w:tcBorders>
              <w:top w:val="single" w:sz="12" w:space="0" w:color="000000"/>
              <w:left w:val="nil"/>
              <w:right w:val="single" w:sz="2" w:space="0" w:color="000000"/>
            </w:tcBorders>
            <w:shd w:val="clear" w:color="auto" w:fill="EFEFEF"/>
          </w:tcPr>
          <w:p w14:paraId="2CCE736D" w14:textId="77777777" w:rsidR="00E07E4A" w:rsidRPr="009344AD" w:rsidRDefault="00E07E4A" w:rsidP="00E07E4A">
            <w:pPr>
              <w:pStyle w:val="TableParagraph"/>
              <w:spacing w:before="7"/>
              <w:ind w:right="9"/>
              <w:rPr>
                <w:rFonts w:ascii="Times New Roman" w:hAnsi="Times New Roman" w:cs="Times New Roman"/>
                <w:b/>
                <w:sz w:val="18"/>
                <w:szCs w:val="18"/>
              </w:rPr>
            </w:pPr>
            <w:r w:rsidRPr="009344AD">
              <w:rPr>
                <w:rFonts w:ascii="Times New Roman" w:hAnsi="Times New Roman" w:cs="Times New Roman"/>
                <w:b/>
                <w:sz w:val="18"/>
                <w:szCs w:val="18"/>
              </w:rPr>
              <w:t>35</w:t>
            </w:r>
          </w:p>
        </w:tc>
        <w:tc>
          <w:tcPr>
            <w:tcW w:w="402" w:type="dxa"/>
            <w:tcBorders>
              <w:top w:val="single" w:sz="12" w:space="0" w:color="000000"/>
              <w:left w:val="single" w:sz="2" w:space="0" w:color="000000"/>
              <w:right w:val="single" w:sz="2" w:space="0" w:color="000000"/>
            </w:tcBorders>
            <w:shd w:val="clear" w:color="auto" w:fill="EFEFEF"/>
          </w:tcPr>
          <w:p w14:paraId="072EF385" w14:textId="77777777" w:rsidR="00E07E4A" w:rsidRPr="009344AD" w:rsidRDefault="00E07E4A" w:rsidP="00E07E4A">
            <w:pPr>
              <w:pStyle w:val="TableParagraph"/>
              <w:rPr>
                <w:rFonts w:ascii="Times New Roman" w:hAnsi="Times New Roman" w:cs="Times New Roman"/>
                <w:sz w:val="18"/>
                <w:szCs w:val="18"/>
              </w:rPr>
            </w:pPr>
          </w:p>
        </w:tc>
        <w:tc>
          <w:tcPr>
            <w:tcW w:w="3552" w:type="dxa"/>
            <w:tcBorders>
              <w:top w:val="single" w:sz="12" w:space="0" w:color="000000"/>
              <w:left w:val="single" w:sz="2" w:space="0" w:color="000000"/>
              <w:right w:val="single" w:sz="2" w:space="0" w:color="000000"/>
            </w:tcBorders>
            <w:shd w:val="clear" w:color="auto" w:fill="EFEFEF"/>
          </w:tcPr>
          <w:p w14:paraId="2F40DD68" w14:textId="77777777" w:rsidR="00E07E4A" w:rsidRPr="009344AD" w:rsidRDefault="00E07E4A" w:rsidP="00E07E4A">
            <w:pPr>
              <w:pStyle w:val="TableParagraph"/>
              <w:spacing w:before="7"/>
              <w:ind w:left="79"/>
              <w:rPr>
                <w:rFonts w:ascii="Times New Roman" w:hAnsi="Times New Roman" w:cs="Times New Roman"/>
                <w:b/>
                <w:sz w:val="18"/>
                <w:szCs w:val="18"/>
              </w:rPr>
            </w:pPr>
            <w:proofErr w:type="spellStart"/>
            <w:r w:rsidRPr="009344AD">
              <w:rPr>
                <w:rFonts w:ascii="Times New Roman" w:hAnsi="Times New Roman" w:cs="Times New Roman"/>
                <w:b/>
                <w:sz w:val="18"/>
                <w:szCs w:val="18"/>
              </w:rPr>
              <w:t>Subvencije</w:t>
            </w:r>
            <w:proofErr w:type="spellEnd"/>
          </w:p>
        </w:tc>
        <w:tc>
          <w:tcPr>
            <w:tcW w:w="1841" w:type="dxa"/>
            <w:tcBorders>
              <w:top w:val="single" w:sz="12" w:space="0" w:color="000000"/>
              <w:left w:val="single" w:sz="2" w:space="0" w:color="000000"/>
              <w:right w:val="single" w:sz="2" w:space="0" w:color="000000"/>
            </w:tcBorders>
            <w:shd w:val="clear" w:color="auto" w:fill="EFEFEF"/>
          </w:tcPr>
          <w:p w14:paraId="667A9913" w14:textId="77777777" w:rsidR="00E07E4A" w:rsidRPr="009344AD" w:rsidRDefault="00E07E4A" w:rsidP="00E07E4A">
            <w:pPr>
              <w:pStyle w:val="TableParagraph"/>
              <w:spacing w:before="7"/>
              <w:ind w:right="62"/>
              <w:rPr>
                <w:rFonts w:ascii="Times New Roman" w:hAnsi="Times New Roman" w:cs="Times New Roman"/>
                <w:b/>
                <w:sz w:val="18"/>
                <w:szCs w:val="18"/>
              </w:rPr>
            </w:pPr>
            <w:r w:rsidRPr="009344AD">
              <w:rPr>
                <w:rFonts w:ascii="Times New Roman" w:hAnsi="Times New Roman" w:cs="Times New Roman"/>
                <w:b/>
                <w:sz w:val="18"/>
                <w:szCs w:val="18"/>
              </w:rPr>
              <w:t>20.100,00</w:t>
            </w:r>
          </w:p>
        </w:tc>
        <w:tc>
          <w:tcPr>
            <w:tcW w:w="1841" w:type="dxa"/>
            <w:tcBorders>
              <w:top w:val="single" w:sz="12" w:space="0" w:color="000000"/>
              <w:left w:val="single" w:sz="2" w:space="0" w:color="000000"/>
              <w:right w:val="single" w:sz="2" w:space="0" w:color="000000"/>
            </w:tcBorders>
            <w:shd w:val="clear" w:color="auto" w:fill="EFEFEF"/>
          </w:tcPr>
          <w:p w14:paraId="084F53E2" w14:textId="77777777" w:rsidR="00E07E4A" w:rsidRPr="009344AD" w:rsidRDefault="00E07E4A" w:rsidP="00E07E4A">
            <w:pPr>
              <w:pStyle w:val="TableParagraph"/>
              <w:spacing w:before="7"/>
              <w:ind w:right="58"/>
              <w:rPr>
                <w:rFonts w:ascii="Times New Roman" w:hAnsi="Times New Roman" w:cs="Times New Roman"/>
                <w:b/>
                <w:sz w:val="18"/>
                <w:szCs w:val="18"/>
              </w:rPr>
            </w:pPr>
            <w:r w:rsidRPr="009344AD">
              <w:rPr>
                <w:rFonts w:ascii="Times New Roman" w:hAnsi="Times New Roman" w:cs="Times New Roman"/>
                <w:b/>
                <w:sz w:val="18"/>
                <w:szCs w:val="18"/>
              </w:rPr>
              <w:t>20.100,00</w:t>
            </w:r>
          </w:p>
        </w:tc>
        <w:tc>
          <w:tcPr>
            <w:tcW w:w="1841" w:type="dxa"/>
            <w:tcBorders>
              <w:top w:val="single" w:sz="12" w:space="0" w:color="000000"/>
              <w:left w:val="single" w:sz="2" w:space="0" w:color="000000"/>
              <w:right w:val="nil"/>
            </w:tcBorders>
            <w:shd w:val="clear" w:color="auto" w:fill="EFEFEF"/>
          </w:tcPr>
          <w:p w14:paraId="6651C0BE" w14:textId="77777777" w:rsidR="00E07E4A" w:rsidRPr="009344AD" w:rsidRDefault="00E07E4A" w:rsidP="00E07E4A">
            <w:pPr>
              <w:pStyle w:val="TableParagraph"/>
              <w:spacing w:before="7"/>
              <w:ind w:right="78"/>
              <w:rPr>
                <w:rFonts w:ascii="Times New Roman" w:hAnsi="Times New Roman" w:cs="Times New Roman"/>
                <w:b/>
                <w:sz w:val="18"/>
                <w:szCs w:val="18"/>
              </w:rPr>
            </w:pPr>
            <w:r w:rsidRPr="009344AD">
              <w:rPr>
                <w:rFonts w:ascii="Times New Roman" w:hAnsi="Times New Roman" w:cs="Times New Roman"/>
                <w:b/>
                <w:sz w:val="18"/>
                <w:szCs w:val="18"/>
              </w:rPr>
              <w:t>20.100,00</w:t>
            </w:r>
          </w:p>
        </w:tc>
      </w:tr>
      <w:tr w:rsidR="00E07E4A" w:rsidRPr="009344AD" w14:paraId="32345135" w14:textId="77777777" w:rsidTr="00E07E4A">
        <w:trPr>
          <w:trHeight w:val="479"/>
        </w:trPr>
        <w:tc>
          <w:tcPr>
            <w:tcW w:w="739" w:type="dxa"/>
            <w:tcBorders>
              <w:left w:val="nil"/>
              <w:bottom w:val="single" w:sz="12" w:space="0" w:color="000000"/>
              <w:right w:val="single" w:sz="2" w:space="0" w:color="000000"/>
            </w:tcBorders>
            <w:shd w:val="clear" w:color="auto" w:fill="EFEFEF"/>
          </w:tcPr>
          <w:p w14:paraId="0FAAD32A" w14:textId="77777777" w:rsidR="00E07E4A" w:rsidRPr="009344AD" w:rsidRDefault="00E07E4A" w:rsidP="00E07E4A">
            <w:pPr>
              <w:pStyle w:val="TableParagraph"/>
              <w:spacing w:before="9"/>
              <w:ind w:right="9"/>
              <w:rPr>
                <w:rFonts w:ascii="Times New Roman" w:hAnsi="Times New Roman" w:cs="Times New Roman"/>
                <w:b/>
                <w:sz w:val="18"/>
                <w:szCs w:val="18"/>
              </w:rPr>
            </w:pPr>
            <w:r w:rsidRPr="009344AD">
              <w:rPr>
                <w:rFonts w:ascii="Times New Roman" w:hAnsi="Times New Roman" w:cs="Times New Roman"/>
                <w:b/>
                <w:sz w:val="18"/>
                <w:szCs w:val="18"/>
              </w:rPr>
              <w:t>36</w:t>
            </w:r>
          </w:p>
        </w:tc>
        <w:tc>
          <w:tcPr>
            <w:tcW w:w="402" w:type="dxa"/>
            <w:tcBorders>
              <w:left w:val="single" w:sz="2" w:space="0" w:color="000000"/>
              <w:bottom w:val="single" w:sz="12" w:space="0" w:color="000000"/>
              <w:right w:val="single" w:sz="2" w:space="0" w:color="000000"/>
            </w:tcBorders>
            <w:shd w:val="clear" w:color="auto" w:fill="EFEFEF"/>
          </w:tcPr>
          <w:p w14:paraId="27739C98" w14:textId="77777777" w:rsidR="00E07E4A" w:rsidRPr="009344AD" w:rsidRDefault="00E07E4A" w:rsidP="00E07E4A">
            <w:pPr>
              <w:pStyle w:val="TableParagraph"/>
              <w:rPr>
                <w:rFonts w:ascii="Times New Roman" w:hAnsi="Times New Roman" w:cs="Times New Roman"/>
                <w:sz w:val="18"/>
                <w:szCs w:val="18"/>
              </w:rPr>
            </w:pPr>
          </w:p>
        </w:tc>
        <w:tc>
          <w:tcPr>
            <w:tcW w:w="3552" w:type="dxa"/>
            <w:tcBorders>
              <w:left w:val="single" w:sz="2" w:space="0" w:color="000000"/>
              <w:bottom w:val="single" w:sz="12" w:space="0" w:color="000000"/>
              <w:right w:val="single" w:sz="2" w:space="0" w:color="000000"/>
            </w:tcBorders>
            <w:shd w:val="clear" w:color="auto" w:fill="EFEFEF"/>
          </w:tcPr>
          <w:p w14:paraId="194B3EC0" w14:textId="77777777" w:rsidR="00E07E4A" w:rsidRPr="009344AD" w:rsidRDefault="00E07E4A" w:rsidP="00E07E4A">
            <w:pPr>
              <w:pStyle w:val="TableParagraph"/>
              <w:spacing w:before="9"/>
              <w:ind w:left="79" w:right="267"/>
              <w:rPr>
                <w:rFonts w:ascii="Times New Roman" w:hAnsi="Times New Roman" w:cs="Times New Roman"/>
                <w:b/>
                <w:sz w:val="18"/>
                <w:szCs w:val="18"/>
              </w:rPr>
            </w:pPr>
            <w:proofErr w:type="spellStart"/>
            <w:r w:rsidRPr="009344AD">
              <w:rPr>
                <w:rFonts w:ascii="Times New Roman" w:hAnsi="Times New Roman" w:cs="Times New Roman"/>
                <w:b/>
                <w:sz w:val="18"/>
                <w:szCs w:val="18"/>
              </w:rPr>
              <w:t>Pomoći</w:t>
            </w:r>
            <w:proofErr w:type="spellEnd"/>
            <w:r w:rsidRPr="009344AD">
              <w:rPr>
                <w:rFonts w:ascii="Times New Roman" w:hAnsi="Times New Roman" w:cs="Times New Roman"/>
                <w:b/>
                <w:sz w:val="18"/>
                <w:szCs w:val="18"/>
              </w:rPr>
              <w:t xml:space="preserve"> </w:t>
            </w:r>
            <w:proofErr w:type="spellStart"/>
            <w:r w:rsidRPr="009344AD">
              <w:rPr>
                <w:rFonts w:ascii="Times New Roman" w:hAnsi="Times New Roman" w:cs="Times New Roman"/>
                <w:b/>
                <w:sz w:val="18"/>
                <w:szCs w:val="18"/>
              </w:rPr>
              <w:t>dane</w:t>
            </w:r>
            <w:proofErr w:type="spellEnd"/>
            <w:r w:rsidRPr="009344AD">
              <w:rPr>
                <w:rFonts w:ascii="Times New Roman" w:hAnsi="Times New Roman" w:cs="Times New Roman"/>
                <w:b/>
                <w:sz w:val="18"/>
                <w:szCs w:val="18"/>
              </w:rPr>
              <w:t xml:space="preserve"> u </w:t>
            </w:r>
            <w:proofErr w:type="spellStart"/>
            <w:r w:rsidRPr="009344AD">
              <w:rPr>
                <w:rFonts w:ascii="Times New Roman" w:hAnsi="Times New Roman" w:cs="Times New Roman"/>
                <w:b/>
                <w:sz w:val="18"/>
                <w:szCs w:val="18"/>
              </w:rPr>
              <w:t>inozemstvo</w:t>
            </w:r>
            <w:proofErr w:type="spellEnd"/>
            <w:r w:rsidRPr="009344AD">
              <w:rPr>
                <w:rFonts w:ascii="Times New Roman" w:hAnsi="Times New Roman" w:cs="Times New Roman"/>
                <w:b/>
                <w:sz w:val="18"/>
                <w:szCs w:val="18"/>
              </w:rPr>
              <w:t xml:space="preserve"> </w:t>
            </w:r>
            <w:proofErr w:type="spellStart"/>
            <w:r w:rsidRPr="009344AD">
              <w:rPr>
                <w:rFonts w:ascii="Times New Roman" w:hAnsi="Times New Roman" w:cs="Times New Roman"/>
                <w:b/>
                <w:sz w:val="18"/>
                <w:szCs w:val="18"/>
              </w:rPr>
              <w:t>i</w:t>
            </w:r>
            <w:proofErr w:type="spellEnd"/>
            <w:r w:rsidRPr="009344AD">
              <w:rPr>
                <w:rFonts w:ascii="Times New Roman" w:hAnsi="Times New Roman" w:cs="Times New Roman"/>
                <w:b/>
                <w:sz w:val="18"/>
                <w:szCs w:val="18"/>
              </w:rPr>
              <w:t xml:space="preserve"> </w:t>
            </w:r>
            <w:proofErr w:type="spellStart"/>
            <w:r w:rsidRPr="009344AD">
              <w:rPr>
                <w:rFonts w:ascii="Times New Roman" w:hAnsi="Times New Roman" w:cs="Times New Roman"/>
                <w:b/>
                <w:sz w:val="18"/>
                <w:szCs w:val="18"/>
              </w:rPr>
              <w:t>unutar</w:t>
            </w:r>
            <w:proofErr w:type="spellEnd"/>
            <w:r w:rsidRPr="009344AD">
              <w:rPr>
                <w:rFonts w:ascii="Times New Roman" w:hAnsi="Times New Roman" w:cs="Times New Roman"/>
                <w:b/>
                <w:spacing w:val="-50"/>
                <w:sz w:val="18"/>
                <w:szCs w:val="18"/>
              </w:rPr>
              <w:t xml:space="preserve"> </w:t>
            </w:r>
            <w:proofErr w:type="spellStart"/>
            <w:r w:rsidRPr="009344AD">
              <w:rPr>
                <w:rFonts w:ascii="Times New Roman" w:hAnsi="Times New Roman" w:cs="Times New Roman"/>
                <w:b/>
                <w:sz w:val="18"/>
                <w:szCs w:val="18"/>
              </w:rPr>
              <w:t>općeg</w:t>
            </w:r>
            <w:proofErr w:type="spellEnd"/>
            <w:r w:rsidRPr="009344AD">
              <w:rPr>
                <w:rFonts w:ascii="Times New Roman" w:hAnsi="Times New Roman" w:cs="Times New Roman"/>
                <w:b/>
                <w:spacing w:val="-1"/>
                <w:sz w:val="18"/>
                <w:szCs w:val="18"/>
              </w:rPr>
              <w:t xml:space="preserve"> </w:t>
            </w:r>
            <w:proofErr w:type="spellStart"/>
            <w:r w:rsidRPr="009344AD">
              <w:rPr>
                <w:rFonts w:ascii="Times New Roman" w:hAnsi="Times New Roman" w:cs="Times New Roman"/>
                <w:b/>
                <w:sz w:val="18"/>
                <w:szCs w:val="18"/>
              </w:rPr>
              <w:t>proračuna</w:t>
            </w:r>
            <w:proofErr w:type="spellEnd"/>
          </w:p>
        </w:tc>
        <w:tc>
          <w:tcPr>
            <w:tcW w:w="1841" w:type="dxa"/>
            <w:tcBorders>
              <w:left w:val="single" w:sz="2" w:space="0" w:color="000000"/>
              <w:bottom w:val="single" w:sz="12" w:space="0" w:color="000000"/>
              <w:right w:val="single" w:sz="2" w:space="0" w:color="000000"/>
            </w:tcBorders>
            <w:shd w:val="clear" w:color="auto" w:fill="EFEFEF"/>
          </w:tcPr>
          <w:p w14:paraId="76B302D2" w14:textId="77777777" w:rsidR="00E07E4A" w:rsidRPr="009344AD" w:rsidRDefault="00E07E4A" w:rsidP="00E07E4A">
            <w:pPr>
              <w:pStyle w:val="TableParagraph"/>
              <w:spacing w:before="9"/>
              <w:ind w:right="62"/>
              <w:rPr>
                <w:rFonts w:ascii="Times New Roman" w:hAnsi="Times New Roman" w:cs="Times New Roman"/>
                <w:b/>
                <w:sz w:val="18"/>
                <w:szCs w:val="18"/>
              </w:rPr>
            </w:pPr>
            <w:r w:rsidRPr="009344AD">
              <w:rPr>
                <w:rFonts w:ascii="Times New Roman" w:hAnsi="Times New Roman" w:cs="Times New Roman"/>
                <w:b/>
                <w:sz w:val="18"/>
                <w:szCs w:val="18"/>
              </w:rPr>
              <w:t>51.500,00</w:t>
            </w:r>
          </w:p>
        </w:tc>
        <w:tc>
          <w:tcPr>
            <w:tcW w:w="1841" w:type="dxa"/>
            <w:tcBorders>
              <w:left w:val="single" w:sz="2" w:space="0" w:color="000000"/>
              <w:bottom w:val="single" w:sz="12" w:space="0" w:color="000000"/>
              <w:right w:val="single" w:sz="2" w:space="0" w:color="000000"/>
            </w:tcBorders>
            <w:shd w:val="clear" w:color="auto" w:fill="EFEFEF"/>
          </w:tcPr>
          <w:p w14:paraId="4C801F89" w14:textId="77777777" w:rsidR="00E07E4A" w:rsidRPr="009344AD" w:rsidRDefault="00E07E4A" w:rsidP="00E07E4A">
            <w:pPr>
              <w:pStyle w:val="TableParagraph"/>
              <w:spacing w:before="9"/>
              <w:ind w:right="58"/>
              <w:rPr>
                <w:rFonts w:ascii="Times New Roman" w:hAnsi="Times New Roman" w:cs="Times New Roman"/>
                <w:b/>
                <w:sz w:val="18"/>
                <w:szCs w:val="18"/>
              </w:rPr>
            </w:pPr>
            <w:r w:rsidRPr="009344AD">
              <w:rPr>
                <w:rFonts w:ascii="Times New Roman" w:hAnsi="Times New Roman" w:cs="Times New Roman"/>
                <w:b/>
                <w:sz w:val="18"/>
                <w:szCs w:val="18"/>
              </w:rPr>
              <w:t>39.800,00</w:t>
            </w:r>
          </w:p>
        </w:tc>
        <w:tc>
          <w:tcPr>
            <w:tcW w:w="1841" w:type="dxa"/>
            <w:tcBorders>
              <w:left w:val="single" w:sz="2" w:space="0" w:color="000000"/>
              <w:bottom w:val="single" w:sz="12" w:space="0" w:color="000000"/>
              <w:right w:val="nil"/>
            </w:tcBorders>
            <w:shd w:val="clear" w:color="auto" w:fill="EFEFEF"/>
          </w:tcPr>
          <w:p w14:paraId="6A469E50" w14:textId="77777777" w:rsidR="00E07E4A" w:rsidRPr="009344AD" w:rsidRDefault="00E07E4A" w:rsidP="00E07E4A">
            <w:pPr>
              <w:pStyle w:val="TableParagraph"/>
              <w:spacing w:before="9"/>
              <w:ind w:right="78"/>
              <w:rPr>
                <w:rFonts w:ascii="Times New Roman" w:hAnsi="Times New Roman" w:cs="Times New Roman"/>
                <w:b/>
                <w:sz w:val="18"/>
                <w:szCs w:val="18"/>
              </w:rPr>
            </w:pPr>
            <w:r w:rsidRPr="009344AD">
              <w:rPr>
                <w:rFonts w:ascii="Times New Roman" w:hAnsi="Times New Roman" w:cs="Times New Roman"/>
                <w:b/>
                <w:sz w:val="18"/>
                <w:szCs w:val="18"/>
              </w:rPr>
              <w:t>39.800,00</w:t>
            </w:r>
          </w:p>
        </w:tc>
      </w:tr>
      <w:tr w:rsidR="00E07E4A" w:rsidRPr="009344AD" w14:paraId="3D8D7FF3" w14:textId="77777777" w:rsidTr="00E07E4A">
        <w:trPr>
          <w:trHeight w:val="689"/>
        </w:trPr>
        <w:tc>
          <w:tcPr>
            <w:tcW w:w="739" w:type="dxa"/>
            <w:tcBorders>
              <w:top w:val="single" w:sz="12" w:space="0" w:color="000000"/>
              <w:left w:val="nil"/>
              <w:bottom w:val="single" w:sz="12" w:space="0" w:color="000000"/>
              <w:right w:val="single" w:sz="2" w:space="0" w:color="000000"/>
            </w:tcBorders>
            <w:shd w:val="clear" w:color="auto" w:fill="EFEFEF"/>
          </w:tcPr>
          <w:p w14:paraId="1C1C388C" w14:textId="77777777" w:rsidR="00E07E4A" w:rsidRPr="009344AD" w:rsidRDefault="00E07E4A" w:rsidP="00E07E4A">
            <w:pPr>
              <w:pStyle w:val="TableParagraph"/>
              <w:spacing w:before="6"/>
              <w:ind w:right="9"/>
              <w:rPr>
                <w:rFonts w:ascii="Times New Roman" w:hAnsi="Times New Roman" w:cs="Times New Roman"/>
                <w:b/>
                <w:sz w:val="18"/>
                <w:szCs w:val="18"/>
              </w:rPr>
            </w:pPr>
            <w:r w:rsidRPr="009344AD">
              <w:rPr>
                <w:rFonts w:ascii="Times New Roman" w:hAnsi="Times New Roman" w:cs="Times New Roman"/>
                <w:b/>
                <w:sz w:val="18"/>
                <w:szCs w:val="18"/>
              </w:rPr>
              <w:t>37</w:t>
            </w:r>
          </w:p>
        </w:tc>
        <w:tc>
          <w:tcPr>
            <w:tcW w:w="402" w:type="dxa"/>
            <w:tcBorders>
              <w:top w:val="single" w:sz="12" w:space="0" w:color="000000"/>
              <w:left w:val="single" w:sz="2" w:space="0" w:color="000000"/>
              <w:bottom w:val="single" w:sz="12" w:space="0" w:color="000000"/>
              <w:right w:val="single" w:sz="2" w:space="0" w:color="000000"/>
            </w:tcBorders>
            <w:shd w:val="clear" w:color="auto" w:fill="EFEFEF"/>
          </w:tcPr>
          <w:p w14:paraId="01B2019E" w14:textId="77777777" w:rsidR="00E07E4A" w:rsidRPr="009344AD" w:rsidRDefault="00E07E4A" w:rsidP="00E07E4A">
            <w:pPr>
              <w:pStyle w:val="TableParagraph"/>
              <w:rPr>
                <w:rFonts w:ascii="Times New Roman" w:hAnsi="Times New Roman" w:cs="Times New Roman"/>
                <w:sz w:val="18"/>
                <w:szCs w:val="18"/>
              </w:rPr>
            </w:pPr>
          </w:p>
        </w:tc>
        <w:tc>
          <w:tcPr>
            <w:tcW w:w="3552" w:type="dxa"/>
            <w:tcBorders>
              <w:top w:val="single" w:sz="12" w:space="0" w:color="000000"/>
              <w:left w:val="single" w:sz="2" w:space="0" w:color="000000"/>
              <w:bottom w:val="single" w:sz="12" w:space="0" w:color="000000"/>
              <w:right w:val="single" w:sz="2" w:space="0" w:color="000000"/>
            </w:tcBorders>
            <w:shd w:val="clear" w:color="auto" w:fill="EFEFEF"/>
          </w:tcPr>
          <w:p w14:paraId="24F4CB10" w14:textId="77777777" w:rsidR="00E07E4A" w:rsidRPr="009344AD" w:rsidRDefault="00E07E4A" w:rsidP="00E07E4A">
            <w:pPr>
              <w:pStyle w:val="TableParagraph"/>
              <w:spacing w:before="6"/>
              <w:ind w:left="79" w:right="316"/>
              <w:rPr>
                <w:rFonts w:ascii="Times New Roman" w:hAnsi="Times New Roman" w:cs="Times New Roman"/>
                <w:b/>
                <w:sz w:val="18"/>
                <w:szCs w:val="18"/>
              </w:rPr>
            </w:pPr>
            <w:proofErr w:type="spellStart"/>
            <w:r w:rsidRPr="009344AD">
              <w:rPr>
                <w:rFonts w:ascii="Times New Roman" w:hAnsi="Times New Roman" w:cs="Times New Roman"/>
                <w:b/>
                <w:sz w:val="18"/>
                <w:szCs w:val="18"/>
              </w:rPr>
              <w:t>Naknade</w:t>
            </w:r>
            <w:proofErr w:type="spellEnd"/>
            <w:r w:rsidRPr="009344AD">
              <w:rPr>
                <w:rFonts w:ascii="Times New Roman" w:hAnsi="Times New Roman" w:cs="Times New Roman"/>
                <w:b/>
                <w:spacing w:val="2"/>
                <w:sz w:val="18"/>
                <w:szCs w:val="18"/>
              </w:rPr>
              <w:t xml:space="preserve"> </w:t>
            </w:r>
            <w:proofErr w:type="spellStart"/>
            <w:r w:rsidRPr="009344AD">
              <w:rPr>
                <w:rFonts w:ascii="Times New Roman" w:hAnsi="Times New Roman" w:cs="Times New Roman"/>
                <w:b/>
                <w:sz w:val="18"/>
                <w:szCs w:val="18"/>
              </w:rPr>
              <w:t>građanima</w:t>
            </w:r>
            <w:proofErr w:type="spellEnd"/>
            <w:r w:rsidRPr="009344AD">
              <w:rPr>
                <w:rFonts w:ascii="Times New Roman" w:hAnsi="Times New Roman" w:cs="Times New Roman"/>
                <w:b/>
                <w:spacing w:val="2"/>
                <w:sz w:val="18"/>
                <w:szCs w:val="18"/>
              </w:rPr>
              <w:t xml:space="preserve"> </w:t>
            </w:r>
            <w:proofErr w:type="spellStart"/>
            <w:r w:rsidRPr="009344AD">
              <w:rPr>
                <w:rFonts w:ascii="Times New Roman" w:hAnsi="Times New Roman" w:cs="Times New Roman"/>
                <w:b/>
                <w:sz w:val="18"/>
                <w:szCs w:val="18"/>
              </w:rPr>
              <w:t>i</w:t>
            </w:r>
            <w:proofErr w:type="spellEnd"/>
            <w:r w:rsidRPr="009344AD">
              <w:rPr>
                <w:rFonts w:ascii="Times New Roman" w:hAnsi="Times New Roman" w:cs="Times New Roman"/>
                <w:b/>
                <w:spacing w:val="2"/>
                <w:sz w:val="18"/>
                <w:szCs w:val="18"/>
              </w:rPr>
              <w:t xml:space="preserve"> </w:t>
            </w:r>
            <w:proofErr w:type="spellStart"/>
            <w:r w:rsidRPr="009344AD">
              <w:rPr>
                <w:rFonts w:ascii="Times New Roman" w:hAnsi="Times New Roman" w:cs="Times New Roman"/>
                <w:b/>
                <w:sz w:val="18"/>
                <w:szCs w:val="18"/>
              </w:rPr>
              <w:t>kućanstvima</w:t>
            </w:r>
            <w:proofErr w:type="spellEnd"/>
            <w:r w:rsidRPr="009344AD">
              <w:rPr>
                <w:rFonts w:ascii="Times New Roman" w:hAnsi="Times New Roman" w:cs="Times New Roman"/>
                <w:b/>
                <w:spacing w:val="-50"/>
                <w:sz w:val="18"/>
                <w:szCs w:val="18"/>
              </w:rPr>
              <w:t xml:space="preserve"> </w:t>
            </w:r>
            <w:proofErr w:type="spellStart"/>
            <w:r w:rsidRPr="009344AD">
              <w:rPr>
                <w:rFonts w:ascii="Times New Roman" w:hAnsi="Times New Roman" w:cs="Times New Roman"/>
                <w:b/>
                <w:sz w:val="18"/>
                <w:szCs w:val="18"/>
              </w:rPr>
              <w:t>na</w:t>
            </w:r>
            <w:proofErr w:type="spellEnd"/>
            <w:r w:rsidRPr="009344AD">
              <w:rPr>
                <w:rFonts w:ascii="Times New Roman" w:hAnsi="Times New Roman" w:cs="Times New Roman"/>
                <w:b/>
                <w:sz w:val="18"/>
                <w:szCs w:val="18"/>
              </w:rPr>
              <w:t xml:space="preserve"> </w:t>
            </w:r>
            <w:proofErr w:type="spellStart"/>
            <w:r w:rsidRPr="009344AD">
              <w:rPr>
                <w:rFonts w:ascii="Times New Roman" w:hAnsi="Times New Roman" w:cs="Times New Roman"/>
                <w:b/>
                <w:sz w:val="18"/>
                <w:szCs w:val="18"/>
              </w:rPr>
              <w:t>temelju</w:t>
            </w:r>
            <w:proofErr w:type="spellEnd"/>
            <w:r w:rsidRPr="009344AD">
              <w:rPr>
                <w:rFonts w:ascii="Times New Roman" w:hAnsi="Times New Roman" w:cs="Times New Roman"/>
                <w:b/>
                <w:sz w:val="18"/>
                <w:szCs w:val="18"/>
              </w:rPr>
              <w:t xml:space="preserve"> </w:t>
            </w:r>
            <w:proofErr w:type="spellStart"/>
            <w:r w:rsidRPr="009344AD">
              <w:rPr>
                <w:rFonts w:ascii="Times New Roman" w:hAnsi="Times New Roman" w:cs="Times New Roman"/>
                <w:b/>
                <w:sz w:val="18"/>
                <w:szCs w:val="18"/>
              </w:rPr>
              <w:t>osiguranja</w:t>
            </w:r>
            <w:proofErr w:type="spellEnd"/>
            <w:r w:rsidRPr="009344AD">
              <w:rPr>
                <w:rFonts w:ascii="Times New Roman" w:hAnsi="Times New Roman" w:cs="Times New Roman"/>
                <w:b/>
                <w:sz w:val="18"/>
                <w:szCs w:val="18"/>
              </w:rPr>
              <w:t xml:space="preserve"> </w:t>
            </w:r>
            <w:proofErr w:type="spellStart"/>
            <w:r w:rsidRPr="009344AD">
              <w:rPr>
                <w:rFonts w:ascii="Times New Roman" w:hAnsi="Times New Roman" w:cs="Times New Roman"/>
                <w:b/>
                <w:sz w:val="18"/>
                <w:szCs w:val="18"/>
              </w:rPr>
              <w:t>i</w:t>
            </w:r>
            <w:proofErr w:type="spellEnd"/>
            <w:r w:rsidRPr="009344AD">
              <w:rPr>
                <w:rFonts w:ascii="Times New Roman" w:hAnsi="Times New Roman" w:cs="Times New Roman"/>
                <w:b/>
                <w:sz w:val="18"/>
                <w:szCs w:val="18"/>
              </w:rPr>
              <w:t xml:space="preserve"> </w:t>
            </w:r>
            <w:proofErr w:type="spellStart"/>
            <w:r w:rsidRPr="009344AD">
              <w:rPr>
                <w:rFonts w:ascii="Times New Roman" w:hAnsi="Times New Roman" w:cs="Times New Roman"/>
                <w:b/>
                <w:sz w:val="18"/>
                <w:szCs w:val="18"/>
              </w:rPr>
              <w:t>druge</w:t>
            </w:r>
            <w:proofErr w:type="spellEnd"/>
            <w:r w:rsidRPr="009344AD">
              <w:rPr>
                <w:rFonts w:ascii="Times New Roman" w:hAnsi="Times New Roman" w:cs="Times New Roman"/>
                <w:b/>
                <w:spacing w:val="1"/>
                <w:sz w:val="18"/>
                <w:szCs w:val="18"/>
              </w:rPr>
              <w:t xml:space="preserve"> </w:t>
            </w:r>
            <w:proofErr w:type="spellStart"/>
            <w:r w:rsidRPr="009344AD">
              <w:rPr>
                <w:rFonts w:ascii="Times New Roman" w:hAnsi="Times New Roman" w:cs="Times New Roman"/>
                <w:b/>
                <w:sz w:val="18"/>
                <w:szCs w:val="18"/>
              </w:rPr>
              <w:t>naknade</w:t>
            </w:r>
            <w:proofErr w:type="spellEnd"/>
          </w:p>
        </w:tc>
        <w:tc>
          <w:tcPr>
            <w:tcW w:w="1841" w:type="dxa"/>
            <w:tcBorders>
              <w:top w:val="single" w:sz="12" w:space="0" w:color="000000"/>
              <w:left w:val="single" w:sz="2" w:space="0" w:color="000000"/>
              <w:bottom w:val="single" w:sz="12" w:space="0" w:color="000000"/>
              <w:right w:val="single" w:sz="2" w:space="0" w:color="000000"/>
            </w:tcBorders>
            <w:shd w:val="clear" w:color="auto" w:fill="EFEFEF"/>
          </w:tcPr>
          <w:p w14:paraId="5E1EF549" w14:textId="77777777" w:rsidR="00E07E4A" w:rsidRPr="009344AD" w:rsidRDefault="00E07E4A" w:rsidP="00E07E4A">
            <w:pPr>
              <w:pStyle w:val="TableParagraph"/>
              <w:spacing w:before="6"/>
              <w:ind w:right="62"/>
              <w:rPr>
                <w:rFonts w:ascii="Times New Roman" w:hAnsi="Times New Roman" w:cs="Times New Roman"/>
                <w:b/>
                <w:sz w:val="18"/>
                <w:szCs w:val="18"/>
              </w:rPr>
            </w:pPr>
            <w:r w:rsidRPr="009344AD">
              <w:rPr>
                <w:rFonts w:ascii="Times New Roman" w:hAnsi="Times New Roman" w:cs="Times New Roman"/>
                <w:b/>
                <w:sz w:val="18"/>
                <w:szCs w:val="18"/>
              </w:rPr>
              <w:t>57.610,00</w:t>
            </w:r>
          </w:p>
        </w:tc>
        <w:tc>
          <w:tcPr>
            <w:tcW w:w="1841" w:type="dxa"/>
            <w:tcBorders>
              <w:top w:val="single" w:sz="12" w:space="0" w:color="000000"/>
              <w:left w:val="single" w:sz="2" w:space="0" w:color="000000"/>
              <w:bottom w:val="single" w:sz="12" w:space="0" w:color="000000"/>
              <w:right w:val="single" w:sz="2" w:space="0" w:color="000000"/>
            </w:tcBorders>
            <w:shd w:val="clear" w:color="auto" w:fill="EFEFEF"/>
          </w:tcPr>
          <w:p w14:paraId="64B4E582" w14:textId="77777777" w:rsidR="00E07E4A" w:rsidRPr="009344AD" w:rsidRDefault="00E07E4A" w:rsidP="00E07E4A">
            <w:pPr>
              <w:pStyle w:val="TableParagraph"/>
              <w:spacing w:before="6"/>
              <w:ind w:right="58"/>
              <w:rPr>
                <w:rFonts w:ascii="Times New Roman" w:hAnsi="Times New Roman" w:cs="Times New Roman"/>
                <w:b/>
                <w:sz w:val="18"/>
                <w:szCs w:val="18"/>
              </w:rPr>
            </w:pPr>
            <w:r w:rsidRPr="009344AD">
              <w:rPr>
                <w:rFonts w:ascii="Times New Roman" w:hAnsi="Times New Roman" w:cs="Times New Roman"/>
                <w:b/>
                <w:sz w:val="18"/>
                <w:szCs w:val="18"/>
              </w:rPr>
              <w:t>56.040,00</w:t>
            </w:r>
          </w:p>
        </w:tc>
        <w:tc>
          <w:tcPr>
            <w:tcW w:w="1841" w:type="dxa"/>
            <w:tcBorders>
              <w:top w:val="single" w:sz="12" w:space="0" w:color="000000"/>
              <w:left w:val="single" w:sz="2" w:space="0" w:color="000000"/>
              <w:bottom w:val="single" w:sz="12" w:space="0" w:color="000000"/>
              <w:right w:val="nil"/>
            </w:tcBorders>
            <w:shd w:val="clear" w:color="auto" w:fill="EFEFEF"/>
          </w:tcPr>
          <w:p w14:paraId="0AD58CF6" w14:textId="77777777" w:rsidR="00E07E4A" w:rsidRPr="009344AD" w:rsidRDefault="00E07E4A" w:rsidP="00E07E4A">
            <w:pPr>
              <w:pStyle w:val="TableParagraph"/>
              <w:spacing w:before="6"/>
              <w:ind w:right="78"/>
              <w:rPr>
                <w:rFonts w:ascii="Times New Roman" w:hAnsi="Times New Roman" w:cs="Times New Roman"/>
                <w:b/>
                <w:sz w:val="18"/>
                <w:szCs w:val="18"/>
              </w:rPr>
            </w:pPr>
            <w:r w:rsidRPr="009344AD">
              <w:rPr>
                <w:rFonts w:ascii="Times New Roman" w:hAnsi="Times New Roman" w:cs="Times New Roman"/>
                <w:b/>
                <w:sz w:val="18"/>
                <w:szCs w:val="18"/>
              </w:rPr>
              <w:t>59.040,00</w:t>
            </w:r>
          </w:p>
        </w:tc>
      </w:tr>
      <w:tr w:rsidR="00E07E4A" w:rsidRPr="009344AD" w14:paraId="53BE0284" w14:textId="77777777" w:rsidTr="00E07E4A">
        <w:trPr>
          <w:trHeight w:val="271"/>
        </w:trPr>
        <w:tc>
          <w:tcPr>
            <w:tcW w:w="739" w:type="dxa"/>
            <w:tcBorders>
              <w:top w:val="single" w:sz="12" w:space="0" w:color="000000"/>
              <w:left w:val="nil"/>
              <w:bottom w:val="single" w:sz="6" w:space="0" w:color="000000"/>
              <w:right w:val="single" w:sz="2" w:space="0" w:color="000000"/>
            </w:tcBorders>
            <w:shd w:val="clear" w:color="auto" w:fill="EFEFEF"/>
          </w:tcPr>
          <w:p w14:paraId="78726B29" w14:textId="77777777" w:rsidR="00E07E4A" w:rsidRPr="009344AD" w:rsidRDefault="00E07E4A" w:rsidP="00E07E4A">
            <w:pPr>
              <w:pStyle w:val="TableParagraph"/>
              <w:spacing w:before="6"/>
              <w:ind w:right="9"/>
              <w:rPr>
                <w:rFonts w:ascii="Times New Roman" w:hAnsi="Times New Roman" w:cs="Times New Roman"/>
                <w:b/>
                <w:sz w:val="18"/>
                <w:szCs w:val="18"/>
              </w:rPr>
            </w:pPr>
            <w:r w:rsidRPr="009344AD">
              <w:rPr>
                <w:rFonts w:ascii="Times New Roman" w:hAnsi="Times New Roman" w:cs="Times New Roman"/>
                <w:b/>
                <w:sz w:val="18"/>
                <w:szCs w:val="18"/>
              </w:rPr>
              <w:t>38</w:t>
            </w:r>
          </w:p>
        </w:tc>
        <w:tc>
          <w:tcPr>
            <w:tcW w:w="402" w:type="dxa"/>
            <w:tcBorders>
              <w:top w:val="single" w:sz="12" w:space="0" w:color="000000"/>
              <w:left w:val="single" w:sz="2" w:space="0" w:color="000000"/>
              <w:bottom w:val="single" w:sz="6" w:space="0" w:color="000000"/>
              <w:right w:val="single" w:sz="2" w:space="0" w:color="000000"/>
            </w:tcBorders>
            <w:shd w:val="clear" w:color="auto" w:fill="EFEFEF"/>
          </w:tcPr>
          <w:p w14:paraId="5885F496" w14:textId="77777777" w:rsidR="00E07E4A" w:rsidRPr="009344AD" w:rsidRDefault="00E07E4A" w:rsidP="00E07E4A">
            <w:pPr>
              <w:pStyle w:val="TableParagraph"/>
              <w:rPr>
                <w:rFonts w:ascii="Times New Roman" w:hAnsi="Times New Roman" w:cs="Times New Roman"/>
                <w:sz w:val="18"/>
                <w:szCs w:val="18"/>
              </w:rPr>
            </w:pPr>
          </w:p>
        </w:tc>
        <w:tc>
          <w:tcPr>
            <w:tcW w:w="3552" w:type="dxa"/>
            <w:tcBorders>
              <w:top w:val="single" w:sz="12" w:space="0" w:color="000000"/>
              <w:left w:val="single" w:sz="2" w:space="0" w:color="000000"/>
              <w:bottom w:val="single" w:sz="6" w:space="0" w:color="000000"/>
              <w:right w:val="single" w:sz="2" w:space="0" w:color="000000"/>
            </w:tcBorders>
            <w:shd w:val="clear" w:color="auto" w:fill="EFEFEF"/>
          </w:tcPr>
          <w:p w14:paraId="2604FF87" w14:textId="77777777" w:rsidR="00E07E4A" w:rsidRPr="009344AD" w:rsidRDefault="00E07E4A" w:rsidP="00E07E4A">
            <w:pPr>
              <w:pStyle w:val="TableParagraph"/>
              <w:spacing w:before="6"/>
              <w:ind w:left="79"/>
              <w:rPr>
                <w:rFonts w:ascii="Times New Roman" w:hAnsi="Times New Roman" w:cs="Times New Roman"/>
                <w:b/>
                <w:sz w:val="18"/>
                <w:szCs w:val="18"/>
              </w:rPr>
            </w:pPr>
            <w:proofErr w:type="spellStart"/>
            <w:r w:rsidRPr="009344AD">
              <w:rPr>
                <w:rFonts w:ascii="Times New Roman" w:hAnsi="Times New Roman" w:cs="Times New Roman"/>
                <w:b/>
                <w:sz w:val="18"/>
                <w:szCs w:val="18"/>
              </w:rPr>
              <w:t>Ostali</w:t>
            </w:r>
            <w:proofErr w:type="spellEnd"/>
            <w:r w:rsidRPr="009344AD">
              <w:rPr>
                <w:rFonts w:ascii="Times New Roman" w:hAnsi="Times New Roman" w:cs="Times New Roman"/>
                <w:b/>
                <w:spacing w:val="1"/>
                <w:sz w:val="18"/>
                <w:szCs w:val="18"/>
              </w:rPr>
              <w:t xml:space="preserve"> </w:t>
            </w:r>
            <w:proofErr w:type="spellStart"/>
            <w:r w:rsidRPr="009344AD">
              <w:rPr>
                <w:rFonts w:ascii="Times New Roman" w:hAnsi="Times New Roman" w:cs="Times New Roman"/>
                <w:b/>
                <w:sz w:val="18"/>
                <w:szCs w:val="18"/>
              </w:rPr>
              <w:t>rashodi</w:t>
            </w:r>
            <w:proofErr w:type="spellEnd"/>
          </w:p>
        </w:tc>
        <w:tc>
          <w:tcPr>
            <w:tcW w:w="1841" w:type="dxa"/>
            <w:tcBorders>
              <w:top w:val="single" w:sz="12" w:space="0" w:color="000000"/>
              <w:left w:val="single" w:sz="2" w:space="0" w:color="000000"/>
              <w:bottom w:val="single" w:sz="6" w:space="0" w:color="000000"/>
              <w:right w:val="single" w:sz="2" w:space="0" w:color="000000"/>
            </w:tcBorders>
            <w:shd w:val="clear" w:color="auto" w:fill="EFEFEF"/>
          </w:tcPr>
          <w:p w14:paraId="28CB9A23" w14:textId="77777777" w:rsidR="00E07E4A" w:rsidRPr="009344AD" w:rsidRDefault="00E07E4A" w:rsidP="00E07E4A">
            <w:pPr>
              <w:pStyle w:val="TableParagraph"/>
              <w:spacing w:before="6"/>
              <w:ind w:right="62"/>
              <w:rPr>
                <w:rFonts w:ascii="Times New Roman" w:hAnsi="Times New Roman" w:cs="Times New Roman"/>
                <w:b/>
                <w:sz w:val="18"/>
                <w:szCs w:val="18"/>
              </w:rPr>
            </w:pPr>
            <w:r w:rsidRPr="009344AD">
              <w:rPr>
                <w:rFonts w:ascii="Times New Roman" w:hAnsi="Times New Roman" w:cs="Times New Roman"/>
                <w:b/>
                <w:sz w:val="18"/>
                <w:szCs w:val="18"/>
              </w:rPr>
              <w:t>73.740,00</w:t>
            </w:r>
          </w:p>
        </w:tc>
        <w:tc>
          <w:tcPr>
            <w:tcW w:w="1841" w:type="dxa"/>
            <w:tcBorders>
              <w:top w:val="single" w:sz="12" w:space="0" w:color="000000"/>
              <w:left w:val="single" w:sz="2" w:space="0" w:color="000000"/>
              <w:bottom w:val="single" w:sz="6" w:space="0" w:color="000000"/>
              <w:right w:val="single" w:sz="2" w:space="0" w:color="000000"/>
            </w:tcBorders>
            <w:shd w:val="clear" w:color="auto" w:fill="EFEFEF"/>
          </w:tcPr>
          <w:p w14:paraId="25E4FE1E" w14:textId="77777777" w:rsidR="00E07E4A" w:rsidRPr="009344AD" w:rsidRDefault="00E07E4A" w:rsidP="00E07E4A">
            <w:pPr>
              <w:pStyle w:val="TableParagraph"/>
              <w:spacing w:before="6"/>
              <w:ind w:right="58"/>
              <w:rPr>
                <w:rFonts w:ascii="Times New Roman" w:hAnsi="Times New Roman" w:cs="Times New Roman"/>
                <w:b/>
                <w:sz w:val="18"/>
                <w:szCs w:val="18"/>
              </w:rPr>
            </w:pPr>
            <w:r w:rsidRPr="009344AD">
              <w:rPr>
                <w:rFonts w:ascii="Times New Roman" w:hAnsi="Times New Roman" w:cs="Times New Roman"/>
                <w:b/>
                <w:sz w:val="18"/>
                <w:szCs w:val="18"/>
              </w:rPr>
              <w:t>90.940,00</w:t>
            </w:r>
          </w:p>
        </w:tc>
        <w:tc>
          <w:tcPr>
            <w:tcW w:w="1841" w:type="dxa"/>
            <w:tcBorders>
              <w:top w:val="single" w:sz="12" w:space="0" w:color="000000"/>
              <w:left w:val="single" w:sz="2" w:space="0" w:color="000000"/>
              <w:bottom w:val="single" w:sz="6" w:space="0" w:color="000000"/>
              <w:right w:val="nil"/>
            </w:tcBorders>
            <w:shd w:val="clear" w:color="auto" w:fill="EFEFEF"/>
          </w:tcPr>
          <w:p w14:paraId="5CF590B9" w14:textId="77777777" w:rsidR="00E07E4A" w:rsidRPr="009344AD" w:rsidRDefault="00E07E4A" w:rsidP="00E07E4A">
            <w:pPr>
              <w:pStyle w:val="TableParagraph"/>
              <w:spacing w:before="6"/>
              <w:ind w:right="78"/>
              <w:rPr>
                <w:rFonts w:ascii="Times New Roman" w:hAnsi="Times New Roman" w:cs="Times New Roman"/>
                <w:b/>
                <w:sz w:val="18"/>
                <w:szCs w:val="18"/>
              </w:rPr>
            </w:pPr>
            <w:r w:rsidRPr="009344AD">
              <w:rPr>
                <w:rFonts w:ascii="Times New Roman" w:hAnsi="Times New Roman" w:cs="Times New Roman"/>
                <w:b/>
                <w:sz w:val="18"/>
                <w:szCs w:val="18"/>
              </w:rPr>
              <w:t>95.940,00</w:t>
            </w:r>
          </w:p>
        </w:tc>
      </w:tr>
    </w:tbl>
    <w:p w14:paraId="3B735EB7" w14:textId="77777777" w:rsidR="00E07E4A" w:rsidRPr="009344AD" w:rsidRDefault="00E07E4A" w:rsidP="00E07E4A">
      <w:pPr>
        <w:spacing w:line="281" w:lineRule="exact"/>
        <w:rPr>
          <w:sz w:val="18"/>
          <w:szCs w:val="18"/>
        </w:rPr>
      </w:pPr>
    </w:p>
    <w:p w14:paraId="54056760" w14:textId="77777777" w:rsidR="00E07E4A" w:rsidRPr="009344AD" w:rsidRDefault="00E07E4A" w:rsidP="00E07E4A">
      <w:pPr>
        <w:spacing w:line="281" w:lineRule="exact"/>
        <w:rPr>
          <w:sz w:val="18"/>
          <w:szCs w:val="18"/>
        </w:rPr>
      </w:pPr>
    </w:p>
    <w:p w14:paraId="6E5B9FFE" w14:textId="77777777" w:rsidR="00E07E4A" w:rsidRPr="009344AD" w:rsidRDefault="00E07E4A" w:rsidP="00E07E4A">
      <w:pPr>
        <w:spacing w:line="0" w:lineRule="atLeast"/>
        <w:ind w:left="420"/>
        <w:rPr>
          <w:rFonts w:eastAsia="Bookman Old Style"/>
          <w:sz w:val="18"/>
          <w:szCs w:val="18"/>
        </w:rPr>
      </w:pPr>
      <w:r w:rsidRPr="009344AD">
        <w:rPr>
          <w:rFonts w:eastAsia="Bookman Old Style"/>
          <w:sz w:val="18"/>
          <w:szCs w:val="18"/>
        </w:rPr>
        <w:t xml:space="preserve"> Prikaz planiranih rashoda po vrstama za 2024., 2025 i 2026. godinu:</w:t>
      </w:r>
    </w:p>
    <w:p w14:paraId="4C15D679" w14:textId="77777777" w:rsidR="00E07E4A" w:rsidRPr="009344AD" w:rsidRDefault="00E07E4A" w:rsidP="00E07E4A">
      <w:pPr>
        <w:spacing w:line="0" w:lineRule="atLeast"/>
        <w:ind w:left="420"/>
        <w:rPr>
          <w:rFonts w:eastAsia="Bookman Old Style"/>
          <w:sz w:val="18"/>
          <w:szCs w:val="18"/>
        </w:rPr>
      </w:pPr>
    </w:p>
    <w:p w14:paraId="7CD1BBE4" w14:textId="77777777" w:rsidR="00E07E4A" w:rsidRPr="009344AD" w:rsidRDefault="00E07E4A" w:rsidP="00E07E4A">
      <w:pPr>
        <w:spacing w:line="0" w:lineRule="atLeast"/>
        <w:rPr>
          <w:rFonts w:eastAsia="Bookman Old Style"/>
          <w:b/>
          <w:i/>
          <w:iCs/>
          <w:color w:val="984806" w:themeColor="accent6" w:themeShade="80"/>
          <w:sz w:val="18"/>
          <w:szCs w:val="18"/>
        </w:rPr>
      </w:pPr>
      <w:r w:rsidRPr="009344AD">
        <w:rPr>
          <w:rFonts w:eastAsia="Bookman Old Style"/>
          <w:b/>
          <w:i/>
          <w:iCs/>
          <w:color w:val="984806" w:themeColor="accent6" w:themeShade="80"/>
          <w:sz w:val="18"/>
          <w:szCs w:val="18"/>
        </w:rPr>
        <w:lastRenderedPageBreak/>
        <w:t>3. RAČUN FINANCIRANJA</w:t>
      </w:r>
    </w:p>
    <w:p w14:paraId="1522152A" w14:textId="77777777" w:rsidR="00E07E4A" w:rsidRPr="009344AD" w:rsidRDefault="00E07E4A" w:rsidP="00E07E4A">
      <w:pPr>
        <w:spacing w:line="277" w:lineRule="exact"/>
        <w:rPr>
          <w:sz w:val="18"/>
          <w:szCs w:val="18"/>
        </w:rPr>
      </w:pPr>
    </w:p>
    <w:p w14:paraId="57929F22" w14:textId="77777777" w:rsidR="00E07E4A" w:rsidRPr="009344AD" w:rsidRDefault="00E07E4A" w:rsidP="00E07E4A">
      <w:pPr>
        <w:spacing w:line="0" w:lineRule="atLeast"/>
        <w:rPr>
          <w:rFonts w:eastAsia="Bookman Old Style"/>
          <w:b/>
          <w:bCs/>
          <w:i/>
          <w:iCs/>
          <w:sz w:val="18"/>
          <w:szCs w:val="18"/>
        </w:rPr>
      </w:pPr>
      <w:r w:rsidRPr="009344AD">
        <w:rPr>
          <w:rFonts w:eastAsia="Bookman Old Style"/>
          <w:b/>
          <w:bCs/>
          <w:i/>
          <w:iCs/>
          <w:sz w:val="18"/>
          <w:szCs w:val="18"/>
        </w:rPr>
        <w:t>Izdaci financijsku imovinu i otplate zajmova</w:t>
      </w:r>
    </w:p>
    <w:p w14:paraId="2EEFC201" w14:textId="77777777" w:rsidR="00E07E4A" w:rsidRPr="009344AD" w:rsidRDefault="00E07E4A" w:rsidP="00E07E4A">
      <w:pPr>
        <w:spacing w:line="0" w:lineRule="atLeast"/>
        <w:rPr>
          <w:rFonts w:eastAsia="Bookman Old Style"/>
          <w:sz w:val="18"/>
          <w:szCs w:val="18"/>
        </w:rPr>
      </w:pPr>
      <w:r w:rsidRPr="009344AD">
        <w:rPr>
          <w:rFonts w:eastAsia="Bookman Old Style"/>
          <w:sz w:val="18"/>
          <w:szCs w:val="18"/>
        </w:rPr>
        <w:t>Izdaci financijsku imovinu i otplate zajmova planirani su u iznosu od 27.900,00 eura i odnose sa na dugoročni zajam.</w:t>
      </w:r>
    </w:p>
    <w:p w14:paraId="3EF2745C" w14:textId="77777777" w:rsidR="00E07E4A" w:rsidRPr="009344AD" w:rsidRDefault="00E07E4A" w:rsidP="00E07E4A">
      <w:pPr>
        <w:spacing w:line="0" w:lineRule="atLeast"/>
        <w:rPr>
          <w:rFonts w:eastAsia="Bookman Old Style"/>
          <w:sz w:val="18"/>
          <w:szCs w:val="18"/>
        </w:rPr>
      </w:pPr>
    </w:p>
    <w:p w14:paraId="7666B8A6" w14:textId="77777777" w:rsidR="00E07E4A" w:rsidRPr="009344AD" w:rsidRDefault="00E07E4A" w:rsidP="00E07E4A">
      <w:pPr>
        <w:spacing w:line="0" w:lineRule="atLeast"/>
        <w:rPr>
          <w:rFonts w:eastAsia="Bookman Old Style"/>
          <w:sz w:val="18"/>
          <w:szCs w:val="18"/>
        </w:rPr>
      </w:pPr>
      <w:r w:rsidRPr="009344AD">
        <w:rPr>
          <w:rFonts w:eastAsia="Bookman Old Style"/>
          <w:sz w:val="18"/>
          <w:szCs w:val="18"/>
        </w:rPr>
        <w:t>Primici od zaduživanja nisu planirani u 2024.</w:t>
      </w:r>
    </w:p>
    <w:p w14:paraId="5DC6A03B" w14:textId="77777777" w:rsidR="00E07E4A" w:rsidRPr="009344AD" w:rsidRDefault="00E07E4A" w:rsidP="00E07E4A">
      <w:pPr>
        <w:spacing w:line="1" w:lineRule="exact"/>
        <w:rPr>
          <w:color w:val="FF0000"/>
          <w:sz w:val="18"/>
          <w:szCs w:val="18"/>
        </w:rPr>
      </w:pPr>
    </w:p>
    <w:p w14:paraId="27FDCEE0" w14:textId="77777777" w:rsidR="00E07E4A" w:rsidRPr="009344AD" w:rsidRDefault="00E07E4A" w:rsidP="00E07E4A">
      <w:pPr>
        <w:spacing w:line="273" w:lineRule="exact"/>
        <w:rPr>
          <w:color w:val="FF0000"/>
          <w:sz w:val="18"/>
          <w:szCs w:val="18"/>
        </w:rPr>
      </w:pPr>
    </w:p>
    <w:p w14:paraId="4EF6403D" w14:textId="77777777" w:rsidR="00E07E4A" w:rsidRPr="009344AD" w:rsidRDefault="00E07E4A" w:rsidP="00C74FD7">
      <w:pPr>
        <w:numPr>
          <w:ilvl w:val="0"/>
          <w:numId w:val="25"/>
        </w:numPr>
        <w:tabs>
          <w:tab w:val="left" w:pos="1400"/>
        </w:tabs>
        <w:spacing w:line="0" w:lineRule="atLeast"/>
        <w:ind w:left="1400" w:hanging="364"/>
        <w:jc w:val="both"/>
        <w:rPr>
          <w:rFonts w:eastAsia="Bookman Old Style"/>
          <w:b/>
          <w:i/>
          <w:iCs/>
          <w:color w:val="984806" w:themeColor="accent6" w:themeShade="80"/>
          <w:sz w:val="18"/>
          <w:szCs w:val="18"/>
        </w:rPr>
      </w:pPr>
      <w:r w:rsidRPr="009344AD">
        <w:rPr>
          <w:rFonts w:eastAsia="Bookman Old Style"/>
          <w:b/>
          <w:i/>
          <w:iCs/>
          <w:color w:val="984806" w:themeColor="accent6" w:themeShade="80"/>
          <w:sz w:val="18"/>
          <w:szCs w:val="18"/>
        </w:rPr>
        <w:t>RASHODI I IZDACI PRORAČUNA OPĆINE VELIKA PISANICA</w:t>
      </w:r>
    </w:p>
    <w:p w14:paraId="580B4E55" w14:textId="77777777" w:rsidR="00E07E4A" w:rsidRPr="009344AD" w:rsidRDefault="00E07E4A" w:rsidP="00E07E4A">
      <w:pPr>
        <w:spacing w:line="279" w:lineRule="exact"/>
        <w:rPr>
          <w:sz w:val="18"/>
          <w:szCs w:val="18"/>
        </w:rPr>
      </w:pPr>
    </w:p>
    <w:p w14:paraId="44C8FB7B" w14:textId="77777777" w:rsidR="00E07E4A" w:rsidRPr="009344AD" w:rsidRDefault="00E07E4A" w:rsidP="00E07E4A">
      <w:pPr>
        <w:spacing w:line="238" w:lineRule="auto"/>
        <w:ind w:right="2380"/>
        <w:rPr>
          <w:rFonts w:eastAsia="Bookman Old Style"/>
          <w:b/>
          <w:i/>
          <w:iCs/>
          <w:sz w:val="18"/>
          <w:szCs w:val="18"/>
        </w:rPr>
      </w:pPr>
      <w:r w:rsidRPr="009344AD">
        <w:rPr>
          <w:rFonts w:eastAsia="Bookman Old Style"/>
          <w:b/>
          <w:i/>
          <w:iCs/>
          <w:sz w:val="18"/>
          <w:szCs w:val="18"/>
        </w:rPr>
        <w:t>4.1. RASHODI I IZDACI PRORAČUNA PO ORGANIZACIJSKOJ KLASIFIKACIJI</w:t>
      </w:r>
    </w:p>
    <w:p w14:paraId="6D646709" w14:textId="77777777" w:rsidR="00E07E4A" w:rsidRPr="009344AD" w:rsidRDefault="00E07E4A" w:rsidP="00E07E4A">
      <w:pPr>
        <w:spacing w:line="7" w:lineRule="exact"/>
        <w:rPr>
          <w:sz w:val="18"/>
          <w:szCs w:val="18"/>
        </w:rPr>
      </w:pPr>
    </w:p>
    <w:p w14:paraId="3FD1BDCE" w14:textId="77777777" w:rsidR="00E07E4A" w:rsidRPr="00253F07" w:rsidRDefault="00E07E4A" w:rsidP="00E07E4A">
      <w:pPr>
        <w:pStyle w:val="Bodytext20"/>
        <w:shd w:val="clear" w:color="auto" w:fill="auto"/>
        <w:spacing w:before="0" w:after="267" w:line="274" w:lineRule="exact"/>
        <w:ind w:firstLine="760"/>
        <w:rPr>
          <w:rFonts w:ascii="Times New Roman" w:hAnsi="Times New Roman" w:cs="Times New Roman"/>
          <w:sz w:val="18"/>
          <w:szCs w:val="18"/>
        </w:rPr>
      </w:pPr>
      <w:r w:rsidRPr="009344AD">
        <w:rPr>
          <w:rFonts w:ascii="Times New Roman" w:eastAsia="Bookman Old Style" w:hAnsi="Times New Roman" w:cs="Times New Roman"/>
          <w:sz w:val="18"/>
          <w:szCs w:val="18"/>
        </w:rPr>
        <w:t xml:space="preserve">Organizacijska struktura proračuna prikazuje raspored sredstava planiranih u Proračunu po razdjelima, glavama i proračunskim korisnicima. Organizacijska struktura Proračuna Općine Velika Pisanica za razdoblje 202.- 2026. godine izrađena je na temelju </w:t>
      </w:r>
      <w:r w:rsidRPr="009344AD">
        <w:rPr>
          <w:rFonts w:ascii="Times New Roman" w:hAnsi="Times New Roman" w:cs="Times New Roman"/>
          <w:sz w:val="18"/>
          <w:szCs w:val="18"/>
        </w:rPr>
        <w:t>Odluka o ustrojstvu i djelokrugu Jedinstvenog upravnog odjela  Općine Velika Pisanica („Službeni glasnik Općine Velika Pisanica“ br. 4/2012 od 05. lipnja 2012.)</w:t>
      </w:r>
      <w:r w:rsidRPr="009344AD">
        <w:rPr>
          <w:rFonts w:ascii="Times New Roman" w:eastAsia="Bookman Old Style" w:hAnsi="Times New Roman" w:cs="Times New Roman"/>
          <w:sz w:val="18"/>
          <w:szCs w:val="18"/>
        </w:rPr>
        <w:t xml:space="preserve"> te članka 6. Pravilnika o proračunskim klasifikacijama (Narodne novine 26/10, 120/13 i 1/20).</w:t>
      </w:r>
    </w:p>
    <w:p w14:paraId="6C6B5349" w14:textId="77777777" w:rsidR="00E07E4A" w:rsidRPr="009344AD" w:rsidRDefault="00E07E4A" w:rsidP="00E07E4A">
      <w:pPr>
        <w:spacing w:line="238" w:lineRule="auto"/>
        <w:ind w:right="260" w:firstLine="569"/>
        <w:jc w:val="both"/>
        <w:rPr>
          <w:rFonts w:eastAsia="Bookman Old Style"/>
          <w:sz w:val="18"/>
          <w:szCs w:val="18"/>
        </w:rPr>
      </w:pPr>
      <w:r w:rsidRPr="009344AD">
        <w:rPr>
          <w:rFonts w:eastAsia="Bookman Old Style"/>
          <w:sz w:val="18"/>
          <w:szCs w:val="18"/>
        </w:rPr>
        <w:t>U nastavku se daje tabelarni prikaz sredstava raspoređenih po razdjelima i glavama  jer proračunskih korisnika Općina Velika Pisanica nema u razdoblju 2023.-2025. godine.</w:t>
      </w:r>
    </w:p>
    <w:p w14:paraId="6C671459" w14:textId="77777777" w:rsidR="00E07E4A" w:rsidRPr="009344AD" w:rsidRDefault="00E07E4A" w:rsidP="00E07E4A">
      <w:pPr>
        <w:spacing w:line="238" w:lineRule="auto"/>
        <w:ind w:right="260"/>
        <w:rPr>
          <w:rFonts w:eastAsia="Bookman Old Style"/>
          <w:sz w:val="18"/>
          <w:szCs w:val="18"/>
        </w:rPr>
      </w:pPr>
    </w:p>
    <w:tbl>
      <w:tblPr>
        <w:tblStyle w:val="TableNormal"/>
        <w:tblW w:w="10906" w:type="dxa"/>
        <w:tblInd w:w="-1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02"/>
        <w:gridCol w:w="4051"/>
        <w:gridCol w:w="1811"/>
        <w:gridCol w:w="1810"/>
        <w:gridCol w:w="1832"/>
      </w:tblGrid>
      <w:tr w:rsidR="00E07E4A" w:rsidRPr="009344AD" w14:paraId="159C21B2" w14:textId="77777777" w:rsidTr="00E07E4A">
        <w:trPr>
          <w:trHeight w:val="510"/>
        </w:trPr>
        <w:tc>
          <w:tcPr>
            <w:tcW w:w="1402" w:type="dxa"/>
            <w:tcBorders>
              <w:top w:val="single" w:sz="8" w:space="0" w:color="000000"/>
              <w:left w:val="nil"/>
              <w:bottom w:val="single" w:sz="12" w:space="0" w:color="000000"/>
              <w:right w:val="single" w:sz="2" w:space="0" w:color="000000"/>
            </w:tcBorders>
            <w:shd w:val="clear" w:color="auto" w:fill="ACACAC"/>
          </w:tcPr>
          <w:p w14:paraId="49848BD9" w14:textId="77777777" w:rsidR="00E07E4A" w:rsidRPr="009344AD" w:rsidRDefault="00E07E4A" w:rsidP="00E07E4A">
            <w:pPr>
              <w:pStyle w:val="TableParagraph"/>
              <w:spacing w:before="3"/>
              <w:ind w:left="245" w:right="220" w:firstLine="15"/>
              <w:rPr>
                <w:rFonts w:ascii="Times New Roman" w:hAnsi="Times New Roman" w:cs="Times New Roman"/>
                <w:sz w:val="18"/>
                <w:szCs w:val="18"/>
              </w:rPr>
            </w:pPr>
            <w:proofErr w:type="spellStart"/>
            <w:r w:rsidRPr="009344AD">
              <w:rPr>
                <w:rFonts w:ascii="Times New Roman" w:hAnsi="Times New Roman" w:cs="Times New Roman"/>
                <w:sz w:val="18"/>
                <w:szCs w:val="18"/>
              </w:rPr>
              <w:t>Račun</w:t>
            </w:r>
            <w:proofErr w:type="spellEnd"/>
            <w:r w:rsidRPr="009344AD">
              <w:rPr>
                <w:rFonts w:ascii="Times New Roman" w:hAnsi="Times New Roman" w:cs="Times New Roman"/>
                <w:sz w:val="18"/>
                <w:szCs w:val="18"/>
              </w:rPr>
              <w:t>/</w:t>
            </w:r>
            <w:r w:rsidRPr="009344AD">
              <w:rPr>
                <w:rFonts w:ascii="Times New Roman" w:hAnsi="Times New Roman" w:cs="Times New Roman"/>
                <w:spacing w:val="-60"/>
                <w:sz w:val="18"/>
                <w:szCs w:val="18"/>
              </w:rPr>
              <w:t xml:space="preserve"> </w:t>
            </w:r>
            <w:proofErr w:type="spellStart"/>
            <w:r w:rsidRPr="009344AD">
              <w:rPr>
                <w:rFonts w:ascii="Times New Roman" w:hAnsi="Times New Roman" w:cs="Times New Roman"/>
                <w:sz w:val="18"/>
                <w:szCs w:val="18"/>
              </w:rPr>
              <w:t>Pozicija</w:t>
            </w:r>
            <w:proofErr w:type="spellEnd"/>
          </w:p>
        </w:tc>
        <w:tc>
          <w:tcPr>
            <w:tcW w:w="4051" w:type="dxa"/>
            <w:tcBorders>
              <w:top w:val="single" w:sz="8" w:space="0" w:color="000000"/>
              <w:left w:val="single" w:sz="2" w:space="0" w:color="000000"/>
              <w:bottom w:val="single" w:sz="12" w:space="0" w:color="000000"/>
              <w:right w:val="single" w:sz="2" w:space="0" w:color="000000"/>
            </w:tcBorders>
            <w:shd w:val="clear" w:color="auto" w:fill="ACACAC"/>
          </w:tcPr>
          <w:p w14:paraId="7CF5E4DC" w14:textId="77777777" w:rsidR="00E07E4A" w:rsidRPr="009344AD" w:rsidRDefault="00E07E4A" w:rsidP="00E07E4A">
            <w:pPr>
              <w:pStyle w:val="TableParagraph"/>
              <w:spacing w:before="3"/>
              <w:ind w:left="1810" w:right="1809"/>
              <w:jc w:val="center"/>
              <w:rPr>
                <w:rFonts w:ascii="Times New Roman" w:hAnsi="Times New Roman" w:cs="Times New Roman"/>
                <w:sz w:val="18"/>
                <w:szCs w:val="18"/>
              </w:rPr>
            </w:pPr>
            <w:proofErr w:type="spellStart"/>
            <w:r w:rsidRPr="009344AD">
              <w:rPr>
                <w:rFonts w:ascii="Times New Roman" w:hAnsi="Times New Roman" w:cs="Times New Roman"/>
                <w:sz w:val="18"/>
                <w:szCs w:val="18"/>
              </w:rPr>
              <w:t>Opis</w:t>
            </w:r>
            <w:proofErr w:type="spellEnd"/>
          </w:p>
        </w:tc>
        <w:tc>
          <w:tcPr>
            <w:tcW w:w="1811" w:type="dxa"/>
            <w:tcBorders>
              <w:top w:val="single" w:sz="8" w:space="0" w:color="000000"/>
              <w:left w:val="single" w:sz="2" w:space="0" w:color="000000"/>
              <w:bottom w:val="single" w:sz="12" w:space="0" w:color="000000"/>
              <w:right w:val="single" w:sz="2" w:space="0" w:color="000000"/>
            </w:tcBorders>
            <w:shd w:val="clear" w:color="auto" w:fill="ACACAC"/>
          </w:tcPr>
          <w:p w14:paraId="0059D4BF" w14:textId="77777777" w:rsidR="00E07E4A" w:rsidRPr="009344AD" w:rsidRDefault="00E07E4A" w:rsidP="00E07E4A">
            <w:pPr>
              <w:pStyle w:val="TableParagraph"/>
              <w:ind w:right="90"/>
              <w:rPr>
                <w:rFonts w:ascii="Times New Roman" w:hAnsi="Times New Roman" w:cs="Times New Roman"/>
                <w:sz w:val="18"/>
                <w:szCs w:val="18"/>
              </w:rPr>
            </w:pPr>
            <w:proofErr w:type="spellStart"/>
            <w:r w:rsidRPr="009344AD">
              <w:rPr>
                <w:rFonts w:ascii="Times New Roman" w:hAnsi="Times New Roman" w:cs="Times New Roman"/>
                <w:sz w:val="18"/>
                <w:szCs w:val="18"/>
              </w:rPr>
              <w:t>Proračun</w:t>
            </w:r>
            <w:proofErr w:type="spellEnd"/>
            <w:r w:rsidRPr="009344AD">
              <w:rPr>
                <w:rFonts w:ascii="Times New Roman" w:hAnsi="Times New Roman" w:cs="Times New Roman"/>
                <w:spacing w:val="-3"/>
                <w:sz w:val="18"/>
                <w:szCs w:val="18"/>
              </w:rPr>
              <w:t xml:space="preserve"> </w:t>
            </w:r>
            <w:r w:rsidRPr="009344AD">
              <w:rPr>
                <w:rFonts w:ascii="Times New Roman" w:hAnsi="Times New Roman" w:cs="Times New Roman"/>
                <w:sz w:val="18"/>
                <w:szCs w:val="18"/>
              </w:rPr>
              <w:t>za</w:t>
            </w:r>
            <w:r w:rsidRPr="009344AD">
              <w:rPr>
                <w:rFonts w:ascii="Times New Roman" w:hAnsi="Times New Roman" w:cs="Times New Roman"/>
                <w:spacing w:val="-1"/>
                <w:sz w:val="18"/>
                <w:szCs w:val="18"/>
              </w:rPr>
              <w:t xml:space="preserve"> </w:t>
            </w:r>
            <w:r w:rsidRPr="009344AD">
              <w:rPr>
                <w:rFonts w:ascii="Times New Roman" w:hAnsi="Times New Roman" w:cs="Times New Roman"/>
                <w:sz w:val="18"/>
                <w:szCs w:val="18"/>
              </w:rPr>
              <w:t>2024.</w:t>
            </w:r>
          </w:p>
        </w:tc>
        <w:tc>
          <w:tcPr>
            <w:tcW w:w="1810" w:type="dxa"/>
            <w:tcBorders>
              <w:top w:val="single" w:sz="8" w:space="0" w:color="000000"/>
              <w:left w:val="single" w:sz="2" w:space="0" w:color="000000"/>
              <w:bottom w:val="single" w:sz="12" w:space="0" w:color="000000"/>
              <w:right w:val="single" w:sz="2" w:space="0" w:color="000000"/>
            </w:tcBorders>
            <w:shd w:val="clear" w:color="auto" w:fill="ACACAC"/>
          </w:tcPr>
          <w:p w14:paraId="11434A94" w14:textId="77777777" w:rsidR="00E07E4A" w:rsidRPr="009344AD" w:rsidRDefault="00E07E4A" w:rsidP="00E07E4A">
            <w:pPr>
              <w:pStyle w:val="TableParagraph"/>
              <w:ind w:right="42"/>
              <w:rPr>
                <w:rFonts w:ascii="Times New Roman" w:hAnsi="Times New Roman" w:cs="Times New Roman"/>
                <w:sz w:val="18"/>
                <w:szCs w:val="18"/>
              </w:rPr>
            </w:pPr>
            <w:proofErr w:type="spellStart"/>
            <w:r w:rsidRPr="009344AD">
              <w:rPr>
                <w:rFonts w:ascii="Times New Roman" w:hAnsi="Times New Roman" w:cs="Times New Roman"/>
                <w:sz w:val="18"/>
                <w:szCs w:val="18"/>
              </w:rPr>
              <w:t>Projekcija</w:t>
            </w:r>
            <w:proofErr w:type="spellEnd"/>
            <w:r w:rsidRPr="009344AD">
              <w:rPr>
                <w:rFonts w:ascii="Times New Roman" w:hAnsi="Times New Roman" w:cs="Times New Roman"/>
                <w:spacing w:val="-2"/>
                <w:sz w:val="18"/>
                <w:szCs w:val="18"/>
              </w:rPr>
              <w:t xml:space="preserve"> </w:t>
            </w:r>
            <w:r w:rsidRPr="009344AD">
              <w:rPr>
                <w:rFonts w:ascii="Times New Roman" w:hAnsi="Times New Roman" w:cs="Times New Roman"/>
                <w:sz w:val="18"/>
                <w:szCs w:val="18"/>
              </w:rPr>
              <w:t>za</w:t>
            </w:r>
            <w:r w:rsidRPr="009344AD">
              <w:rPr>
                <w:rFonts w:ascii="Times New Roman" w:hAnsi="Times New Roman" w:cs="Times New Roman"/>
                <w:spacing w:val="-2"/>
                <w:sz w:val="18"/>
                <w:szCs w:val="18"/>
              </w:rPr>
              <w:t xml:space="preserve"> </w:t>
            </w:r>
            <w:r w:rsidRPr="009344AD">
              <w:rPr>
                <w:rFonts w:ascii="Times New Roman" w:hAnsi="Times New Roman" w:cs="Times New Roman"/>
                <w:sz w:val="18"/>
                <w:szCs w:val="18"/>
              </w:rPr>
              <w:t>2025.</w:t>
            </w:r>
          </w:p>
        </w:tc>
        <w:tc>
          <w:tcPr>
            <w:tcW w:w="1832" w:type="dxa"/>
            <w:tcBorders>
              <w:top w:val="single" w:sz="8" w:space="0" w:color="000000"/>
              <w:left w:val="single" w:sz="2" w:space="0" w:color="000000"/>
              <w:bottom w:val="single" w:sz="12" w:space="0" w:color="000000"/>
              <w:right w:val="nil"/>
            </w:tcBorders>
            <w:shd w:val="clear" w:color="auto" w:fill="ACACAC"/>
          </w:tcPr>
          <w:p w14:paraId="5D90C32B" w14:textId="77777777" w:rsidR="00E07E4A" w:rsidRPr="009344AD" w:rsidRDefault="00E07E4A" w:rsidP="00E07E4A">
            <w:pPr>
              <w:pStyle w:val="TableParagraph"/>
              <w:ind w:right="84"/>
              <w:rPr>
                <w:rFonts w:ascii="Times New Roman" w:hAnsi="Times New Roman" w:cs="Times New Roman"/>
                <w:sz w:val="18"/>
                <w:szCs w:val="18"/>
              </w:rPr>
            </w:pPr>
            <w:proofErr w:type="spellStart"/>
            <w:r w:rsidRPr="009344AD">
              <w:rPr>
                <w:rFonts w:ascii="Times New Roman" w:hAnsi="Times New Roman" w:cs="Times New Roman"/>
                <w:sz w:val="18"/>
                <w:szCs w:val="18"/>
              </w:rPr>
              <w:t>Projekcija</w:t>
            </w:r>
            <w:proofErr w:type="spellEnd"/>
            <w:r w:rsidRPr="009344AD">
              <w:rPr>
                <w:rFonts w:ascii="Times New Roman" w:hAnsi="Times New Roman" w:cs="Times New Roman"/>
                <w:spacing w:val="-2"/>
                <w:sz w:val="18"/>
                <w:szCs w:val="18"/>
              </w:rPr>
              <w:t xml:space="preserve"> </w:t>
            </w:r>
            <w:r w:rsidRPr="009344AD">
              <w:rPr>
                <w:rFonts w:ascii="Times New Roman" w:hAnsi="Times New Roman" w:cs="Times New Roman"/>
                <w:sz w:val="18"/>
                <w:szCs w:val="18"/>
              </w:rPr>
              <w:t>za</w:t>
            </w:r>
            <w:r w:rsidRPr="009344AD">
              <w:rPr>
                <w:rFonts w:ascii="Times New Roman" w:hAnsi="Times New Roman" w:cs="Times New Roman"/>
                <w:spacing w:val="-2"/>
                <w:sz w:val="18"/>
                <w:szCs w:val="18"/>
              </w:rPr>
              <w:t xml:space="preserve"> </w:t>
            </w:r>
            <w:r w:rsidRPr="009344AD">
              <w:rPr>
                <w:rFonts w:ascii="Times New Roman" w:hAnsi="Times New Roman" w:cs="Times New Roman"/>
                <w:sz w:val="18"/>
                <w:szCs w:val="18"/>
              </w:rPr>
              <w:t>2026.</w:t>
            </w:r>
          </w:p>
        </w:tc>
      </w:tr>
      <w:tr w:rsidR="00E07E4A" w:rsidRPr="009344AD" w14:paraId="2CC5EEAA" w14:textId="77777777" w:rsidTr="00E07E4A">
        <w:trPr>
          <w:trHeight w:val="494"/>
        </w:trPr>
        <w:tc>
          <w:tcPr>
            <w:tcW w:w="1402" w:type="dxa"/>
            <w:tcBorders>
              <w:top w:val="single" w:sz="12" w:space="0" w:color="000000"/>
              <w:left w:val="nil"/>
              <w:bottom w:val="single" w:sz="12" w:space="0" w:color="000000"/>
              <w:right w:val="single" w:sz="2" w:space="0" w:color="000000"/>
            </w:tcBorders>
            <w:shd w:val="clear" w:color="auto" w:fill="BDBDBD"/>
          </w:tcPr>
          <w:p w14:paraId="21C563E3" w14:textId="77777777" w:rsidR="00E07E4A" w:rsidRPr="009344AD" w:rsidRDefault="00E07E4A" w:rsidP="00E07E4A">
            <w:pPr>
              <w:pStyle w:val="TableParagraph"/>
              <w:spacing w:before="3"/>
              <w:ind w:left="14"/>
              <w:rPr>
                <w:rFonts w:ascii="Times New Roman" w:hAnsi="Times New Roman" w:cs="Times New Roman"/>
                <w:b/>
                <w:sz w:val="18"/>
                <w:szCs w:val="18"/>
              </w:rPr>
            </w:pPr>
            <w:r w:rsidRPr="009344AD">
              <w:rPr>
                <w:rFonts w:ascii="Times New Roman" w:hAnsi="Times New Roman" w:cs="Times New Roman"/>
                <w:b/>
                <w:sz w:val="18"/>
                <w:szCs w:val="18"/>
              </w:rPr>
              <w:t>RAZDJEL</w:t>
            </w:r>
          </w:p>
          <w:p w14:paraId="2C95B41D" w14:textId="77777777" w:rsidR="00E07E4A" w:rsidRPr="009344AD" w:rsidRDefault="00E07E4A" w:rsidP="00E07E4A">
            <w:pPr>
              <w:pStyle w:val="TableParagraph"/>
              <w:spacing w:before="93" w:line="185" w:lineRule="exact"/>
              <w:ind w:right="12"/>
              <w:rPr>
                <w:rFonts w:ascii="Times New Roman" w:hAnsi="Times New Roman" w:cs="Times New Roman"/>
                <w:b/>
                <w:sz w:val="18"/>
                <w:szCs w:val="18"/>
              </w:rPr>
            </w:pPr>
            <w:r w:rsidRPr="009344AD">
              <w:rPr>
                <w:rFonts w:ascii="Times New Roman" w:hAnsi="Times New Roman" w:cs="Times New Roman"/>
                <w:b/>
                <w:sz w:val="18"/>
                <w:szCs w:val="18"/>
              </w:rPr>
              <w:t>001</w:t>
            </w:r>
          </w:p>
        </w:tc>
        <w:tc>
          <w:tcPr>
            <w:tcW w:w="4051" w:type="dxa"/>
            <w:tcBorders>
              <w:top w:val="single" w:sz="12" w:space="0" w:color="000000"/>
              <w:left w:val="single" w:sz="2" w:space="0" w:color="000000"/>
              <w:bottom w:val="single" w:sz="12" w:space="0" w:color="000000"/>
              <w:right w:val="single" w:sz="2" w:space="0" w:color="000000"/>
            </w:tcBorders>
            <w:shd w:val="clear" w:color="auto" w:fill="BDBDBD"/>
          </w:tcPr>
          <w:p w14:paraId="062B7C4E" w14:textId="77777777" w:rsidR="00E07E4A" w:rsidRPr="009344AD" w:rsidRDefault="00E07E4A" w:rsidP="00E07E4A">
            <w:pPr>
              <w:pStyle w:val="TableParagraph"/>
              <w:spacing w:line="240" w:lineRule="exact"/>
              <w:ind w:left="76" w:right="613"/>
              <w:rPr>
                <w:rFonts w:ascii="Times New Roman" w:hAnsi="Times New Roman" w:cs="Times New Roman"/>
                <w:b/>
                <w:sz w:val="18"/>
                <w:szCs w:val="18"/>
              </w:rPr>
            </w:pPr>
            <w:r w:rsidRPr="009344AD">
              <w:rPr>
                <w:rFonts w:ascii="Times New Roman" w:hAnsi="Times New Roman" w:cs="Times New Roman"/>
                <w:b/>
                <w:sz w:val="18"/>
                <w:szCs w:val="18"/>
              </w:rPr>
              <w:t>PREDSTAVNIČKA TIJELA OPĆINE</w:t>
            </w:r>
            <w:r w:rsidRPr="009344AD">
              <w:rPr>
                <w:rFonts w:ascii="Times New Roman" w:hAnsi="Times New Roman" w:cs="Times New Roman"/>
                <w:b/>
                <w:spacing w:val="-56"/>
                <w:sz w:val="18"/>
                <w:szCs w:val="18"/>
              </w:rPr>
              <w:t xml:space="preserve"> </w:t>
            </w:r>
            <w:r w:rsidRPr="009344AD">
              <w:rPr>
                <w:rFonts w:ascii="Times New Roman" w:hAnsi="Times New Roman" w:cs="Times New Roman"/>
                <w:b/>
                <w:sz w:val="18"/>
                <w:szCs w:val="18"/>
              </w:rPr>
              <w:t>VELIKA</w:t>
            </w:r>
            <w:r w:rsidRPr="009344AD">
              <w:rPr>
                <w:rFonts w:ascii="Times New Roman" w:hAnsi="Times New Roman" w:cs="Times New Roman"/>
                <w:b/>
                <w:spacing w:val="-1"/>
                <w:sz w:val="18"/>
                <w:szCs w:val="18"/>
              </w:rPr>
              <w:t xml:space="preserve"> </w:t>
            </w:r>
            <w:r w:rsidRPr="009344AD">
              <w:rPr>
                <w:rFonts w:ascii="Times New Roman" w:hAnsi="Times New Roman" w:cs="Times New Roman"/>
                <w:b/>
                <w:sz w:val="18"/>
                <w:szCs w:val="18"/>
              </w:rPr>
              <w:t>PISANICA</w:t>
            </w:r>
          </w:p>
        </w:tc>
        <w:tc>
          <w:tcPr>
            <w:tcW w:w="1811" w:type="dxa"/>
            <w:tcBorders>
              <w:top w:val="single" w:sz="12" w:space="0" w:color="000000"/>
              <w:left w:val="single" w:sz="2" w:space="0" w:color="000000"/>
              <w:bottom w:val="single" w:sz="12" w:space="0" w:color="000000"/>
              <w:right w:val="single" w:sz="2" w:space="0" w:color="000000"/>
            </w:tcBorders>
            <w:shd w:val="clear" w:color="auto" w:fill="BDBDBD"/>
          </w:tcPr>
          <w:p w14:paraId="4D4C5F8D" w14:textId="77777777" w:rsidR="00E07E4A" w:rsidRPr="009344AD" w:rsidRDefault="00E07E4A" w:rsidP="00E07E4A">
            <w:pPr>
              <w:pStyle w:val="TableParagraph"/>
              <w:spacing w:before="5"/>
              <w:ind w:right="106"/>
              <w:rPr>
                <w:rFonts w:ascii="Times New Roman" w:hAnsi="Times New Roman" w:cs="Times New Roman"/>
                <w:b/>
                <w:sz w:val="18"/>
                <w:szCs w:val="18"/>
              </w:rPr>
            </w:pPr>
            <w:r w:rsidRPr="009344AD">
              <w:rPr>
                <w:rFonts w:ascii="Times New Roman" w:hAnsi="Times New Roman" w:cs="Times New Roman"/>
                <w:b/>
                <w:sz w:val="18"/>
                <w:szCs w:val="18"/>
              </w:rPr>
              <w:t>15.090,00</w:t>
            </w:r>
          </w:p>
        </w:tc>
        <w:tc>
          <w:tcPr>
            <w:tcW w:w="1810" w:type="dxa"/>
            <w:tcBorders>
              <w:top w:val="single" w:sz="12" w:space="0" w:color="000000"/>
              <w:left w:val="single" w:sz="2" w:space="0" w:color="000000"/>
              <w:bottom w:val="single" w:sz="12" w:space="0" w:color="000000"/>
              <w:right w:val="single" w:sz="2" w:space="0" w:color="000000"/>
            </w:tcBorders>
            <w:shd w:val="clear" w:color="auto" w:fill="BDBDBD"/>
          </w:tcPr>
          <w:p w14:paraId="05FA8C4D" w14:textId="77777777" w:rsidR="00E07E4A" w:rsidRPr="009344AD" w:rsidRDefault="00E07E4A" w:rsidP="00E07E4A">
            <w:pPr>
              <w:pStyle w:val="TableParagraph"/>
              <w:spacing w:before="5"/>
              <w:ind w:right="99"/>
              <w:rPr>
                <w:rFonts w:ascii="Times New Roman" w:hAnsi="Times New Roman" w:cs="Times New Roman"/>
                <w:b/>
                <w:sz w:val="18"/>
                <w:szCs w:val="18"/>
              </w:rPr>
            </w:pPr>
            <w:r w:rsidRPr="009344AD">
              <w:rPr>
                <w:rFonts w:ascii="Times New Roman" w:hAnsi="Times New Roman" w:cs="Times New Roman"/>
                <w:b/>
                <w:sz w:val="18"/>
                <w:szCs w:val="18"/>
              </w:rPr>
              <w:t>5.090,00</w:t>
            </w:r>
          </w:p>
        </w:tc>
        <w:tc>
          <w:tcPr>
            <w:tcW w:w="1832" w:type="dxa"/>
            <w:tcBorders>
              <w:top w:val="single" w:sz="12" w:space="0" w:color="000000"/>
              <w:left w:val="single" w:sz="2" w:space="0" w:color="000000"/>
              <w:bottom w:val="single" w:sz="12" w:space="0" w:color="000000"/>
              <w:right w:val="nil"/>
            </w:tcBorders>
            <w:shd w:val="clear" w:color="auto" w:fill="BDBDBD"/>
          </w:tcPr>
          <w:p w14:paraId="77E524E9" w14:textId="77777777" w:rsidR="00E07E4A" w:rsidRPr="009344AD" w:rsidRDefault="00E07E4A" w:rsidP="00E07E4A">
            <w:pPr>
              <w:pStyle w:val="TableParagraph"/>
              <w:spacing w:before="5"/>
              <w:ind w:right="103"/>
              <w:rPr>
                <w:rFonts w:ascii="Times New Roman" w:hAnsi="Times New Roman" w:cs="Times New Roman"/>
                <w:b/>
                <w:sz w:val="18"/>
                <w:szCs w:val="18"/>
              </w:rPr>
            </w:pPr>
            <w:r w:rsidRPr="009344AD">
              <w:rPr>
                <w:rFonts w:ascii="Times New Roman" w:hAnsi="Times New Roman" w:cs="Times New Roman"/>
                <w:b/>
                <w:sz w:val="18"/>
                <w:szCs w:val="18"/>
              </w:rPr>
              <w:t>5.090,00</w:t>
            </w:r>
          </w:p>
        </w:tc>
      </w:tr>
      <w:tr w:rsidR="00E07E4A" w:rsidRPr="009344AD" w14:paraId="767A353F" w14:textId="77777777" w:rsidTr="00E07E4A">
        <w:trPr>
          <w:trHeight w:val="499"/>
        </w:trPr>
        <w:tc>
          <w:tcPr>
            <w:tcW w:w="1402" w:type="dxa"/>
            <w:tcBorders>
              <w:top w:val="single" w:sz="12" w:space="0" w:color="000000"/>
              <w:left w:val="nil"/>
              <w:bottom w:val="single" w:sz="12" w:space="0" w:color="000000"/>
              <w:right w:val="single" w:sz="2" w:space="0" w:color="000000"/>
            </w:tcBorders>
            <w:shd w:val="clear" w:color="auto" w:fill="CDCDCD"/>
          </w:tcPr>
          <w:p w14:paraId="4061B883" w14:textId="77777777" w:rsidR="00E07E4A" w:rsidRPr="009344AD" w:rsidRDefault="00E07E4A" w:rsidP="00E07E4A">
            <w:pPr>
              <w:pStyle w:val="TableParagraph"/>
              <w:ind w:left="14"/>
              <w:rPr>
                <w:rFonts w:ascii="Times New Roman" w:hAnsi="Times New Roman" w:cs="Times New Roman"/>
                <w:b/>
                <w:sz w:val="18"/>
                <w:szCs w:val="18"/>
              </w:rPr>
            </w:pPr>
            <w:r w:rsidRPr="009344AD">
              <w:rPr>
                <w:rFonts w:ascii="Times New Roman" w:hAnsi="Times New Roman" w:cs="Times New Roman"/>
                <w:b/>
                <w:sz w:val="18"/>
                <w:szCs w:val="18"/>
              </w:rPr>
              <w:t>GLAVA</w:t>
            </w:r>
          </w:p>
          <w:p w14:paraId="7FF061BD" w14:textId="77777777" w:rsidR="00E07E4A" w:rsidRPr="009344AD" w:rsidRDefault="00E07E4A" w:rsidP="00E07E4A">
            <w:pPr>
              <w:pStyle w:val="TableParagraph"/>
              <w:spacing w:before="36"/>
              <w:ind w:left="605"/>
              <w:rPr>
                <w:rFonts w:ascii="Times New Roman" w:hAnsi="Times New Roman" w:cs="Times New Roman"/>
                <w:b/>
                <w:sz w:val="18"/>
                <w:szCs w:val="18"/>
              </w:rPr>
            </w:pPr>
            <w:r w:rsidRPr="009344AD">
              <w:rPr>
                <w:rFonts w:ascii="Times New Roman" w:hAnsi="Times New Roman" w:cs="Times New Roman"/>
                <w:b/>
                <w:sz w:val="18"/>
                <w:szCs w:val="18"/>
              </w:rPr>
              <w:t>00101</w:t>
            </w:r>
          </w:p>
        </w:tc>
        <w:tc>
          <w:tcPr>
            <w:tcW w:w="4051" w:type="dxa"/>
            <w:tcBorders>
              <w:top w:val="single" w:sz="12" w:space="0" w:color="000000"/>
              <w:left w:val="single" w:sz="2" w:space="0" w:color="000000"/>
              <w:bottom w:val="single" w:sz="12" w:space="0" w:color="000000"/>
              <w:right w:val="single" w:sz="2" w:space="0" w:color="000000"/>
            </w:tcBorders>
            <w:shd w:val="clear" w:color="auto" w:fill="CDCDCD"/>
          </w:tcPr>
          <w:p w14:paraId="43E27BEE" w14:textId="77777777" w:rsidR="00E07E4A" w:rsidRPr="009344AD" w:rsidRDefault="00E07E4A" w:rsidP="00E07E4A">
            <w:pPr>
              <w:pStyle w:val="TableParagraph"/>
              <w:spacing w:before="6"/>
              <w:ind w:left="76"/>
              <w:rPr>
                <w:rFonts w:ascii="Times New Roman" w:hAnsi="Times New Roman" w:cs="Times New Roman"/>
                <w:b/>
                <w:sz w:val="18"/>
                <w:szCs w:val="18"/>
              </w:rPr>
            </w:pPr>
            <w:proofErr w:type="spellStart"/>
            <w:r w:rsidRPr="009344AD">
              <w:rPr>
                <w:rFonts w:ascii="Times New Roman" w:hAnsi="Times New Roman" w:cs="Times New Roman"/>
                <w:b/>
                <w:sz w:val="18"/>
                <w:szCs w:val="18"/>
              </w:rPr>
              <w:t>Općinsko</w:t>
            </w:r>
            <w:proofErr w:type="spellEnd"/>
            <w:r w:rsidRPr="009344AD">
              <w:rPr>
                <w:rFonts w:ascii="Times New Roman" w:hAnsi="Times New Roman" w:cs="Times New Roman"/>
                <w:b/>
                <w:sz w:val="18"/>
                <w:szCs w:val="18"/>
              </w:rPr>
              <w:t xml:space="preserve"> </w:t>
            </w:r>
            <w:proofErr w:type="spellStart"/>
            <w:r w:rsidRPr="009344AD">
              <w:rPr>
                <w:rFonts w:ascii="Times New Roman" w:hAnsi="Times New Roman" w:cs="Times New Roman"/>
                <w:b/>
                <w:sz w:val="18"/>
                <w:szCs w:val="18"/>
              </w:rPr>
              <w:t>vijeće</w:t>
            </w:r>
            <w:proofErr w:type="spellEnd"/>
            <w:r w:rsidRPr="009344AD">
              <w:rPr>
                <w:rFonts w:ascii="Times New Roman" w:hAnsi="Times New Roman" w:cs="Times New Roman"/>
                <w:b/>
                <w:sz w:val="18"/>
                <w:szCs w:val="18"/>
              </w:rPr>
              <w:t xml:space="preserve"> </w:t>
            </w:r>
            <w:proofErr w:type="spellStart"/>
            <w:r w:rsidRPr="009344AD">
              <w:rPr>
                <w:rFonts w:ascii="Times New Roman" w:hAnsi="Times New Roman" w:cs="Times New Roman"/>
                <w:b/>
                <w:sz w:val="18"/>
                <w:szCs w:val="18"/>
              </w:rPr>
              <w:t>Općine</w:t>
            </w:r>
            <w:proofErr w:type="spellEnd"/>
            <w:r w:rsidRPr="009344AD">
              <w:rPr>
                <w:rFonts w:ascii="Times New Roman" w:hAnsi="Times New Roman" w:cs="Times New Roman"/>
                <w:b/>
                <w:sz w:val="18"/>
                <w:szCs w:val="18"/>
              </w:rPr>
              <w:t xml:space="preserve"> </w:t>
            </w:r>
            <w:proofErr w:type="spellStart"/>
            <w:r w:rsidRPr="009344AD">
              <w:rPr>
                <w:rFonts w:ascii="Times New Roman" w:hAnsi="Times New Roman" w:cs="Times New Roman"/>
                <w:b/>
                <w:sz w:val="18"/>
                <w:szCs w:val="18"/>
              </w:rPr>
              <w:t>Velika</w:t>
            </w:r>
            <w:proofErr w:type="spellEnd"/>
            <w:r w:rsidRPr="009344AD">
              <w:rPr>
                <w:rFonts w:ascii="Times New Roman" w:hAnsi="Times New Roman" w:cs="Times New Roman"/>
                <w:b/>
                <w:spacing w:val="1"/>
                <w:sz w:val="18"/>
                <w:szCs w:val="18"/>
              </w:rPr>
              <w:t xml:space="preserve"> </w:t>
            </w:r>
            <w:r w:rsidRPr="009344AD">
              <w:rPr>
                <w:rFonts w:ascii="Times New Roman" w:hAnsi="Times New Roman" w:cs="Times New Roman"/>
                <w:b/>
                <w:sz w:val="18"/>
                <w:szCs w:val="18"/>
              </w:rPr>
              <w:t>Pisanica</w:t>
            </w:r>
          </w:p>
        </w:tc>
        <w:tc>
          <w:tcPr>
            <w:tcW w:w="1811" w:type="dxa"/>
            <w:tcBorders>
              <w:top w:val="single" w:sz="12" w:space="0" w:color="000000"/>
              <w:left w:val="single" w:sz="2" w:space="0" w:color="000000"/>
              <w:bottom w:val="single" w:sz="12" w:space="0" w:color="000000"/>
              <w:right w:val="single" w:sz="2" w:space="0" w:color="000000"/>
            </w:tcBorders>
            <w:shd w:val="clear" w:color="auto" w:fill="CDCDCD"/>
          </w:tcPr>
          <w:p w14:paraId="62B9456E" w14:textId="77777777" w:rsidR="00E07E4A" w:rsidRPr="009344AD" w:rsidRDefault="00E07E4A" w:rsidP="00E07E4A">
            <w:pPr>
              <w:pStyle w:val="TableParagraph"/>
              <w:spacing w:before="6"/>
              <w:ind w:right="106"/>
              <w:rPr>
                <w:rFonts w:ascii="Times New Roman" w:hAnsi="Times New Roman" w:cs="Times New Roman"/>
                <w:b/>
                <w:sz w:val="18"/>
                <w:szCs w:val="18"/>
              </w:rPr>
            </w:pPr>
            <w:r w:rsidRPr="009344AD">
              <w:rPr>
                <w:rFonts w:ascii="Times New Roman" w:hAnsi="Times New Roman" w:cs="Times New Roman"/>
                <w:b/>
                <w:sz w:val="18"/>
                <w:szCs w:val="18"/>
              </w:rPr>
              <w:t>15.090,00</w:t>
            </w:r>
          </w:p>
        </w:tc>
        <w:tc>
          <w:tcPr>
            <w:tcW w:w="1810" w:type="dxa"/>
            <w:tcBorders>
              <w:top w:val="single" w:sz="12" w:space="0" w:color="000000"/>
              <w:left w:val="single" w:sz="2" w:space="0" w:color="000000"/>
              <w:bottom w:val="single" w:sz="12" w:space="0" w:color="000000"/>
              <w:right w:val="single" w:sz="2" w:space="0" w:color="000000"/>
            </w:tcBorders>
            <w:shd w:val="clear" w:color="auto" w:fill="CDCDCD"/>
          </w:tcPr>
          <w:p w14:paraId="78A98358" w14:textId="77777777" w:rsidR="00E07E4A" w:rsidRPr="009344AD" w:rsidRDefault="00E07E4A" w:rsidP="00E07E4A">
            <w:pPr>
              <w:pStyle w:val="TableParagraph"/>
              <w:spacing w:before="6"/>
              <w:ind w:right="99"/>
              <w:rPr>
                <w:rFonts w:ascii="Times New Roman" w:hAnsi="Times New Roman" w:cs="Times New Roman"/>
                <w:b/>
                <w:sz w:val="18"/>
                <w:szCs w:val="18"/>
              </w:rPr>
            </w:pPr>
            <w:r w:rsidRPr="009344AD">
              <w:rPr>
                <w:rFonts w:ascii="Times New Roman" w:hAnsi="Times New Roman" w:cs="Times New Roman"/>
                <w:b/>
                <w:sz w:val="18"/>
                <w:szCs w:val="18"/>
              </w:rPr>
              <w:t>5.090,00</w:t>
            </w:r>
          </w:p>
        </w:tc>
        <w:tc>
          <w:tcPr>
            <w:tcW w:w="1832" w:type="dxa"/>
            <w:tcBorders>
              <w:top w:val="single" w:sz="12" w:space="0" w:color="000000"/>
              <w:left w:val="single" w:sz="2" w:space="0" w:color="000000"/>
              <w:bottom w:val="single" w:sz="12" w:space="0" w:color="000000"/>
              <w:right w:val="nil"/>
            </w:tcBorders>
            <w:shd w:val="clear" w:color="auto" w:fill="CDCDCD"/>
          </w:tcPr>
          <w:p w14:paraId="1A20C6E0" w14:textId="77777777" w:rsidR="00E07E4A" w:rsidRPr="009344AD" w:rsidRDefault="00E07E4A" w:rsidP="00E07E4A">
            <w:pPr>
              <w:pStyle w:val="TableParagraph"/>
              <w:spacing w:before="6"/>
              <w:ind w:right="103"/>
              <w:rPr>
                <w:rFonts w:ascii="Times New Roman" w:hAnsi="Times New Roman" w:cs="Times New Roman"/>
                <w:b/>
                <w:sz w:val="18"/>
                <w:szCs w:val="18"/>
              </w:rPr>
            </w:pPr>
            <w:r w:rsidRPr="009344AD">
              <w:rPr>
                <w:rFonts w:ascii="Times New Roman" w:hAnsi="Times New Roman" w:cs="Times New Roman"/>
                <w:b/>
                <w:sz w:val="18"/>
                <w:szCs w:val="18"/>
              </w:rPr>
              <w:t>5.090,00</w:t>
            </w:r>
          </w:p>
        </w:tc>
      </w:tr>
      <w:tr w:rsidR="00E07E4A" w:rsidRPr="009344AD" w14:paraId="1169C2A5" w14:textId="77777777" w:rsidTr="00E07E4A">
        <w:trPr>
          <w:trHeight w:val="495"/>
        </w:trPr>
        <w:tc>
          <w:tcPr>
            <w:tcW w:w="1402" w:type="dxa"/>
            <w:tcBorders>
              <w:top w:val="single" w:sz="12" w:space="0" w:color="000000"/>
              <w:left w:val="nil"/>
              <w:bottom w:val="single" w:sz="12" w:space="0" w:color="000000"/>
              <w:right w:val="single" w:sz="2" w:space="0" w:color="000000"/>
            </w:tcBorders>
            <w:shd w:val="clear" w:color="auto" w:fill="BDBDBD"/>
          </w:tcPr>
          <w:p w14:paraId="4959A2BA" w14:textId="77777777" w:rsidR="00E07E4A" w:rsidRPr="009344AD" w:rsidRDefault="00E07E4A" w:rsidP="00E07E4A">
            <w:pPr>
              <w:pStyle w:val="TableParagraph"/>
              <w:spacing w:before="2"/>
              <w:ind w:left="14"/>
              <w:rPr>
                <w:rFonts w:ascii="Times New Roman" w:hAnsi="Times New Roman" w:cs="Times New Roman"/>
                <w:b/>
                <w:sz w:val="18"/>
                <w:szCs w:val="18"/>
              </w:rPr>
            </w:pPr>
            <w:r w:rsidRPr="009344AD">
              <w:rPr>
                <w:rFonts w:ascii="Times New Roman" w:hAnsi="Times New Roman" w:cs="Times New Roman"/>
                <w:b/>
                <w:sz w:val="18"/>
                <w:szCs w:val="18"/>
              </w:rPr>
              <w:t>RAZDJEL</w:t>
            </w:r>
          </w:p>
          <w:p w14:paraId="0EC4A8B1" w14:textId="77777777" w:rsidR="00E07E4A" w:rsidRPr="009344AD" w:rsidRDefault="00E07E4A" w:rsidP="00E07E4A">
            <w:pPr>
              <w:pStyle w:val="TableParagraph"/>
              <w:spacing w:before="93" w:line="187" w:lineRule="exact"/>
              <w:ind w:right="12"/>
              <w:rPr>
                <w:rFonts w:ascii="Times New Roman" w:hAnsi="Times New Roman" w:cs="Times New Roman"/>
                <w:b/>
                <w:sz w:val="18"/>
                <w:szCs w:val="18"/>
              </w:rPr>
            </w:pPr>
            <w:r w:rsidRPr="009344AD">
              <w:rPr>
                <w:rFonts w:ascii="Times New Roman" w:hAnsi="Times New Roman" w:cs="Times New Roman"/>
                <w:b/>
                <w:sz w:val="18"/>
                <w:szCs w:val="18"/>
              </w:rPr>
              <w:t>002</w:t>
            </w:r>
          </w:p>
        </w:tc>
        <w:tc>
          <w:tcPr>
            <w:tcW w:w="4051" w:type="dxa"/>
            <w:tcBorders>
              <w:top w:val="single" w:sz="12" w:space="0" w:color="000000"/>
              <w:left w:val="single" w:sz="2" w:space="0" w:color="000000"/>
              <w:bottom w:val="single" w:sz="12" w:space="0" w:color="000000"/>
              <w:right w:val="single" w:sz="2" w:space="0" w:color="000000"/>
            </w:tcBorders>
            <w:shd w:val="clear" w:color="auto" w:fill="BDBDBD"/>
          </w:tcPr>
          <w:p w14:paraId="29885017" w14:textId="77777777" w:rsidR="00E07E4A" w:rsidRPr="009344AD" w:rsidRDefault="00E07E4A" w:rsidP="00E07E4A">
            <w:pPr>
              <w:pStyle w:val="TableParagraph"/>
              <w:spacing w:line="240" w:lineRule="exact"/>
              <w:ind w:left="76" w:right="811"/>
              <w:rPr>
                <w:rFonts w:ascii="Times New Roman" w:hAnsi="Times New Roman" w:cs="Times New Roman"/>
                <w:b/>
                <w:sz w:val="18"/>
                <w:szCs w:val="18"/>
              </w:rPr>
            </w:pPr>
            <w:r w:rsidRPr="009344AD">
              <w:rPr>
                <w:rFonts w:ascii="Times New Roman" w:hAnsi="Times New Roman" w:cs="Times New Roman"/>
                <w:b/>
                <w:sz w:val="18"/>
                <w:szCs w:val="18"/>
              </w:rPr>
              <w:t>IZVRŠNA TIJELA I JUO OPĆINE</w:t>
            </w:r>
            <w:r w:rsidRPr="009344AD">
              <w:rPr>
                <w:rFonts w:ascii="Times New Roman" w:hAnsi="Times New Roman" w:cs="Times New Roman"/>
                <w:b/>
                <w:spacing w:val="-56"/>
                <w:sz w:val="18"/>
                <w:szCs w:val="18"/>
              </w:rPr>
              <w:t xml:space="preserve"> </w:t>
            </w:r>
            <w:r w:rsidRPr="009344AD">
              <w:rPr>
                <w:rFonts w:ascii="Times New Roman" w:hAnsi="Times New Roman" w:cs="Times New Roman"/>
                <w:b/>
                <w:sz w:val="18"/>
                <w:szCs w:val="18"/>
              </w:rPr>
              <w:t>VELIKA</w:t>
            </w:r>
            <w:r w:rsidRPr="009344AD">
              <w:rPr>
                <w:rFonts w:ascii="Times New Roman" w:hAnsi="Times New Roman" w:cs="Times New Roman"/>
                <w:b/>
                <w:spacing w:val="-1"/>
                <w:sz w:val="18"/>
                <w:szCs w:val="18"/>
              </w:rPr>
              <w:t xml:space="preserve"> </w:t>
            </w:r>
            <w:r w:rsidRPr="009344AD">
              <w:rPr>
                <w:rFonts w:ascii="Times New Roman" w:hAnsi="Times New Roman" w:cs="Times New Roman"/>
                <w:b/>
                <w:sz w:val="18"/>
                <w:szCs w:val="18"/>
              </w:rPr>
              <w:t>PISANICA</w:t>
            </w:r>
          </w:p>
        </w:tc>
        <w:tc>
          <w:tcPr>
            <w:tcW w:w="1811" w:type="dxa"/>
            <w:tcBorders>
              <w:top w:val="single" w:sz="12" w:space="0" w:color="000000"/>
              <w:left w:val="single" w:sz="2" w:space="0" w:color="000000"/>
              <w:bottom w:val="single" w:sz="12" w:space="0" w:color="000000"/>
              <w:right w:val="single" w:sz="2" w:space="0" w:color="000000"/>
            </w:tcBorders>
            <w:shd w:val="clear" w:color="auto" w:fill="BDBDBD"/>
          </w:tcPr>
          <w:p w14:paraId="6D754843" w14:textId="77777777" w:rsidR="00E07E4A" w:rsidRPr="009344AD" w:rsidRDefault="00E07E4A" w:rsidP="00E07E4A">
            <w:pPr>
              <w:pStyle w:val="TableParagraph"/>
              <w:ind w:right="104"/>
              <w:rPr>
                <w:rFonts w:ascii="Times New Roman" w:hAnsi="Times New Roman" w:cs="Times New Roman"/>
                <w:b/>
                <w:sz w:val="18"/>
                <w:szCs w:val="18"/>
              </w:rPr>
            </w:pPr>
            <w:r w:rsidRPr="009344AD">
              <w:rPr>
                <w:rFonts w:ascii="Times New Roman" w:hAnsi="Times New Roman" w:cs="Times New Roman"/>
                <w:b/>
                <w:sz w:val="18"/>
                <w:szCs w:val="18"/>
              </w:rPr>
              <w:t>2.038.390,00</w:t>
            </w:r>
          </w:p>
        </w:tc>
        <w:tc>
          <w:tcPr>
            <w:tcW w:w="1810" w:type="dxa"/>
            <w:tcBorders>
              <w:top w:val="single" w:sz="12" w:space="0" w:color="000000"/>
              <w:left w:val="single" w:sz="2" w:space="0" w:color="000000"/>
              <w:bottom w:val="single" w:sz="12" w:space="0" w:color="000000"/>
              <w:right w:val="single" w:sz="2" w:space="0" w:color="000000"/>
            </w:tcBorders>
            <w:shd w:val="clear" w:color="auto" w:fill="BDBDBD"/>
          </w:tcPr>
          <w:p w14:paraId="47621E3D" w14:textId="77777777" w:rsidR="00E07E4A" w:rsidRPr="009344AD" w:rsidRDefault="00E07E4A" w:rsidP="00E07E4A">
            <w:pPr>
              <w:pStyle w:val="TableParagraph"/>
              <w:ind w:right="98"/>
              <w:rPr>
                <w:rFonts w:ascii="Times New Roman" w:hAnsi="Times New Roman" w:cs="Times New Roman"/>
                <w:b/>
                <w:sz w:val="18"/>
                <w:szCs w:val="18"/>
              </w:rPr>
            </w:pPr>
            <w:r w:rsidRPr="009344AD">
              <w:rPr>
                <w:rFonts w:ascii="Times New Roman" w:hAnsi="Times New Roman" w:cs="Times New Roman"/>
                <w:b/>
                <w:sz w:val="18"/>
                <w:szCs w:val="18"/>
              </w:rPr>
              <w:t>941.710,00</w:t>
            </w:r>
          </w:p>
        </w:tc>
        <w:tc>
          <w:tcPr>
            <w:tcW w:w="1832" w:type="dxa"/>
            <w:tcBorders>
              <w:top w:val="single" w:sz="12" w:space="0" w:color="000000"/>
              <w:left w:val="single" w:sz="2" w:space="0" w:color="000000"/>
              <w:bottom w:val="single" w:sz="12" w:space="0" w:color="000000"/>
              <w:right w:val="nil"/>
            </w:tcBorders>
            <w:shd w:val="clear" w:color="auto" w:fill="BDBDBD"/>
          </w:tcPr>
          <w:p w14:paraId="1A2ED338" w14:textId="77777777" w:rsidR="00E07E4A" w:rsidRPr="009344AD" w:rsidRDefault="00E07E4A" w:rsidP="00E07E4A">
            <w:pPr>
              <w:pStyle w:val="TableParagraph"/>
              <w:ind w:right="101"/>
              <w:rPr>
                <w:rFonts w:ascii="Times New Roman" w:hAnsi="Times New Roman" w:cs="Times New Roman"/>
                <w:b/>
                <w:sz w:val="18"/>
                <w:szCs w:val="18"/>
              </w:rPr>
            </w:pPr>
            <w:r w:rsidRPr="009344AD">
              <w:rPr>
                <w:rFonts w:ascii="Times New Roman" w:hAnsi="Times New Roman" w:cs="Times New Roman"/>
                <w:b/>
                <w:sz w:val="18"/>
                <w:szCs w:val="18"/>
              </w:rPr>
              <w:t>926.970,00</w:t>
            </w:r>
          </w:p>
        </w:tc>
      </w:tr>
      <w:tr w:rsidR="00E07E4A" w:rsidRPr="009344AD" w14:paraId="689F15B5" w14:textId="77777777" w:rsidTr="00E07E4A">
        <w:trPr>
          <w:trHeight w:val="497"/>
        </w:trPr>
        <w:tc>
          <w:tcPr>
            <w:tcW w:w="1402" w:type="dxa"/>
            <w:tcBorders>
              <w:top w:val="single" w:sz="12" w:space="0" w:color="000000"/>
              <w:left w:val="nil"/>
              <w:bottom w:val="single" w:sz="12" w:space="0" w:color="000000"/>
              <w:right w:val="single" w:sz="2" w:space="0" w:color="000000"/>
            </w:tcBorders>
            <w:shd w:val="clear" w:color="auto" w:fill="CDCDCD"/>
          </w:tcPr>
          <w:p w14:paraId="215CE95E" w14:textId="77777777" w:rsidR="00E07E4A" w:rsidRPr="009344AD" w:rsidRDefault="00E07E4A" w:rsidP="00E07E4A">
            <w:pPr>
              <w:pStyle w:val="TableParagraph"/>
              <w:ind w:left="14"/>
              <w:rPr>
                <w:rFonts w:ascii="Times New Roman" w:hAnsi="Times New Roman" w:cs="Times New Roman"/>
                <w:b/>
                <w:sz w:val="18"/>
                <w:szCs w:val="18"/>
              </w:rPr>
            </w:pPr>
            <w:r w:rsidRPr="009344AD">
              <w:rPr>
                <w:rFonts w:ascii="Times New Roman" w:hAnsi="Times New Roman" w:cs="Times New Roman"/>
                <w:b/>
                <w:sz w:val="18"/>
                <w:szCs w:val="18"/>
              </w:rPr>
              <w:t>GLAVA</w:t>
            </w:r>
          </w:p>
          <w:p w14:paraId="0471822F" w14:textId="77777777" w:rsidR="00E07E4A" w:rsidRPr="009344AD" w:rsidRDefault="00E07E4A" w:rsidP="00E07E4A">
            <w:pPr>
              <w:pStyle w:val="TableParagraph"/>
              <w:spacing w:before="36"/>
              <w:ind w:left="605"/>
              <w:rPr>
                <w:rFonts w:ascii="Times New Roman" w:hAnsi="Times New Roman" w:cs="Times New Roman"/>
                <w:b/>
                <w:sz w:val="18"/>
                <w:szCs w:val="18"/>
              </w:rPr>
            </w:pPr>
            <w:r w:rsidRPr="009344AD">
              <w:rPr>
                <w:rFonts w:ascii="Times New Roman" w:hAnsi="Times New Roman" w:cs="Times New Roman"/>
                <w:b/>
                <w:sz w:val="18"/>
                <w:szCs w:val="18"/>
              </w:rPr>
              <w:t>00201</w:t>
            </w:r>
          </w:p>
        </w:tc>
        <w:tc>
          <w:tcPr>
            <w:tcW w:w="4051" w:type="dxa"/>
            <w:tcBorders>
              <w:top w:val="single" w:sz="12" w:space="0" w:color="000000"/>
              <w:left w:val="single" w:sz="2" w:space="0" w:color="000000"/>
              <w:bottom w:val="single" w:sz="12" w:space="0" w:color="000000"/>
              <w:right w:val="single" w:sz="2" w:space="0" w:color="000000"/>
            </w:tcBorders>
            <w:shd w:val="clear" w:color="auto" w:fill="CDCDCD"/>
          </w:tcPr>
          <w:p w14:paraId="119C000C" w14:textId="77777777" w:rsidR="00E07E4A" w:rsidRPr="009344AD" w:rsidRDefault="00E07E4A" w:rsidP="00E07E4A">
            <w:pPr>
              <w:pStyle w:val="TableParagraph"/>
              <w:spacing w:line="240" w:lineRule="exact"/>
              <w:ind w:left="76" w:right="768"/>
              <w:rPr>
                <w:rFonts w:ascii="Times New Roman" w:hAnsi="Times New Roman" w:cs="Times New Roman"/>
                <w:b/>
                <w:sz w:val="18"/>
                <w:szCs w:val="18"/>
              </w:rPr>
            </w:pPr>
            <w:proofErr w:type="spellStart"/>
            <w:r w:rsidRPr="009344AD">
              <w:rPr>
                <w:rFonts w:ascii="Times New Roman" w:hAnsi="Times New Roman" w:cs="Times New Roman"/>
                <w:b/>
                <w:sz w:val="18"/>
                <w:szCs w:val="18"/>
              </w:rPr>
              <w:t>Općinski</w:t>
            </w:r>
            <w:proofErr w:type="spellEnd"/>
            <w:r w:rsidRPr="009344AD">
              <w:rPr>
                <w:rFonts w:ascii="Times New Roman" w:hAnsi="Times New Roman" w:cs="Times New Roman"/>
                <w:b/>
                <w:sz w:val="18"/>
                <w:szCs w:val="18"/>
              </w:rPr>
              <w:t xml:space="preserve"> </w:t>
            </w:r>
            <w:proofErr w:type="spellStart"/>
            <w:r w:rsidRPr="009344AD">
              <w:rPr>
                <w:rFonts w:ascii="Times New Roman" w:hAnsi="Times New Roman" w:cs="Times New Roman"/>
                <w:b/>
                <w:sz w:val="18"/>
                <w:szCs w:val="18"/>
              </w:rPr>
              <w:t>načelnik</w:t>
            </w:r>
            <w:proofErr w:type="spellEnd"/>
            <w:r w:rsidRPr="009344AD">
              <w:rPr>
                <w:rFonts w:ascii="Times New Roman" w:hAnsi="Times New Roman" w:cs="Times New Roman"/>
                <w:b/>
                <w:sz w:val="18"/>
                <w:szCs w:val="18"/>
              </w:rPr>
              <w:t xml:space="preserve"> </w:t>
            </w:r>
            <w:proofErr w:type="spellStart"/>
            <w:r w:rsidRPr="009344AD">
              <w:rPr>
                <w:rFonts w:ascii="Times New Roman" w:hAnsi="Times New Roman" w:cs="Times New Roman"/>
                <w:b/>
                <w:sz w:val="18"/>
                <w:szCs w:val="18"/>
              </w:rPr>
              <w:t>Općine</w:t>
            </w:r>
            <w:proofErr w:type="spellEnd"/>
            <w:r w:rsidRPr="009344AD">
              <w:rPr>
                <w:rFonts w:ascii="Times New Roman" w:hAnsi="Times New Roman" w:cs="Times New Roman"/>
                <w:b/>
                <w:sz w:val="18"/>
                <w:szCs w:val="18"/>
              </w:rPr>
              <w:t xml:space="preserve"> </w:t>
            </w:r>
            <w:proofErr w:type="spellStart"/>
            <w:r w:rsidRPr="009344AD">
              <w:rPr>
                <w:rFonts w:ascii="Times New Roman" w:hAnsi="Times New Roman" w:cs="Times New Roman"/>
                <w:b/>
                <w:sz w:val="18"/>
                <w:szCs w:val="18"/>
              </w:rPr>
              <w:t>Velika</w:t>
            </w:r>
            <w:proofErr w:type="spellEnd"/>
            <w:r w:rsidRPr="009344AD">
              <w:rPr>
                <w:rFonts w:ascii="Times New Roman" w:hAnsi="Times New Roman" w:cs="Times New Roman"/>
                <w:b/>
                <w:spacing w:val="-55"/>
                <w:sz w:val="18"/>
                <w:szCs w:val="18"/>
              </w:rPr>
              <w:t xml:space="preserve"> </w:t>
            </w:r>
            <w:r w:rsidRPr="009344AD">
              <w:rPr>
                <w:rFonts w:ascii="Times New Roman" w:hAnsi="Times New Roman" w:cs="Times New Roman"/>
                <w:b/>
                <w:sz w:val="18"/>
                <w:szCs w:val="18"/>
              </w:rPr>
              <w:t>Pisanica</w:t>
            </w:r>
          </w:p>
        </w:tc>
        <w:tc>
          <w:tcPr>
            <w:tcW w:w="1811" w:type="dxa"/>
            <w:tcBorders>
              <w:top w:val="single" w:sz="12" w:space="0" w:color="000000"/>
              <w:left w:val="single" w:sz="2" w:space="0" w:color="000000"/>
              <w:bottom w:val="single" w:sz="12" w:space="0" w:color="000000"/>
              <w:right w:val="single" w:sz="2" w:space="0" w:color="000000"/>
            </w:tcBorders>
            <w:shd w:val="clear" w:color="auto" w:fill="CDCDCD"/>
          </w:tcPr>
          <w:p w14:paraId="28BA7DF7" w14:textId="77777777" w:rsidR="00E07E4A" w:rsidRPr="009344AD" w:rsidRDefault="00E07E4A" w:rsidP="00E07E4A">
            <w:pPr>
              <w:pStyle w:val="TableParagraph"/>
              <w:spacing w:before="6"/>
              <w:ind w:right="106"/>
              <w:rPr>
                <w:rFonts w:ascii="Times New Roman" w:hAnsi="Times New Roman" w:cs="Times New Roman"/>
                <w:b/>
                <w:sz w:val="18"/>
                <w:szCs w:val="18"/>
              </w:rPr>
            </w:pPr>
            <w:r w:rsidRPr="009344AD">
              <w:rPr>
                <w:rFonts w:ascii="Times New Roman" w:hAnsi="Times New Roman" w:cs="Times New Roman"/>
                <w:b/>
                <w:sz w:val="18"/>
                <w:szCs w:val="18"/>
              </w:rPr>
              <w:t>50.440,00</w:t>
            </w:r>
          </w:p>
        </w:tc>
        <w:tc>
          <w:tcPr>
            <w:tcW w:w="1810" w:type="dxa"/>
            <w:tcBorders>
              <w:top w:val="single" w:sz="12" w:space="0" w:color="000000"/>
              <w:left w:val="single" w:sz="2" w:space="0" w:color="000000"/>
              <w:bottom w:val="single" w:sz="12" w:space="0" w:color="000000"/>
              <w:right w:val="single" w:sz="2" w:space="0" w:color="000000"/>
            </w:tcBorders>
            <w:shd w:val="clear" w:color="auto" w:fill="CDCDCD"/>
          </w:tcPr>
          <w:p w14:paraId="157F29A6" w14:textId="77777777" w:rsidR="00E07E4A" w:rsidRPr="009344AD" w:rsidRDefault="00E07E4A" w:rsidP="00E07E4A">
            <w:pPr>
              <w:pStyle w:val="TableParagraph"/>
              <w:spacing w:before="6"/>
              <w:ind w:right="99"/>
              <w:rPr>
                <w:rFonts w:ascii="Times New Roman" w:hAnsi="Times New Roman" w:cs="Times New Roman"/>
                <w:b/>
                <w:sz w:val="18"/>
                <w:szCs w:val="18"/>
              </w:rPr>
            </w:pPr>
            <w:r w:rsidRPr="009344AD">
              <w:rPr>
                <w:rFonts w:ascii="Times New Roman" w:hAnsi="Times New Roman" w:cs="Times New Roman"/>
                <w:b/>
                <w:sz w:val="18"/>
                <w:szCs w:val="18"/>
              </w:rPr>
              <w:t>49.850,00</w:t>
            </w:r>
          </w:p>
        </w:tc>
        <w:tc>
          <w:tcPr>
            <w:tcW w:w="1832" w:type="dxa"/>
            <w:tcBorders>
              <w:top w:val="single" w:sz="12" w:space="0" w:color="000000"/>
              <w:left w:val="single" w:sz="2" w:space="0" w:color="000000"/>
              <w:bottom w:val="single" w:sz="12" w:space="0" w:color="000000"/>
              <w:right w:val="nil"/>
            </w:tcBorders>
            <w:shd w:val="clear" w:color="auto" w:fill="CDCDCD"/>
          </w:tcPr>
          <w:p w14:paraId="4A6D92A1" w14:textId="77777777" w:rsidR="00E07E4A" w:rsidRPr="009344AD" w:rsidRDefault="00E07E4A" w:rsidP="00E07E4A">
            <w:pPr>
              <w:pStyle w:val="TableParagraph"/>
              <w:spacing w:before="6"/>
              <w:ind w:right="102"/>
              <w:rPr>
                <w:rFonts w:ascii="Times New Roman" w:hAnsi="Times New Roman" w:cs="Times New Roman"/>
                <w:b/>
                <w:sz w:val="18"/>
                <w:szCs w:val="18"/>
              </w:rPr>
            </w:pPr>
            <w:r w:rsidRPr="009344AD">
              <w:rPr>
                <w:rFonts w:ascii="Times New Roman" w:hAnsi="Times New Roman" w:cs="Times New Roman"/>
                <w:b/>
                <w:sz w:val="18"/>
                <w:szCs w:val="18"/>
              </w:rPr>
              <w:t>49.950,00</w:t>
            </w:r>
          </w:p>
        </w:tc>
      </w:tr>
      <w:tr w:rsidR="00E07E4A" w:rsidRPr="009344AD" w14:paraId="25862A75" w14:textId="77777777" w:rsidTr="00E07E4A">
        <w:trPr>
          <w:trHeight w:val="497"/>
        </w:trPr>
        <w:tc>
          <w:tcPr>
            <w:tcW w:w="1402" w:type="dxa"/>
            <w:tcBorders>
              <w:top w:val="single" w:sz="12" w:space="0" w:color="000000"/>
              <w:left w:val="nil"/>
              <w:bottom w:val="single" w:sz="12" w:space="0" w:color="000000"/>
              <w:right w:val="single" w:sz="2" w:space="0" w:color="000000"/>
            </w:tcBorders>
            <w:shd w:val="clear" w:color="auto" w:fill="CDCDCD"/>
          </w:tcPr>
          <w:p w14:paraId="3A10BE2F" w14:textId="77777777" w:rsidR="00E07E4A" w:rsidRPr="009344AD" w:rsidRDefault="00E07E4A" w:rsidP="00E07E4A">
            <w:pPr>
              <w:pStyle w:val="TableParagraph"/>
              <w:ind w:left="14"/>
              <w:rPr>
                <w:rFonts w:ascii="Times New Roman" w:hAnsi="Times New Roman" w:cs="Times New Roman"/>
                <w:b/>
                <w:sz w:val="18"/>
                <w:szCs w:val="18"/>
              </w:rPr>
            </w:pPr>
            <w:r w:rsidRPr="009344AD">
              <w:rPr>
                <w:rFonts w:ascii="Times New Roman" w:hAnsi="Times New Roman" w:cs="Times New Roman"/>
                <w:b/>
                <w:sz w:val="18"/>
                <w:szCs w:val="18"/>
              </w:rPr>
              <w:t>GLAVA</w:t>
            </w:r>
          </w:p>
          <w:p w14:paraId="2F5CED76" w14:textId="77777777" w:rsidR="00E07E4A" w:rsidRPr="009344AD" w:rsidRDefault="00E07E4A" w:rsidP="00E07E4A">
            <w:pPr>
              <w:pStyle w:val="TableParagraph"/>
              <w:spacing w:before="36"/>
              <w:ind w:left="605"/>
              <w:rPr>
                <w:rFonts w:ascii="Times New Roman" w:hAnsi="Times New Roman" w:cs="Times New Roman"/>
                <w:b/>
                <w:sz w:val="18"/>
                <w:szCs w:val="18"/>
              </w:rPr>
            </w:pPr>
            <w:r w:rsidRPr="009344AD">
              <w:rPr>
                <w:rFonts w:ascii="Times New Roman" w:hAnsi="Times New Roman" w:cs="Times New Roman"/>
                <w:b/>
                <w:sz w:val="18"/>
                <w:szCs w:val="18"/>
              </w:rPr>
              <w:t>00202</w:t>
            </w:r>
          </w:p>
        </w:tc>
        <w:tc>
          <w:tcPr>
            <w:tcW w:w="4051" w:type="dxa"/>
            <w:tcBorders>
              <w:top w:val="single" w:sz="12" w:space="0" w:color="000000"/>
              <w:left w:val="single" w:sz="2" w:space="0" w:color="000000"/>
              <w:bottom w:val="single" w:sz="12" w:space="0" w:color="000000"/>
              <w:right w:val="single" w:sz="2" w:space="0" w:color="000000"/>
            </w:tcBorders>
            <w:shd w:val="clear" w:color="auto" w:fill="CDCDCD"/>
          </w:tcPr>
          <w:p w14:paraId="1B0EA049" w14:textId="77777777" w:rsidR="00E07E4A" w:rsidRPr="009344AD" w:rsidRDefault="00E07E4A" w:rsidP="00E07E4A">
            <w:pPr>
              <w:pStyle w:val="TableParagraph"/>
              <w:spacing w:line="240" w:lineRule="exact"/>
              <w:ind w:left="76" w:right="674"/>
              <w:rPr>
                <w:rFonts w:ascii="Times New Roman" w:hAnsi="Times New Roman" w:cs="Times New Roman"/>
                <w:b/>
                <w:sz w:val="18"/>
                <w:szCs w:val="18"/>
              </w:rPr>
            </w:pPr>
            <w:proofErr w:type="spellStart"/>
            <w:r w:rsidRPr="009344AD">
              <w:rPr>
                <w:rFonts w:ascii="Times New Roman" w:hAnsi="Times New Roman" w:cs="Times New Roman"/>
                <w:b/>
                <w:sz w:val="18"/>
                <w:szCs w:val="18"/>
              </w:rPr>
              <w:t>Jedinstveni</w:t>
            </w:r>
            <w:proofErr w:type="spellEnd"/>
            <w:r w:rsidRPr="009344AD">
              <w:rPr>
                <w:rFonts w:ascii="Times New Roman" w:hAnsi="Times New Roman" w:cs="Times New Roman"/>
                <w:b/>
                <w:sz w:val="18"/>
                <w:szCs w:val="18"/>
              </w:rPr>
              <w:t xml:space="preserve"> </w:t>
            </w:r>
            <w:proofErr w:type="spellStart"/>
            <w:r w:rsidRPr="009344AD">
              <w:rPr>
                <w:rFonts w:ascii="Times New Roman" w:hAnsi="Times New Roman" w:cs="Times New Roman"/>
                <w:b/>
                <w:sz w:val="18"/>
                <w:szCs w:val="18"/>
              </w:rPr>
              <w:t>upravni</w:t>
            </w:r>
            <w:proofErr w:type="spellEnd"/>
            <w:r w:rsidRPr="009344AD">
              <w:rPr>
                <w:rFonts w:ascii="Times New Roman" w:hAnsi="Times New Roman" w:cs="Times New Roman"/>
                <w:b/>
                <w:sz w:val="18"/>
                <w:szCs w:val="18"/>
              </w:rPr>
              <w:t xml:space="preserve"> </w:t>
            </w:r>
            <w:proofErr w:type="spellStart"/>
            <w:r w:rsidRPr="009344AD">
              <w:rPr>
                <w:rFonts w:ascii="Times New Roman" w:hAnsi="Times New Roman" w:cs="Times New Roman"/>
                <w:b/>
                <w:sz w:val="18"/>
                <w:szCs w:val="18"/>
              </w:rPr>
              <w:t>odjel</w:t>
            </w:r>
            <w:proofErr w:type="spellEnd"/>
            <w:r w:rsidRPr="009344AD">
              <w:rPr>
                <w:rFonts w:ascii="Times New Roman" w:hAnsi="Times New Roman" w:cs="Times New Roman"/>
                <w:b/>
                <w:sz w:val="18"/>
                <w:szCs w:val="18"/>
              </w:rPr>
              <w:t xml:space="preserve"> </w:t>
            </w:r>
            <w:proofErr w:type="spellStart"/>
            <w:r w:rsidRPr="009344AD">
              <w:rPr>
                <w:rFonts w:ascii="Times New Roman" w:hAnsi="Times New Roman" w:cs="Times New Roman"/>
                <w:b/>
                <w:sz w:val="18"/>
                <w:szCs w:val="18"/>
              </w:rPr>
              <w:t>Općine</w:t>
            </w:r>
            <w:proofErr w:type="spellEnd"/>
            <w:r w:rsidRPr="009344AD">
              <w:rPr>
                <w:rFonts w:ascii="Times New Roman" w:hAnsi="Times New Roman" w:cs="Times New Roman"/>
                <w:b/>
                <w:spacing w:val="-56"/>
                <w:sz w:val="18"/>
                <w:szCs w:val="18"/>
              </w:rPr>
              <w:t xml:space="preserve"> </w:t>
            </w:r>
            <w:r w:rsidRPr="009344AD">
              <w:rPr>
                <w:rFonts w:ascii="Times New Roman" w:hAnsi="Times New Roman" w:cs="Times New Roman"/>
                <w:b/>
                <w:sz w:val="18"/>
                <w:szCs w:val="18"/>
              </w:rPr>
              <w:t>Velika Pisanica</w:t>
            </w:r>
          </w:p>
        </w:tc>
        <w:tc>
          <w:tcPr>
            <w:tcW w:w="1811" w:type="dxa"/>
            <w:tcBorders>
              <w:top w:val="single" w:sz="12" w:space="0" w:color="000000"/>
              <w:left w:val="single" w:sz="2" w:space="0" w:color="000000"/>
              <w:bottom w:val="single" w:sz="12" w:space="0" w:color="000000"/>
              <w:right w:val="single" w:sz="2" w:space="0" w:color="000000"/>
            </w:tcBorders>
            <w:shd w:val="clear" w:color="auto" w:fill="CDCDCD"/>
          </w:tcPr>
          <w:p w14:paraId="1B27D0E3" w14:textId="77777777" w:rsidR="00E07E4A" w:rsidRPr="009344AD" w:rsidRDefault="00E07E4A" w:rsidP="00E07E4A">
            <w:pPr>
              <w:pStyle w:val="TableParagraph"/>
              <w:spacing w:before="6"/>
              <w:ind w:right="104"/>
              <w:rPr>
                <w:rFonts w:ascii="Times New Roman" w:hAnsi="Times New Roman" w:cs="Times New Roman"/>
                <w:b/>
                <w:sz w:val="18"/>
                <w:szCs w:val="18"/>
              </w:rPr>
            </w:pPr>
            <w:r w:rsidRPr="009344AD">
              <w:rPr>
                <w:rFonts w:ascii="Times New Roman" w:hAnsi="Times New Roman" w:cs="Times New Roman"/>
                <w:b/>
                <w:sz w:val="18"/>
                <w:szCs w:val="18"/>
              </w:rPr>
              <w:t>1.937.950,00</w:t>
            </w:r>
          </w:p>
        </w:tc>
        <w:tc>
          <w:tcPr>
            <w:tcW w:w="1810" w:type="dxa"/>
            <w:tcBorders>
              <w:top w:val="single" w:sz="12" w:space="0" w:color="000000"/>
              <w:left w:val="single" w:sz="2" w:space="0" w:color="000000"/>
              <w:bottom w:val="single" w:sz="12" w:space="0" w:color="000000"/>
              <w:right w:val="single" w:sz="2" w:space="0" w:color="000000"/>
            </w:tcBorders>
            <w:shd w:val="clear" w:color="auto" w:fill="CDCDCD"/>
          </w:tcPr>
          <w:p w14:paraId="61854910" w14:textId="77777777" w:rsidR="00E07E4A" w:rsidRPr="009344AD" w:rsidRDefault="00E07E4A" w:rsidP="00E07E4A">
            <w:pPr>
              <w:pStyle w:val="TableParagraph"/>
              <w:spacing w:before="6"/>
              <w:ind w:right="98"/>
              <w:rPr>
                <w:rFonts w:ascii="Times New Roman" w:hAnsi="Times New Roman" w:cs="Times New Roman"/>
                <w:b/>
                <w:sz w:val="18"/>
                <w:szCs w:val="18"/>
              </w:rPr>
            </w:pPr>
            <w:r w:rsidRPr="009344AD">
              <w:rPr>
                <w:rFonts w:ascii="Times New Roman" w:hAnsi="Times New Roman" w:cs="Times New Roman"/>
                <w:b/>
                <w:sz w:val="18"/>
                <w:szCs w:val="18"/>
              </w:rPr>
              <w:t>855.060,00</w:t>
            </w:r>
          </w:p>
        </w:tc>
        <w:tc>
          <w:tcPr>
            <w:tcW w:w="1832" w:type="dxa"/>
            <w:tcBorders>
              <w:top w:val="single" w:sz="12" w:space="0" w:color="000000"/>
              <w:left w:val="single" w:sz="2" w:space="0" w:color="000000"/>
              <w:bottom w:val="single" w:sz="12" w:space="0" w:color="000000"/>
              <w:right w:val="nil"/>
            </w:tcBorders>
            <w:shd w:val="clear" w:color="auto" w:fill="CDCDCD"/>
          </w:tcPr>
          <w:p w14:paraId="5150D848" w14:textId="77777777" w:rsidR="00E07E4A" w:rsidRPr="009344AD" w:rsidRDefault="00E07E4A" w:rsidP="00E07E4A">
            <w:pPr>
              <w:pStyle w:val="TableParagraph"/>
              <w:spacing w:before="6"/>
              <w:ind w:right="101"/>
              <w:rPr>
                <w:rFonts w:ascii="Times New Roman" w:hAnsi="Times New Roman" w:cs="Times New Roman"/>
                <w:b/>
                <w:sz w:val="18"/>
                <w:szCs w:val="18"/>
              </w:rPr>
            </w:pPr>
            <w:r w:rsidRPr="009344AD">
              <w:rPr>
                <w:rFonts w:ascii="Times New Roman" w:hAnsi="Times New Roman" w:cs="Times New Roman"/>
                <w:b/>
                <w:sz w:val="18"/>
                <w:szCs w:val="18"/>
              </w:rPr>
              <w:t>840.220,00</w:t>
            </w:r>
          </w:p>
        </w:tc>
      </w:tr>
      <w:tr w:rsidR="00E07E4A" w:rsidRPr="009344AD" w14:paraId="3DE588A2" w14:textId="77777777" w:rsidTr="00E07E4A">
        <w:trPr>
          <w:trHeight w:val="496"/>
        </w:trPr>
        <w:tc>
          <w:tcPr>
            <w:tcW w:w="1402" w:type="dxa"/>
            <w:tcBorders>
              <w:top w:val="single" w:sz="12" w:space="0" w:color="000000"/>
              <w:left w:val="nil"/>
              <w:bottom w:val="single" w:sz="12" w:space="0" w:color="000000"/>
              <w:right w:val="single" w:sz="2" w:space="0" w:color="000000"/>
            </w:tcBorders>
            <w:shd w:val="clear" w:color="auto" w:fill="CDCDCD"/>
          </w:tcPr>
          <w:p w14:paraId="27179E5A" w14:textId="77777777" w:rsidR="00E07E4A" w:rsidRPr="009344AD" w:rsidRDefault="00E07E4A" w:rsidP="00E07E4A">
            <w:pPr>
              <w:pStyle w:val="TableParagraph"/>
              <w:spacing w:before="2"/>
              <w:ind w:left="14"/>
              <w:rPr>
                <w:rFonts w:ascii="Times New Roman" w:hAnsi="Times New Roman" w:cs="Times New Roman"/>
                <w:b/>
                <w:sz w:val="18"/>
                <w:szCs w:val="18"/>
              </w:rPr>
            </w:pPr>
            <w:r w:rsidRPr="009344AD">
              <w:rPr>
                <w:rFonts w:ascii="Times New Roman" w:hAnsi="Times New Roman" w:cs="Times New Roman"/>
                <w:b/>
                <w:sz w:val="18"/>
                <w:szCs w:val="18"/>
              </w:rPr>
              <w:t>GLAVA</w:t>
            </w:r>
          </w:p>
          <w:p w14:paraId="50229FFC" w14:textId="77777777" w:rsidR="00E07E4A" w:rsidRPr="009344AD" w:rsidRDefault="00E07E4A" w:rsidP="00E07E4A">
            <w:pPr>
              <w:pStyle w:val="TableParagraph"/>
              <w:spacing w:before="36"/>
              <w:ind w:left="605"/>
              <w:rPr>
                <w:rFonts w:ascii="Times New Roman" w:hAnsi="Times New Roman" w:cs="Times New Roman"/>
                <w:b/>
                <w:sz w:val="18"/>
                <w:szCs w:val="18"/>
              </w:rPr>
            </w:pPr>
            <w:r w:rsidRPr="009344AD">
              <w:rPr>
                <w:rFonts w:ascii="Times New Roman" w:hAnsi="Times New Roman" w:cs="Times New Roman"/>
                <w:b/>
                <w:sz w:val="18"/>
                <w:szCs w:val="18"/>
              </w:rPr>
              <w:t>00203</w:t>
            </w:r>
          </w:p>
        </w:tc>
        <w:tc>
          <w:tcPr>
            <w:tcW w:w="4051" w:type="dxa"/>
            <w:tcBorders>
              <w:top w:val="single" w:sz="12" w:space="0" w:color="000000"/>
              <w:left w:val="single" w:sz="2" w:space="0" w:color="000000"/>
              <w:bottom w:val="single" w:sz="12" w:space="0" w:color="000000"/>
              <w:right w:val="single" w:sz="2" w:space="0" w:color="000000"/>
            </w:tcBorders>
            <w:shd w:val="clear" w:color="auto" w:fill="CDCDCD"/>
          </w:tcPr>
          <w:p w14:paraId="5B6076B7" w14:textId="77777777" w:rsidR="00E07E4A" w:rsidRPr="009344AD" w:rsidRDefault="00E07E4A" w:rsidP="00E07E4A">
            <w:pPr>
              <w:pStyle w:val="TableParagraph"/>
              <w:ind w:left="76"/>
              <w:rPr>
                <w:rFonts w:ascii="Times New Roman" w:hAnsi="Times New Roman" w:cs="Times New Roman"/>
                <w:b/>
                <w:sz w:val="18"/>
                <w:szCs w:val="18"/>
              </w:rPr>
            </w:pPr>
            <w:r w:rsidRPr="009344AD">
              <w:rPr>
                <w:rFonts w:ascii="Times New Roman" w:hAnsi="Times New Roman" w:cs="Times New Roman"/>
                <w:b/>
                <w:sz w:val="18"/>
                <w:szCs w:val="18"/>
              </w:rPr>
              <w:t>Dječji</w:t>
            </w:r>
            <w:r w:rsidRPr="009344AD">
              <w:rPr>
                <w:rFonts w:ascii="Times New Roman" w:hAnsi="Times New Roman" w:cs="Times New Roman"/>
                <w:b/>
                <w:spacing w:val="-3"/>
                <w:sz w:val="18"/>
                <w:szCs w:val="18"/>
              </w:rPr>
              <w:t xml:space="preserve"> </w:t>
            </w:r>
            <w:r w:rsidRPr="009344AD">
              <w:rPr>
                <w:rFonts w:ascii="Times New Roman" w:hAnsi="Times New Roman" w:cs="Times New Roman"/>
                <w:b/>
                <w:sz w:val="18"/>
                <w:szCs w:val="18"/>
              </w:rPr>
              <w:t>vrtić</w:t>
            </w:r>
          </w:p>
        </w:tc>
        <w:tc>
          <w:tcPr>
            <w:tcW w:w="1811" w:type="dxa"/>
            <w:tcBorders>
              <w:top w:val="single" w:sz="12" w:space="0" w:color="000000"/>
              <w:left w:val="single" w:sz="2" w:space="0" w:color="000000"/>
              <w:bottom w:val="single" w:sz="12" w:space="0" w:color="000000"/>
              <w:right w:val="single" w:sz="2" w:space="0" w:color="000000"/>
            </w:tcBorders>
            <w:shd w:val="clear" w:color="auto" w:fill="CDCDCD"/>
          </w:tcPr>
          <w:p w14:paraId="1EB7211A" w14:textId="77777777" w:rsidR="00E07E4A" w:rsidRPr="009344AD" w:rsidRDefault="00E07E4A" w:rsidP="00E07E4A">
            <w:pPr>
              <w:pStyle w:val="TableParagraph"/>
              <w:ind w:right="106"/>
              <w:rPr>
                <w:rFonts w:ascii="Times New Roman" w:hAnsi="Times New Roman" w:cs="Times New Roman"/>
                <w:b/>
                <w:sz w:val="18"/>
                <w:szCs w:val="18"/>
              </w:rPr>
            </w:pPr>
            <w:r w:rsidRPr="009344AD">
              <w:rPr>
                <w:rFonts w:ascii="Times New Roman" w:hAnsi="Times New Roman" w:cs="Times New Roman"/>
                <w:b/>
                <w:sz w:val="18"/>
                <w:szCs w:val="18"/>
              </w:rPr>
              <w:t>50.000,00</w:t>
            </w:r>
          </w:p>
        </w:tc>
        <w:tc>
          <w:tcPr>
            <w:tcW w:w="1810" w:type="dxa"/>
            <w:tcBorders>
              <w:top w:val="single" w:sz="12" w:space="0" w:color="000000"/>
              <w:left w:val="single" w:sz="2" w:space="0" w:color="000000"/>
              <w:bottom w:val="single" w:sz="12" w:space="0" w:color="000000"/>
              <w:right w:val="single" w:sz="2" w:space="0" w:color="000000"/>
            </w:tcBorders>
            <w:shd w:val="clear" w:color="auto" w:fill="CDCDCD"/>
          </w:tcPr>
          <w:p w14:paraId="727D9505" w14:textId="77777777" w:rsidR="00E07E4A" w:rsidRPr="009344AD" w:rsidRDefault="00E07E4A" w:rsidP="00E07E4A">
            <w:pPr>
              <w:pStyle w:val="TableParagraph"/>
              <w:ind w:right="99"/>
              <w:rPr>
                <w:rFonts w:ascii="Times New Roman" w:hAnsi="Times New Roman" w:cs="Times New Roman"/>
                <w:b/>
                <w:sz w:val="18"/>
                <w:szCs w:val="18"/>
              </w:rPr>
            </w:pPr>
            <w:r w:rsidRPr="009344AD">
              <w:rPr>
                <w:rFonts w:ascii="Times New Roman" w:hAnsi="Times New Roman" w:cs="Times New Roman"/>
                <w:b/>
                <w:sz w:val="18"/>
                <w:szCs w:val="18"/>
              </w:rPr>
              <w:t>36.800,00</w:t>
            </w:r>
          </w:p>
        </w:tc>
        <w:tc>
          <w:tcPr>
            <w:tcW w:w="1832" w:type="dxa"/>
            <w:tcBorders>
              <w:top w:val="single" w:sz="12" w:space="0" w:color="000000"/>
              <w:left w:val="single" w:sz="2" w:space="0" w:color="000000"/>
              <w:bottom w:val="single" w:sz="12" w:space="0" w:color="000000"/>
              <w:right w:val="nil"/>
            </w:tcBorders>
            <w:shd w:val="clear" w:color="auto" w:fill="CDCDCD"/>
          </w:tcPr>
          <w:p w14:paraId="56CAD1F5" w14:textId="77777777" w:rsidR="00E07E4A" w:rsidRPr="009344AD" w:rsidRDefault="00E07E4A" w:rsidP="00E07E4A">
            <w:pPr>
              <w:pStyle w:val="TableParagraph"/>
              <w:ind w:right="102"/>
              <w:rPr>
                <w:rFonts w:ascii="Times New Roman" w:hAnsi="Times New Roman" w:cs="Times New Roman"/>
                <w:b/>
                <w:sz w:val="18"/>
                <w:szCs w:val="18"/>
              </w:rPr>
            </w:pPr>
            <w:r w:rsidRPr="009344AD">
              <w:rPr>
                <w:rFonts w:ascii="Times New Roman" w:hAnsi="Times New Roman" w:cs="Times New Roman"/>
                <w:b/>
                <w:sz w:val="18"/>
                <w:szCs w:val="18"/>
              </w:rPr>
              <w:t>36.800,00</w:t>
            </w:r>
          </w:p>
        </w:tc>
      </w:tr>
      <w:tr w:rsidR="00E07E4A" w:rsidRPr="009344AD" w14:paraId="4D91C400" w14:textId="77777777" w:rsidTr="00E07E4A">
        <w:trPr>
          <w:trHeight w:val="423"/>
        </w:trPr>
        <w:tc>
          <w:tcPr>
            <w:tcW w:w="5453" w:type="dxa"/>
            <w:gridSpan w:val="2"/>
            <w:tcBorders>
              <w:top w:val="single" w:sz="12" w:space="0" w:color="000000"/>
              <w:left w:val="nil"/>
              <w:bottom w:val="single" w:sz="12" w:space="0" w:color="000000"/>
              <w:right w:val="single" w:sz="2" w:space="0" w:color="000000"/>
            </w:tcBorders>
            <w:shd w:val="clear" w:color="auto" w:fill="ACACAC"/>
          </w:tcPr>
          <w:p w14:paraId="29B78685" w14:textId="77777777" w:rsidR="00E07E4A" w:rsidRPr="009344AD" w:rsidRDefault="00E07E4A" w:rsidP="00E07E4A">
            <w:pPr>
              <w:pStyle w:val="TableParagraph"/>
              <w:spacing w:before="69"/>
              <w:ind w:left="1220"/>
              <w:rPr>
                <w:rFonts w:ascii="Times New Roman" w:hAnsi="Times New Roman" w:cs="Times New Roman"/>
                <w:b/>
                <w:sz w:val="18"/>
                <w:szCs w:val="18"/>
              </w:rPr>
            </w:pPr>
            <w:r w:rsidRPr="009344AD">
              <w:rPr>
                <w:rFonts w:ascii="Times New Roman" w:hAnsi="Times New Roman" w:cs="Times New Roman"/>
                <w:b/>
                <w:sz w:val="18"/>
                <w:szCs w:val="18"/>
              </w:rPr>
              <w:t>UKUPNO</w:t>
            </w:r>
          </w:p>
        </w:tc>
        <w:tc>
          <w:tcPr>
            <w:tcW w:w="1811" w:type="dxa"/>
            <w:tcBorders>
              <w:top w:val="single" w:sz="12" w:space="0" w:color="000000"/>
              <w:left w:val="single" w:sz="2" w:space="0" w:color="000000"/>
              <w:bottom w:val="single" w:sz="12" w:space="0" w:color="000000"/>
              <w:right w:val="single" w:sz="2" w:space="0" w:color="000000"/>
            </w:tcBorders>
            <w:shd w:val="clear" w:color="auto" w:fill="ACACAC"/>
          </w:tcPr>
          <w:p w14:paraId="00B063BA" w14:textId="77777777" w:rsidR="00E07E4A" w:rsidRPr="009344AD" w:rsidRDefault="00E07E4A" w:rsidP="00E07E4A">
            <w:pPr>
              <w:pStyle w:val="TableParagraph"/>
              <w:spacing w:before="71"/>
              <w:ind w:right="107"/>
              <w:rPr>
                <w:rFonts w:ascii="Times New Roman" w:hAnsi="Times New Roman" w:cs="Times New Roman"/>
                <w:b/>
                <w:sz w:val="18"/>
                <w:szCs w:val="18"/>
              </w:rPr>
            </w:pPr>
            <w:r w:rsidRPr="009344AD">
              <w:rPr>
                <w:rFonts w:ascii="Times New Roman" w:hAnsi="Times New Roman" w:cs="Times New Roman"/>
                <w:b/>
                <w:sz w:val="18"/>
                <w:szCs w:val="18"/>
              </w:rPr>
              <w:t>2.053.480,00</w:t>
            </w:r>
          </w:p>
        </w:tc>
        <w:tc>
          <w:tcPr>
            <w:tcW w:w="1810" w:type="dxa"/>
            <w:tcBorders>
              <w:top w:val="single" w:sz="12" w:space="0" w:color="000000"/>
              <w:left w:val="single" w:sz="2" w:space="0" w:color="000000"/>
              <w:bottom w:val="single" w:sz="12" w:space="0" w:color="000000"/>
              <w:right w:val="single" w:sz="2" w:space="0" w:color="000000"/>
            </w:tcBorders>
            <w:shd w:val="clear" w:color="auto" w:fill="ACACAC"/>
          </w:tcPr>
          <w:p w14:paraId="09EE8E05" w14:textId="77777777" w:rsidR="00E07E4A" w:rsidRPr="009344AD" w:rsidRDefault="00E07E4A" w:rsidP="00E07E4A">
            <w:pPr>
              <w:pStyle w:val="TableParagraph"/>
              <w:spacing w:before="71"/>
              <w:ind w:right="101"/>
              <w:rPr>
                <w:rFonts w:ascii="Times New Roman" w:hAnsi="Times New Roman" w:cs="Times New Roman"/>
                <w:b/>
                <w:sz w:val="18"/>
                <w:szCs w:val="18"/>
              </w:rPr>
            </w:pPr>
            <w:r w:rsidRPr="009344AD">
              <w:rPr>
                <w:rFonts w:ascii="Times New Roman" w:hAnsi="Times New Roman" w:cs="Times New Roman"/>
                <w:b/>
                <w:sz w:val="18"/>
                <w:szCs w:val="18"/>
              </w:rPr>
              <w:t>946.800,00</w:t>
            </w:r>
          </w:p>
        </w:tc>
        <w:tc>
          <w:tcPr>
            <w:tcW w:w="1832" w:type="dxa"/>
            <w:tcBorders>
              <w:top w:val="single" w:sz="12" w:space="0" w:color="000000"/>
              <w:left w:val="single" w:sz="2" w:space="0" w:color="000000"/>
              <w:bottom w:val="single" w:sz="12" w:space="0" w:color="000000"/>
              <w:right w:val="nil"/>
            </w:tcBorders>
            <w:shd w:val="clear" w:color="auto" w:fill="ACACAC"/>
          </w:tcPr>
          <w:p w14:paraId="1FCB192E" w14:textId="77777777" w:rsidR="00E07E4A" w:rsidRPr="009344AD" w:rsidRDefault="00E07E4A" w:rsidP="00E07E4A">
            <w:pPr>
              <w:pStyle w:val="TableParagraph"/>
              <w:spacing w:before="71"/>
              <w:ind w:right="105"/>
              <w:rPr>
                <w:rFonts w:ascii="Times New Roman" w:hAnsi="Times New Roman" w:cs="Times New Roman"/>
                <w:b/>
                <w:sz w:val="18"/>
                <w:szCs w:val="18"/>
              </w:rPr>
            </w:pPr>
            <w:r w:rsidRPr="009344AD">
              <w:rPr>
                <w:rFonts w:ascii="Times New Roman" w:hAnsi="Times New Roman" w:cs="Times New Roman"/>
                <w:b/>
                <w:sz w:val="18"/>
                <w:szCs w:val="18"/>
              </w:rPr>
              <w:t>932.060,00</w:t>
            </w:r>
          </w:p>
        </w:tc>
      </w:tr>
    </w:tbl>
    <w:p w14:paraId="6C1924BA" w14:textId="77777777" w:rsidR="00E07E4A" w:rsidRPr="009344AD" w:rsidRDefault="00E07E4A" w:rsidP="00E07E4A">
      <w:pPr>
        <w:spacing w:line="238" w:lineRule="auto"/>
        <w:ind w:right="260"/>
        <w:rPr>
          <w:rFonts w:eastAsia="Bookman Old Style"/>
          <w:color w:val="FF0000"/>
          <w:sz w:val="18"/>
          <w:szCs w:val="18"/>
        </w:rPr>
      </w:pPr>
    </w:p>
    <w:p w14:paraId="1BA2EB4F" w14:textId="77777777" w:rsidR="00E07E4A" w:rsidRPr="009344AD" w:rsidRDefault="00E07E4A" w:rsidP="00E07E4A">
      <w:pPr>
        <w:spacing w:line="258" w:lineRule="exact"/>
        <w:jc w:val="center"/>
        <w:rPr>
          <w:color w:val="FF0000"/>
          <w:sz w:val="18"/>
          <w:szCs w:val="18"/>
        </w:rPr>
      </w:pPr>
    </w:p>
    <w:p w14:paraId="5429F35D" w14:textId="77777777" w:rsidR="00E07E4A" w:rsidRPr="009344AD" w:rsidRDefault="00E07E4A" w:rsidP="00E07E4A">
      <w:pPr>
        <w:spacing w:line="0" w:lineRule="atLeast"/>
        <w:ind w:left="460"/>
        <w:rPr>
          <w:b/>
          <w:color w:val="FF0000"/>
          <w:sz w:val="18"/>
          <w:szCs w:val="18"/>
        </w:rPr>
      </w:pPr>
    </w:p>
    <w:p w14:paraId="686A236E" w14:textId="77777777" w:rsidR="00E07E4A" w:rsidRPr="009344AD" w:rsidRDefault="00E07E4A" w:rsidP="00E07E4A">
      <w:pPr>
        <w:spacing w:line="0" w:lineRule="atLeast"/>
        <w:ind w:left="460"/>
        <w:rPr>
          <w:rFonts w:eastAsia="Bookman Old Style"/>
          <w:b/>
          <w:i/>
          <w:iCs/>
          <w:color w:val="984806" w:themeColor="accent6" w:themeShade="80"/>
          <w:sz w:val="18"/>
          <w:szCs w:val="18"/>
        </w:rPr>
      </w:pPr>
      <w:r w:rsidRPr="009344AD">
        <w:rPr>
          <w:b/>
          <w:i/>
          <w:iCs/>
          <w:color w:val="984806" w:themeColor="accent6" w:themeShade="80"/>
          <w:sz w:val="18"/>
          <w:szCs w:val="18"/>
        </w:rPr>
        <w:t>4</w:t>
      </w:r>
      <w:r w:rsidRPr="009344AD">
        <w:rPr>
          <w:rFonts w:eastAsia="Bookman Old Style"/>
          <w:b/>
          <w:i/>
          <w:iCs/>
          <w:color w:val="984806" w:themeColor="accent6" w:themeShade="80"/>
          <w:sz w:val="18"/>
          <w:szCs w:val="18"/>
        </w:rPr>
        <w:t>.2. RASHODI I IZDACI</w:t>
      </w:r>
      <w:r w:rsidRPr="009344AD">
        <w:rPr>
          <w:b/>
          <w:i/>
          <w:iCs/>
          <w:color w:val="984806" w:themeColor="accent6" w:themeShade="80"/>
          <w:sz w:val="18"/>
          <w:szCs w:val="18"/>
        </w:rPr>
        <w:t xml:space="preserve"> </w:t>
      </w:r>
      <w:r w:rsidRPr="009344AD">
        <w:rPr>
          <w:rFonts w:eastAsia="Bookman Old Style"/>
          <w:b/>
          <w:i/>
          <w:iCs/>
          <w:color w:val="984806" w:themeColor="accent6" w:themeShade="80"/>
          <w:sz w:val="18"/>
          <w:szCs w:val="18"/>
        </w:rPr>
        <w:t xml:space="preserve">PRORAČUNA PO PROGRAMSKOJ  </w:t>
      </w:r>
    </w:p>
    <w:p w14:paraId="4ADE1B56" w14:textId="77777777" w:rsidR="00E07E4A" w:rsidRPr="009344AD" w:rsidRDefault="00E07E4A" w:rsidP="00E07E4A">
      <w:pPr>
        <w:spacing w:line="0" w:lineRule="atLeast"/>
        <w:ind w:left="460"/>
        <w:rPr>
          <w:rFonts w:eastAsia="Bookman Old Style"/>
          <w:b/>
          <w:i/>
          <w:iCs/>
          <w:color w:val="984806" w:themeColor="accent6" w:themeShade="80"/>
          <w:sz w:val="18"/>
          <w:szCs w:val="18"/>
        </w:rPr>
      </w:pPr>
      <w:r w:rsidRPr="009344AD">
        <w:rPr>
          <w:rFonts w:eastAsia="Bookman Old Style"/>
          <w:b/>
          <w:i/>
          <w:iCs/>
          <w:color w:val="984806" w:themeColor="accent6" w:themeShade="80"/>
          <w:sz w:val="18"/>
          <w:szCs w:val="18"/>
        </w:rPr>
        <w:t xml:space="preserve">                            KLASIFIKACIJI</w:t>
      </w:r>
    </w:p>
    <w:p w14:paraId="45CB8D0E" w14:textId="77777777" w:rsidR="00E07E4A" w:rsidRPr="009344AD" w:rsidRDefault="00E07E4A" w:rsidP="00E07E4A">
      <w:pPr>
        <w:spacing w:line="282" w:lineRule="exact"/>
        <w:rPr>
          <w:sz w:val="18"/>
          <w:szCs w:val="18"/>
        </w:rPr>
      </w:pPr>
    </w:p>
    <w:p w14:paraId="2CEF319F" w14:textId="77777777" w:rsidR="00E07E4A" w:rsidRPr="009344AD" w:rsidRDefault="00E07E4A" w:rsidP="00E07E4A">
      <w:pPr>
        <w:pStyle w:val="TableParagraph"/>
        <w:spacing w:before="14" w:line="240" w:lineRule="exact"/>
        <w:ind w:left="25" w:right="75"/>
        <w:rPr>
          <w:rFonts w:ascii="Times New Roman" w:hAnsi="Times New Roman" w:cs="Times New Roman"/>
          <w:b/>
          <w:i/>
          <w:iCs/>
          <w:sz w:val="18"/>
          <w:szCs w:val="18"/>
        </w:rPr>
      </w:pPr>
      <w:r w:rsidRPr="009344AD">
        <w:rPr>
          <w:rFonts w:ascii="Times New Roman" w:eastAsia="Bookman Old Style" w:hAnsi="Times New Roman" w:cs="Times New Roman"/>
          <w:b/>
          <w:i/>
          <w:iCs/>
          <w:sz w:val="18"/>
          <w:szCs w:val="18"/>
        </w:rPr>
        <w:t xml:space="preserve">4.2.1.  </w:t>
      </w:r>
      <w:r w:rsidRPr="009344AD">
        <w:rPr>
          <w:rFonts w:ascii="Times New Roman" w:hAnsi="Times New Roman" w:cs="Times New Roman"/>
          <w:b/>
          <w:i/>
          <w:iCs/>
          <w:sz w:val="18"/>
          <w:szCs w:val="18"/>
        </w:rPr>
        <w:t xml:space="preserve">PREDSTAVNIČKA TIJELA OPĆINE VELIKA PISANICA </w:t>
      </w:r>
    </w:p>
    <w:p w14:paraId="6F4F6AF0" w14:textId="77777777" w:rsidR="00E07E4A" w:rsidRPr="009344AD" w:rsidRDefault="00E07E4A" w:rsidP="00E07E4A">
      <w:pPr>
        <w:spacing w:line="287" w:lineRule="exact"/>
        <w:rPr>
          <w:sz w:val="18"/>
          <w:szCs w:val="18"/>
        </w:rPr>
      </w:pPr>
    </w:p>
    <w:p w14:paraId="54C672A5" w14:textId="77777777" w:rsidR="00E07E4A" w:rsidRPr="009344AD" w:rsidRDefault="00E07E4A" w:rsidP="00E07E4A">
      <w:pPr>
        <w:spacing w:line="237" w:lineRule="auto"/>
        <w:ind w:left="460" w:right="2040"/>
        <w:rPr>
          <w:rFonts w:eastAsia="Bookman Old Style"/>
          <w:b/>
          <w:sz w:val="18"/>
          <w:szCs w:val="18"/>
        </w:rPr>
      </w:pPr>
      <w:r w:rsidRPr="009344AD">
        <w:rPr>
          <w:rFonts w:eastAsia="Bookman Old Style"/>
          <w:b/>
          <w:sz w:val="18"/>
          <w:szCs w:val="18"/>
        </w:rPr>
        <w:t>Program 1000: Mjere i aktivnosti za osiguranje rada iz djelokruga predstavničkih tijela</w:t>
      </w:r>
    </w:p>
    <w:p w14:paraId="5C290EB6" w14:textId="77777777" w:rsidR="00E07E4A" w:rsidRPr="009344AD" w:rsidRDefault="00E07E4A" w:rsidP="00E07E4A">
      <w:pPr>
        <w:spacing w:line="5" w:lineRule="exact"/>
        <w:rPr>
          <w:sz w:val="18"/>
          <w:szCs w:val="18"/>
        </w:rPr>
      </w:pPr>
    </w:p>
    <w:p w14:paraId="2E26561A" w14:textId="77777777" w:rsidR="00E07E4A" w:rsidRPr="009344AD" w:rsidRDefault="00E07E4A" w:rsidP="00E07E4A">
      <w:pPr>
        <w:spacing w:line="239" w:lineRule="auto"/>
        <w:ind w:right="680" w:firstLine="567"/>
        <w:jc w:val="both"/>
        <w:rPr>
          <w:rFonts w:eastAsia="Bookman Old Style"/>
          <w:sz w:val="18"/>
          <w:szCs w:val="18"/>
        </w:rPr>
      </w:pPr>
      <w:r w:rsidRPr="009344AD">
        <w:rPr>
          <w:rFonts w:eastAsia="Bookman Old Style"/>
          <w:b/>
          <w:sz w:val="18"/>
          <w:szCs w:val="18"/>
        </w:rPr>
        <w:t xml:space="preserve">Opis i cilj programa: </w:t>
      </w:r>
      <w:r w:rsidRPr="009344AD">
        <w:rPr>
          <w:rFonts w:eastAsia="Bookman Old Style"/>
          <w:sz w:val="18"/>
          <w:szCs w:val="18"/>
        </w:rPr>
        <w:t>Program obuhvaća</w:t>
      </w:r>
      <w:r w:rsidRPr="009344AD">
        <w:rPr>
          <w:rFonts w:eastAsia="Bookman Old Style"/>
          <w:b/>
          <w:sz w:val="18"/>
          <w:szCs w:val="18"/>
        </w:rPr>
        <w:t xml:space="preserve"> </w:t>
      </w:r>
      <w:r w:rsidRPr="009344AD">
        <w:rPr>
          <w:rFonts w:eastAsia="Bookman Old Style"/>
          <w:sz w:val="18"/>
          <w:szCs w:val="18"/>
        </w:rPr>
        <w:t>aktivnosti koje omogućuju obavljanje</w:t>
      </w:r>
      <w:r w:rsidRPr="009344AD">
        <w:rPr>
          <w:rFonts w:eastAsia="Bookman Old Style"/>
          <w:b/>
          <w:sz w:val="18"/>
          <w:szCs w:val="18"/>
        </w:rPr>
        <w:t xml:space="preserve"> </w:t>
      </w:r>
      <w:r w:rsidRPr="009344AD">
        <w:rPr>
          <w:rFonts w:eastAsia="Bookman Old Style"/>
          <w:sz w:val="18"/>
          <w:szCs w:val="18"/>
        </w:rPr>
        <w:t xml:space="preserve">poslova Općinskog vijeća, njegovih radnih i savjetodavnih tijela, poslova vezanih za rad nacionalnih manjina, političkih stranaka te provođenje izbora. </w:t>
      </w:r>
    </w:p>
    <w:p w14:paraId="0FC1F233" w14:textId="77777777" w:rsidR="00E07E4A" w:rsidRPr="009344AD" w:rsidRDefault="00E07E4A" w:rsidP="00E07E4A">
      <w:pPr>
        <w:spacing w:line="239" w:lineRule="auto"/>
        <w:ind w:right="680" w:firstLine="567"/>
        <w:jc w:val="both"/>
        <w:rPr>
          <w:rFonts w:eastAsia="Bookman Old Style"/>
          <w:sz w:val="18"/>
          <w:szCs w:val="18"/>
        </w:rPr>
      </w:pPr>
      <w:r w:rsidRPr="009344AD">
        <w:rPr>
          <w:rFonts w:eastAsia="Bookman Old Style"/>
          <w:sz w:val="18"/>
          <w:szCs w:val="18"/>
        </w:rPr>
        <w:t xml:space="preserve">U sklopu programa se osiguravaju sredstava za isplate naknada za rad predsjednika i članovima predstavničkog tijela, financijskih sredstava za rashode vezane za rad nacionalnih manjina, političkih stranaka čiji su predstavnici izabrani u predstavničko tijelo te provođenje izbora </w:t>
      </w:r>
    </w:p>
    <w:p w14:paraId="1E753E55" w14:textId="77777777" w:rsidR="00E07E4A" w:rsidRPr="009344AD" w:rsidRDefault="00E07E4A" w:rsidP="00E07E4A">
      <w:pPr>
        <w:spacing w:line="238" w:lineRule="auto"/>
        <w:ind w:left="460" w:right="680" w:firstLine="567"/>
        <w:jc w:val="both"/>
        <w:rPr>
          <w:rFonts w:eastAsia="Bookman Old Style"/>
          <w:sz w:val="18"/>
          <w:szCs w:val="18"/>
        </w:rPr>
      </w:pPr>
      <w:r w:rsidRPr="009344AD">
        <w:rPr>
          <w:rFonts w:eastAsia="Bookman Old Style"/>
          <w:sz w:val="18"/>
          <w:szCs w:val="18"/>
        </w:rPr>
        <w:t>Opći cilj programa je razvoj ljudskih potencijala, a poseban cilj programa je osiguranje uvjeta za rad općinskih tijela u skladu sa zakonskim odredbama.</w:t>
      </w:r>
    </w:p>
    <w:p w14:paraId="12E51860" w14:textId="77777777" w:rsidR="00E07E4A" w:rsidRPr="009344AD" w:rsidRDefault="00E07E4A" w:rsidP="00E07E4A">
      <w:pPr>
        <w:spacing w:line="0" w:lineRule="atLeast"/>
        <w:ind w:left="1040"/>
        <w:rPr>
          <w:rFonts w:eastAsia="Bookman Old Style"/>
          <w:sz w:val="18"/>
          <w:szCs w:val="18"/>
        </w:rPr>
      </w:pPr>
      <w:r w:rsidRPr="009344AD">
        <w:rPr>
          <w:rFonts w:eastAsia="Bookman Old Style"/>
          <w:b/>
          <w:sz w:val="18"/>
          <w:szCs w:val="18"/>
        </w:rPr>
        <w:t xml:space="preserve">Zakonska osnova </w:t>
      </w:r>
      <w:r w:rsidRPr="009344AD">
        <w:rPr>
          <w:rFonts w:eastAsia="Bookman Old Style"/>
          <w:sz w:val="18"/>
          <w:szCs w:val="18"/>
        </w:rPr>
        <w:t>za uvođenje programa:</w:t>
      </w:r>
    </w:p>
    <w:p w14:paraId="79E4D803" w14:textId="77777777" w:rsidR="00E07E4A" w:rsidRPr="009344AD" w:rsidRDefault="00E07E4A" w:rsidP="00E07E4A">
      <w:pPr>
        <w:spacing w:line="7" w:lineRule="exact"/>
        <w:rPr>
          <w:sz w:val="18"/>
          <w:szCs w:val="18"/>
        </w:rPr>
      </w:pPr>
    </w:p>
    <w:p w14:paraId="5B3FF3AF" w14:textId="77777777" w:rsidR="00E07E4A" w:rsidRPr="009344AD" w:rsidRDefault="00E07E4A" w:rsidP="00E07E4A">
      <w:pPr>
        <w:spacing w:line="238" w:lineRule="auto"/>
        <w:ind w:right="680"/>
        <w:jc w:val="both"/>
        <w:rPr>
          <w:rFonts w:eastAsia="Bookman Old Style"/>
          <w:sz w:val="18"/>
          <w:szCs w:val="18"/>
        </w:rPr>
      </w:pPr>
      <w:r w:rsidRPr="009344AD">
        <w:rPr>
          <w:rFonts w:eastAsia="Bookman Old Style"/>
          <w:sz w:val="18"/>
          <w:szCs w:val="18"/>
        </w:rPr>
        <w:t xml:space="preserve">-Zakon o lokalnoj i područnoj (regionalnoj) samoupravi ("Narodne novine" broj 33/01, 60/01, 129/05, 109/07, 125/08, 36/09, 150/11, 144/12, 19/13, 137/15, 123/17, 98/19 i 144/20), </w:t>
      </w:r>
      <w:bookmarkStart w:id="20" w:name="page53"/>
      <w:bookmarkEnd w:id="20"/>
    </w:p>
    <w:p w14:paraId="3F745F82" w14:textId="77777777" w:rsidR="00E07E4A" w:rsidRPr="009344AD" w:rsidRDefault="00E07E4A" w:rsidP="00E07E4A">
      <w:pPr>
        <w:spacing w:line="238" w:lineRule="auto"/>
        <w:ind w:right="680"/>
        <w:jc w:val="both"/>
        <w:rPr>
          <w:rFonts w:eastAsia="Bookman Old Style"/>
          <w:sz w:val="18"/>
          <w:szCs w:val="18"/>
        </w:rPr>
      </w:pPr>
      <w:r w:rsidRPr="009344AD">
        <w:rPr>
          <w:rFonts w:eastAsia="Bookman Old Style"/>
          <w:sz w:val="18"/>
          <w:szCs w:val="18"/>
        </w:rPr>
        <w:t>-Zakon o financiranju političkih aktivnosti, izborne promidžbe i referenduma ("Narodne novine" broj 29/19, 98/19),</w:t>
      </w:r>
    </w:p>
    <w:p w14:paraId="6E80DD62" w14:textId="77777777" w:rsidR="00E07E4A" w:rsidRPr="009344AD" w:rsidRDefault="00E07E4A" w:rsidP="00E07E4A">
      <w:pPr>
        <w:spacing w:line="237" w:lineRule="auto"/>
        <w:rPr>
          <w:rFonts w:eastAsia="Bookman Old Style"/>
          <w:sz w:val="18"/>
          <w:szCs w:val="18"/>
        </w:rPr>
      </w:pPr>
      <w:r w:rsidRPr="009344AD">
        <w:rPr>
          <w:rFonts w:eastAsia="Bookman Old Style"/>
          <w:sz w:val="18"/>
          <w:szCs w:val="18"/>
        </w:rPr>
        <w:t>-Statut Općine Velika Pisanica ("Službeni glasnik Općine Velika Pisanica“ broj   – 1/2021),</w:t>
      </w:r>
    </w:p>
    <w:p w14:paraId="60B9ECAA" w14:textId="77777777" w:rsidR="00E07E4A" w:rsidRPr="009344AD" w:rsidRDefault="00E07E4A" w:rsidP="00E07E4A">
      <w:pPr>
        <w:spacing w:line="8" w:lineRule="exact"/>
        <w:rPr>
          <w:sz w:val="18"/>
          <w:szCs w:val="18"/>
        </w:rPr>
      </w:pPr>
    </w:p>
    <w:p w14:paraId="57B91D88" w14:textId="77777777" w:rsidR="00E07E4A" w:rsidRPr="009344AD" w:rsidRDefault="00E07E4A" w:rsidP="00E07E4A">
      <w:pPr>
        <w:spacing w:line="238" w:lineRule="auto"/>
        <w:ind w:right="140"/>
        <w:rPr>
          <w:rFonts w:eastAsia="Bookman Old Style"/>
          <w:sz w:val="18"/>
          <w:szCs w:val="18"/>
        </w:rPr>
      </w:pPr>
      <w:r w:rsidRPr="009344AD">
        <w:rPr>
          <w:rFonts w:eastAsia="Bookman Old Style"/>
          <w:sz w:val="18"/>
          <w:szCs w:val="18"/>
        </w:rPr>
        <w:t>-Poslovnik Općinskog vijeća Općine Velika Pisanica ("Službeni glasnik Općine Velika Pisanica“ broj 3/2014 ).</w:t>
      </w:r>
    </w:p>
    <w:p w14:paraId="73AEDA32" w14:textId="77777777" w:rsidR="00E07E4A" w:rsidRPr="009344AD" w:rsidRDefault="00E07E4A" w:rsidP="00E07E4A">
      <w:pPr>
        <w:spacing w:line="238" w:lineRule="auto"/>
        <w:ind w:right="140"/>
        <w:rPr>
          <w:rFonts w:eastAsia="Bookman Old Style"/>
          <w:sz w:val="18"/>
          <w:szCs w:val="18"/>
        </w:rPr>
      </w:pPr>
    </w:p>
    <w:p w14:paraId="15F5B0AB" w14:textId="77777777" w:rsidR="00E07E4A" w:rsidRPr="009344AD" w:rsidRDefault="00E07E4A" w:rsidP="00E07E4A">
      <w:pPr>
        <w:spacing w:line="2" w:lineRule="exact"/>
        <w:rPr>
          <w:sz w:val="18"/>
          <w:szCs w:val="18"/>
        </w:rPr>
      </w:pPr>
    </w:p>
    <w:p w14:paraId="0D875762" w14:textId="77777777" w:rsidR="00E07E4A" w:rsidRPr="009344AD" w:rsidRDefault="00E07E4A" w:rsidP="00E07E4A">
      <w:pPr>
        <w:spacing w:line="239" w:lineRule="auto"/>
        <w:ind w:right="140" w:firstLine="708"/>
        <w:rPr>
          <w:rFonts w:eastAsia="Bookman Old Style"/>
          <w:sz w:val="18"/>
          <w:szCs w:val="18"/>
        </w:rPr>
      </w:pPr>
      <w:r w:rsidRPr="009344AD">
        <w:rPr>
          <w:rFonts w:eastAsia="Bookman Old Style"/>
          <w:b/>
          <w:sz w:val="18"/>
          <w:szCs w:val="18"/>
        </w:rPr>
        <w:t xml:space="preserve">Sredstva za realizaciju programa </w:t>
      </w:r>
      <w:r w:rsidRPr="009344AD">
        <w:rPr>
          <w:rFonts w:eastAsia="Bookman Old Style"/>
          <w:sz w:val="18"/>
          <w:szCs w:val="18"/>
        </w:rPr>
        <w:t>se u 2024. godini planiraju se u iznosu od 15.090,00 eura.</w:t>
      </w:r>
    </w:p>
    <w:p w14:paraId="1C2FF41D" w14:textId="77777777" w:rsidR="00E07E4A" w:rsidRPr="009344AD" w:rsidRDefault="00E07E4A" w:rsidP="00E07E4A">
      <w:pPr>
        <w:spacing w:line="4" w:lineRule="exact"/>
        <w:rPr>
          <w:sz w:val="18"/>
          <w:szCs w:val="18"/>
        </w:rPr>
      </w:pPr>
    </w:p>
    <w:p w14:paraId="76B4C823" w14:textId="77777777" w:rsidR="00E07E4A" w:rsidRPr="009344AD" w:rsidRDefault="00E07E4A" w:rsidP="00E07E4A">
      <w:pPr>
        <w:spacing w:line="237" w:lineRule="auto"/>
        <w:ind w:right="140" w:firstLine="708"/>
        <w:rPr>
          <w:rFonts w:eastAsia="Bookman Old Style"/>
          <w:sz w:val="18"/>
          <w:szCs w:val="18"/>
        </w:rPr>
      </w:pPr>
      <w:r w:rsidRPr="009344AD">
        <w:rPr>
          <w:rFonts w:eastAsia="Bookman Old Style"/>
          <w:sz w:val="18"/>
          <w:szCs w:val="18"/>
        </w:rPr>
        <w:t>Za 2024. godinu sredstva za realizaciju ovog programa planiraju se u iznosu od 5.090,00 eura kao i za 2025.godinu planira izdvojiti 5.090,00 eura.</w:t>
      </w:r>
    </w:p>
    <w:p w14:paraId="106ECB1F" w14:textId="77777777" w:rsidR="00E07E4A" w:rsidRPr="009344AD" w:rsidRDefault="00E07E4A" w:rsidP="00E07E4A">
      <w:pPr>
        <w:spacing w:line="4" w:lineRule="exact"/>
        <w:rPr>
          <w:sz w:val="18"/>
          <w:szCs w:val="18"/>
        </w:rPr>
      </w:pPr>
    </w:p>
    <w:p w14:paraId="05732707" w14:textId="77777777" w:rsidR="00E07E4A" w:rsidRPr="009344AD" w:rsidRDefault="00E07E4A" w:rsidP="00E07E4A">
      <w:pPr>
        <w:spacing w:line="0" w:lineRule="atLeast"/>
        <w:ind w:left="560"/>
        <w:rPr>
          <w:rFonts w:eastAsia="Bookman Old Style"/>
          <w:sz w:val="18"/>
          <w:szCs w:val="18"/>
        </w:rPr>
      </w:pPr>
      <w:r w:rsidRPr="009344AD">
        <w:rPr>
          <w:rFonts w:eastAsia="Bookman Old Style"/>
          <w:sz w:val="18"/>
          <w:szCs w:val="18"/>
        </w:rPr>
        <w:t>U 2024. godini osiguravaju se sredstva za:</w:t>
      </w:r>
    </w:p>
    <w:p w14:paraId="2DACE4F3" w14:textId="77777777" w:rsidR="00E07E4A" w:rsidRPr="009344AD" w:rsidRDefault="00E07E4A" w:rsidP="00C74FD7">
      <w:pPr>
        <w:pStyle w:val="Odlomakpopisa"/>
        <w:numPr>
          <w:ilvl w:val="0"/>
          <w:numId w:val="56"/>
        </w:numPr>
        <w:tabs>
          <w:tab w:val="left" w:pos="920"/>
        </w:tabs>
        <w:spacing w:line="0" w:lineRule="atLeast"/>
        <w:rPr>
          <w:rFonts w:eastAsia="Bookman Old Style"/>
          <w:sz w:val="18"/>
          <w:szCs w:val="18"/>
        </w:rPr>
      </w:pPr>
      <w:r w:rsidRPr="009344AD">
        <w:rPr>
          <w:rFonts w:eastAsia="Bookman Old Style"/>
          <w:sz w:val="18"/>
          <w:szCs w:val="18"/>
        </w:rPr>
        <w:t>aktivnost A100001 Redovan rad Općinskog vijeća 2.400,00 eura,</w:t>
      </w:r>
    </w:p>
    <w:p w14:paraId="5CD81AF6" w14:textId="77777777" w:rsidR="00E07E4A" w:rsidRPr="009344AD" w:rsidRDefault="00E07E4A" w:rsidP="00C74FD7">
      <w:pPr>
        <w:pStyle w:val="Odlomakpopisa"/>
        <w:numPr>
          <w:ilvl w:val="0"/>
          <w:numId w:val="56"/>
        </w:numPr>
        <w:tabs>
          <w:tab w:val="left" w:pos="920"/>
        </w:tabs>
        <w:spacing w:line="0" w:lineRule="atLeast"/>
        <w:rPr>
          <w:rFonts w:eastAsia="Bookman Old Style"/>
          <w:sz w:val="18"/>
          <w:szCs w:val="18"/>
        </w:rPr>
      </w:pPr>
      <w:r w:rsidRPr="009344AD">
        <w:rPr>
          <w:rFonts w:eastAsia="Bookman Old Style"/>
          <w:sz w:val="18"/>
          <w:szCs w:val="18"/>
        </w:rPr>
        <w:t>aktivnost A100002 Donacije nacionalnim manjinama 2.140,00 eura,</w:t>
      </w:r>
    </w:p>
    <w:p w14:paraId="698F43A7" w14:textId="77777777" w:rsidR="00E07E4A" w:rsidRPr="009344AD" w:rsidRDefault="00E07E4A" w:rsidP="00C74FD7">
      <w:pPr>
        <w:pStyle w:val="Odlomakpopisa"/>
        <w:numPr>
          <w:ilvl w:val="0"/>
          <w:numId w:val="56"/>
        </w:numPr>
        <w:tabs>
          <w:tab w:val="left" w:pos="840"/>
        </w:tabs>
        <w:spacing w:line="0" w:lineRule="atLeast"/>
        <w:rPr>
          <w:rFonts w:eastAsia="Bookman Old Style"/>
          <w:sz w:val="18"/>
          <w:szCs w:val="18"/>
        </w:rPr>
      </w:pPr>
      <w:r w:rsidRPr="009344AD">
        <w:rPr>
          <w:rFonts w:eastAsia="Bookman Old Style"/>
          <w:sz w:val="18"/>
          <w:szCs w:val="18"/>
        </w:rPr>
        <w:t>aktivnost A100003 Donacije političkim strankama 550,00 eura.</w:t>
      </w:r>
    </w:p>
    <w:p w14:paraId="38235A46" w14:textId="77777777" w:rsidR="00E07E4A" w:rsidRPr="009344AD" w:rsidRDefault="00E07E4A" w:rsidP="00C74FD7">
      <w:pPr>
        <w:pStyle w:val="Odlomakpopisa"/>
        <w:numPr>
          <w:ilvl w:val="0"/>
          <w:numId w:val="56"/>
        </w:numPr>
        <w:tabs>
          <w:tab w:val="left" w:pos="840"/>
        </w:tabs>
        <w:spacing w:line="0" w:lineRule="atLeast"/>
        <w:rPr>
          <w:rFonts w:eastAsia="Bookman Old Style"/>
          <w:sz w:val="18"/>
          <w:szCs w:val="18"/>
        </w:rPr>
      </w:pPr>
      <w:r w:rsidRPr="009344AD">
        <w:rPr>
          <w:rFonts w:eastAsia="Bookman Old Style"/>
          <w:sz w:val="18"/>
          <w:szCs w:val="18"/>
        </w:rPr>
        <w:t>aktivnost A100005 provođenje izbora 10.000,00 eura</w:t>
      </w:r>
    </w:p>
    <w:p w14:paraId="3F4B0BE4" w14:textId="77777777" w:rsidR="00E07E4A" w:rsidRPr="009344AD" w:rsidRDefault="00E07E4A" w:rsidP="00E07E4A">
      <w:pPr>
        <w:pStyle w:val="Odlomakpopisa"/>
        <w:tabs>
          <w:tab w:val="left" w:pos="840"/>
        </w:tabs>
        <w:spacing w:line="0" w:lineRule="atLeast"/>
        <w:rPr>
          <w:rFonts w:eastAsia="Bookman Old Style"/>
          <w:sz w:val="18"/>
          <w:szCs w:val="18"/>
        </w:rPr>
      </w:pPr>
    </w:p>
    <w:p w14:paraId="3D140936" w14:textId="77777777" w:rsidR="00E07E4A" w:rsidRPr="009344AD" w:rsidRDefault="00E07E4A" w:rsidP="00E07E4A">
      <w:pPr>
        <w:pStyle w:val="Odlomakpopisa"/>
        <w:tabs>
          <w:tab w:val="left" w:pos="840"/>
        </w:tabs>
        <w:spacing w:line="0" w:lineRule="atLeast"/>
        <w:rPr>
          <w:rFonts w:eastAsia="Bookman Old Style"/>
          <w:sz w:val="18"/>
          <w:szCs w:val="18"/>
        </w:rPr>
      </w:pPr>
    </w:p>
    <w:p w14:paraId="44B23F39" w14:textId="77777777" w:rsidR="00E07E4A" w:rsidRPr="009344AD" w:rsidRDefault="00E07E4A" w:rsidP="00E07E4A">
      <w:pPr>
        <w:spacing w:line="3" w:lineRule="exact"/>
        <w:rPr>
          <w:sz w:val="18"/>
          <w:szCs w:val="18"/>
        </w:rPr>
      </w:pPr>
    </w:p>
    <w:p w14:paraId="0530490C" w14:textId="77777777" w:rsidR="00E07E4A" w:rsidRPr="009344AD" w:rsidRDefault="00E07E4A" w:rsidP="00E07E4A">
      <w:pPr>
        <w:spacing w:line="0" w:lineRule="atLeast"/>
        <w:ind w:left="720"/>
        <w:rPr>
          <w:rFonts w:eastAsia="Bookman Old Style"/>
          <w:b/>
          <w:sz w:val="18"/>
          <w:szCs w:val="18"/>
        </w:rPr>
      </w:pPr>
      <w:r w:rsidRPr="009344AD">
        <w:rPr>
          <w:rFonts w:eastAsia="Bookman Old Style"/>
          <w:b/>
          <w:sz w:val="18"/>
          <w:szCs w:val="18"/>
        </w:rPr>
        <w:t>Pokazatelji uspješnosti programa:</w:t>
      </w:r>
    </w:p>
    <w:p w14:paraId="286F14F2" w14:textId="77777777" w:rsidR="00E07E4A" w:rsidRPr="009344AD" w:rsidRDefault="00E07E4A" w:rsidP="00E07E4A">
      <w:pPr>
        <w:spacing w:line="1" w:lineRule="exact"/>
        <w:rPr>
          <w:sz w:val="18"/>
          <w:szCs w:val="18"/>
        </w:rPr>
      </w:pPr>
    </w:p>
    <w:p w14:paraId="48835B9C" w14:textId="77777777" w:rsidR="00E07E4A" w:rsidRPr="009344AD" w:rsidRDefault="00E07E4A" w:rsidP="00C74FD7">
      <w:pPr>
        <w:numPr>
          <w:ilvl w:val="0"/>
          <w:numId w:val="26"/>
        </w:numPr>
        <w:tabs>
          <w:tab w:val="left" w:pos="180"/>
        </w:tabs>
        <w:spacing w:line="0" w:lineRule="atLeast"/>
        <w:ind w:left="1360" w:hanging="360"/>
        <w:rPr>
          <w:rFonts w:eastAsia="Bookman Old Style"/>
          <w:sz w:val="18"/>
          <w:szCs w:val="18"/>
        </w:rPr>
      </w:pPr>
      <w:r w:rsidRPr="009344AD">
        <w:rPr>
          <w:rFonts w:eastAsia="Bookman Old Style"/>
          <w:sz w:val="18"/>
          <w:szCs w:val="18"/>
        </w:rPr>
        <w:t>broj održanih sjednica Općinskog vijeća u tijeku godine</w:t>
      </w:r>
    </w:p>
    <w:p w14:paraId="725E4563" w14:textId="77777777" w:rsidR="00E07E4A" w:rsidRPr="009344AD" w:rsidRDefault="00E07E4A" w:rsidP="00E07E4A">
      <w:pPr>
        <w:spacing w:line="4" w:lineRule="exact"/>
        <w:rPr>
          <w:rFonts w:eastAsia="Bookman Old Style"/>
          <w:sz w:val="18"/>
          <w:szCs w:val="18"/>
        </w:rPr>
      </w:pPr>
    </w:p>
    <w:p w14:paraId="2598DF60" w14:textId="77777777" w:rsidR="00E07E4A" w:rsidRPr="009344AD" w:rsidRDefault="00E07E4A" w:rsidP="00E07E4A">
      <w:pPr>
        <w:spacing w:line="2" w:lineRule="exact"/>
        <w:rPr>
          <w:rFonts w:eastAsia="Bookman Old Style"/>
          <w:sz w:val="18"/>
          <w:szCs w:val="18"/>
        </w:rPr>
      </w:pPr>
    </w:p>
    <w:p w14:paraId="74BE3BD1" w14:textId="77777777" w:rsidR="00E07E4A" w:rsidRPr="009344AD" w:rsidRDefault="00E07E4A" w:rsidP="00C74FD7">
      <w:pPr>
        <w:numPr>
          <w:ilvl w:val="0"/>
          <w:numId w:val="26"/>
        </w:numPr>
        <w:tabs>
          <w:tab w:val="left" w:pos="173"/>
        </w:tabs>
        <w:spacing w:line="238" w:lineRule="auto"/>
        <w:ind w:left="1360" w:right="120" w:hanging="360"/>
        <w:rPr>
          <w:rFonts w:eastAsia="Bookman Old Style"/>
          <w:sz w:val="18"/>
          <w:szCs w:val="18"/>
        </w:rPr>
      </w:pPr>
      <w:r w:rsidRPr="009344AD">
        <w:rPr>
          <w:rFonts w:eastAsia="Bookman Old Style"/>
          <w:sz w:val="18"/>
          <w:szCs w:val="18"/>
        </w:rPr>
        <w:t>broj aktivnih sudionika u procesu donošenja općinskih akata (izvršavanje zakonskih obveza te obveza proizišlih iz općih akata općine vezanih za rad predstavničkog tijela, radnih tijela i političkih stranaka)</w:t>
      </w:r>
    </w:p>
    <w:p w14:paraId="4109A7E1" w14:textId="77777777" w:rsidR="00E07E4A" w:rsidRPr="009344AD" w:rsidRDefault="00E07E4A" w:rsidP="00E07E4A">
      <w:pPr>
        <w:spacing w:line="3" w:lineRule="exact"/>
        <w:rPr>
          <w:rFonts w:eastAsia="Bookman Old Style"/>
          <w:sz w:val="18"/>
          <w:szCs w:val="18"/>
        </w:rPr>
      </w:pPr>
    </w:p>
    <w:p w14:paraId="2A7A2C65" w14:textId="77777777" w:rsidR="00E07E4A" w:rsidRPr="009344AD" w:rsidRDefault="00E07E4A" w:rsidP="00C74FD7">
      <w:pPr>
        <w:numPr>
          <w:ilvl w:val="0"/>
          <w:numId w:val="26"/>
        </w:numPr>
        <w:tabs>
          <w:tab w:val="left" w:pos="180"/>
        </w:tabs>
        <w:spacing w:line="0" w:lineRule="atLeast"/>
        <w:ind w:left="1360" w:hanging="360"/>
        <w:rPr>
          <w:rFonts w:eastAsia="Bookman Old Style"/>
          <w:sz w:val="18"/>
          <w:szCs w:val="18"/>
        </w:rPr>
      </w:pPr>
      <w:r w:rsidRPr="009344AD">
        <w:rPr>
          <w:rFonts w:eastAsia="Bookman Old Style"/>
          <w:sz w:val="18"/>
          <w:szCs w:val="18"/>
        </w:rPr>
        <w:t>postotak izlaska na birališta.</w:t>
      </w:r>
    </w:p>
    <w:p w14:paraId="2C05E760" w14:textId="77777777" w:rsidR="00E07E4A" w:rsidRPr="009344AD" w:rsidRDefault="00E07E4A" w:rsidP="00E07E4A">
      <w:pPr>
        <w:tabs>
          <w:tab w:val="left" w:pos="180"/>
        </w:tabs>
        <w:spacing w:line="0" w:lineRule="atLeast"/>
        <w:rPr>
          <w:rFonts w:eastAsia="Bookman Old Style"/>
          <w:sz w:val="18"/>
          <w:szCs w:val="18"/>
        </w:rPr>
      </w:pPr>
    </w:p>
    <w:tbl>
      <w:tblPr>
        <w:tblStyle w:val="TableNormal"/>
        <w:tblW w:w="10645" w:type="dxa"/>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41"/>
        <w:gridCol w:w="4051"/>
        <w:gridCol w:w="1811"/>
        <w:gridCol w:w="1810"/>
        <w:gridCol w:w="1832"/>
      </w:tblGrid>
      <w:tr w:rsidR="00E07E4A" w:rsidRPr="009344AD" w14:paraId="376EEA28" w14:textId="77777777" w:rsidTr="00E07E4A">
        <w:trPr>
          <w:trHeight w:val="510"/>
        </w:trPr>
        <w:tc>
          <w:tcPr>
            <w:tcW w:w="1141" w:type="dxa"/>
            <w:tcBorders>
              <w:top w:val="single" w:sz="8" w:space="0" w:color="000000"/>
              <w:left w:val="nil"/>
              <w:bottom w:val="single" w:sz="12" w:space="0" w:color="000000"/>
              <w:right w:val="single" w:sz="2" w:space="0" w:color="000000"/>
            </w:tcBorders>
            <w:shd w:val="clear" w:color="auto" w:fill="ACACAC"/>
            <w:hideMark/>
          </w:tcPr>
          <w:p w14:paraId="798A08B1" w14:textId="77777777" w:rsidR="00E07E4A" w:rsidRPr="009344AD" w:rsidRDefault="00E07E4A" w:rsidP="00E07E4A">
            <w:pPr>
              <w:pStyle w:val="TableParagraph"/>
              <w:spacing w:before="3"/>
              <w:ind w:left="245" w:right="220" w:firstLine="15"/>
              <w:rPr>
                <w:rFonts w:ascii="Times New Roman" w:hAnsi="Times New Roman" w:cs="Times New Roman"/>
                <w:sz w:val="18"/>
                <w:szCs w:val="18"/>
              </w:rPr>
            </w:pPr>
            <w:proofErr w:type="spellStart"/>
            <w:r w:rsidRPr="009344AD">
              <w:rPr>
                <w:rFonts w:ascii="Times New Roman" w:hAnsi="Times New Roman" w:cs="Times New Roman"/>
                <w:sz w:val="18"/>
                <w:szCs w:val="18"/>
              </w:rPr>
              <w:t>Račun</w:t>
            </w:r>
            <w:proofErr w:type="spellEnd"/>
            <w:r w:rsidRPr="009344AD">
              <w:rPr>
                <w:rFonts w:ascii="Times New Roman" w:hAnsi="Times New Roman" w:cs="Times New Roman"/>
                <w:sz w:val="18"/>
                <w:szCs w:val="18"/>
              </w:rPr>
              <w:t>/</w:t>
            </w:r>
            <w:r w:rsidRPr="009344AD">
              <w:rPr>
                <w:rFonts w:ascii="Times New Roman" w:hAnsi="Times New Roman" w:cs="Times New Roman"/>
                <w:spacing w:val="-60"/>
                <w:sz w:val="18"/>
                <w:szCs w:val="18"/>
              </w:rPr>
              <w:t xml:space="preserve"> </w:t>
            </w:r>
            <w:proofErr w:type="spellStart"/>
            <w:r w:rsidRPr="009344AD">
              <w:rPr>
                <w:rFonts w:ascii="Times New Roman" w:hAnsi="Times New Roman" w:cs="Times New Roman"/>
                <w:sz w:val="18"/>
                <w:szCs w:val="18"/>
              </w:rPr>
              <w:t>Pozicija</w:t>
            </w:r>
            <w:proofErr w:type="spellEnd"/>
          </w:p>
        </w:tc>
        <w:tc>
          <w:tcPr>
            <w:tcW w:w="4051" w:type="dxa"/>
            <w:tcBorders>
              <w:top w:val="single" w:sz="8" w:space="0" w:color="000000"/>
              <w:left w:val="single" w:sz="2" w:space="0" w:color="000000"/>
              <w:bottom w:val="single" w:sz="12" w:space="0" w:color="000000"/>
              <w:right w:val="single" w:sz="2" w:space="0" w:color="000000"/>
            </w:tcBorders>
            <w:shd w:val="clear" w:color="auto" w:fill="ACACAC"/>
            <w:hideMark/>
          </w:tcPr>
          <w:p w14:paraId="3F7C5EB2" w14:textId="77777777" w:rsidR="00E07E4A" w:rsidRPr="009344AD" w:rsidRDefault="00E07E4A" w:rsidP="00E07E4A">
            <w:pPr>
              <w:pStyle w:val="TableParagraph"/>
              <w:spacing w:before="3"/>
              <w:ind w:left="61" w:right="60"/>
              <w:jc w:val="center"/>
              <w:rPr>
                <w:rFonts w:ascii="Times New Roman" w:hAnsi="Times New Roman" w:cs="Times New Roman"/>
                <w:sz w:val="18"/>
                <w:szCs w:val="18"/>
              </w:rPr>
            </w:pPr>
            <w:proofErr w:type="spellStart"/>
            <w:r w:rsidRPr="009344AD">
              <w:rPr>
                <w:rFonts w:ascii="Times New Roman" w:hAnsi="Times New Roman" w:cs="Times New Roman"/>
                <w:sz w:val="18"/>
                <w:szCs w:val="18"/>
              </w:rPr>
              <w:t>Opis</w:t>
            </w:r>
            <w:proofErr w:type="spellEnd"/>
          </w:p>
        </w:tc>
        <w:tc>
          <w:tcPr>
            <w:tcW w:w="1811" w:type="dxa"/>
            <w:tcBorders>
              <w:top w:val="single" w:sz="8" w:space="0" w:color="000000"/>
              <w:left w:val="single" w:sz="2" w:space="0" w:color="000000"/>
              <w:bottom w:val="single" w:sz="12" w:space="0" w:color="000000"/>
              <w:right w:val="single" w:sz="2" w:space="0" w:color="000000"/>
            </w:tcBorders>
            <w:shd w:val="clear" w:color="auto" w:fill="ACACAC"/>
            <w:hideMark/>
          </w:tcPr>
          <w:p w14:paraId="214997D3" w14:textId="77777777" w:rsidR="00E07E4A" w:rsidRPr="009344AD" w:rsidRDefault="00E07E4A" w:rsidP="00E07E4A">
            <w:pPr>
              <w:pStyle w:val="TableParagraph"/>
              <w:ind w:right="90"/>
              <w:rPr>
                <w:rFonts w:ascii="Times New Roman" w:hAnsi="Times New Roman" w:cs="Times New Roman"/>
                <w:sz w:val="18"/>
                <w:szCs w:val="18"/>
              </w:rPr>
            </w:pPr>
            <w:proofErr w:type="spellStart"/>
            <w:r w:rsidRPr="009344AD">
              <w:rPr>
                <w:rFonts w:ascii="Times New Roman" w:hAnsi="Times New Roman" w:cs="Times New Roman"/>
                <w:sz w:val="18"/>
                <w:szCs w:val="18"/>
              </w:rPr>
              <w:t>Proračun</w:t>
            </w:r>
            <w:proofErr w:type="spellEnd"/>
            <w:r w:rsidRPr="009344AD">
              <w:rPr>
                <w:rFonts w:ascii="Times New Roman" w:hAnsi="Times New Roman" w:cs="Times New Roman"/>
                <w:spacing w:val="-3"/>
                <w:sz w:val="18"/>
                <w:szCs w:val="18"/>
              </w:rPr>
              <w:t xml:space="preserve"> </w:t>
            </w:r>
            <w:r w:rsidRPr="009344AD">
              <w:rPr>
                <w:rFonts w:ascii="Times New Roman" w:hAnsi="Times New Roman" w:cs="Times New Roman"/>
                <w:sz w:val="18"/>
                <w:szCs w:val="18"/>
              </w:rPr>
              <w:t>za</w:t>
            </w:r>
            <w:r w:rsidRPr="009344AD">
              <w:rPr>
                <w:rFonts w:ascii="Times New Roman" w:hAnsi="Times New Roman" w:cs="Times New Roman"/>
                <w:spacing w:val="-1"/>
                <w:sz w:val="18"/>
                <w:szCs w:val="18"/>
              </w:rPr>
              <w:t xml:space="preserve"> </w:t>
            </w:r>
            <w:r w:rsidRPr="009344AD">
              <w:rPr>
                <w:rFonts w:ascii="Times New Roman" w:hAnsi="Times New Roman" w:cs="Times New Roman"/>
                <w:sz w:val="18"/>
                <w:szCs w:val="18"/>
              </w:rPr>
              <w:t>2024.</w:t>
            </w:r>
          </w:p>
        </w:tc>
        <w:tc>
          <w:tcPr>
            <w:tcW w:w="1810" w:type="dxa"/>
            <w:tcBorders>
              <w:top w:val="single" w:sz="8" w:space="0" w:color="000000"/>
              <w:left w:val="single" w:sz="2" w:space="0" w:color="000000"/>
              <w:bottom w:val="single" w:sz="12" w:space="0" w:color="000000"/>
              <w:right w:val="single" w:sz="2" w:space="0" w:color="000000"/>
            </w:tcBorders>
            <w:shd w:val="clear" w:color="auto" w:fill="ACACAC"/>
            <w:hideMark/>
          </w:tcPr>
          <w:p w14:paraId="1F52463B" w14:textId="77777777" w:rsidR="00E07E4A" w:rsidRPr="009344AD" w:rsidRDefault="00E07E4A" w:rsidP="00E07E4A">
            <w:pPr>
              <w:pStyle w:val="TableParagraph"/>
              <w:ind w:right="42"/>
              <w:rPr>
                <w:rFonts w:ascii="Times New Roman" w:hAnsi="Times New Roman" w:cs="Times New Roman"/>
                <w:sz w:val="18"/>
                <w:szCs w:val="18"/>
              </w:rPr>
            </w:pPr>
            <w:proofErr w:type="spellStart"/>
            <w:r w:rsidRPr="009344AD">
              <w:rPr>
                <w:rFonts w:ascii="Times New Roman" w:hAnsi="Times New Roman" w:cs="Times New Roman"/>
                <w:sz w:val="18"/>
                <w:szCs w:val="18"/>
              </w:rPr>
              <w:t>Projekcija</w:t>
            </w:r>
            <w:proofErr w:type="spellEnd"/>
            <w:r w:rsidRPr="009344AD">
              <w:rPr>
                <w:rFonts w:ascii="Times New Roman" w:hAnsi="Times New Roman" w:cs="Times New Roman"/>
                <w:spacing w:val="-2"/>
                <w:sz w:val="18"/>
                <w:szCs w:val="18"/>
              </w:rPr>
              <w:t xml:space="preserve"> </w:t>
            </w:r>
            <w:r w:rsidRPr="009344AD">
              <w:rPr>
                <w:rFonts w:ascii="Times New Roman" w:hAnsi="Times New Roman" w:cs="Times New Roman"/>
                <w:sz w:val="18"/>
                <w:szCs w:val="18"/>
              </w:rPr>
              <w:t>za</w:t>
            </w:r>
            <w:r w:rsidRPr="009344AD">
              <w:rPr>
                <w:rFonts w:ascii="Times New Roman" w:hAnsi="Times New Roman" w:cs="Times New Roman"/>
                <w:spacing w:val="-2"/>
                <w:sz w:val="18"/>
                <w:szCs w:val="18"/>
              </w:rPr>
              <w:t xml:space="preserve"> </w:t>
            </w:r>
            <w:r w:rsidRPr="009344AD">
              <w:rPr>
                <w:rFonts w:ascii="Times New Roman" w:hAnsi="Times New Roman" w:cs="Times New Roman"/>
                <w:sz w:val="18"/>
                <w:szCs w:val="18"/>
              </w:rPr>
              <w:t>2025.</w:t>
            </w:r>
          </w:p>
        </w:tc>
        <w:tc>
          <w:tcPr>
            <w:tcW w:w="1832" w:type="dxa"/>
            <w:tcBorders>
              <w:top w:val="single" w:sz="8" w:space="0" w:color="000000"/>
              <w:left w:val="single" w:sz="2" w:space="0" w:color="000000"/>
              <w:bottom w:val="single" w:sz="12" w:space="0" w:color="000000"/>
              <w:right w:val="nil"/>
            </w:tcBorders>
            <w:shd w:val="clear" w:color="auto" w:fill="ACACAC"/>
            <w:hideMark/>
          </w:tcPr>
          <w:p w14:paraId="325D1156" w14:textId="77777777" w:rsidR="00E07E4A" w:rsidRPr="009344AD" w:rsidRDefault="00E07E4A" w:rsidP="00E07E4A">
            <w:pPr>
              <w:pStyle w:val="TableParagraph"/>
              <w:ind w:right="84"/>
              <w:rPr>
                <w:rFonts w:ascii="Times New Roman" w:hAnsi="Times New Roman" w:cs="Times New Roman"/>
                <w:sz w:val="18"/>
                <w:szCs w:val="18"/>
              </w:rPr>
            </w:pPr>
            <w:proofErr w:type="spellStart"/>
            <w:r w:rsidRPr="009344AD">
              <w:rPr>
                <w:rFonts w:ascii="Times New Roman" w:hAnsi="Times New Roman" w:cs="Times New Roman"/>
                <w:sz w:val="18"/>
                <w:szCs w:val="18"/>
              </w:rPr>
              <w:t>Projekcija</w:t>
            </w:r>
            <w:proofErr w:type="spellEnd"/>
            <w:r w:rsidRPr="009344AD">
              <w:rPr>
                <w:rFonts w:ascii="Times New Roman" w:hAnsi="Times New Roman" w:cs="Times New Roman"/>
                <w:spacing w:val="-2"/>
                <w:sz w:val="18"/>
                <w:szCs w:val="18"/>
              </w:rPr>
              <w:t xml:space="preserve"> </w:t>
            </w:r>
            <w:r w:rsidRPr="009344AD">
              <w:rPr>
                <w:rFonts w:ascii="Times New Roman" w:hAnsi="Times New Roman" w:cs="Times New Roman"/>
                <w:sz w:val="18"/>
                <w:szCs w:val="18"/>
              </w:rPr>
              <w:t>za</w:t>
            </w:r>
            <w:r w:rsidRPr="009344AD">
              <w:rPr>
                <w:rFonts w:ascii="Times New Roman" w:hAnsi="Times New Roman" w:cs="Times New Roman"/>
                <w:spacing w:val="-2"/>
                <w:sz w:val="18"/>
                <w:szCs w:val="18"/>
              </w:rPr>
              <w:t xml:space="preserve"> </w:t>
            </w:r>
            <w:r w:rsidRPr="009344AD">
              <w:rPr>
                <w:rFonts w:ascii="Times New Roman" w:hAnsi="Times New Roman" w:cs="Times New Roman"/>
                <w:sz w:val="18"/>
                <w:szCs w:val="18"/>
              </w:rPr>
              <w:t>2026.</w:t>
            </w:r>
          </w:p>
        </w:tc>
      </w:tr>
      <w:tr w:rsidR="00E07E4A" w:rsidRPr="009344AD" w14:paraId="548D5544" w14:textId="77777777" w:rsidTr="00E07E4A">
        <w:trPr>
          <w:trHeight w:val="494"/>
        </w:trPr>
        <w:tc>
          <w:tcPr>
            <w:tcW w:w="1141" w:type="dxa"/>
            <w:tcBorders>
              <w:top w:val="single" w:sz="12" w:space="0" w:color="000000"/>
              <w:left w:val="nil"/>
              <w:bottom w:val="single" w:sz="12" w:space="0" w:color="000000"/>
              <w:right w:val="single" w:sz="2" w:space="0" w:color="000000"/>
            </w:tcBorders>
            <w:shd w:val="clear" w:color="auto" w:fill="BDBDBD"/>
            <w:hideMark/>
          </w:tcPr>
          <w:p w14:paraId="3519D92C" w14:textId="77777777" w:rsidR="00E07E4A" w:rsidRPr="009344AD" w:rsidRDefault="00E07E4A" w:rsidP="00E07E4A">
            <w:pPr>
              <w:pStyle w:val="TableParagraph"/>
              <w:spacing w:before="3"/>
              <w:ind w:left="14"/>
              <w:rPr>
                <w:rFonts w:ascii="Times New Roman" w:hAnsi="Times New Roman" w:cs="Times New Roman"/>
                <w:b/>
                <w:sz w:val="18"/>
                <w:szCs w:val="18"/>
              </w:rPr>
            </w:pPr>
            <w:r w:rsidRPr="009344AD">
              <w:rPr>
                <w:rFonts w:ascii="Times New Roman" w:hAnsi="Times New Roman" w:cs="Times New Roman"/>
                <w:b/>
                <w:sz w:val="18"/>
                <w:szCs w:val="18"/>
              </w:rPr>
              <w:t>RAZDJEL</w:t>
            </w:r>
          </w:p>
          <w:p w14:paraId="3BAD4241" w14:textId="77777777" w:rsidR="00E07E4A" w:rsidRPr="009344AD" w:rsidRDefault="00E07E4A" w:rsidP="00E07E4A">
            <w:pPr>
              <w:pStyle w:val="TableParagraph"/>
              <w:spacing w:before="93" w:line="185" w:lineRule="exact"/>
              <w:ind w:right="12"/>
              <w:rPr>
                <w:rFonts w:ascii="Times New Roman" w:hAnsi="Times New Roman" w:cs="Times New Roman"/>
                <w:b/>
                <w:sz w:val="18"/>
                <w:szCs w:val="18"/>
              </w:rPr>
            </w:pPr>
            <w:r w:rsidRPr="009344AD">
              <w:rPr>
                <w:rFonts w:ascii="Times New Roman" w:hAnsi="Times New Roman" w:cs="Times New Roman"/>
                <w:b/>
                <w:sz w:val="18"/>
                <w:szCs w:val="18"/>
              </w:rPr>
              <w:t>001</w:t>
            </w:r>
          </w:p>
        </w:tc>
        <w:tc>
          <w:tcPr>
            <w:tcW w:w="4051" w:type="dxa"/>
            <w:tcBorders>
              <w:top w:val="single" w:sz="12" w:space="0" w:color="000000"/>
              <w:left w:val="single" w:sz="2" w:space="0" w:color="000000"/>
              <w:bottom w:val="single" w:sz="12" w:space="0" w:color="000000"/>
              <w:right w:val="single" w:sz="2" w:space="0" w:color="000000"/>
            </w:tcBorders>
            <w:shd w:val="clear" w:color="auto" w:fill="BDBDBD"/>
            <w:hideMark/>
          </w:tcPr>
          <w:p w14:paraId="00D38638" w14:textId="77777777" w:rsidR="00E07E4A" w:rsidRPr="009344AD" w:rsidRDefault="00E07E4A" w:rsidP="00E07E4A">
            <w:pPr>
              <w:pStyle w:val="TableParagraph"/>
              <w:spacing w:line="240" w:lineRule="exact"/>
              <w:ind w:left="76" w:right="613"/>
              <w:rPr>
                <w:rFonts w:ascii="Times New Roman" w:hAnsi="Times New Roman" w:cs="Times New Roman"/>
                <w:b/>
                <w:sz w:val="18"/>
                <w:szCs w:val="18"/>
              </w:rPr>
            </w:pPr>
            <w:r w:rsidRPr="009344AD">
              <w:rPr>
                <w:rFonts w:ascii="Times New Roman" w:hAnsi="Times New Roman" w:cs="Times New Roman"/>
                <w:b/>
                <w:sz w:val="18"/>
                <w:szCs w:val="18"/>
              </w:rPr>
              <w:t>PREDSTAVNIČKA TIJELA OPĆINE</w:t>
            </w:r>
            <w:r w:rsidRPr="009344AD">
              <w:rPr>
                <w:rFonts w:ascii="Times New Roman" w:hAnsi="Times New Roman" w:cs="Times New Roman"/>
                <w:b/>
                <w:spacing w:val="-56"/>
                <w:sz w:val="18"/>
                <w:szCs w:val="18"/>
              </w:rPr>
              <w:t xml:space="preserve"> </w:t>
            </w:r>
            <w:r w:rsidRPr="009344AD">
              <w:rPr>
                <w:rFonts w:ascii="Times New Roman" w:hAnsi="Times New Roman" w:cs="Times New Roman"/>
                <w:b/>
                <w:sz w:val="18"/>
                <w:szCs w:val="18"/>
              </w:rPr>
              <w:t>VELIKA</w:t>
            </w:r>
            <w:r w:rsidRPr="009344AD">
              <w:rPr>
                <w:rFonts w:ascii="Times New Roman" w:hAnsi="Times New Roman" w:cs="Times New Roman"/>
                <w:b/>
                <w:spacing w:val="-1"/>
                <w:sz w:val="18"/>
                <w:szCs w:val="18"/>
              </w:rPr>
              <w:t xml:space="preserve"> </w:t>
            </w:r>
            <w:r w:rsidRPr="009344AD">
              <w:rPr>
                <w:rFonts w:ascii="Times New Roman" w:hAnsi="Times New Roman" w:cs="Times New Roman"/>
                <w:b/>
                <w:sz w:val="18"/>
                <w:szCs w:val="18"/>
              </w:rPr>
              <w:t>PISANICA</w:t>
            </w:r>
          </w:p>
        </w:tc>
        <w:tc>
          <w:tcPr>
            <w:tcW w:w="1811" w:type="dxa"/>
            <w:tcBorders>
              <w:top w:val="single" w:sz="12" w:space="0" w:color="000000"/>
              <w:left w:val="single" w:sz="2" w:space="0" w:color="000000"/>
              <w:bottom w:val="single" w:sz="12" w:space="0" w:color="000000"/>
              <w:right w:val="single" w:sz="2" w:space="0" w:color="000000"/>
            </w:tcBorders>
            <w:shd w:val="clear" w:color="auto" w:fill="BDBDBD"/>
            <w:hideMark/>
          </w:tcPr>
          <w:p w14:paraId="4DD0B436" w14:textId="77777777" w:rsidR="00E07E4A" w:rsidRPr="009344AD" w:rsidRDefault="00E07E4A" w:rsidP="00E07E4A">
            <w:pPr>
              <w:pStyle w:val="TableParagraph"/>
              <w:spacing w:before="5"/>
              <w:ind w:right="106"/>
              <w:rPr>
                <w:rFonts w:ascii="Times New Roman" w:hAnsi="Times New Roman" w:cs="Times New Roman"/>
                <w:b/>
                <w:sz w:val="18"/>
                <w:szCs w:val="18"/>
              </w:rPr>
            </w:pPr>
            <w:r w:rsidRPr="009344AD">
              <w:rPr>
                <w:rFonts w:ascii="Times New Roman" w:hAnsi="Times New Roman" w:cs="Times New Roman"/>
                <w:b/>
                <w:sz w:val="18"/>
                <w:szCs w:val="18"/>
              </w:rPr>
              <w:t>15.090,00</w:t>
            </w:r>
          </w:p>
        </w:tc>
        <w:tc>
          <w:tcPr>
            <w:tcW w:w="1810" w:type="dxa"/>
            <w:tcBorders>
              <w:top w:val="single" w:sz="12" w:space="0" w:color="000000"/>
              <w:left w:val="single" w:sz="2" w:space="0" w:color="000000"/>
              <w:bottom w:val="single" w:sz="12" w:space="0" w:color="000000"/>
              <w:right w:val="single" w:sz="2" w:space="0" w:color="000000"/>
            </w:tcBorders>
            <w:shd w:val="clear" w:color="auto" w:fill="BDBDBD"/>
            <w:hideMark/>
          </w:tcPr>
          <w:p w14:paraId="5A9E595A" w14:textId="77777777" w:rsidR="00E07E4A" w:rsidRPr="009344AD" w:rsidRDefault="00E07E4A" w:rsidP="00E07E4A">
            <w:pPr>
              <w:pStyle w:val="TableParagraph"/>
              <w:spacing w:before="5"/>
              <w:ind w:right="99"/>
              <w:rPr>
                <w:rFonts w:ascii="Times New Roman" w:hAnsi="Times New Roman" w:cs="Times New Roman"/>
                <w:b/>
                <w:sz w:val="18"/>
                <w:szCs w:val="18"/>
              </w:rPr>
            </w:pPr>
            <w:r w:rsidRPr="009344AD">
              <w:rPr>
                <w:rFonts w:ascii="Times New Roman" w:hAnsi="Times New Roman" w:cs="Times New Roman"/>
                <w:b/>
                <w:sz w:val="18"/>
                <w:szCs w:val="18"/>
              </w:rPr>
              <w:t>5.090,00</w:t>
            </w:r>
          </w:p>
        </w:tc>
        <w:tc>
          <w:tcPr>
            <w:tcW w:w="1832" w:type="dxa"/>
            <w:tcBorders>
              <w:top w:val="single" w:sz="12" w:space="0" w:color="000000"/>
              <w:left w:val="single" w:sz="2" w:space="0" w:color="000000"/>
              <w:bottom w:val="single" w:sz="12" w:space="0" w:color="000000"/>
              <w:right w:val="nil"/>
            </w:tcBorders>
            <w:shd w:val="clear" w:color="auto" w:fill="BDBDBD"/>
            <w:hideMark/>
          </w:tcPr>
          <w:p w14:paraId="07D6BFEB" w14:textId="77777777" w:rsidR="00E07E4A" w:rsidRPr="009344AD" w:rsidRDefault="00E07E4A" w:rsidP="00E07E4A">
            <w:pPr>
              <w:pStyle w:val="TableParagraph"/>
              <w:spacing w:before="5"/>
              <w:ind w:right="103"/>
              <w:rPr>
                <w:rFonts w:ascii="Times New Roman" w:hAnsi="Times New Roman" w:cs="Times New Roman"/>
                <w:b/>
                <w:sz w:val="18"/>
                <w:szCs w:val="18"/>
              </w:rPr>
            </w:pPr>
            <w:r w:rsidRPr="009344AD">
              <w:rPr>
                <w:rFonts w:ascii="Times New Roman" w:hAnsi="Times New Roman" w:cs="Times New Roman"/>
                <w:b/>
                <w:sz w:val="18"/>
                <w:szCs w:val="18"/>
              </w:rPr>
              <w:t>5.090,00</w:t>
            </w:r>
          </w:p>
        </w:tc>
      </w:tr>
      <w:tr w:rsidR="00E07E4A" w:rsidRPr="009344AD" w14:paraId="45D4CCEB" w14:textId="77777777" w:rsidTr="00E07E4A">
        <w:trPr>
          <w:trHeight w:val="499"/>
        </w:trPr>
        <w:tc>
          <w:tcPr>
            <w:tcW w:w="1141" w:type="dxa"/>
            <w:tcBorders>
              <w:top w:val="single" w:sz="12" w:space="0" w:color="000000"/>
              <w:left w:val="nil"/>
              <w:bottom w:val="single" w:sz="12" w:space="0" w:color="000000"/>
              <w:right w:val="single" w:sz="2" w:space="0" w:color="000000"/>
            </w:tcBorders>
            <w:shd w:val="clear" w:color="auto" w:fill="CDCDCD"/>
            <w:hideMark/>
          </w:tcPr>
          <w:p w14:paraId="4D0CE2B3" w14:textId="77777777" w:rsidR="00E07E4A" w:rsidRPr="009344AD" w:rsidRDefault="00E07E4A" w:rsidP="00E07E4A">
            <w:pPr>
              <w:pStyle w:val="TableParagraph"/>
              <w:spacing w:before="4"/>
              <w:ind w:left="14"/>
              <w:rPr>
                <w:rFonts w:ascii="Times New Roman" w:hAnsi="Times New Roman" w:cs="Times New Roman"/>
                <w:b/>
                <w:sz w:val="18"/>
                <w:szCs w:val="18"/>
              </w:rPr>
            </w:pPr>
            <w:r w:rsidRPr="009344AD">
              <w:rPr>
                <w:rFonts w:ascii="Times New Roman" w:hAnsi="Times New Roman" w:cs="Times New Roman"/>
                <w:b/>
                <w:sz w:val="18"/>
                <w:szCs w:val="18"/>
              </w:rPr>
              <w:t>GLAVA</w:t>
            </w:r>
          </w:p>
          <w:p w14:paraId="0261D46F" w14:textId="77777777" w:rsidR="00E07E4A" w:rsidRPr="009344AD" w:rsidRDefault="00E07E4A" w:rsidP="00E07E4A">
            <w:pPr>
              <w:pStyle w:val="TableParagraph"/>
              <w:spacing w:before="36"/>
              <w:ind w:left="605"/>
              <w:rPr>
                <w:rFonts w:ascii="Times New Roman" w:hAnsi="Times New Roman" w:cs="Times New Roman"/>
                <w:b/>
                <w:sz w:val="18"/>
                <w:szCs w:val="18"/>
              </w:rPr>
            </w:pPr>
            <w:r w:rsidRPr="009344AD">
              <w:rPr>
                <w:rFonts w:ascii="Times New Roman" w:hAnsi="Times New Roman" w:cs="Times New Roman"/>
                <w:b/>
                <w:sz w:val="18"/>
                <w:szCs w:val="18"/>
              </w:rPr>
              <w:t>00101</w:t>
            </w:r>
          </w:p>
        </w:tc>
        <w:tc>
          <w:tcPr>
            <w:tcW w:w="4051" w:type="dxa"/>
            <w:tcBorders>
              <w:top w:val="single" w:sz="12" w:space="0" w:color="000000"/>
              <w:left w:val="single" w:sz="2" w:space="0" w:color="000000"/>
              <w:bottom w:val="single" w:sz="12" w:space="0" w:color="000000"/>
              <w:right w:val="single" w:sz="2" w:space="0" w:color="000000"/>
            </w:tcBorders>
            <w:shd w:val="clear" w:color="auto" w:fill="CDCDCD"/>
            <w:hideMark/>
          </w:tcPr>
          <w:p w14:paraId="7E1F4CE9" w14:textId="77777777" w:rsidR="00E07E4A" w:rsidRPr="009344AD" w:rsidRDefault="00E07E4A" w:rsidP="00E07E4A">
            <w:pPr>
              <w:pStyle w:val="TableParagraph"/>
              <w:ind w:left="61" w:right="61"/>
              <w:jc w:val="center"/>
              <w:rPr>
                <w:rFonts w:ascii="Times New Roman" w:hAnsi="Times New Roman" w:cs="Times New Roman"/>
                <w:b/>
                <w:sz w:val="18"/>
                <w:szCs w:val="18"/>
              </w:rPr>
            </w:pPr>
            <w:proofErr w:type="spellStart"/>
            <w:r w:rsidRPr="009344AD">
              <w:rPr>
                <w:rFonts w:ascii="Times New Roman" w:hAnsi="Times New Roman" w:cs="Times New Roman"/>
                <w:b/>
                <w:sz w:val="18"/>
                <w:szCs w:val="18"/>
              </w:rPr>
              <w:t>Općinsko</w:t>
            </w:r>
            <w:proofErr w:type="spellEnd"/>
            <w:r w:rsidRPr="009344AD">
              <w:rPr>
                <w:rFonts w:ascii="Times New Roman" w:hAnsi="Times New Roman" w:cs="Times New Roman"/>
                <w:b/>
                <w:sz w:val="18"/>
                <w:szCs w:val="18"/>
              </w:rPr>
              <w:t xml:space="preserve"> </w:t>
            </w:r>
            <w:proofErr w:type="spellStart"/>
            <w:r w:rsidRPr="009344AD">
              <w:rPr>
                <w:rFonts w:ascii="Times New Roman" w:hAnsi="Times New Roman" w:cs="Times New Roman"/>
                <w:b/>
                <w:sz w:val="18"/>
                <w:szCs w:val="18"/>
              </w:rPr>
              <w:t>vijeće</w:t>
            </w:r>
            <w:proofErr w:type="spellEnd"/>
            <w:r w:rsidRPr="009344AD">
              <w:rPr>
                <w:rFonts w:ascii="Times New Roman" w:hAnsi="Times New Roman" w:cs="Times New Roman"/>
                <w:b/>
                <w:sz w:val="18"/>
                <w:szCs w:val="18"/>
              </w:rPr>
              <w:t xml:space="preserve"> </w:t>
            </w:r>
            <w:proofErr w:type="spellStart"/>
            <w:r w:rsidRPr="009344AD">
              <w:rPr>
                <w:rFonts w:ascii="Times New Roman" w:hAnsi="Times New Roman" w:cs="Times New Roman"/>
                <w:b/>
                <w:sz w:val="18"/>
                <w:szCs w:val="18"/>
              </w:rPr>
              <w:t>Općine</w:t>
            </w:r>
            <w:proofErr w:type="spellEnd"/>
            <w:r w:rsidRPr="009344AD">
              <w:rPr>
                <w:rFonts w:ascii="Times New Roman" w:hAnsi="Times New Roman" w:cs="Times New Roman"/>
                <w:b/>
                <w:sz w:val="18"/>
                <w:szCs w:val="18"/>
              </w:rPr>
              <w:t xml:space="preserve"> </w:t>
            </w:r>
            <w:proofErr w:type="spellStart"/>
            <w:r w:rsidRPr="009344AD">
              <w:rPr>
                <w:rFonts w:ascii="Times New Roman" w:hAnsi="Times New Roman" w:cs="Times New Roman"/>
                <w:b/>
                <w:sz w:val="18"/>
                <w:szCs w:val="18"/>
              </w:rPr>
              <w:t>Velika</w:t>
            </w:r>
            <w:proofErr w:type="spellEnd"/>
            <w:r w:rsidRPr="009344AD">
              <w:rPr>
                <w:rFonts w:ascii="Times New Roman" w:hAnsi="Times New Roman" w:cs="Times New Roman"/>
                <w:b/>
                <w:spacing w:val="1"/>
                <w:sz w:val="18"/>
                <w:szCs w:val="18"/>
              </w:rPr>
              <w:t xml:space="preserve"> </w:t>
            </w:r>
            <w:r w:rsidRPr="009344AD">
              <w:rPr>
                <w:rFonts w:ascii="Times New Roman" w:hAnsi="Times New Roman" w:cs="Times New Roman"/>
                <w:b/>
                <w:sz w:val="18"/>
                <w:szCs w:val="18"/>
              </w:rPr>
              <w:t>Pisanica</w:t>
            </w:r>
          </w:p>
        </w:tc>
        <w:tc>
          <w:tcPr>
            <w:tcW w:w="1811" w:type="dxa"/>
            <w:tcBorders>
              <w:top w:val="single" w:sz="12" w:space="0" w:color="000000"/>
              <w:left w:val="single" w:sz="2" w:space="0" w:color="000000"/>
              <w:bottom w:val="single" w:sz="12" w:space="0" w:color="000000"/>
              <w:right w:val="single" w:sz="2" w:space="0" w:color="000000"/>
            </w:tcBorders>
            <w:shd w:val="clear" w:color="auto" w:fill="CDCDCD"/>
            <w:hideMark/>
          </w:tcPr>
          <w:p w14:paraId="11D67565" w14:textId="77777777" w:rsidR="00E07E4A" w:rsidRPr="009344AD" w:rsidRDefault="00E07E4A" w:rsidP="00E07E4A">
            <w:pPr>
              <w:pStyle w:val="TableParagraph"/>
              <w:ind w:right="106"/>
              <w:rPr>
                <w:rFonts w:ascii="Times New Roman" w:hAnsi="Times New Roman" w:cs="Times New Roman"/>
                <w:b/>
                <w:sz w:val="18"/>
                <w:szCs w:val="18"/>
              </w:rPr>
            </w:pPr>
            <w:r w:rsidRPr="009344AD">
              <w:rPr>
                <w:rFonts w:ascii="Times New Roman" w:hAnsi="Times New Roman" w:cs="Times New Roman"/>
                <w:b/>
                <w:sz w:val="18"/>
                <w:szCs w:val="18"/>
              </w:rPr>
              <w:t>15.090,00</w:t>
            </w:r>
          </w:p>
        </w:tc>
        <w:tc>
          <w:tcPr>
            <w:tcW w:w="1810" w:type="dxa"/>
            <w:tcBorders>
              <w:top w:val="single" w:sz="12" w:space="0" w:color="000000"/>
              <w:left w:val="single" w:sz="2" w:space="0" w:color="000000"/>
              <w:bottom w:val="single" w:sz="12" w:space="0" w:color="000000"/>
              <w:right w:val="single" w:sz="2" w:space="0" w:color="000000"/>
            </w:tcBorders>
            <w:shd w:val="clear" w:color="auto" w:fill="CDCDCD"/>
            <w:hideMark/>
          </w:tcPr>
          <w:p w14:paraId="6B6259B6" w14:textId="77777777" w:rsidR="00E07E4A" w:rsidRPr="009344AD" w:rsidRDefault="00E07E4A" w:rsidP="00E07E4A">
            <w:pPr>
              <w:pStyle w:val="TableParagraph"/>
              <w:ind w:right="99"/>
              <w:rPr>
                <w:rFonts w:ascii="Times New Roman" w:hAnsi="Times New Roman" w:cs="Times New Roman"/>
                <w:b/>
                <w:sz w:val="18"/>
                <w:szCs w:val="18"/>
              </w:rPr>
            </w:pPr>
            <w:r w:rsidRPr="009344AD">
              <w:rPr>
                <w:rFonts w:ascii="Times New Roman" w:hAnsi="Times New Roman" w:cs="Times New Roman"/>
                <w:b/>
                <w:sz w:val="18"/>
                <w:szCs w:val="18"/>
              </w:rPr>
              <w:t>5.090,00</w:t>
            </w:r>
          </w:p>
        </w:tc>
        <w:tc>
          <w:tcPr>
            <w:tcW w:w="1832" w:type="dxa"/>
            <w:tcBorders>
              <w:top w:val="single" w:sz="12" w:space="0" w:color="000000"/>
              <w:left w:val="single" w:sz="2" w:space="0" w:color="000000"/>
              <w:bottom w:val="single" w:sz="12" w:space="0" w:color="000000"/>
              <w:right w:val="nil"/>
            </w:tcBorders>
            <w:shd w:val="clear" w:color="auto" w:fill="CDCDCD"/>
            <w:hideMark/>
          </w:tcPr>
          <w:p w14:paraId="371899E6" w14:textId="77777777" w:rsidR="00E07E4A" w:rsidRPr="009344AD" w:rsidRDefault="00E07E4A" w:rsidP="00E07E4A">
            <w:pPr>
              <w:pStyle w:val="TableParagraph"/>
              <w:ind w:right="103"/>
              <w:rPr>
                <w:rFonts w:ascii="Times New Roman" w:hAnsi="Times New Roman" w:cs="Times New Roman"/>
                <w:b/>
                <w:sz w:val="18"/>
                <w:szCs w:val="18"/>
              </w:rPr>
            </w:pPr>
            <w:r w:rsidRPr="009344AD">
              <w:rPr>
                <w:rFonts w:ascii="Times New Roman" w:hAnsi="Times New Roman" w:cs="Times New Roman"/>
                <w:b/>
                <w:sz w:val="18"/>
                <w:szCs w:val="18"/>
              </w:rPr>
              <w:t>5.090,00</w:t>
            </w:r>
          </w:p>
        </w:tc>
      </w:tr>
      <w:tr w:rsidR="00E07E4A" w:rsidRPr="009344AD" w14:paraId="763454A6" w14:textId="77777777" w:rsidTr="00E07E4A">
        <w:trPr>
          <w:trHeight w:val="495"/>
        </w:trPr>
        <w:tc>
          <w:tcPr>
            <w:tcW w:w="1141" w:type="dxa"/>
            <w:tcBorders>
              <w:top w:val="single" w:sz="12" w:space="0" w:color="000000"/>
              <w:left w:val="nil"/>
              <w:bottom w:val="single" w:sz="12" w:space="0" w:color="000000"/>
              <w:right w:val="single" w:sz="2" w:space="0" w:color="000000"/>
            </w:tcBorders>
            <w:shd w:val="clear" w:color="auto" w:fill="DCDCDC"/>
            <w:hideMark/>
          </w:tcPr>
          <w:p w14:paraId="0FC62E56" w14:textId="77777777" w:rsidR="00E07E4A" w:rsidRPr="009344AD" w:rsidRDefault="00E07E4A" w:rsidP="00E07E4A">
            <w:pPr>
              <w:pStyle w:val="TableParagraph"/>
              <w:spacing w:before="2"/>
              <w:ind w:left="14"/>
              <w:rPr>
                <w:rFonts w:ascii="Times New Roman" w:hAnsi="Times New Roman" w:cs="Times New Roman"/>
                <w:b/>
                <w:sz w:val="18"/>
                <w:szCs w:val="18"/>
              </w:rPr>
            </w:pPr>
            <w:r w:rsidRPr="009344AD">
              <w:rPr>
                <w:rFonts w:ascii="Times New Roman" w:hAnsi="Times New Roman" w:cs="Times New Roman"/>
                <w:b/>
                <w:sz w:val="18"/>
                <w:szCs w:val="18"/>
              </w:rPr>
              <w:t>Program</w:t>
            </w:r>
          </w:p>
          <w:p w14:paraId="40EC6059" w14:textId="77777777" w:rsidR="00E07E4A" w:rsidRPr="009344AD" w:rsidRDefault="00E07E4A" w:rsidP="00E07E4A">
            <w:pPr>
              <w:pStyle w:val="TableParagraph"/>
              <w:spacing w:before="35"/>
              <w:ind w:left="708"/>
              <w:rPr>
                <w:rFonts w:ascii="Times New Roman" w:hAnsi="Times New Roman" w:cs="Times New Roman"/>
                <w:b/>
                <w:sz w:val="18"/>
                <w:szCs w:val="18"/>
              </w:rPr>
            </w:pPr>
            <w:r w:rsidRPr="009344AD">
              <w:rPr>
                <w:rFonts w:ascii="Times New Roman" w:hAnsi="Times New Roman" w:cs="Times New Roman"/>
                <w:b/>
                <w:sz w:val="18"/>
                <w:szCs w:val="18"/>
              </w:rPr>
              <w:t>1000</w:t>
            </w:r>
          </w:p>
        </w:tc>
        <w:tc>
          <w:tcPr>
            <w:tcW w:w="4051" w:type="dxa"/>
            <w:tcBorders>
              <w:top w:val="single" w:sz="12" w:space="0" w:color="000000"/>
              <w:left w:val="single" w:sz="2" w:space="0" w:color="000000"/>
              <w:bottom w:val="single" w:sz="12" w:space="0" w:color="000000"/>
              <w:right w:val="single" w:sz="2" w:space="0" w:color="000000"/>
            </w:tcBorders>
            <w:shd w:val="clear" w:color="auto" w:fill="DCDCDC"/>
            <w:hideMark/>
          </w:tcPr>
          <w:p w14:paraId="47391EA2" w14:textId="77777777" w:rsidR="00E07E4A" w:rsidRPr="009344AD" w:rsidRDefault="00E07E4A" w:rsidP="00E07E4A">
            <w:pPr>
              <w:pStyle w:val="TableParagraph"/>
              <w:spacing w:line="240" w:lineRule="exact"/>
              <w:ind w:left="76" w:right="280"/>
              <w:rPr>
                <w:rFonts w:ascii="Times New Roman" w:hAnsi="Times New Roman" w:cs="Times New Roman"/>
                <w:b/>
                <w:sz w:val="18"/>
                <w:szCs w:val="18"/>
              </w:rPr>
            </w:pPr>
            <w:proofErr w:type="spellStart"/>
            <w:r w:rsidRPr="009344AD">
              <w:rPr>
                <w:rFonts w:ascii="Times New Roman" w:hAnsi="Times New Roman" w:cs="Times New Roman"/>
                <w:b/>
                <w:sz w:val="18"/>
                <w:szCs w:val="18"/>
              </w:rPr>
              <w:t>Mjere</w:t>
            </w:r>
            <w:proofErr w:type="spellEnd"/>
            <w:r w:rsidRPr="009344AD">
              <w:rPr>
                <w:rFonts w:ascii="Times New Roman" w:hAnsi="Times New Roman" w:cs="Times New Roman"/>
                <w:b/>
                <w:sz w:val="18"/>
                <w:szCs w:val="18"/>
              </w:rPr>
              <w:t xml:space="preserve"> </w:t>
            </w:r>
            <w:proofErr w:type="spellStart"/>
            <w:r w:rsidRPr="009344AD">
              <w:rPr>
                <w:rFonts w:ascii="Times New Roman" w:hAnsi="Times New Roman" w:cs="Times New Roman"/>
                <w:b/>
                <w:sz w:val="18"/>
                <w:szCs w:val="18"/>
              </w:rPr>
              <w:t>i</w:t>
            </w:r>
            <w:proofErr w:type="spellEnd"/>
            <w:r w:rsidRPr="009344AD">
              <w:rPr>
                <w:rFonts w:ascii="Times New Roman" w:hAnsi="Times New Roman" w:cs="Times New Roman"/>
                <w:b/>
                <w:sz w:val="18"/>
                <w:szCs w:val="18"/>
              </w:rPr>
              <w:t xml:space="preserve"> </w:t>
            </w:r>
            <w:proofErr w:type="spellStart"/>
            <w:r w:rsidRPr="009344AD">
              <w:rPr>
                <w:rFonts w:ascii="Times New Roman" w:hAnsi="Times New Roman" w:cs="Times New Roman"/>
                <w:b/>
                <w:sz w:val="18"/>
                <w:szCs w:val="18"/>
              </w:rPr>
              <w:t>aktivnosti</w:t>
            </w:r>
            <w:proofErr w:type="spellEnd"/>
            <w:r w:rsidRPr="009344AD">
              <w:rPr>
                <w:rFonts w:ascii="Times New Roman" w:hAnsi="Times New Roman" w:cs="Times New Roman"/>
                <w:b/>
                <w:sz w:val="18"/>
                <w:szCs w:val="18"/>
              </w:rPr>
              <w:t xml:space="preserve"> za </w:t>
            </w:r>
            <w:proofErr w:type="spellStart"/>
            <w:r w:rsidRPr="009344AD">
              <w:rPr>
                <w:rFonts w:ascii="Times New Roman" w:hAnsi="Times New Roman" w:cs="Times New Roman"/>
                <w:b/>
                <w:sz w:val="18"/>
                <w:szCs w:val="18"/>
              </w:rPr>
              <w:t>osiguranje</w:t>
            </w:r>
            <w:proofErr w:type="spellEnd"/>
            <w:r w:rsidRPr="009344AD">
              <w:rPr>
                <w:rFonts w:ascii="Times New Roman" w:hAnsi="Times New Roman" w:cs="Times New Roman"/>
                <w:b/>
                <w:sz w:val="18"/>
                <w:szCs w:val="18"/>
              </w:rPr>
              <w:t xml:space="preserve"> </w:t>
            </w:r>
            <w:proofErr w:type="spellStart"/>
            <w:r w:rsidRPr="009344AD">
              <w:rPr>
                <w:rFonts w:ascii="Times New Roman" w:hAnsi="Times New Roman" w:cs="Times New Roman"/>
                <w:b/>
                <w:sz w:val="18"/>
                <w:szCs w:val="18"/>
              </w:rPr>
              <w:t>rada</w:t>
            </w:r>
            <w:proofErr w:type="spellEnd"/>
            <w:r w:rsidRPr="009344AD">
              <w:rPr>
                <w:rFonts w:ascii="Times New Roman" w:hAnsi="Times New Roman" w:cs="Times New Roman"/>
                <w:b/>
                <w:spacing w:val="-56"/>
                <w:sz w:val="18"/>
                <w:szCs w:val="18"/>
              </w:rPr>
              <w:t xml:space="preserve"> </w:t>
            </w:r>
            <w:proofErr w:type="spellStart"/>
            <w:r w:rsidRPr="009344AD">
              <w:rPr>
                <w:rFonts w:ascii="Times New Roman" w:hAnsi="Times New Roman" w:cs="Times New Roman"/>
                <w:b/>
                <w:sz w:val="18"/>
                <w:szCs w:val="18"/>
              </w:rPr>
              <w:t>iz</w:t>
            </w:r>
            <w:proofErr w:type="spellEnd"/>
            <w:r w:rsidRPr="009344AD">
              <w:rPr>
                <w:rFonts w:ascii="Times New Roman" w:hAnsi="Times New Roman" w:cs="Times New Roman"/>
                <w:b/>
                <w:spacing w:val="-2"/>
                <w:sz w:val="18"/>
                <w:szCs w:val="18"/>
              </w:rPr>
              <w:t xml:space="preserve"> </w:t>
            </w:r>
            <w:proofErr w:type="spellStart"/>
            <w:r w:rsidRPr="009344AD">
              <w:rPr>
                <w:rFonts w:ascii="Times New Roman" w:hAnsi="Times New Roman" w:cs="Times New Roman"/>
                <w:b/>
                <w:sz w:val="18"/>
                <w:szCs w:val="18"/>
              </w:rPr>
              <w:t>djelokruga</w:t>
            </w:r>
            <w:proofErr w:type="spellEnd"/>
            <w:r w:rsidRPr="009344AD">
              <w:rPr>
                <w:rFonts w:ascii="Times New Roman" w:hAnsi="Times New Roman" w:cs="Times New Roman"/>
                <w:b/>
                <w:spacing w:val="-1"/>
                <w:sz w:val="18"/>
                <w:szCs w:val="18"/>
              </w:rPr>
              <w:t xml:space="preserve"> </w:t>
            </w:r>
            <w:proofErr w:type="spellStart"/>
            <w:r w:rsidRPr="009344AD">
              <w:rPr>
                <w:rFonts w:ascii="Times New Roman" w:hAnsi="Times New Roman" w:cs="Times New Roman"/>
                <w:b/>
                <w:sz w:val="18"/>
                <w:szCs w:val="18"/>
              </w:rPr>
              <w:t>predstavničkih</w:t>
            </w:r>
            <w:proofErr w:type="spellEnd"/>
            <w:r w:rsidRPr="009344AD">
              <w:rPr>
                <w:rFonts w:ascii="Times New Roman" w:hAnsi="Times New Roman" w:cs="Times New Roman"/>
                <w:b/>
                <w:spacing w:val="-3"/>
                <w:sz w:val="18"/>
                <w:szCs w:val="18"/>
              </w:rPr>
              <w:t xml:space="preserve"> </w:t>
            </w:r>
            <w:proofErr w:type="spellStart"/>
            <w:r w:rsidRPr="009344AD">
              <w:rPr>
                <w:rFonts w:ascii="Times New Roman" w:hAnsi="Times New Roman" w:cs="Times New Roman"/>
                <w:b/>
                <w:sz w:val="18"/>
                <w:szCs w:val="18"/>
              </w:rPr>
              <w:t>tijela</w:t>
            </w:r>
            <w:proofErr w:type="spellEnd"/>
          </w:p>
        </w:tc>
        <w:tc>
          <w:tcPr>
            <w:tcW w:w="1811" w:type="dxa"/>
            <w:tcBorders>
              <w:top w:val="single" w:sz="12" w:space="0" w:color="000000"/>
              <w:left w:val="single" w:sz="2" w:space="0" w:color="000000"/>
              <w:bottom w:val="single" w:sz="12" w:space="0" w:color="000000"/>
              <w:right w:val="single" w:sz="2" w:space="0" w:color="000000"/>
            </w:tcBorders>
            <w:shd w:val="clear" w:color="auto" w:fill="DCDCDC"/>
            <w:hideMark/>
          </w:tcPr>
          <w:p w14:paraId="755900B2" w14:textId="77777777" w:rsidR="00E07E4A" w:rsidRPr="009344AD" w:rsidRDefault="00E07E4A" w:rsidP="00E07E4A">
            <w:pPr>
              <w:pStyle w:val="TableParagraph"/>
              <w:spacing w:before="4"/>
              <w:ind w:right="106"/>
              <w:rPr>
                <w:rFonts w:ascii="Times New Roman" w:hAnsi="Times New Roman" w:cs="Times New Roman"/>
                <w:b/>
                <w:sz w:val="18"/>
                <w:szCs w:val="18"/>
              </w:rPr>
            </w:pPr>
            <w:r w:rsidRPr="009344AD">
              <w:rPr>
                <w:rFonts w:ascii="Times New Roman" w:hAnsi="Times New Roman" w:cs="Times New Roman"/>
                <w:b/>
                <w:sz w:val="18"/>
                <w:szCs w:val="18"/>
              </w:rPr>
              <w:t>15.090,00</w:t>
            </w:r>
          </w:p>
        </w:tc>
        <w:tc>
          <w:tcPr>
            <w:tcW w:w="1810" w:type="dxa"/>
            <w:tcBorders>
              <w:top w:val="single" w:sz="12" w:space="0" w:color="000000"/>
              <w:left w:val="single" w:sz="2" w:space="0" w:color="000000"/>
              <w:bottom w:val="single" w:sz="12" w:space="0" w:color="000000"/>
              <w:right w:val="single" w:sz="2" w:space="0" w:color="000000"/>
            </w:tcBorders>
            <w:shd w:val="clear" w:color="auto" w:fill="DCDCDC"/>
            <w:hideMark/>
          </w:tcPr>
          <w:p w14:paraId="727C9051" w14:textId="77777777" w:rsidR="00E07E4A" w:rsidRPr="009344AD" w:rsidRDefault="00E07E4A" w:rsidP="00E07E4A">
            <w:pPr>
              <w:pStyle w:val="TableParagraph"/>
              <w:spacing w:before="4"/>
              <w:ind w:right="99"/>
              <w:rPr>
                <w:rFonts w:ascii="Times New Roman" w:hAnsi="Times New Roman" w:cs="Times New Roman"/>
                <w:b/>
                <w:sz w:val="18"/>
                <w:szCs w:val="18"/>
              </w:rPr>
            </w:pPr>
            <w:r w:rsidRPr="009344AD">
              <w:rPr>
                <w:rFonts w:ascii="Times New Roman" w:hAnsi="Times New Roman" w:cs="Times New Roman"/>
                <w:b/>
                <w:sz w:val="18"/>
                <w:szCs w:val="18"/>
              </w:rPr>
              <w:t>5.090,00</w:t>
            </w:r>
          </w:p>
        </w:tc>
        <w:tc>
          <w:tcPr>
            <w:tcW w:w="1832" w:type="dxa"/>
            <w:tcBorders>
              <w:top w:val="single" w:sz="12" w:space="0" w:color="000000"/>
              <w:left w:val="single" w:sz="2" w:space="0" w:color="000000"/>
              <w:bottom w:val="single" w:sz="12" w:space="0" w:color="000000"/>
              <w:right w:val="nil"/>
            </w:tcBorders>
            <w:shd w:val="clear" w:color="auto" w:fill="DCDCDC"/>
            <w:hideMark/>
          </w:tcPr>
          <w:p w14:paraId="2FB963BF" w14:textId="77777777" w:rsidR="00E07E4A" w:rsidRPr="009344AD" w:rsidRDefault="00E07E4A" w:rsidP="00E07E4A">
            <w:pPr>
              <w:pStyle w:val="TableParagraph"/>
              <w:spacing w:before="4"/>
              <w:ind w:right="103"/>
              <w:rPr>
                <w:rFonts w:ascii="Times New Roman" w:hAnsi="Times New Roman" w:cs="Times New Roman"/>
                <w:b/>
                <w:sz w:val="18"/>
                <w:szCs w:val="18"/>
              </w:rPr>
            </w:pPr>
            <w:r w:rsidRPr="009344AD">
              <w:rPr>
                <w:rFonts w:ascii="Times New Roman" w:hAnsi="Times New Roman" w:cs="Times New Roman"/>
                <w:b/>
                <w:sz w:val="18"/>
                <w:szCs w:val="18"/>
              </w:rPr>
              <w:t>5.090,00</w:t>
            </w:r>
          </w:p>
        </w:tc>
      </w:tr>
      <w:tr w:rsidR="00E07E4A" w:rsidRPr="009344AD" w14:paraId="4C233A46" w14:textId="77777777" w:rsidTr="00E07E4A">
        <w:trPr>
          <w:trHeight w:val="442"/>
        </w:trPr>
        <w:tc>
          <w:tcPr>
            <w:tcW w:w="1141" w:type="dxa"/>
            <w:tcBorders>
              <w:top w:val="single" w:sz="12" w:space="0" w:color="000000"/>
              <w:left w:val="nil"/>
              <w:bottom w:val="single" w:sz="8" w:space="0" w:color="000000"/>
              <w:right w:val="single" w:sz="2" w:space="0" w:color="000000"/>
            </w:tcBorders>
            <w:shd w:val="clear" w:color="auto" w:fill="E6E6E6"/>
            <w:hideMark/>
          </w:tcPr>
          <w:p w14:paraId="50A06255" w14:textId="77777777" w:rsidR="00E07E4A" w:rsidRPr="009344AD" w:rsidRDefault="00E07E4A" w:rsidP="00E07E4A">
            <w:pPr>
              <w:pStyle w:val="TableParagraph"/>
              <w:ind w:left="7"/>
              <w:jc w:val="center"/>
              <w:rPr>
                <w:rFonts w:ascii="Times New Roman" w:hAnsi="Times New Roman" w:cs="Times New Roman"/>
                <w:b/>
                <w:sz w:val="18"/>
                <w:szCs w:val="18"/>
              </w:rPr>
            </w:pPr>
            <w:r w:rsidRPr="009344AD">
              <w:rPr>
                <w:rFonts w:ascii="Times New Roman" w:hAnsi="Times New Roman" w:cs="Times New Roman"/>
                <w:b/>
                <w:sz w:val="18"/>
                <w:szCs w:val="18"/>
              </w:rPr>
              <w:t>Akt.</w:t>
            </w:r>
            <w:r w:rsidRPr="009344AD">
              <w:rPr>
                <w:rFonts w:ascii="Times New Roman" w:hAnsi="Times New Roman" w:cs="Times New Roman"/>
                <w:b/>
                <w:spacing w:val="19"/>
                <w:sz w:val="18"/>
                <w:szCs w:val="18"/>
              </w:rPr>
              <w:t xml:space="preserve"> </w:t>
            </w:r>
            <w:r w:rsidRPr="009344AD">
              <w:rPr>
                <w:rFonts w:ascii="Times New Roman" w:hAnsi="Times New Roman" w:cs="Times New Roman"/>
                <w:b/>
                <w:sz w:val="18"/>
                <w:szCs w:val="18"/>
              </w:rPr>
              <w:t>A100001</w:t>
            </w:r>
          </w:p>
        </w:tc>
        <w:tc>
          <w:tcPr>
            <w:tcW w:w="4051" w:type="dxa"/>
            <w:tcBorders>
              <w:top w:val="single" w:sz="12" w:space="0" w:color="000000"/>
              <w:left w:val="single" w:sz="2" w:space="0" w:color="000000"/>
              <w:bottom w:val="single" w:sz="8" w:space="0" w:color="000000"/>
              <w:right w:val="single" w:sz="2" w:space="0" w:color="000000"/>
            </w:tcBorders>
            <w:shd w:val="clear" w:color="auto" w:fill="E6E6E6"/>
            <w:hideMark/>
          </w:tcPr>
          <w:p w14:paraId="33E944CD" w14:textId="77777777" w:rsidR="00E07E4A" w:rsidRPr="009344AD" w:rsidRDefault="00E07E4A" w:rsidP="00E07E4A">
            <w:pPr>
              <w:pStyle w:val="TableParagraph"/>
              <w:ind w:left="76"/>
              <w:rPr>
                <w:rFonts w:ascii="Times New Roman" w:hAnsi="Times New Roman" w:cs="Times New Roman"/>
                <w:b/>
                <w:sz w:val="18"/>
                <w:szCs w:val="18"/>
              </w:rPr>
            </w:pPr>
            <w:proofErr w:type="spellStart"/>
            <w:r w:rsidRPr="009344AD">
              <w:rPr>
                <w:rFonts w:ascii="Times New Roman" w:hAnsi="Times New Roman" w:cs="Times New Roman"/>
                <w:b/>
                <w:sz w:val="18"/>
                <w:szCs w:val="18"/>
              </w:rPr>
              <w:t>Redovan</w:t>
            </w:r>
            <w:proofErr w:type="spellEnd"/>
            <w:r w:rsidRPr="009344AD">
              <w:rPr>
                <w:rFonts w:ascii="Times New Roman" w:hAnsi="Times New Roman" w:cs="Times New Roman"/>
                <w:b/>
                <w:spacing w:val="5"/>
                <w:sz w:val="18"/>
                <w:szCs w:val="18"/>
              </w:rPr>
              <w:t xml:space="preserve"> </w:t>
            </w:r>
            <w:r w:rsidRPr="009344AD">
              <w:rPr>
                <w:rFonts w:ascii="Times New Roman" w:hAnsi="Times New Roman" w:cs="Times New Roman"/>
                <w:b/>
                <w:sz w:val="18"/>
                <w:szCs w:val="18"/>
              </w:rPr>
              <w:t>rad</w:t>
            </w:r>
            <w:r w:rsidRPr="009344AD">
              <w:rPr>
                <w:rFonts w:ascii="Times New Roman" w:hAnsi="Times New Roman" w:cs="Times New Roman"/>
                <w:b/>
                <w:spacing w:val="4"/>
                <w:sz w:val="18"/>
                <w:szCs w:val="18"/>
              </w:rPr>
              <w:t xml:space="preserve"> </w:t>
            </w:r>
            <w:proofErr w:type="spellStart"/>
            <w:r w:rsidRPr="009344AD">
              <w:rPr>
                <w:rFonts w:ascii="Times New Roman" w:hAnsi="Times New Roman" w:cs="Times New Roman"/>
                <w:b/>
                <w:sz w:val="18"/>
                <w:szCs w:val="18"/>
              </w:rPr>
              <w:t>Općinskog</w:t>
            </w:r>
            <w:proofErr w:type="spellEnd"/>
            <w:r w:rsidRPr="009344AD">
              <w:rPr>
                <w:rFonts w:ascii="Times New Roman" w:hAnsi="Times New Roman" w:cs="Times New Roman"/>
                <w:b/>
                <w:spacing w:val="5"/>
                <w:sz w:val="18"/>
                <w:szCs w:val="18"/>
              </w:rPr>
              <w:t xml:space="preserve"> </w:t>
            </w:r>
            <w:proofErr w:type="spellStart"/>
            <w:r w:rsidRPr="009344AD">
              <w:rPr>
                <w:rFonts w:ascii="Times New Roman" w:hAnsi="Times New Roman" w:cs="Times New Roman"/>
                <w:b/>
                <w:sz w:val="18"/>
                <w:szCs w:val="18"/>
              </w:rPr>
              <w:t>vijeća</w:t>
            </w:r>
            <w:proofErr w:type="spellEnd"/>
          </w:p>
          <w:p w14:paraId="170131DC" w14:textId="77777777" w:rsidR="00E07E4A" w:rsidRPr="009344AD" w:rsidRDefault="00E07E4A" w:rsidP="00E07E4A">
            <w:pPr>
              <w:pStyle w:val="TableParagraph"/>
              <w:spacing w:before="48"/>
              <w:ind w:left="76"/>
              <w:rPr>
                <w:rFonts w:ascii="Times New Roman" w:hAnsi="Times New Roman" w:cs="Times New Roman"/>
                <w:sz w:val="18"/>
                <w:szCs w:val="18"/>
              </w:rPr>
            </w:pPr>
            <w:proofErr w:type="spellStart"/>
            <w:r w:rsidRPr="009344AD">
              <w:rPr>
                <w:rFonts w:ascii="Times New Roman" w:hAnsi="Times New Roman" w:cs="Times New Roman"/>
                <w:sz w:val="18"/>
                <w:szCs w:val="18"/>
              </w:rPr>
              <w:t>Funkcija</w:t>
            </w:r>
            <w:proofErr w:type="spellEnd"/>
            <w:r w:rsidRPr="009344AD">
              <w:rPr>
                <w:rFonts w:ascii="Times New Roman" w:hAnsi="Times New Roman" w:cs="Times New Roman"/>
                <w:sz w:val="18"/>
                <w:szCs w:val="18"/>
              </w:rPr>
              <w:t>:</w:t>
            </w:r>
            <w:r w:rsidRPr="009344AD">
              <w:rPr>
                <w:rFonts w:ascii="Times New Roman" w:hAnsi="Times New Roman" w:cs="Times New Roman"/>
                <w:spacing w:val="-2"/>
                <w:sz w:val="18"/>
                <w:szCs w:val="18"/>
              </w:rPr>
              <w:t xml:space="preserve"> </w:t>
            </w:r>
            <w:r w:rsidRPr="009344AD">
              <w:rPr>
                <w:rFonts w:ascii="Times New Roman" w:hAnsi="Times New Roman" w:cs="Times New Roman"/>
                <w:sz w:val="18"/>
                <w:szCs w:val="18"/>
              </w:rPr>
              <w:t>0111</w:t>
            </w:r>
            <w:r w:rsidRPr="009344AD">
              <w:rPr>
                <w:rFonts w:ascii="Times New Roman" w:hAnsi="Times New Roman" w:cs="Times New Roman"/>
                <w:spacing w:val="-2"/>
                <w:sz w:val="18"/>
                <w:szCs w:val="18"/>
              </w:rPr>
              <w:t xml:space="preserve"> </w:t>
            </w:r>
            <w:proofErr w:type="spellStart"/>
            <w:r w:rsidRPr="009344AD">
              <w:rPr>
                <w:rFonts w:ascii="Times New Roman" w:hAnsi="Times New Roman" w:cs="Times New Roman"/>
                <w:sz w:val="18"/>
                <w:szCs w:val="18"/>
              </w:rPr>
              <w:t>Izvršna</w:t>
            </w:r>
            <w:proofErr w:type="spellEnd"/>
            <w:r w:rsidRPr="009344AD">
              <w:rPr>
                <w:rFonts w:ascii="Times New Roman" w:hAnsi="Times New Roman" w:cs="Times New Roman"/>
                <w:spacing w:val="-4"/>
                <w:sz w:val="18"/>
                <w:szCs w:val="18"/>
              </w:rPr>
              <w:t xml:space="preserve"> </w:t>
            </w:r>
            <w:proofErr w:type="spellStart"/>
            <w:r w:rsidRPr="009344AD">
              <w:rPr>
                <w:rFonts w:ascii="Times New Roman" w:hAnsi="Times New Roman" w:cs="Times New Roman"/>
                <w:sz w:val="18"/>
                <w:szCs w:val="18"/>
              </w:rPr>
              <w:t>i</w:t>
            </w:r>
            <w:proofErr w:type="spellEnd"/>
            <w:r w:rsidRPr="009344AD">
              <w:rPr>
                <w:rFonts w:ascii="Times New Roman" w:hAnsi="Times New Roman" w:cs="Times New Roman"/>
                <w:spacing w:val="-2"/>
                <w:sz w:val="18"/>
                <w:szCs w:val="18"/>
              </w:rPr>
              <w:t xml:space="preserve"> </w:t>
            </w:r>
            <w:proofErr w:type="spellStart"/>
            <w:r w:rsidRPr="009344AD">
              <w:rPr>
                <w:rFonts w:ascii="Times New Roman" w:hAnsi="Times New Roman" w:cs="Times New Roman"/>
                <w:sz w:val="18"/>
                <w:szCs w:val="18"/>
              </w:rPr>
              <w:t>zakonodavna</w:t>
            </w:r>
            <w:proofErr w:type="spellEnd"/>
            <w:r w:rsidRPr="009344AD">
              <w:rPr>
                <w:rFonts w:ascii="Times New Roman" w:hAnsi="Times New Roman" w:cs="Times New Roman"/>
                <w:spacing w:val="-4"/>
                <w:sz w:val="18"/>
                <w:szCs w:val="18"/>
              </w:rPr>
              <w:t xml:space="preserve"> </w:t>
            </w:r>
            <w:proofErr w:type="spellStart"/>
            <w:r w:rsidRPr="009344AD">
              <w:rPr>
                <w:rFonts w:ascii="Times New Roman" w:hAnsi="Times New Roman" w:cs="Times New Roman"/>
                <w:sz w:val="18"/>
                <w:szCs w:val="18"/>
              </w:rPr>
              <w:t>tijela</w:t>
            </w:r>
            <w:proofErr w:type="spellEnd"/>
          </w:p>
        </w:tc>
        <w:tc>
          <w:tcPr>
            <w:tcW w:w="1811" w:type="dxa"/>
            <w:tcBorders>
              <w:top w:val="single" w:sz="12" w:space="0" w:color="000000"/>
              <w:left w:val="single" w:sz="2" w:space="0" w:color="000000"/>
              <w:bottom w:val="single" w:sz="8" w:space="0" w:color="000000"/>
              <w:right w:val="single" w:sz="2" w:space="0" w:color="000000"/>
            </w:tcBorders>
            <w:shd w:val="clear" w:color="auto" w:fill="E6E6E6"/>
            <w:hideMark/>
          </w:tcPr>
          <w:p w14:paraId="23E2800B" w14:textId="77777777" w:rsidR="00E07E4A" w:rsidRPr="009344AD" w:rsidRDefault="00E07E4A" w:rsidP="00E07E4A">
            <w:pPr>
              <w:pStyle w:val="TableParagraph"/>
              <w:ind w:right="107"/>
              <w:rPr>
                <w:rFonts w:ascii="Times New Roman" w:hAnsi="Times New Roman" w:cs="Times New Roman"/>
                <w:b/>
                <w:sz w:val="18"/>
                <w:szCs w:val="18"/>
              </w:rPr>
            </w:pPr>
            <w:r w:rsidRPr="009344AD">
              <w:rPr>
                <w:rFonts w:ascii="Times New Roman" w:hAnsi="Times New Roman" w:cs="Times New Roman"/>
                <w:b/>
                <w:sz w:val="18"/>
                <w:szCs w:val="18"/>
              </w:rPr>
              <w:t>2.400,00</w:t>
            </w:r>
          </w:p>
        </w:tc>
        <w:tc>
          <w:tcPr>
            <w:tcW w:w="1810" w:type="dxa"/>
            <w:tcBorders>
              <w:top w:val="single" w:sz="12" w:space="0" w:color="000000"/>
              <w:left w:val="single" w:sz="2" w:space="0" w:color="000000"/>
              <w:bottom w:val="single" w:sz="8" w:space="0" w:color="000000"/>
              <w:right w:val="single" w:sz="2" w:space="0" w:color="000000"/>
            </w:tcBorders>
            <w:shd w:val="clear" w:color="auto" w:fill="E6E6E6"/>
            <w:hideMark/>
          </w:tcPr>
          <w:p w14:paraId="4356E589" w14:textId="77777777" w:rsidR="00E07E4A" w:rsidRPr="009344AD" w:rsidRDefault="00E07E4A" w:rsidP="00E07E4A">
            <w:pPr>
              <w:pStyle w:val="TableParagraph"/>
              <w:ind w:right="100"/>
              <w:rPr>
                <w:rFonts w:ascii="Times New Roman" w:hAnsi="Times New Roman" w:cs="Times New Roman"/>
                <w:b/>
                <w:sz w:val="18"/>
                <w:szCs w:val="18"/>
              </w:rPr>
            </w:pPr>
            <w:r w:rsidRPr="009344AD">
              <w:rPr>
                <w:rFonts w:ascii="Times New Roman" w:hAnsi="Times New Roman" w:cs="Times New Roman"/>
                <w:b/>
                <w:sz w:val="18"/>
                <w:szCs w:val="18"/>
              </w:rPr>
              <w:t>2.400,00</w:t>
            </w:r>
          </w:p>
        </w:tc>
        <w:tc>
          <w:tcPr>
            <w:tcW w:w="1832" w:type="dxa"/>
            <w:tcBorders>
              <w:top w:val="single" w:sz="12" w:space="0" w:color="000000"/>
              <w:left w:val="single" w:sz="2" w:space="0" w:color="000000"/>
              <w:bottom w:val="single" w:sz="8" w:space="0" w:color="000000"/>
              <w:right w:val="nil"/>
            </w:tcBorders>
            <w:shd w:val="clear" w:color="auto" w:fill="E6E6E6"/>
            <w:hideMark/>
          </w:tcPr>
          <w:p w14:paraId="77B093CE" w14:textId="77777777" w:rsidR="00E07E4A" w:rsidRPr="009344AD" w:rsidRDefault="00E07E4A" w:rsidP="00E07E4A">
            <w:pPr>
              <w:pStyle w:val="TableParagraph"/>
              <w:ind w:right="104"/>
              <w:rPr>
                <w:rFonts w:ascii="Times New Roman" w:hAnsi="Times New Roman" w:cs="Times New Roman"/>
                <w:b/>
                <w:sz w:val="18"/>
                <w:szCs w:val="18"/>
              </w:rPr>
            </w:pPr>
            <w:r w:rsidRPr="009344AD">
              <w:rPr>
                <w:rFonts w:ascii="Times New Roman" w:hAnsi="Times New Roman" w:cs="Times New Roman"/>
                <w:b/>
                <w:sz w:val="18"/>
                <w:szCs w:val="18"/>
              </w:rPr>
              <w:t>2.400,00</w:t>
            </w:r>
          </w:p>
        </w:tc>
      </w:tr>
      <w:tr w:rsidR="00E07E4A" w:rsidRPr="009344AD" w14:paraId="188C748D" w14:textId="77777777" w:rsidTr="00E07E4A">
        <w:trPr>
          <w:trHeight w:val="451"/>
        </w:trPr>
        <w:tc>
          <w:tcPr>
            <w:tcW w:w="1141" w:type="dxa"/>
            <w:tcBorders>
              <w:top w:val="single" w:sz="8" w:space="0" w:color="000000"/>
              <w:left w:val="nil"/>
              <w:bottom w:val="single" w:sz="8" w:space="0" w:color="000000"/>
              <w:right w:val="single" w:sz="2" w:space="0" w:color="000000"/>
            </w:tcBorders>
            <w:shd w:val="clear" w:color="auto" w:fill="E6E6E6"/>
            <w:hideMark/>
          </w:tcPr>
          <w:p w14:paraId="7E7F73C1" w14:textId="77777777" w:rsidR="00E07E4A" w:rsidRPr="009344AD" w:rsidRDefault="00E07E4A" w:rsidP="00E07E4A">
            <w:pPr>
              <w:pStyle w:val="TableParagraph"/>
              <w:spacing w:before="11"/>
              <w:ind w:left="7"/>
              <w:jc w:val="center"/>
              <w:rPr>
                <w:rFonts w:ascii="Times New Roman" w:hAnsi="Times New Roman" w:cs="Times New Roman"/>
                <w:b/>
                <w:sz w:val="18"/>
                <w:szCs w:val="18"/>
              </w:rPr>
            </w:pPr>
            <w:r w:rsidRPr="009344AD">
              <w:rPr>
                <w:rFonts w:ascii="Times New Roman" w:hAnsi="Times New Roman" w:cs="Times New Roman"/>
                <w:b/>
                <w:sz w:val="18"/>
                <w:szCs w:val="18"/>
              </w:rPr>
              <w:t>Akt.</w:t>
            </w:r>
            <w:r w:rsidRPr="009344AD">
              <w:rPr>
                <w:rFonts w:ascii="Times New Roman" w:hAnsi="Times New Roman" w:cs="Times New Roman"/>
                <w:b/>
                <w:spacing w:val="19"/>
                <w:sz w:val="18"/>
                <w:szCs w:val="18"/>
              </w:rPr>
              <w:t xml:space="preserve"> </w:t>
            </w:r>
            <w:r w:rsidRPr="009344AD">
              <w:rPr>
                <w:rFonts w:ascii="Times New Roman" w:hAnsi="Times New Roman" w:cs="Times New Roman"/>
                <w:b/>
                <w:sz w:val="18"/>
                <w:szCs w:val="18"/>
              </w:rPr>
              <w:t>A100002</w:t>
            </w:r>
          </w:p>
        </w:tc>
        <w:tc>
          <w:tcPr>
            <w:tcW w:w="4051" w:type="dxa"/>
            <w:tcBorders>
              <w:top w:val="single" w:sz="8" w:space="0" w:color="000000"/>
              <w:left w:val="single" w:sz="2" w:space="0" w:color="000000"/>
              <w:bottom w:val="single" w:sz="8" w:space="0" w:color="000000"/>
              <w:right w:val="single" w:sz="2" w:space="0" w:color="000000"/>
            </w:tcBorders>
            <w:shd w:val="clear" w:color="auto" w:fill="E6E6E6"/>
            <w:hideMark/>
          </w:tcPr>
          <w:p w14:paraId="7A88BBA1" w14:textId="77777777" w:rsidR="00E07E4A" w:rsidRPr="009344AD" w:rsidRDefault="00E07E4A" w:rsidP="00E07E4A">
            <w:pPr>
              <w:pStyle w:val="TableParagraph"/>
              <w:spacing w:before="11"/>
              <w:ind w:left="76"/>
              <w:rPr>
                <w:rFonts w:ascii="Times New Roman" w:hAnsi="Times New Roman" w:cs="Times New Roman"/>
                <w:b/>
                <w:sz w:val="18"/>
                <w:szCs w:val="18"/>
              </w:rPr>
            </w:pPr>
            <w:proofErr w:type="spellStart"/>
            <w:r w:rsidRPr="009344AD">
              <w:rPr>
                <w:rFonts w:ascii="Times New Roman" w:hAnsi="Times New Roman" w:cs="Times New Roman"/>
                <w:b/>
                <w:sz w:val="18"/>
                <w:szCs w:val="18"/>
              </w:rPr>
              <w:t>Donacije</w:t>
            </w:r>
            <w:proofErr w:type="spellEnd"/>
            <w:r w:rsidRPr="009344AD">
              <w:rPr>
                <w:rFonts w:ascii="Times New Roman" w:hAnsi="Times New Roman" w:cs="Times New Roman"/>
                <w:b/>
                <w:spacing w:val="6"/>
                <w:sz w:val="18"/>
                <w:szCs w:val="18"/>
              </w:rPr>
              <w:t xml:space="preserve"> </w:t>
            </w:r>
            <w:proofErr w:type="spellStart"/>
            <w:r w:rsidRPr="009344AD">
              <w:rPr>
                <w:rFonts w:ascii="Times New Roman" w:hAnsi="Times New Roman" w:cs="Times New Roman"/>
                <w:b/>
                <w:sz w:val="18"/>
                <w:szCs w:val="18"/>
              </w:rPr>
              <w:t>nacionalnim</w:t>
            </w:r>
            <w:proofErr w:type="spellEnd"/>
            <w:r w:rsidRPr="009344AD">
              <w:rPr>
                <w:rFonts w:ascii="Times New Roman" w:hAnsi="Times New Roman" w:cs="Times New Roman"/>
                <w:b/>
                <w:spacing w:val="6"/>
                <w:sz w:val="18"/>
                <w:szCs w:val="18"/>
              </w:rPr>
              <w:t xml:space="preserve"> </w:t>
            </w:r>
            <w:proofErr w:type="spellStart"/>
            <w:r w:rsidRPr="009344AD">
              <w:rPr>
                <w:rFonts w:ascii="Times New Roman" w:hAnsi="Times New Roman" w:cs="Times New Roman"/>
                <w:b/>
                <w:sz w:val="18"/>
                <w:szCs w:val="18"/>
              </w:rPr>
              <w:t>zajednicama</w:t>
            </w:r>
            <w:proofErr w:type="spellEnd"/>
            <w:r w:rsidRPr="009344AD">
              <w:rPr>
                <w:rFonts w:ascii="Times New Roman" w:hAnsi="Times New Roman" w:cs="Times New Roman"/>
                <w:b/>
                <w:spacing w:val="6"/>
                <w:sz w:val="18"/>
                <w:szCs w:val="18"/>
              </w:rPr>
              <w:t xml:space="preserve"> </w:t>
            </w:r>
            <w:proofErr w:type="spellStart"/>
            <w:r w:rsidRPr="009344AD">
              <w:rPr>
                <w:rFonts w:ascii="Times New Roman" w:hAnsi="Times New Roman" w:cs="Times New Roman"/>
                <w:b/>
                <w:sz w:val="18"/>
                <w:szCs w:val="18"/>
              </w:rPr>
              <w:t>i</w:t>
            </w:r>
            <w:proofErr w:type="spellEnd"/>
            <w:r w:rsidRPr="009344AD">
              <w:rPr>
                <w:rFonts w:ascii="Times New Roman" w:hAnsi="Times New Roman" w:cs="Times New Roman"/>
                <w:b/>
                <w:spacing w:val="5"/>
                <w:sz w:val="18"/>
                <w:szCs w:val="18"/>
              </w:rPr>
              <w:t xml:space="preserve"> </w:t>
            </w:r>
            <w:proofErr w:type="spellStart"/>
            <w:r w:rsidRPr="009344AD">
              <w:rPr>
                <w:rFonts w:ascii="Times New Roman" w:hAnsi="Times New Roman" w:cs="Times New Roman"/>
                <w:b/>
                <w:sz w:val="18"/>
                <w:szCs w:val="18"/>
              </w:rPr>
              <w:t>manjinama</w:t>
            </w:r>
            <w:proofErr w:type="spellEnd"/>
          </w:p>
          <w:p w14:paraId="6A930DE4" w14:textId="77777777" w:rsidR="00E07E4A" w:rsidRPr="009344AD" w:rsidRDefault="00E07E4A" w:rsidP="00E07E4A">
            <w:pPr>
              <w:pStyle w:val="TableParagraph"/>
              <w:spacing w:before="48"/>
              <w:ind w:left="76"/>
              <w:rPr>
                <w:rFonts w:ascii="Times New Roman" w:hAnsi="Times New Roman" w:cs="Times New Roman"/>
                <w:sz w:val="18"/>
                <w:szCs w:val="18"/>
              </w:rPr>
            </w:pPr>
            <w:proofErr w:type="spellStart"/>
            <w:r w:rsidRPr="009344AD">
              <w:rPr>
                <w:rFonts w:ascii="Times New Roman" w:hAnsi="Times New Roman" w:cs="Times New Roman"/>
                <w:sz w:val="18"/>
                <w:szCs w:val="18"/>
              </w:rPr>
              <w:t>Funkcija</w:t>
            </w:r>
            <w:proofErr w:type="spellEnd"/>
            <w:r w:rsidRPr="009344AD">
              <w:rPr>
                <w:rFonts w:ascii="Times New Roman" w:hAnsi="Times New Roman" w:cs="Times New Roman"/>
                <w:sz w:val="18"/>
                <w:szCs w:val="18"/>
              </w:rPr>
              <w:t>:</w:t>
            </w:r>
            <w:r w:rsidRPr="009344AD">
              <w:rPr>
                <w:rFonts w:ascii="Times New Roman" w:hAnsi="Times New Roman" w:cs="Times New Roman"/>
                <w:spacing w:val="-2"/>
                <w:sz w:val="18"/>
                <w:szCs w:val="18"/>
              </w:rPr>
              <w:t xml:space="preserve"> </w:t>
            </w:r>
            <w:r w:rsidRPr="009344AD">
              <w:rPr>
                <w:rFonts w:ascii="Times New Roman" w:hAnsi="Times New Roman" w:cs="Times New Roman"/>
                <w:sz w:val="18"/>
                <w:szCs w:val="18"/>
              </w:rPr>
              <w:t>0111</w:t>
            </w:r>
            <w:r w:rsidRPr="009344AD">
              <w:rPr>
                <w:rFonts w:ascii="Times New Roman" w:hAnsi="Times New Roman" w:cs="Times New Roman"/>
                <w:spacing w:val="-2"/>
                <w:sz w:val="18"/>
                <w:szCs w:val="18"/>
              </w:rPr>
              <w:t xml:space="preserve"> </w:t>
            </w:r>
            <w:proofErr w:type="spellStart"/>
            <w:r w:rsidRPr="009344AD">
              <w:rPr>
                <w:rFonts w:ascii="Times New Roman" w:hAnsi="Times New Roman" w:cs="Times New Roman"/>
                <w:sz w:val="18"/>
                <w:szCs w:val="18"/>
              </w:rPr>
              <w:t>Izvršna</w:t>
            </w:r>
            <w:proofErr w:type="spellEnd"/>
            <w:r w:rsidRPr="009344AD">
              <w:rPr>
                <w:rFonts w:ascii="Times New Roman" w:hAnsi="Times New Roman" w:cs="Times New Roman"/>
                <w:spacing w:val="-4"/>
                <w:sz w:val="18"/>
                <w:szCs w:val="18"/>
              </w:rPr>
              <w:t xml:space="preserve"> </w:t>
            </w:r>
            <w:proofErr w:type="spellStart"/>
            <w:r w:rsidRPr="009344AD">
              <w:rPr>
                <w:rFonts w:ascii="Times New Roman" w:hAnsi="Times New Roman" w:cs="Times New Roman"/>
                <w:sz w:val="18"/>
                <w:szCs w:val="18"/>
              </w:rPr>
              <w:t>i</w:t>
            </w:r>
            <w:proofErr w:type="spellEnd"/>
            <w:r w:rsidRPr="009344AD">
              <w:rPr>
                <w:rFonts w:ascii="Times New Roman" w:hAnsi="Times New Roman" w:cs="Times New Roman"/>
                <w:spacing w:val="-2"/>
                <w:sz w:val="18"/>
                <w:szCs w:val="18"/>
              </w:rPr>
              <w:t xml:space="preserve"> </w:t>
            </w:r>
            <w:proofErr w:type="spellStart"/>
            <w:r w:rsidRPr="009344AD">
              <w:rPr>
                <w:rFonts w:ascii="Times New Roman" w:hAnsi="Times New Roman" w:cs="Times New Roman"/>
                <w:sz w:val="18"/>
                <w:szCs w:val="18"/>
              </w:rPr>
              <w:t>zakonodavna</w:t>
            </w:r>
            <w:proofErr w:type="spellEnd"/>
            <w:r w:rsidRPr="009344AD">
              <w:rPr>
                <w:rFonts w:ascii="Times New Roman" w:hAnsi="Times New Roman" w:cs="Times New Roman"/>
                <w:spacing w:val="-4"/>
                <w:sz w:val="18"/>
                <w:szCs w:val="18"/>
              </w:rPr>
              <w:t xml:space="preserve"> </w:t>
            </w:r>
            <w:proofErr w:type="spellStart"/>
            <w:r w:rsidRPr="009344AD">
              <w:rPr>
                <w:rFonts w:ascii="Times New Roman" w:hAnsi="Times New Roman" w:cs="Times New Roman"/>
                <w:sz w:val="18"/>
                <w:szCs w:val="18"/>
              </w:rPr>
              <w:t>tijela</w:t>
            </w:r>
            <w:proofErr w:type="spellEnd"/>
          </w:p>
        </w:tc>
        <w:tc>
          <w:tcPr>
            <w:tcW w:w="1811" w:type="dxa"/>
            <w:tcBorders>
              <w:top w:val="single" w:sz="8" w:space="0" w:color="000000"/>
              <w:left w:val="single" w:sz="2" w:space="0" w:color="000000"/>
              <w:bottom w:val="single" w:sz="8" w:space="0" w:color="000000"/>
              <w:right w:val="single" w:sz="2" w:space="0" w:color="000000"/>
            </w:tcBorders>
            <w:shd w:val="clear" w:color="auto" w:fill="E6E6E6"/>
            <w:hideMark/>
          </w:tcPr>
          <w:p w14:paraId="2688CE27" w14:textId="77777777" w:rsidR="00E07E4A" w:rsidRPr="009344AD" w:rsidRDefault="00E07E4A" w:rsidP="00E07E4A">
            <w:pPr>
              <w:pStyle w:val="TableParagraph"/>
              <w:spacing w:before="11"/>
              <w:ind w:right="107"/>
              <w:rPr>
                <w:rFonts w:ascii="Times New Roman" w:hAnsi="Times New Roman" w:cs="Times New Roman"/>
                <w:b/>
                <w:sz w:val="18"/>
                <w:szCs w:val="18"/>
              </w:rPr>
            </w:pPr>
            <w:r w:rsidRPr="009344AD">
              <w:rPr>
                <w:rFonts w:ascii="Times New Roman" w:hAnsi="Times New Roman" w:cs="Times New Roman"/>
                <w:b/>
                <w:sz w:val="18"/>
                <w:szCs w:val="18"/>
              </w:rPr>
              <w:t>2.140,00</w:t>
            </w:r>
          </w:p>
        </w:tc>
        <w:tc>
          <w:tcPr>
            <w:tcW w:w="1810" w:type="dxa"/>
            <w:tcBorders>
              <w:top w:val="single" w:sz="8" w:space="0" w:color="000000"/>
              <w:left w:val="single" w:sz="2" w:space="0" w:color="000000"/>
              <w:bottom w:val="single" w:sz="8" w:space="0" w:color="000000"/>
              <w:right w:val="single" w:sz="2" w:space="0" w:color="000000"/>
            </w:tcBorders>
            <w:shd w:val="clear" w:color="auto" w:fill="E6E6E6"/>
            <w:hideMark/>
          </w:tcPr>
          <w:p w14:paraId="69597E57" w14:textId="77777777" w:rsidR="00E07E4A" w:rsidRPr="009344AD" w:rsidRDefault="00E07E4A" w:rsidP="00E07E4A">
            <w:pPr>
              <w:pStyle w:val="TableParagraph"/>
              <w:spacing w:before="11"/>
              <w:ind w:right="100"/>
              <w:rPr>
                <w:rFonts w:ascii="Times New Roman" w:hAnsi="Times New Roman" w:cs="Times New Roman"/>
                <w:b/>
                <w:sz w:val="18"/>
                <w:szCs w:val="18"/>
              </w:rPr>
            </w:pPr>
            <w:r w:rsidRPr="009344AD">
              <w:rPr>
                <w:rFonts w:ascii="Times New Roman" w:hAnsi="Times New Roman" w:cs="Times New Roman"/>
                <w:b/>
                <w:sz w:val="18"/>
                <w:szCs w:val="18"/>
              </w:rPr>
              <w:t>2.140,00</w:t>
            </w:r>
          </w:p>
        </w:tc>
        <w:tc>
          <w:tcPr>
            <w:tcW w:w="1832" w:type="dxa"/>
            <w:tcBorders>
              <w:top w:val="single" w:sz="8" w:space="0" w:color="000000"/>
              <w:left w:val="single" w:sz="2" w:space="0" w:color="000000"/>
              <w:bottom w:val="single" w:sz="8" w:space="0" w:color="000000"/>
              <w:right w:val="nil"/>
            </w:tcBorders>
            <w:shd w:val="clear" w:color="auto" w:fill="E6E6E6"/>
            <w:hideMark/>
          </w:tcPr>
          <w:p w14:paraId="2950B715" w14:textId="77777777" w:rsidR="00E07E4A" w:rsidRPr="009344AD" w:rsidRDefault="00E07E4A" w:rsidP="00E07E4A">
            <w:pPr>
              <w:pStyle w:val="TableParagraph"/>
              <w:spacing w:before="11"/>
              <w:ind w:right="104"/>
              <w:rPr>
                <w:rFonts w:ascii="Times New Roman" w:hAnsi="Times New Roman" w:cs="Times New Roman"/>
                <w:b/>
                <w:sz w:val="18"/>
                <w:szCs w:val="18"/>
              </w:rPr>
            </w:pPr>
            <w:r w:rsidRPr="009344AD">
              <w:rPr>
                <w:rFonts w:ascii="Times New Roman" w:hAnsi="Times New Roman" w:cs="Times New Roman"/>
                <w:b/>
                <w:sz w:val="18"/>
                <w:szCs w:val="18"/>
              </w:rPr>
              <w:t>2.140,00</w:t>
            </w:r>
          </w:p>
        </w:tc>
      </w:tr>
      <w:tr w:rsidR="00E07E4A" w:rsidRPr="009344AD" w14:paraId="3FE1A080" w14:textId="77777777" w:rsidTr="00E07E4A">
        <w:trPr>
          <w:trHeight w:val="443"/>
        </w:trPr>
        <w:tc>
          <w:tcPr>
            <w:tcW w:w="1141" w:type="dxa"/>
            <w:tcBorders>
              <w:top w:val="single" w:sz="8" w:space="0" w:color="000000"/>
              <w:left w:val="nil"/>
              <w:bottom w:val="single" w:sz="12" w:space="0" w:color="000000"/>
              <w:right w:val="single" w:sz="2" w:space="0" w:color="000000"/>
            </w:tcBorders>
            <w:shd w:val="clear" w:color="auto" w:fill="E6E6E6"/>
            <w:hideMark/>
          </w:tcPr>
          <w:p w14:paraId="5F60097B" w14:textId="77777777" w:rsidR="00E07E4A" w:rsidRPr="009344AD" w:rsidRDefault="00E07E4A" w:rsidP="00E07E4A">
            <w:pPr>
              <w:pStyle w:val="TableParagraph"/>
              <w:spacing w:before="9"/>
              <w:ind w:left="7"/>
              <w:jc w:val="center"/>
              <w:rPr>
                <w:rFonts w:ascii="Times New Roman" w:hAnsi="Times New Roman" w:cs="Times New Roman"/>
                <w:b/>
                <w:sz w:val="18"/>
                <w:szCs w:val="18"/>
              </w:rPr>
            </w:pPr>
            <w:r w:rsidRPr="009344AD">
              <w:rPr>
                <w:rFonts w:ascii="Times New Roman" w:hAnsi="Times New Roman" w:cs="Times New Roman"/>
                <w:b/>
                <w:sz w:val="18"/>
                <w:szCs w:val="18"/>
              </w:rPr>
              <w:t>Akt.</w:t>
            </w:r>
            <w:r w:rsidRPr="009344AD">
              <w:rPr>
                <w:rFonts w:ascii="Times New Roman" w:hAnsi="Times New Roman" w:cs="Times New Roman"/>
                <w:b/>
                <w:spacing w:val="19"/>
                <w:sz w:val="18"/>
                <w:szCs w:val="18"/>
              </w:rPr>
              <w:t xml:space="preserve"> </w:t>
            </w:r>
            <w:r w:rsidRPr="009344AD">
              <w:rPr>
                <w:rFonts w:ascii="Times New Roman" w:hAnsi="Times New Roman" w:cs="Times New Roman"/>
                <w:b/>
                <w:sz w:val="18"/>
                <w:szCs w:val="18"/>
              </w:rPr>
              <w:t>A100003</w:t>
            </w:r>
          </w:p>
        </w:tc>
        <w:tc>
          <w:tcPr>
            <w:tcW w:w="4051" w:type="dxa"/>
            <w:tcBorders>
              <w:top w:val="single" w:sz="8" w:space="0" w:color="000000"/>
              <w:left w:val="single" w:sz="2" w:space="0" w:color="000000"/>
              <w:bottom w:val="single" w:sz="12" w:space="0" w:color="000000"/>
              <w:right w:val="single" w:sz="2" w:space="0" w:color="000000"/>
            </w:tcBorders>
            <w:shd w:val="clear" w:color="auto" w:fill="E6E6E6"/>
            <w:hideMark/>
          </w:tcPr>
          <w:p w14:paraId="02589FBC" w14:textId="77777777" w:rsidR="00E07E4A" w:rsidRPr="009344AD" w:rsidRDefault="00E07E4A" w:rsidP="00E07E4A">
            <w:pPr>
              <w:pStyle w:val="TableParagraph"/>
              <w:spacing w:before="9"/>
              <w:ind w:left="76"/>
              <w:rPr>
                <w:rFonts w:ascii="Times New Roman" w:hAnsi="Times New Roman" w:cs="Times New Roman"/>
                <w:b/>
                <w:sz w:val="18"/>
                <w:szCs w:val="18"/>
              </w:rPr>
            </w:pPr>
            <w:proofErr w:type="spellStart"/>
            <w:r w:rsidRPr="009344AD">
              <w:rPr>
                <w:rFonts w:ascii="Times New Roman" w:hAnsi="Times New Roman" w:cs="Times New Roman"/>
                <w:b/>
                <w:sz w:val="18"/>
                <w:szCs w:val="18"/>
              </w:rPr>
              <w:t>Osnovne</w:t>
            </w:r>
            <w:proofErr w:type="spellEnd"/>
            <w:r w:rsidRPr="009344AD">
              <w:rPr>
                <w:rFonts w:ascii="Times New Roman" w:hAnsi="Times New Roman" w:cs="Times New Roman"/>
                <w:b/>
                <w:spacing w:val="5"/>
                <w:sz w:val="18"/>
                <w:szCs w:val="18"/>
              </w:rPr>
              <w:t xml:space="preserve"> </w:t>
            </w:r>
            <w:proofErr w:type="spellStart"/>
            <w:r w:rsidRPr="009344AD">
              <w:rPr>
                <w:rFonts w:ascii="Times New Roman" w:hAnsi="Times New Roman" w:cs="Times New Roman"/>
                <w:b/>
                <w:sz w:val="18"/>
                <w:szCs w:val="18"/>
              </w:rPr>
              <w:t>funkcije</w:t>
            </w:r>
            <w:proofErr w:type="spellEnd"/>
            <w:r w:rsidRPr="009344AD">
              <w:rPr>
                <w:rFonts w:ascii="Times New Roman" w:hAnsi="Times New Roman" w:cs="Times New Roman"/>
                <w:b/>
                <w:spacing w:val="5"/>
                <w:sz w:val="18"/>
                <w:szCs w:val="18"/>
              </w:rPr>
              <w:t xml:space="preserve"> </w:t>
            </w:r>
            <w:proofErr w:type="spellStart"/>
            <w:r w:rsidRPr="009344AD">
              <w:rPr>
                <w:rFonts w:ascii="Times New Roman" w:hAnsi="Times New Roman" w:cs="Times New Roman"/>
                <w:b/>
                <w:sz w:val="18"/>
                <w:szCs w:val="18"/>
              </w:rPr>
              <w:t>političkih</w:t>
            </w:r>
            <w:proofErr w:type="spellEnd"/>
            <w:r w:rsidRPr="009344AD">
              <w:rPr>
                <w:rFonts w:ascii="Times New Roman" w:hAnsi="Times New Roman" w:cs="Times New Roman"/>
                <w:b/>
                <w:spacing w:val="5"/>
                <w:sz w:val="18"/>
                <w:szCs w:val="18"/>
              </w:rPr>
              <w:t xml:space="preserve"> </w:t>
            </w:r>
            <w:proofErr w:type="spellStart"/>
            <w:r w:rsidRPr="009344AD">
              <w:rPr>
                <w:rFonts w:ascii="Times New Roman" w:hAnsi="Times New Roman" w:cs="Times New Roman"/>
                <w:b/>
                <w:sz w:val="18"/>
                <w:szCs w:val="18"/>
              </w:rPr>
              <w:t>stranaka</w:t>
            </w:r>
            <w:proofErr w:type="spellEnd"/>
          </w:p>
          <w:p w14:paraId="1CF49FEE" w14:textId="77777777" w:rsidR="00E07E4A" w:rsidRPr="009344AD" w:rsidRDefault="00E07E4A" w:rsidP="00E07E4A">
            <w:pPr>
              <w:pStyle w:val="TableParagraph"/>
              <w:spacing w:before="48"/>
              <w:ind w:left="76"/>
              <w:rPr>
                <w:rFonts w:ascii="Times New Roman" w:hAnsi="Times New Roman" w:cs="Times New Roman"/>
                <w:sz w:val="18"/>
                <w:szCs w:val="18"/>
              </w:rPr>
            </w:pPr>
            <w:proofErr w:type="spellStart"/>
            <w:r w:rsidRPr="009344AD">
              <w:rPr>
                <w:rFonts w:ascii="Times New Roman" w:hAnsi="Times New Roman" w:cs="Times New Roman"/>
                <w:sz w:val="18"/>
                <w:szCs w:val="18"/>
              </w:rPr>
              <w:t>Funkcija</w:t>
            </w:r>
            <w:proofErr w:type="spellEnd"/>
            <w:r w:rsidRPr="009344AD">
              <w:rPr>
                <w:rFonts w:ascii="Times New Roman" w:hAnsi="Times New Roman" w:cs="Times New Roman"/>
                <w:sz w:val="18"/>
                <w:szCs w:val="18"/>
              </w:rPr>
              <w:t>:</w:t>
            </w:r>
            <w:r w:rsidRPr="009344AD">
              <w:rPr>
                <w:rFonts w:ascii="Times New Roman" w:hAnsi="Times New Roman" w:cs="Times New Roman"/>
                <w:spacing w:val="-2"/>
                <w:sz w:val="18"/>
                <w:szCs w:val="18"/>
              </w:rPr>
              <w:t xml:space="preserve"> </w:t>
            </w:r>
            <w:r w:rsidRPr="009344AD">
              <w:rPr>
                <w:rFonts w:ascii="Times New Roman" w:hAnsi="Times New Roman" w:cs="Times New Roman"/>
                <w:sz w:val="18"/>
                <w:szCs w:val="18"/>
              </w:rPr>
              <w:t>0111</w:t>
            </w:r>
            <w:r w:rsidRPr="009344AD">
              <w:rPr>
                <w:rFonts w:ascii="Times New Roman" w:hAnsi="Times New Roman" w:cs="Times New Roman"/>
                <w:spacing w:val="-3"/>
                <w:sz w:val="18"/>
                <w:szCs w:val="18"/>
              </w:rPr>
              <w:t xml:space="preserve"> </w:t>
            </w:r>
            <w:proofErr w:type="spellStart"/>
            <w:r w:rsidRPr="009344AD">
              <w:rPr>
                <w:rFonts w:ascii="Times New Roman" w:hAnsi="Times New Roman" w:cs="Times New Roman"/>
                <w:sz w:val="18"/>
                <w:szCs w:val="18"/>
              </w:rPr>
              <w:t>Izvršna</w:t>
            </w:r>
            <w:proofErr w:type="spellEnd"/>
            <w:r w:rsidRPr="009344AD">
              <w:rPr>
                <w:rFonts w:ascii="Times New Roman" w:hAnsi="Times New Roman" w:cs="Times New Roman"/>
                <w:spacing w:val="-4"/>
                <w:sz w:val="18"/>
                <w:szCs w:val="18"/>
              </w:rPr>
              <w:t xml:space="preserve"> </w:t>
            </w:r>
            <w:proofErr w:type="spellStart"/>
            <w:r w:rsidRPr="009344AD">
              <w:rPr>
                <w:rFonts w:ascii="Times New Roman" w:hAnsi="Times New Roman" w:cs="Times New Roman"/>
                <w:sz w:val="18"/>
                <w:szCs w:val="18"/>
              </w:rPr>
              <w:t>i</w:t>
            </w:r>
            <w:proofErr w:type="spellEnd"/>
            <w:r w:rsidRPr="009344AD">
              <w:rPr>
                <w:rFonts w:ascii="Times New Roman" w:hAnsi="Times New Roman" w:cs="Times New Roman"/>
                <w:spacing w:val="-3"/>
                <w:sz w:val="18"/>
                <w:szCs w:val="18"/>
              </w:rPr>
              <w:t xml:space="preserve"> </w:t>
            </w:r>
            <w:proofErr w:type="spellStart"/>
            <w:r w:rsidRPr="009344AD">
              <w:rPr>
                <w:rFonts w:ascii="Times New Roman" w:hAnsi="Times New Roman" w:cs="Times New Roman"/>
                <w:sz w:val="18"/>
                <w:szCs w:val="18"/>
              </w:rPr>
              <w:t>zakonodavna</w:t>
            </w:r>
            <w:proofErr w:type="spellEnd"/>
            <w:r w:rsidRPr="009344AD">
              <w:rPr>
                <w:rFonts w:ascii="Times New Roman" w:hAnsi="Times New Roman" w:cs="Times New Roman"/>
                <w:spacing w:val="-3"/>
                <w:sz w:val="18"/>
                <w:szCs w:val="18"/>
              </w:rPr>
              <w:t xml:space="preserve"> </w:t>
            </w:r>
            <w:proofErr w:type="spellStart"/>
            <w:r w:rsidRPr="009344AD">
              <w:rPr>
                <w:rFonts w:ascii="Times New Roman" w:hAnsi="Times New Roman" w:cs="Times New Roman"/>
                <w:sz w:val="18"/>
                <w:szCs w:val="18"/>
              </w:rPr>
              <w:t>tijela</w:t>
            </w:r>
            <w:proofErr w:type="spellEnd"/>
          </w:p>
        </w:tc>
        <w:tc>
          <w:tcPr>
            <w:tcW w:w="1811" w:type="dxa"/>
            <w:tcBorders>
              <w:top w:val="single" w:sz="8" w:space="0" w:color="000000"/>
              <w:left w:val="single" w:sz="2" w:space="0" w:color="000000"/>
              <w:bottom w:val="single" w:sz="12" w:space="0" w:color="000000"/>
              <w:right w:val="single" w:sz="2" w:space="0" w:color="000000"/>
            </w:tcBorders>
            <w:shd w:val="clear" w:color="auto" w:fill="E6E6E6"/>
            <w:hideMark/>
          </w:tcPr>
          <w:p w14:paraId="6FA81C84" w14:textId="77777777" w:rsidR="00E07E4A" w:rsidRPr="009344AD" w:rsidRDefault="00E07E4A" w:rsidP="00E07E4A">
            <w:pPr>
              <w:pStyle w:val="TableParagraph"/>
              <w:spacing w:before="9"/>
              <w:ind w:right="109"/>
              <w:rPr>
                <w:rFonts w:ascii="Times New Roman" w:hAnsi="Times New Roman" w:cs="Times New Roman"/>
                <w:b/>
                <w:sz w:val="18"/>
                <w:szCs w:val="18"/>
              </w:rPr>
            </w:pPr>
            <w:r w:rsidRPr="009344AD">
              <w:rPr>
                <w:rFonts w:ascii="Times New Roman" w:hAnsi="Times New Roman" w:cs="Times New Roman"/>
                <w:b/>
                <w:sz w:val="18"/>
                <w:szCs w:val="18"/>
              </w:rPr>
              <w:t>550,00</w:t>
            </w:r>
          </w:p>
        </w:tc>
        <w:tc>
          <w:tcPr>
            <w:tcW w:w="1810" w:type="dxa"/>
            <w:tcBorders>
              <w:top w:val="single" w:sz="8" w:space="0" w:color="000000"/>
              <w:left w:val="single" w:sz="2" w:space="0" w:color="000000"/>
              <w:bottom w:val="single" w:sz="12" w:space="0" w:color="000000"/>
              <w:right w:val="single" w:sz="2" w:space="0" w:color="000000"/>
            </w:tcBorders>
            <w:shd w:val="clear" w:color="auto" w:fill="E6E6E6"/>
            <w:hideMark/>
          </w:tcPr>
          <w:p w14:paraId="1F5AE77F" w14:textId="77777777" w:rsidR="00E07E4A" w:rsidRPr="009344AD" w:rsidRDefault="00E07E4A" w:rsidP="00E07E4A">
            <w:pPr>
              <w:pStyle w:val="TableParagraph"/>
              <w:spacing w:before="9"/>
              <w:ind w:right="102"/>
              <w:rPr>
                <w:rFonts w:ascii="Times New Roman" w:hAnsi="Times New Roman" w:cs="Times New Roman"/>
                <w:b/>
                <w:sz w:val="18"/>
                <w:szCs w:val="18"/>
              </w:rPr>
            </w:pPr>
            <w:r w:rsidRPr="009344AD">
              <w:rPr>
                <w:rFonts w:ascii="Times New Roman" w:hAnsi="Times New Roman" w:cs="Times New Roman"/>
                <w:b/>
                <w:sz w:val="18"/>
                <w:szCs w:val="18"/>
              </w:rPr>
              <w:t>550,00</w:t>
            </w:r>
          </w:p>
        </w:tc>
        <w:tc>
          <w:tcPr>
            <w:tcW w:w="1832" w:type="dxa"/>
            <w:tcBorders>
              <w:top w:val="single" w:sz="8" w:space="0" w:color="000000"/>
              <w:left w:val="single" w:sz="2" w:space="0" w:color="000000"/>
              <w:bottom w:val="single" w:sz="12" w:space="0" w:color="000000"/>
              <w:right w:val="nil"/>
            </w:tcBorders>
            <w:shd w:val="clear" w:color="auto" w:fill="E6E6E6"/>
            <w:hideMark/>
          </w:tcPr>
          <w:p w14:paraId="7D6FAA35" w14:textId="77777777" w:rsidR="00E07E4A" w:rsidRPr="009344AD" w:rsidRDefault="00E07E4A" w:rsidP="00E07E4A">
            <w:pPr>
              <w:pStyle w:val="TableParagraph"/>
              <w:spacing w:before="9"/>
              <w:ind w:right="105"/>
              <w:rPr>
                <w:rFonts w:ascii="Times New Roman" w:hAnsi="Times New Roman" w:cs="Times New Roman"/>
                <w:b/>
                <w:sz w:val="18"/>
                <w:szCs w:val="18"/>
              </w:rPr>
            </w:pPr>
            <w:r w:rsidRPr="009344AD">
              <w:rPr>
                <w:rFonts w:ascii="Times New Roman" w:hAnsi="Times New Roman" w:cs="Times New Roman"/>
                <w:b/>
                <w:sz w:val="18"/>
                <w:szCs w:val="18"/>
              </w:rPr>
              <w:t>550,00</w:t>
            </w:r>
          </w:p>
        </w:tc>
      </w:tr>
      <w:tr w:rsidR="00E07E4A" w:rsidRPr="009344AD" w14:paraId="7D009BEA" w14:textId="77777777" w:rsidTr="00E07E4A">
        <w:trPr>
          <w:trHeight w:val="436"/>
        </w:trPr>
        <w:tc>
          <w:tcPr>
            <w:tcW w:w="1141" w:type="dxa"/>
            <w:tcBorders>
              <w:top w:val="single" w:sz="12" w:space="0" w:color="000000"/>
              <w:left w:val="nil"/>
              <w:bottom w:val="single" w:sz="12" w:space="0" w:color="000000"/>
              <w:right w:val="single" w:sz="2" w:space="0" w:color="000000"/>
            </w:tcBorders>
            <w:shd w:val="clear" w:color="auto" w:fill="E6E6E6"/>
            <w:hideMark/>
          </w:tcPr>
          <w:p w14:paraId="4DD7220B" w14:textId="77777777" w:rsidR="00E07E4A" w:rsidRPr="009344AD" w:rsidRDefault="00E07E4A" w:rsidP="00E07E4A">
            <w:pPr>
              <w:pStyle w:val="TableParagraph"/>
              <w:ind w:left="7"/>
              <w:jc w:val="center"/>
              <w:rPr>
                <w:rFonts w:ascii="Times New Roman" w:hAnsi="Times New Roman" w:cs="Times New Roman"/>
                <w:b/>
                <w:sz w:val="18"/>
                <w:szCs w:val="18"/>
              </w:rPr>
            </w:pPr>
            <w:r w:rsidRPr="009344AD">
              <w:rPr>
                <w:rFonts w:ascii="Times New Roman" w:hAnsi="Times New Roman" w:cs="Times New Roman"/>
                <w:b/>
                <w:sz w:val="18"/>
                <w:szCs w:val="18"/>
              </w:rPr>
              <w:t>Akt.</w:t>
            </w:r>
            <w:r w:rsidRPr="009344AD">
              <w:rPr>
                <w:rFonts w:ascii="Times New Roman" w:hAnsi="Times New Roman" w:cs="Times New Roman"/>
                <w:b/>
                <w:spacing w:val="19"/>
                <w:sz w:val="18"/>
                <w:szCs w:val="18"/>
              </w:rPr>
              <w:t xml:space="preserve"> </w:t>
            </w:r>
            <w:r w:rsidRPr="009344AD">
              <w:rPr>
                <w:rFonts w:ascii="Times New Roman" w:hAnsi="Times New Roman" w:cs="Times New Roman"/>
                <w:b/>
                <w:sz w:val="18"/>
                <w:szCs w:val="18"/>
              </w:rPr>
              <w:t>A100004</w:t>
            </w:r>
          </w:p>
        </w:tc>
        <w:tc>
          <w:tcPr>
            <w:tcW w:w="4051" w:type="dxa"/>
            <w:tcBorders>
              <w:top w:val="single" w:sz="12" w:space="0" w:color="000000"/>
              <w:left w:val="single" w:sz="2" w:space="0" w:color="000000"/>
              <w:bottom w:val="single" w:sz="12" w:space="0" w:color="000000"/>
              <w:right w:val="single" w:sz="2" w:space="0" w:color="000000"/>
            </w:tcBorders>
            <w:shd w:val="clear" w:color="auto" w:fill="E6E6E6"/>
            <w:hideMark/>
          </w:tcPr>
          <w:p w14:paraId="5141EE24" w14:textId="77777777" w:rsidR="00E07E4A" w:rsidRPr="009344AD" w:rsidRDefault="00E07E4A" w:rsidP="00E07E4A">
            <w:pPr>
              <w:pStyle w:val="TableParagraph"/>
              <w:ind w:left="76"/>
              <w:rPr>
                <w:rFonts w:ascii="Times New Roman" w:hAnsi="Times New Roman" w:cs="Times New Roman"/>
                <w:b/>
                <w:sz w:val="18"/>
                <w:szCs w:val="18"/>
              </w:rPr>
            </w:pPr>
            <w:proofErr w:type="spellStart"/>
            <w:r w:rsidRPr="009344AD">
              <w:rPr>
                <w:rFonts w:ascii="Times New Roman" w:hAnsi="Times New Roman" w:cs="Times New Roman"/>
                <w:b/>
                <w:sz w:val="18"/>
                <w:szCs w:val="18"/>
              </w:rPr>
              <w:t>Državni</w:t>
            </w:r>
            <w:proofErr w:type="spellEnd"/>
            <w:r w:rsidRPr="009344AD">
              <w:rPr>
                <w:rFonts w:ascii="Times New Roman" w:hAnsi="Times New Roman" w:cs="Times New Roman"/>
                <w:b/>
                <w:spacing w:val="4"/>
                <w:sz w:val="18"/>
                <w:szCs w:val="18"/>
              </w:rPr>
              <w:t xml:space="preserve"> </w:t>
            </w:r>
            <w:proofErr w:type="spellStart"/>
            <w:r w:rsidRPr="009344AD">
              <w:rPr>
                <w:rFonts w:ascii="Times New Roman" w:hAnsi="Times New Roman" w:cs="Times New Roman"/>
                <w:b/>
                <w:sz w:val="18"/>
                <w:szCs w:val="18"/>
              </w:rPr>
              <w:t>izbori</w:t>
            </w:r>
            <w:proofErr w:type="spellEnd"/>
            <w:r w:rsidRPr="009344AD">
              <w:rPr>
                <w:rFonts w:ascii="Times New Roman" w:hAnsi="Times New Roman" w:cs="Times New Roman"/>
                <w:b/>
                <w:spacing w:val="5"/>
                <w:sz w:val="18"/>
                <w:szCs w:val="18"/>
              </w:rPr>
              <w:t xml:space="preserve"> </w:t>
            </w:r>
            <w:proofErr w:type="spellStart"/>
            <w:r w:rsidRPr="009344AD">
              <w:rPr>
                <w:rFonts w:ascii="Times New Roman" w:hAnsi="Times New Roman" w:cs="Times New Roman"/>
                <w:b/>
                <w:sz w:val="18"/>
                <w:szCs w:val="18"/>
              </w:rPr>
              <w:t>i</w:t>
            </w:r>
            <w:proofErr w:type="spellEnd"/>
            <w:r w:rsidRPr="009344AD">
              <w:rPr>
                <w:rFonts w:ascii="Times New Roman" w:hAnsi="Times New Roman" w:cs="Times New Roman"/>
                <w:b/>
                <w:spacing w:val="5"/>
                <w:sz w:val="18"/>
                <w:szCs w:val="18"/>
              </w:rPr>
              <w:t xml:space="preserve"> </w:t>
            </w:r>
            <w:proofErr w:type="spellStart"/>
            <w:r w:rsidRPr="009344AD">
              <w:rPr>
                <w:rFonts w:ascii="Times New Roman" w:hAnsi="Times New Roman" w:cs="Times New Roman"/>
                <w:b/>
                <w:sz w:val="18"/>
                <w:szCs w:val="18"/>
              </w:rPr>
              <w:t>referendumi</w:t>
            </w:r>
            <w:proofErr w:type="spellEnd"/>
          </w:p>
          <w:p w14:paraId="6959B55D" w14:textId="77777777" w:rsidR="00E07E4A" w:rsidRPr="009344AD" w:rsidRDefault="00E07E4A" w:rsidP="00E07E4A">
            <w:pPr>
              <w:pStyle w:val="TableParagraph"/>
              <w:spacing w:before="47"/>
              <w:ind w:left="76"/>
              <w:rPr>
                <w:rFonts w:ascii="Times New Roman" w:hAnsi="Times New Roman" w:cs="Times New Roman"/>
                <w:sz w:val="18"/>
                <w:szCs w:val="18"/>
              </w:rPr>
            </w:pPr>
            <w:proofErr w:type="spellStart"/>
            <w:r w:rsidRPr="009344AD">
              <w:rPr>
                <w:rFonts w:ascii="Times New Roman" w:hAnsi="Times New Roman" w:cs="Times New Roman"/>
                <w:sz w:val="18"/>
                <w:szCs w:val="18"/>
              </w:rPr>
              <w:t>Funkcija</w:t>
            </w:r>
            <w:proofErr w:type="spellEnd"/>
            <w:r w:rsidRPr="009344AD">
              <w:rPr>
                <w:rFonts w:ascii="Times New Roman" w:hAnsi="Times New Roman" w:cs="Times New Roman"/>
                <w:sz w:val="18"/>
                <w:szCs w:val="18"/>
              </w:rPr>
              <w:t>:</w:t>
            </w:r>
            <w:r w:rsidRPr="009344AD">
              <w:rPr>
                <w:rFonts w:ascii="Times New Roman" w:hAnsi="Times New Roman" w:cs="Times New Roman"/>
                <w:spacing w:val="-2"/>
                <w:sz w:val="18"/>
                <w:szCs w:val="18"/>
              </w:rPr>
              <w:t xml:space="preserve"> </w:t>
            </w:r>
            <w:r w:rsidRPr="009344AD">
              <w:rPr>
                <w:rFonts w:ascii="Times New Roman" w:hAnsi="Times New Roman" w:cs="Times New Roman"/>
                <w:sz w:val="18"/>
                <w:szCs w:val="18"/>
              </w:rPr>
              <w:t>0111</w:t>
            </w:r>
            <w:r w:rsidRPr="009344AD">
              <w:rPr>
                <w:rFonts w:ascii="Times New Roman" w:hAnsi="Times New Roman" w:cs="Times New Roman"/>
                <w:spacing w:val="-2"/>
                <w:sz w:val="18"/>
                <w:szCs w:val="18"/>
              </w:rPr>
              <w:t xml:space="preserve"> </w:t>
            </w:r>
            <w:proofErr w:type="spellStart"/>
            <w:r w:rsidRPr="009344AD">
              <w:rPr>
                <w:rFonts w:ascii="Times New Roman" w:hAnsi="Times New Roman" w:cs="Times New Roman"/>
                <w:sz w:val="18"/>
                <w:szCs w:val="18"/>
              </w:rPr>
              <w:t>Izvršna</w:t>
            </w:r>
            <w:proofErr w:type="spellEnd"/>
            <w:r w:rsidRPr="009344AD">
              <w:rPr>
                <w:rFonts w:ascii="Times New Roman" w:hAnsi="Times New Roman" w:cs="Times New Roman"/>
                <w:spacing w:val="-4"/>
                <w:sz w:val="18"/>
                <w:szCs w:val="18"/>
              </w:rPr>
              <w:t xml:space="preserve"> </w:t>
            </w:r>
            <w:proofErr w:type="spellStart"/>
            <w:r w:rsidRPr="009344AD">
              <w:rPr>
                <w:rFonts w:ascii="Times New Roman" w:hAnsi="Times New Roman" w:cs="Times New Roman"/>
                <w:sz w:val="18"/>
                <w:szCs w:val="18"/>
              </w:rPr>
              <w:t>i</w:t>
            </w:r>
            <w:proofErr w:type="spellEnd"/>
            <w:r w:rsidRPr="009344AD">
              <w:rPr>
                <w:rFonts w:ascii="Times New Roman" w:hAnsi="Times New Roman" w:cs="Times New Roman"/>
                <w:spacing w:val="-2"/>
                <w:sz w:val="18"/>
                <w:szCs w:val="18"/>
              </w:rPr>
              <w:t xml:space="preserve"> </w:t>
            </w:r>
            <w:proofErr w:type="spellStart"/>
            <w:r w:rsidRPr="009344AD">
              <w:rPr>
                <w:rFonts w:ascii="Times New Roman" w:hAnsi="Times New Roman" w:cs="Times New Roman"/>
                <w:sz w:val="18"/>
                <w:szCs w:val="18"/>
              </w:rPr>
              <w:t>zakonodavna</w:t>
            </w:r>
            <w:proofErr w:type="spellEnd"/>
            <w:r w:rsidRPr="009344AD">
              <w:rPr>
                <w:rFonts w:ascii="Times New Roman" w:hAnsi="Times New Roman" w:cs="Times New Roman"/>
                <w:spacing w:val="-4"/>
                <w:sz w:val="18"/>
                <w:szCs w:val="18"/>
              </w:rPr>
              <w:t xml:space="preserve"> </w:t>
            </w:r>
            <w:proofErr w:type="spellStart"/>
            <w:r w:rsidRPr="009344AD">
              <w:rPr>
                <w:rFonts w:ascii="Times New Roman" w:hAnsi="Times New Roman" w:cs="Times New Roman"/>
                <w:sz w:val="18"/>
                <w:szCs w:val="18"/>
              </w:rPr>
              <w:t>tijela</w:t>
            </w:r>
            <w:proofErr w:type="spellEnd"/>
          </w:p>
        </w:tc>
        <w:tc>
          <w:tcPr>
            <w:tcW w:w="1811" w:type="dxa"/>
            <w:tcBorders>
              <w:top w:val="single" w:sz="12" w:space="0" w:color="000000"/>
              <w:left w:val="single" w:sz="2" w:space="0" w:color="000000"/>
              <w:bottom w:val="single" w:sz="12" w:space="0" w:color="000000"/>
              <w:right w:val="single" w:sz="2" w:space="0" w:color="000000"/>
            </w:tcBorders>
            <w:shd w:val="clear" w:color="auto" w:fill="E6E6E6"/>
            <w:hideMark/>
          </w:tcPr>
          <w:p w14:paraId="318FAC45" w14:textId="77777777" w:rsidR="00E07E4A" w:rsidRPr="009344AD" w:rsidRDefault="00E07E4A" w:rsidP="00E07E4A">
            <w:pPr>
              <w:pStyle w:val="TableParagraph"/>
              <w:ind w:right="107"/>
              <w:rPr>
                <w:rFonts w:ascii="Times New Roman" w:hAnsi="Times New Roman" w:cs="Times New Roman"/>
                <w:b/>
                <w:sz w:val="18"/>
                <w:szCs w:val="18"/>
              </w:rPr>
            </w:pPr>
            <w:r w:rsidRPr="009344AD">
              <w:rPr>
                <w:rFonts w:ascii="Times New Roman" w:hAnsi="Times New Roman" w:cs="Times New Roman"/>
                <w:b/>
                <w:sz w:val="18"/>
                <w:szCs w:val="18"/>
              </w:rPr>
              <w:t>10.000,00</w:t>
            </w:r>
          </w:p>
        </w:tc>
        <w:tc>
          <w:tcPr>
            <w:tcW w:w="1810" w:type="dxa"/>
            <w:tcBorders>
              <w:top w:val="single" w:sz="12" w:space="0" w:color="000000"/>
              <w:left w:val="single" w:sz="2" w:space="0" w:color="000000"/>
              <w:bottom w:val="single" w:sz="12" w:space="0" w:color="000000"/>
              <w:right w:val="single" w:sz="2" w:space="0" w:color="000000"/>
            </w:tcBorders>
            <w:shd w:val="clear" w:color="auto" w:fill="E6E6E6"/>
            <w:hideMark/>
          </w:tcPr>
          <w:p w14:paraId="6FD093BA" w14:textId="77777777" w:rsidR="00E07E4A" w:rsidRPr="009344AD" w:rsidRDefault="00E07E4A" w:rsidP="00E07E4A">
            <w:pPr>
              <w:pStyle w:val="TableParagraph"/>
              <w:ind w:right="102"/>
              <w:rPr>
                <w:rFonts w:ascii="Times New Roman" w:hAnsi="Times New Roman" w:cs="Times New Roman"/>
                <w:b/>
                <w:sz w:val="18"/>
                <w:szCs w:val="18"/>
              </w:rPr>
            </w:pPr>
            <w:r w:rsidRPr="009344AD">
              <w:rPr>
                <w:rFonts w:ascii="Times New Roman" w:hAnsi="Times New Roman" w:cs="Times New Roman"/>
                <w:b/>
                <w:sz w:val="18"/>
                <w:szCs w:val="18"/>
              </w:rPr>
              <w:t>0,00</w:t>
            </w:r>
          </w:p>
        </w:tc>
        <w:tc>
          <w:tcPr>
            <w:tcW w:w="1832" w:type="dxa"/>
            <w:tcBorders>
              <w:top w:val="single" w:sz="12" w:space="0" w:color="000000"/>
              <w:left w:val="single" w:sz="2" w:space="0" w:color="000000"/>
              <w:bottom w:val="single" w:sz="12" w:space="0" w:color="000000"/>
              <w:right w:val="nil"/>
            </w:tcBorders>
            <w:shd w:val="clear" w:color="auto" w:fill="E6E6E6"/>
            <w:hideMark/>
          </w:tcPr>
          <w:p w14:paraId="2FC03D68" w14:textId="77777777" w:rsidR="00E07E4A" w:rsidRPr="009344AD" w:rsidRDefault="00E07E4A" w:rsidP="00E07E4A">
            <w:pPr>
              <w:pStyle w:val="TableParagraph"/>
              <w:ind w:right="106"/>
              <w:rPr>
                <w:rFonts w:ascii="Times New Roman" w:hAnsi="Times New Roman" w:cs="Times New Roman"/>
                <w:b/>
                <w:sz w:val="18"/>
                <w:szCs w:val="18"/>
              </w:rPr>
            </w:pPr>
            <w:r w:rsidRPr="009344AD">
              <w:rPr>
                <w:rFonts w:ascii="Times New Roman" w:hAnsi="Times New Roman" w:cs="Times New Roman"/>
                <w:b/>
                <w:sz w:val="18"/>
                <w:szCs w:val="18"/>
              </w:rPr>
              <w:t>0,00</w:t>
            </w:r>
          </w:p>
        </w:tc>
      </w:tr>
      <w:tr w:rsidR="00E07E4A" w:rsidRPr="009344AD" w14:paraId="1A3C247F" w14:textId="77777777" w:rsidTr="00E07E4A">
        <w:trPr>
          <w:trHeight w:val="424"/>
        </w:trPr>
        <w:tc>
          <w:tcPr>
            <w:tcW w:w="5192" w:type="dxa"/>
            <w:gridSpan w:val="2"/>
            <w:tcBorders>
              <w:top w:val="single" w:sz="12" w:space="0" w:color="000000"/>
              <w:left w:val="nil"/>
              <w:bottom w:val="single" w:sz="12" w:space="0" w:color="000000"/>
              <w:right w:val="single" w:sz="2" w:space="0" w:color="000000"/>
            </w:tcBorders>
            <w:shd w:val="clear" w:color="auto" w:fill="ACACAC"/>
            <w:hideMark/>
          </w:tcPr>
          <w:p w14:paraId="1B6A57BF" w14:textId="77777777" w:rsidR="00E07E4A" w:rsidRPr="009344AD" w:rsidRDefault="00E07E4A" w:rsidP="00E07E4A">
            <w:pPr>
              <w:pStyle w:val="TableParagraph"/>
              <w:spacing w:before="70"/>
              <w:ind w:left="1220"/>
              <w:rPr>
                <w:rFonts w:ascii="Times New Roman" w:hAnsi="Times New Roman" w:cs="Times New Roman"/>
                <w:b/>
                <w:sz w:val="18"/>
                <w:szCs w:val="18"/>
              </w:rPr>
            </w:pPr>
            <w:r w:rsidRPr="009344AD">
              <w:rPr>
                <w:rFonts w:ascii="Times New Roman" w:hAnsi="Times New Roman" w:cs="Times New Roman"/>
                <w:b/>
                <w:sz w:val="18"/>
                <w:szCs w:val="18"/>
              </w:rPr>
              <w:t>UKUPNO</w:t>
            </w:r>
          </w:p>
        </w:tc>
        <w:tc>
          <w:tcPr>
            <w:tcW w:w="1811" w:type="dxa"/>
            <w:tcBorders>
              <w:top w:val="single" w:sz="12" w:space="0" w:color="000000"/>
              <w:left w:val="single" w:sz="2" w:space="0" w:color="000000"/>
              <w:bottom w:val="single" w:sz="12" w:space="0" w:color="000000"/>
              <w:right w:val="single" w:sz="2" w:space="0" w:color="000000"/>
            </w:tcBorders>
            <w:shd w:val="clear" w:color="auto" w:fill="ACACAC"/>
            <w:hideMark/>
          </w:tcPr>
          <w:p w14:paraId="59B4F80D" w14:textId="77777777" w:rsidR="00E07E4A" w:rsidRPr="009344AD" w:rsidRDefault="00E07E4A" w:rsidP="00E07E4A">
            <w:pPr>
              <w:pStyle w:val="TableParagraph"/>
              <w:spacing w:before="72"/>
              <w:ind w:right="108"/>
              <w:rPr>
                <w:rFonts w:ascii="Times New Roman" w:hAnsi="Times New Roman" w:cs="Times New Roman"/>
                <w:b/>
                <w:sz w:val="18"/>
                <w:szCs w:val="18"/>
              </w:rPr>
            </w:pPr>
            <w:r w:rsidRPr="009344AD">
              <w:rPr>
                <w:rFonts w:ascii="Times New Roman" w:hAnsi="Times New Roman" w:cs="Times New Roman"/>
                <w:b/>
                <w:sz w:val="18"/>
                <w:szCs w:val="18"/>
              </w:rPr>
              <w:t>15.090,00</w:t>
            </w:r>
          </w:p>
        </w:tc>
        <w:tc>
          <w:tcPr>
            <w:tcW w:w="1810" w:type="dxa"/>
            <w:tcBorders>
              <w:top w:val="single" w:sz="12" w:space="0" w:color="000000"/>
              <w:left w:val="single" w:sz="2" w:space="0" w:color="000000"/>
              <w:bottom w:val="single" w:sz="12" w:space="0" w:color="000000"/>
              <w:right w:val="single" w:sz="2" w:space="0" w:color="000000"/>
            </w:tcBorders>
            <w:shd w:val="clear" w:color="auto" w:fill="ACACAC"/>
            <w:hideMark/>
          </w:tcPr>
          <w:p w14:paraId="0E9CF75F" w14:textId="77777777" w:rsidR="00E07E4A" w:rsidRPr="009344AD" w:rsidRDefault="00E07E4A" w:rsidP="00E07E4A">
            <w:pPr>
              <w:pStyle w:val="TableParagraph"/>
              <w:spacing w:before="72"/>
              <w:ind w:right="101"/>
              <w:rPr>
                <w:rFonts w:ascii="Times New Roman" w:hAnsi="Times New Roman" w:cs="Times New Roman"/>
                <w:b/>
                <w:sz w:val="18"/>
                <w:szCs w:val="18"/>
              </w:rPr>
            </w:pPr>
            <w:r w:rsidRPr="009344AD">
              <w:rPr>
                <w:rFonts w:ascii="Times New Roman" w:hAnsi="Times New Roman" w:cs="Times New Roman"/>
                <w:b/>
                <w:sz w:val="18"/>
                <w:szCs w:val="18"/>
              </w:rPr>
              <w:t>5.090,00</w:t>
            </w:r>
          </w:p>
        </w:tc>
        <w:tc>
          <w:tcPr>
            <w:tcW w:w="1832" w:type="dxa"/>
            <w:tcBorders>
              <w:top w:val="single" w:sz="12" w:space="0" w:color="000000"/>
              <w:left w:val="single" w:sz="2" w:space="0" w:color="000000"/>
              <w:bottom w:val="single" w:sz="12" w:space="0" w:color="000000"/>
              <w:right w:val="nil"/>
            </w:tcBorders>
            <w:shd w:val="clear" w:color="auto" w:fill="ACACAC"/>
            <w:hideMark/>
          </w:tcPr>
          <w:p w14:paraId="36CAB986" w14:textId="77777777" w:rsidR="00E07E4A" w:rsidRPr="009344AD" w:rsidRDefault="00E07E4A" w:rsidP="00E07E4A">
            <w:pPr>
              <w:pStyle w:val="TableParagraph"/>
              <w:spacing w:before="72"/>
              <w:ind w:right="105"/>
              <w:rPr>
                <w:rFonts w:ascii="Times New Roman" w:hAnsi="Times New Roman" w:cs="Times New Roman"/>
                <w:b/>
                <w:sz w:val="18"/>
                <w:szCs w:val="18"/>
              </w:rPr>
            </w:pPr>
            <w:r w:rsidRPr="009344AD">
              <w:rPr>
                <w:rFonts w:ascii="Times New Roman" w:hAnsi="Times New Roman" w:cs="Times New Roman"/>
                <w:b/>
                <w:sz w:val="18"/>
                <w:szCs w:val="18"/>
              </w:rPr>
              <w:t>5.090,00</w:t>
            </w:r>
          </w:p>
        </w:tc>
      </w:tr>
    </w:tbl>
    <w:p w14:paraId="1050D54F" w14:textId="77777777" w:rsidR="00E07E4A" w:rsidRPr="009344AD" w:rsidRDefault="00E07E4A" w:rsidP="00E07E4A">
      <w:pPr>
        <w:pStyle w:val="TableParagraph"/>
        <w:spacing w:before="14" w:line="240" w:lineRule="exact"/>
        <w:ind w:left="25" w:right="75"/>
        <w:rPr>
          <w:rFonts w:ascii="Times New Roman" w:eastAsia="Bookman Old Style" w:hAnsi="Times New Roman" w:cs="Times New Roman"/>
          <w:b/>
          <w:sz w:val="18"/>
          <w:szCs w:val="18"/>
        </w:rPr>
      </w:pPr>
    </w:p>
    <w:p w14:paraId="081401E2" w14:textId="77777777" w:rsidR="00E07E4A" w:rsidRPr="009344AD" w:rsidRDefault="00E07E4A" w:rsidP="00E07E4A">
      <w:pPr>
        <w:pStyle w:val="TableParagraph"/>
        <w:spacing w:before="14" w:line="240" w:lineRule="exact"/>
        <w:ind w:left="25" w:right="75"/>
        <w:rPr>
          <w:rFonts w:ascii="Times New Roman" w:hAnsi="Times New Roman" w:cs="Times New Roman"/>
          <w:b/>
          <w:i/>
          <w:iCs/>
          <w:sz w:val="18"/>
          <w:szCs w:val="18"/>
        </w:rPr>
      </w:pPr>
      <w:r w:rsidRPr="009344AD">
        <w:rPr>
          <w:rFonts w:ascii="Times New Roman" w:eastAsia="Bookman Old Style" w:hAnsi="Times New Roman" w:cs="Times New Roman"/>
          <w:b/>
          <w:i/>
          <w:iCs/>
          <w:sz w:val="18"/>
          <w:szCs w:val="18"/>
        </w:rPr>
        <w:t xml:space="preserve">4.2.2.  </w:t>
      </w:r>
      <w:r w:rsidRPr="009344AD">
        <w:rPr>
          <w:rFonts w:ascii="Times New Roman" w:hAnsi="Times New Roman" w:cs="Times New Roman"/>
          <w:b/>
          <w:i/>
          <w:iCs/>
          <w:sz w:val="18"/>
          <w:szCs w:val="18"/>
        </w:rPr>
        <w:t>IZVRŠNA TIJELA OPĆINE VELIKA PISANICA</w:t>
      </w:r>
    </w:p>
    <w:p w14:paraId="0298E7D6" w14:textId="77777777" w:rsidR="00E07E4A" w:rsidRPr="009344AD" w:rsidRDefault="00E07E4A" w:rsidP="00E07E4A">
      <w:pPr>
        <w:pStyle w:val="TableParagraph"/>
        <w:spacing w:before="14" w:line="240" w:lineRule="exact"/>
        <w:ind w:left="25" w:right="75"/>
        <w:rPr>
          <w:rFonts w:ascii="Times New Roman" w:hAnsi="Times New Roman" w:cs="Times New Roman"/>
          <w:b/>
          <w:i/>
          <w:iCs/>
          <w:sz w:val="18"/>
          <w:szCs w:val="18"/>
        </w:rPr>
      </w:pPr>
      <w:r w:rsidRPr="009344AD">
        <w:rPr>
          <w:rFonts w:ascii="Times New Roman" w:eastAsia="Bookman Old Style" w:hAnsi="Times New Roman" w:cs="Times New Roman"/>
          <w:b/>
          <w:i/>
          <w:iCs/>
          <w:sz w:val="18"/>
          <w:szCs w:val="18"/>
        </w:rPr>
        <w:t xml:space="preserve">                 </w:t>
      </w:r>
      <w:r w:rsidRPr="009344AD">
        <w:rPr>
          <w:rFonts w:ascii="Times New Roman" w:hAnsi="Times New Roman" w:cs="Times New Roman"/>
          <w:b/>
          <w:i/>
          <w:iCs/>
          <w:sz w:val="18"/>
          <w:szCs w:val="18"/>
        </w:rPr>
        <w:t xml:space="preserve"> -NAČELNIK I ZAMJENIK</w:t>
      </w:r>
    </w:p>
    <w:p w14:paraId="3F02C114" w14:textId="77777777" w:rsidR="00E07E4A" w:rsidRPr="009344AD" w:rsidRDefault="00E07E4A" w:rsidP="00E07E4A">
      <w:pPr>
        <w:pStyle w:val="TableParagraph"/>
        <w:spacing w:before="14" w:line="240" w:lineRule="exact"/>
        <w:ind w:left="25" w:right="75"/>
        <w:rPr>
          <w:rFonts w:ascii="Times New Roman" w:hAnsi="Times New Roman" w:cs="Times New Roman"/>
          <w:b/>
          <w:i/>
          <w:iCs/>
          <w:sz w:val="18"/>
          <w:szCs w:val="18"/>
        </w:rPr>
      </w:pPr>
      <w:r w:rsidRPr="009344AD">
        <w:rPr>
          <w:rFonts w:ascii="Times New Roman" w:eastAsia="Bookman Old Style" w:hAnsi="Times New Roman" w:cs="Times New Roman"/>
          <w:b/>
          <w:i/>
          <w:iCs/>
          <w:sz w:val="18"/>
          <w:szCs w:val="18"/>
        </w:rPr>
        <w:t xml:space="preserve">                  -</w:t>
      </w:r>
      <w:r w:rsidRPr="009344AD">
        <w:rPr>
          <w:rFonts w:ascii="Times New Roman" w:hAnsi="Times New Roman" w:cs="Times New Roman"/>
          <w:b/>
          <w:i/>
          <w:iCs/>
          <w:sz w:val="18"/>
          <w:szCs w:val="18"/>
        </w:rPr>
        <w:t xml:space="preserve"> JEDINSTVENI UPRAVNI ODJEL</w:t>
      </w:r>
    </w:p>
    <w:p w14:paraId="67B5E8EB" w14:textId="77777777" w:rsidR="00E07E4A" w:rsidRPr="009344AD" w:rsidRDefault="00E07E4A" w:rsidP="00E07E4A">
      <w:pPr>
        <w:pStyle w:val="TableParagraph"/>
        <w:spacing w:before="14" w:line="240" w:lineRule="exact"/>
        <w:ind w:left="25" w:right="75"/>
        <w:rPr>
          <w:rFonts w:ascii="Times New Roman" w:hAnsi="Times New Roman" w:cs="Times New Roman"/>
          <w:b/>
          <w:sz w:val="18"/>
          <w:szCs w:val="18"/>
        </w:rPr>
      </w:pPr>
    </w:p>
    <w:p w14:paraId="48B5693F" w14:textId="77777777" w:rsidR="00E07E4A" w:rsidRPr="009344AD" w:rsidRDefault="00E07E4A" w:rsidP="00E07E4A">
      <w:pPr>
        <w:pStyle w:val="TableParagraph"/>
        <w:spacing w:before="14" w:line="240" w:lineRule="exact"/>
        <w:ind w:left="25" w:right="75"/>
        <w:rPr>
          <w:rFonts w:ascii="Times New Roman" w:hAnsi="Times New Roman" w:cs="Times New Roman"/>
          <w:b/>
          <w:i/>
          <w:iCs/>
          <w:sz w:val="18"/>
          <w:szCs w:val="18"/>
        </w:rPr>
      </w:pPr>
      <w:r w:rsidRPr="009344AD">
        <w:rPr>
          <w:rFonts w:ascii="Times New Roman" w:hAnsi="Times New Roman" w:cs="Times New Roman"/>
          <w:b/>
          <w:i/>
          <w:iCs/>
          <w:sz w:val="18"/>
          <w:szCs w:val="18"/>
        </w:rPr>
        <w:t xml:space="preserve">NAČELNIK </w:t>
      </w:r>
    </w:p>
    <w:p w14:paraId="7293629C" w14:textId="77777777" w:rsidR="00E07E4A" w:rsidRPr="009344AD" w:rsidRDefault="00E07E4A" w:rsidP="00E07E4A">
      <w:pPr>
        <w:spacing w:line="287" w:lineRule="exact"/>
        <w:rPr>
          <w:sz w:val="18"/>
          <w:szCs w:val="18"/>
        </w:rPr>
      </w:pPr>
    </w:p>
    <w:p w14:paraId="1B3AFAE0" w14:textId="77777777" w:rsidR="00E07E4A" w:rsidRPr="009344AD" w:rsidRDefault="00E07E4A" w:rsidP="00C74FD7">
      <w:pPr>
        <w:pStyle w:val="Odlomakpopisa"/>
        <w:numPr>
          <w:ilvl w:val="0"/>
          <w:numId w:val="26"/>
        </w:numPr>
        <w:spacing w:line="237" w:lineRule="auto"/>
        <w:ind w:right="2040" w:hanging="360"/>
        <w:rPr>
          <w:rFonts w:eastAsia="Bookman Old Style"/>
          <w:b/>
          <w:sz w:val="18"/>
          <w:szCs w:val="18"/>
        </w:rPr>
      </w:pPr>
      <w:r w:rsidRPr="009344AD">
        <w:rPr>
          <w:rFonts w:eastAsia="Bookman Old Style"/>
          <w:b/>
          <w:sz w:val="18"/>
          <w:szCs w:val="18"/>
        </w:rPr>
        <w:t>Program 1001: Mjere i aktivnosti za osiguranje rada iz djelokruga izvršnih tijela</w:t>
      </w:r>
    </w:p>
    <w:p w14:paraId="40B7351F" w14:textId="77777777" w:rsidR="00E07E4A" w:rsidRPr="009344AD" w:rsidRDefault="00E07E4A" w:rsidP="00C74FD7">
      <w:pPr>
        <w:pStyle w:val="Odlomakpopisa"/>
        <w:numPr>
          <w:ilvl w:val="0"/>
          <w:numId w:val="26"/>
        </w:numPr>
        <w:spacing w:line="5" w:lineRule="exact"/>
        <w:ind w:hanging="360"/>
        <w:rPr>
          <w:sz w:val="18"/>
          <w:szCs w:val="18"/>
        </w:rPr>
      </w:pPr>
    </w:p>
    <w:p w14:paraId="27398BDE" w14:textId="45DBCD80" w:rsidR="00E07E4A" w:rsidRPr="002679F1" w:rsidRDefault="00E07E4A" w:rsidP="00C74FD7">
      <w:pPr>
        <w:pStyle w:val="Odlomakpopisa"/>
        <w:numPr>
          <w:ilvl w:val="0"/>
          <w:numId w:val="26"/>
        </w:numPr>
        <w:spacing w:line="360" w:lineRule="exact"/>
        <w:ind w:right="680" w:hanging="360"/>
        <w:jc w:val="both"/>
        <w:rPr>
          <w:sz w:val="18"/>
          <w:szCs w:val="18"/>
        </w:rPr>
      </w:pPr>
      <w:r w:rsidRPr="009344AD">
        <w:rPr>
          <w:rFonts w:eastAsia="Bookman Old Style"/>
          <w:b/>
          <w:sz w:val="18"/>
          <w:szCs w:val="18"/>
        </w:rPr>
        <w:t xml:space="preserve">Opis i cilj programa: </w:t>
      </w:r>
      <w:r w:rsidRPr="009344AD">
        <w:rPr>
          <w:rFonts w:eastAsia="Bookman Old Style"/>
          <w:sz w:val="18"/>
          <w:szCs w:val="18"/>
        </w:rPr>
        <w:t>Program obuhvaća</w:t>
      </w:r>
      <w:r w:rsidRPr="009344AD">
        <w:rPr>
          <w:rFonts w:eastAsia="Bookman Old Style"/>
          <w:b/>
          <w:sz w:val="18"/>
          <w:szCs w:val="18"/>
        </w:rPr>
        <w:t xml:space="preserve"> </w:t>
      </w:r>
      <w:r w:rsidRPr="009344AD">
        <w:rPr>
          <w:rFonts w:eastAsia="Bookman Old Style"/>
          <w:sz w:val="18"/>
          <w:szCs w:val="18"/>
        </w:rPr>
        <w:t>aktivnosti koje omogućuju obavljanje</w:t>
      </w:r>
      <w:r w:rsidRPr="009344AD">
        <w:rPr>
          <w:rFonts w:eastAsia="Bookman Old Style"/>
          <w:b/>
          <w:sz w:val="18"/>
          <w:szCs w:val="18"/>
        </w:rPr>
        <w:t xml:space="preserve"> </w:t>
      </w:r>
      <w:r w:rsidRPr="009344AD">
        <w:rPr>
          <w:rFonts w:eastAsia="Bookman Old Style"/>
          <w:sz w:val="18"/>
          <w:szCs w:val="18"/>
        </w:rPr>
        <w:t xml:space="preserve">poslova Općinskog načelnika i zamjenika načelnika, </w:t>
      </w:r>
    </w:p>
    <w:p w14:paraId="65B78FC6" w14:textId="77777777" w:rsidR="00E07E4A" w:rsidRPr="009344AD" w:rsidRDefault="00E07E4A" w:rsidP="00E07E4A">
      <w:pPr>
        <w:spacing w:line="0" w:lineRule="atLeast"/>
        <w:ind w:left="1040"/>
        <w:rPr>
          <w:rFonts w:eastAsia="Bookman Old Style"/>
          <w:sz w:val="18"/>
          <w:szCs w:val="18"/>
        </w:rPr>
      </w:pPr>
      <w:r w:rsidRPr="009344AD">
        <w:rPr>
          <w:rFonts w:eastAsia="Bookman Old Style"/>
          <w:b/>
          <w:sz w:val="18"/>
          <w:szCs w:val="18"/>
        </w:rPr>
        <w:t xml:space="preserve">Zakonska osnova </w:t>
      </w:r>
      <w:r w:rsidRPr="009344AD">
        <w:rPr>
          <w:rFonts w:eastAsia="Bookman Old Style"/>
          <w:sz w:val="18"/>
          <w:szCs w:val="18"/>
        </w:rPr>
        <w:t>za uvođenje programa:</w:t>
      </w:r>
    </w:p>
    <w:p w14:paraId="5F31CB07" w14:textId="1C679007" w:rsidR="00E07E4A" w:rsidRPr="009344AD" w:rsidRDefault="00E07E4A" w:rsidP="00E07E4A">
      <w:pPr>
        <w:spacing w:line="360" w:lineRule="exact"/>
        <w:ind w:right="680"/>
        <w:jc w:val="both"/>
        <w:rPr>
          <w:sz w:val="18"/>
          <w:szCs w:val="18"/>
        </w:rPr>
      </w:pPr>
      <w:r w:rsidRPr="009344AD">
        <w:rPr>
          <w:sz w:val="18"/>
          <w:szCs w:val="18"/>
        </w:rPr>
        <w:t>Zakon o lokalnim izborima („Narodne novine“ br. 144/12, 121/16, 98/19, 42/20 144/12, 121/16, 98/19, 42/20, 144/20, 37/21)</w:t>
      </w:r>
    </w:p>
    <w:p w14:paraId="1446A1F0" w14:textId="77777777" w:rsidR="00E07E4A" w:rsidRPr="009344AD" w:rsidRDefault="00E07E4A" w:rsidP="00E07E4A">
      <w:pPr>
        <w:spacing w:line="239" w:lineRule="auto"/>
        <w:ind w:right="140" w:firstLine="708"/>
        <w:rPr>
          <w:rFonts w:eastAsia="Bookman Old Style"/>
          <w:sz w:val="18"/>
          <w:szCs w:val="18"/>
        </w:rPr>
      </w:pPr>
      <w:r w:rsidRPr="009344AD">
        <w:rPr>
          <w:rFonts w:eastAsia="Bookman Old Style"/>
          <w:b/>
          <w:sz w:val="18"/>
          <w:szCs w:val="18"/>
        </w:rPr>
        <w:t xml:space="preserve">Sredstva za realizaciju programa </w:t>
      </w:r>
      <w:r w:rsidRPr="009344AD">
        <w:rPr>
          <w:rFonts w:eastAsia="Bookman Old Style"/>
          <w:sz w:val="18"/>
          <w:szCs w:val="18"/>
        </w:rPr>
        <w:t>se u 2024. godini planiraju se u iznosu od 50.440,00 eura.</w:t>
      </w:r>
    </w:p>
    <w:p w14:paraId="74BF3838" w14:textId="77777777" w:rsidR="00E07E4A" w:rsidRPr="009344AD" w:rsidRDefault="00E07E4A" w:rsidP="00E07E4A">
      <w:pPr>
        <w:spacing w:line="237" w:lineRule="auto"/>
        <w:ind w:right="140" w:firstLine="708"/>
        <w:rPr>
          <w:rFonts w:eastAsia="Bookman Old Style"/>
          <w:sz w:val="18"/>
          <w:szCs w:val="18"/>
        </w:rPr>
      </w:pPr>
      <w:r w:rsidRPr="009344AD">
        <w:rPr>
          <w:rFonts w:eastAsia="Bookman Old Style"/>
          <w:sz w:val="18"/>
          <w:szCs w:val="18"/>
        </w:rPr>
        <w:t>Za 2025.  planiraju se sredstva u iznosu od 49.850,00 eura i 2026. godinu sredstva za realizaciju ovog programa planiraju se u iznosu od 49.950,00 eura.</w:t>
      </w:r>
    </w:p>
    <w:p w14:paraId="66DCB9D9" w14:textId="77777777" w:rsidR="00E07E4A" w:rsidRPr="009344AD" w:rsidRDefault="00E07E4A" w:rsidP="00E07E4A">
      <w:pPr>
        <w:spacing w:line="4" w:lineRule="exact"/>
        <w:rPr>
          <w:sz w:val="18"/>
          <w:szCs w:val="18"/>
        </w:rPr>
      </w:pPr>
    </w:p>
    <w:p w14:paraId="3CD29D43" w14:textId="77777777" w:rsidR="00E07E4A" w:rsidRPr="009344AD" w:rsidRDefault="00E07E4A" w:rsidP="00E07E4A">
      <w:pPr>
        <w:spacing w:line="0" w:lineRule="atLeast"/>
        <w:ind w:left="560"/>
        <w:rPr>
          <w:rFonts w:eastAsia="Bookman Old Style"/>
          <w:sz w:val="18"/>
          <w:szCs w:val="18"/>
        </w:rPr>
      </w:pPr>
      <w:r w:rsidRPr="009344AD">
        <w:rPr>
          <w:rFonts w:eastAsia="Bookman Old Style"/>
          <w:sz w:val="18"/>
          <w:szCs w:val="18"/>
        </w:rPr>
        <w:t>U 2024. godini osiguravaju se sredstva za:</w:t>
      </w:r>
    </w:p>
    <w:p w14:paraId="76E7EE99" w14:textId="77777777" w:rsidR="00E07E4A" w:rsidRPr="009344AD" w:rsidRDefault="00E07E4A" w:rsidP="00C74FD7">
      <w:pPr>
        <w:pStyle w:val="Odlomakpopisa"/>
        <w:numPr>
          <w:ilvl w:val="0"/>
          <w:numId w:val="56"/>
        </w:numPr>
        <w:tabs>
          <w:tab w:val="left" w:pos="920"/>
        </w:tabs>
        <w:spacing w:line="0" w:lineRule="atLeast"/>
        <w:rPr>
          <w:rFonts w:eastAsia="Bookman Old Style"/>
          <w:sz w:val="18"/>
          <w:szCs w:val="18"/>
        </w:rPr>
      </w:pPr>
      <w:r w:rsidRPr="009344AD">
        <w:rPr>
          <w:rFonts w:eastAsia="Bookman Old Style"/>
          <w:sz w:val="18"/>
          <w:szCs w:val="18"/>
        </w:rPr>
        <w:t xml:space="preserve">aktivnost A100101 Plaće i naknade za rad Općinskog načelnika 28.170,00 </w:t>
      </w:r>
    </w:p>
    <w:p w14:paraId="3AB96CED" w14:textId="77777777" w:rsidR="00E07E4A" w:rsidRPr="009344AD" w:rsidRDefault="00E07E4A" w:rsidP="00C74FD7">
      <w:pPr>
        <w:pStyle w:val="Odlomakpopisa"/>
        <w:numPr>
          <w:ilvl w:val="0"/>
          <w:numId w:val="56"/>
        </w:numPr>
        <w:tabs>
          <w:tab w:val="left" w:pos="920"/>
        </w:tabs>
        <w:spacing w:line="0" w:lineRule="atLeast"/>
        <w:rPr>
          <w:rFonts w:eastAsia="Bookman Old Style"/>
          <w:sz w:val="18"/>
          <w:szCs w:val="18"/>
        </w:rPr>
      </w:pPr>
      <w:r w:rsidRPr="009344AD">
        <w:rPr>
          <w:rFonts w:eastAsia="Bookman Old Style"/>
          <w:sz w:val="18"/>
          <w:szCs w:val="18"/>
        </w:rPr>
        <w:t>aktivnost A100102 Održavanje Dana oslobođenja 3.300,00 eura</w:t>
      </w:r>
    </w:p>
    <w:p w14:paraId="769497FC" w14:textId="77777777" w:rsidR="00E07E4A" w:rsidRPr="009344AD" w:rsidRDefault="00E07E4A" w:rsidP="00C74FD7">
      <w:pPr>
        <w:pStyle w:val="Odlomakpopisa"/>
        <w:numPr>
          <w:ilvl w:val="0"/>
          <w:numId w:val="56"/>
        </w:numPr>
        <w:tabs>
          <w:tab w:val="left" w:pos="840"/>
        </w:tabs>
        <w:spacing w:line="0" w:lineRule="atLeast"/>
        <w:rPr>
          <w:rFonts w:eastAsia="Bookman Old Style"/>
          <w:sz w:val="18"/>
          <w:szCs w:val="18"/>
        </w:rPr>
      </w:pPr>
      <w:r w:rsidRPr="009344AD">
        <w:rPr>
          <w:rFonts w:eastAsia="Bookman Old Style"/>
          <w:sz w:val="18"/>
          <w:szCs w:val="18"/>
        </w:rPr>
        <w:t>aktivnost A100103 Održavanje Dana Općine 12.750,00 eura</w:t>
      </w:r>
    </w:p>
    <w:p w14:paraId="3D97A139" w14:textId="77777777" w:rsidR="00E07E4A" w:rsidRPr="009344AD" w:rsidRDefault="00E07E4A" w:rsidP="00C74FD7">
      <w:pPr>
        <w:pStyle w:val="Odlomakpopisa"/>
        <w:numPr>
          <w:ilvl w:val="0"/>
          <w:numId w:val="56"/>
        </w:numPr>
        <w:tabs>
          <w:tab w:val="left" w:pos="840"/>
        </w:tabs>
        <w:spacing w:line="237" w:lineRule="auto"/>
        <w:rPr>
          <w:rFonts w:eastAsia="Bookman Old Style"/>
          <w:sz w:val="18"/>
          <w:szCs w:val="18"/>
        </w:rPr>
      </w:pPr>
      <w:r w:rsidRPr="009344AD">
        <w:rPr>
          <w:rFonts w:eastAsia="Bookman Old Style"/>
          <w:sz w:val="18"/>
          <w:szCs w:val="18"/>
        </w:rPr>
        <w:t>aktivnost A100104 Nabava i održavanje prijevoznih sredstava 6.220,00 eura</w:t>
      </w:r>
    </w:p>
    <w:p w14:paraId="7D10D927" w14:textId="77777777" w:rsidR="00E07E4A" w:rsidRPr="009344AD" w:rsidRDefault="00E07E4A" w:rsidP="00E07E4A">
      <w:pPr>
        <w:spacing w:line="3" w:lineRule="exact"/>
        <w:rPr>
          <w:sz w:val="18"/>
          <w:szCs w:val="18"/>
        </w:rPr>
      </w:pPr>
    </w:p>
    <w:p w14:paraId="0A679805" w14:textId="77777777" w:rsidR="00E07E4A" w:rsidRPr="009344AD" w:rsidRDefault="00E07E4A" w:rsidP="00E07E4A">
      <w:pPr>
        <w:spacing w:line="0" w:lineRule="atLeast"/>
        <w:ind w:left="720"/>
        <w:rPr>
          <w:rFonts w:eastAsia="Bookman Old Style"/>
          <w:b/>
          <w:sz w:val="18"/>
          <w:szCs w:val="18"/>
        </w:rPr>
      </w:pPr>
    </w:p>
    <w:p w14:paraId="433FAC31" w14:textId="77777777" w:rsidR="00E07E4A" w:rsidRPr="009344AD" w:rsidRDefault="00E07E4A" w:rsidP="00E07E4A">
      <w:pPr>
        <w:spacing w:line="0" w:lineRule="atLeast"/>
        <w:ind w:left="720"/>
        <w:rPr>
          <w:rFonts w:eastAsia="Bookman Old Style"/>
          <w:b/>
          <w:sz w:val="18"/>
          <w:szCs w:val="18"/>
        </w:rPr>
      </w:pPr>
      <w:r w:rsidRPr="009344AD">
        <w:rPr>
          <w:rFonts w:eastAsia="Bookman Old Style"/>
          <w:b/>
          <w:sz w:val="18"/>
          <w:szCs w:val="18"/>
        </w:rPr>
        <w:t>Pokazatelji uspješnosti programa:</w:t>
      </w:r>
    </w:p>
    <w:p w14:paraId="7CBDAC5D" w14:textId="77777777" w:rsidR="00E07E4A" w:rsidRPr="009344AD" w:rsidRDefault="00E07E4A" w:rsidP="00C74FD7">
      <w:pPr>
        <w:numPr>
          <w:ilvl w:val="0"/>
          <w:numId w:val="26"/>
        </w:numPr>
        <w:tabs>
          <w:tab w:val="left" w:pos="173"/>
        </w:tabs>
        <w:spacing w:line="238" w:lineRule="auto"/>
        <w:ind w:left="1360" w:right="44" w:hanging="360"/>
        <w:rPr>
          <w:rFonts w:eastAsia="Bookman Old Style"/>
          <w:sz w:val="18"/>
          <w:szCs w:val="18"/>
        </w:rPr>
      </w:pPr>
      <w:r w:rsidRPr="009344AD">
        <w:rPr>
          <w:rFonts w:eastAsia="Bookman Old Style"/>
          <w:sz w:val="18"/>
          <w:szCs w:val="18"/>
        </w:rPr>
        <w:t>broj donesenih akata od strane načelnika (pravodobnost donošenja i usklađivanja općih akata sa zakonom),</w:t>
      </w:r>
    </w:p>
    <w:p w14:paraId="138A6074" w14:textId="77777777" w:rsidR="00E07E4A" w:rsidRPr="009344AD" w:rsidRDefault="00E07E4A" w:rsidP="00E07E4A">
      <w:pPr>
        <w:spacing w:line="360" w:lineRule="exact"/>
        <w:ind w:right="680"/>
        <w:jc w:val="both"/>
        <w:rPr>
          <w:b/>
          <w:bCs/>
          <w:sz w:val="18"/>
          <w:szCs w:val="18"/>
          <w:highlight w:val="yellow"/>
        </w:rPr>
      </w:pPr>
    </w:p>
    <w:tbl>
      <w:tblPr>
        <w:tblStyle w:val="TableNormal"/>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41"/>
        <w:gridCol w:w="4051"/>
        <w:gridCol w:w="1811"/>
        <w:gridCol w:w="1810"/>
        <w:gridCol w:w="1832"/>
      </w:tblGrid>
      <w:tr w:rsidR="00E07E4A" w:rsidRPr="009344AD" w14:paraId="0070CF14" w14:textId="77777777" w:rsidTr="00E07E4A">
        <w:trPr>
          <w:trHeight w:val="510"/>
        </w:trPr>
        <w:tc>
          <w:tcPr>
            <w:tcW w:w="1141" w:type="dxa"/>
            <w:tcBorders>
              <w:top w:val="single" w:sz="8" w:space="0" w:color="000000"/>
              <w:left w:val="nil"/>
              <w:bottom w:val="single" w:sz="12" w:space="0" w:color="000000"/>
              <w:right w:val="single" w:sz="2" w:space="0" w:color="000000"/>
            </w:tcBorders>
            <w:shd w:val="clear" w:color="auto" w:fill="ACACAC"/>
          </w:tcPr>
          <w:p w14:paraId="3EA2EE93" w14:textId="77777777" w:rsidR="00E07E4A" w:rsidRPr="009344AD" w:rsidRDefault="00E07E4A" w:rsidP="00E07E4A">
            <w:pPr>
              <w:pStyle w:val="TableParagraph"/>
              <w:spacing w:before="3"/>
              <w:ind w:left="245" w:right="220" w:firstLine="15"/>
              <w:rPr>
                <w:rFonts w:ascii="Times New Roman" w:hAnsi="Times New Roman" w:cs="Times New Roman"/>
                <w:sz w:val="18"/>
                <w:szCs w:val="18"/>
              </w:rPr>
            </w:pPr>
            <w:proofErr w:type="spellStart"/>
            <w:r w:rsidRPr="009344AD">
              <w:rPr>
                <w:rFonts w:ascii="Times New Roman" w:hAnsi="Times New Roman" w:cs="Times New Roman"/>
                <w:sz w:val="18"/>
                <w:szCs w:val="18"/>
              </w:rPr>
              <w:t>Račun</w:t>
            </w:r>
            <w:proofErr w:type="spellEnd"/>
            <w:r w:rsidRPr="009344AD">
              <w:rPr>
                <w:rFonts w:ascii="Times New Roman" w:hAnsi="Times New Roman" w:cs="Times New Roman"/>
                <w:sz w:val="18"/>
                <w:szCs w:val="18"/>
              </w:rPr>
              <w:t>/</w:t>
            </w:r>
            <w:r w:rsidRPr="009344AD">
              <w:rPr>
                <w:rFonts w:ascii="Times New Roman" w:hAnsi="Times New Roman" w:cs="Times New Roman"/>
                <w:spacing w:val="-60"/>
                <w:sz w:val="18"/>
                <w:szCs w:val="18"/>
              </w:rPr>
              <w:t xml:space="preserve"> </w:t>
            </w:r>
            <w:proofErr w:type="spellStart"/>
            <w:r w:rsidRPr="009344AD">
              <w:rPr>
                <w:rFonts w:ascii="Times New Roman" w:hAnsi="Times New Roman" w:cs="Times New Roman"/>
                <w:sz w:val="18"/>
                <w:szCs w:val="18"/>
              </w:rPr>
              <w:t>Pozicija</w:t>
            </w:r>
            <w:proofErr w:type="spellEnd"/>
          </w:p>
        </w:tc>
        <w:tc>
          <w:tcPr>
            <w:tcW w:w="4051" w:type="dxa"/>
            <w:tcBorders>
              <w:top w:val="single" w:sz="8" w:space="0" w:color="000000"/>
              <w:left w:val="single" w:sz="2" w:space="0" w:color="000000"/>
              <w:bottom w:val="single" w:sz="12" w:space="0" w:color="000000"/>
              <w:right w:val="single" w:sz="2" w:space="0" w:color="000000"/>
            </w:tcBorders>
            <w:shd w:val="clear" w:color="auto" w:fill="ACACAC"/>
          </w:tcPr>
          <w:p w14:paraId="0BA74C3B" w14:textId="77777777" w:rsidR="00E07E4A" w:rsidRPr="009344AD" w:rsidRDefault="00E07E4A" w:rsidP="00E07E4A">
            <w:pPr>
              <w:pStyle w:val="TableParagraph"/>
              <w:spacing w:before="3"/>
              <w:ind w:left="1810" w:right="1809"/>
              <w:jc w:val="center"/>
              <w:rPr>
                <w:rFonts w:ascii="Times New Roman" w:hAnsi="Times New Roman" w:cs="Times New Roman"/>
                <w:sz w:val="18"/>
                <w:szCs w:val="18"/>
              </w:rPr>
            </w:pPr>
            <w:proofErr w:type="spellStart"/>
            <w:r w:rsidRPr="009344AD">
              <w:rPr>
                <w:rFonts w:ascii="Times New Roman" w:hAnsi="Times New Roman" w:cs="Times New Roman"/>
                <w:sz w:val="18"/>
                <w:szCs w:val="18"/>
              </w:rPr>
              <w:t>Opis</w:t>
            </w:r>
            <w:proofErr w:type="spellEnd"/>
          </w:p>
        </w:tc>
        <w:tc>
          <w:tcPr>
            <w:tcW w:w="1811" w:type="dxa"/>
            <w:tcBorders>
              <w:top w:val="single" w:sz="8" w:space="0" w:color="000000"/>
              <w:left w:val="single" w:sz="2" w:space="0" w:color="000000"/>
              <w:bottom w:val="single" w:sz="12" w:space="0" w:color="000000"/>
              <w:right w:val="single" w:sz="2" w:space="0" w:color="000000"/>
            </w:tcBorders>
            <w:shd w:val="clear" w:color="auto" w:fill="ACACAC"/>
          </w:tcPr>
          <w:p w14:paraId="2C242A35" w14:textId="77777777" w:rsidR="00E07E4A" w:rsidRPr="009344AD" w:rsidRDefault="00E07E4A" w:rsidP="00E07E4A">
            <w:pPr>
              <w:pStyle w:val="TableParagraph"/>
              <w:ind w:right="90"/>
              <w:rPr>
                <w:rFonts w:ascii="Times New Roman" w:hAnsi="Times New Roman" w:cs="Times New Roman"/>
                <w:sz w:val="18"/>
                <w:szCs w:val="18"/>
              </w:rPr>
            </w:pPr>
            <w:proofErr w:type="spellStart"/>
            <w:r w:rsidRPr="009344AD">
              <w:rPr>
                <w:rFonts w:ascii="Times New Roman" w:hAnsi="Times New Roman" w:cs="Times New Roman"/>
                <w:sz w:val="18"/>
                <w:szCs w:val="18"/>
              </w:rPr>
              <w:t>Proračun</w:t>
            </w:r>
            <w:proofErr w:type="spellEnd"/>
            <w:r w:rsidRPr="009344AD">
              <w:rPr>
                <w:rFonts w:ascii="Times New Roman" w:hAnsi="Times New Roman" w:cs="Times New Roman"/>
                <w:spacing w:val="-3"/>
                <w:sz w:val="18"/>
                <w:szCs w:val="18"/>
              </w:rPr>
              <w:t xml:space="preserve"> </w:t>
            </w:r>
            <w:r w:rsidRPr="009344AD">
              <w:rPr>
                <w:rFonts w:ascii="Times New Roman" w:hAnsi="Times New Roman" w:cs="Times New Roman"/>
                <w:sz w:val="18"/>
                <w:szCs w:val="18"/>
              </w:rPr>
              <w:t>za</w:t>
            </w:r>
            <w:r w:rsidRPr="009344AD">
              <w:rPr>
                <w:rFonts w:ascii="Times New Roman" w:hAnsi="Times New Roman" w:cs="Times New Roman"/>
                <w:spacing w:val="-1"/>
                <w:sz w:val="18"/>
                <w:szCs w:val="18"/>
              </w:rPr>
              <w:t xml:space="preserve"> </w:t>
            </w:r>
            <w:r w:rsidRPr="009344AD">
              <w:rPr>
                <w:rFonts w:ascii="Times New Roman" w:hAnsi="Times New Roman" w:cs="Times New Roman"/>
                <w:sz w:val="18"/>
                <w:szCs w:val="18"/>
              </w:rPr>
              <w:t>2024.</w:t>
            </w:r>
          </w:p>
        </w:tc>
        <w:tc>
          <w:tcPr>
            <w:tcW w:w="1810" w:type="dxa"/>
            <w:tcBorders>
              <w:top w:val="single" w:sz="8" w:space="0" w:color="000000"/>
              <w:left w:val="single" w:sz="2" w:space="0" w:color="000000"/>
              <w:bottom w:val="single" w:sz="12" w:space="0" w:color="000000"/>
              <w:right w:val="single" w:sz="2" w:space="0" w:color="000000"/>
            </w:tcBorders>
            <w:shd w:val="clear" w:color="auto" w:fill="ACACAC"/>
          </w:tcPr>
          <w:p w14:paraId="027404A1" w14:textId="77777777" w:rsidR="00E07E4A" w:rsidRPr="009344AD" w:rsidRDefault="00E07E4A" w:rsidP="00E07E4A">
            <w:pPr>
              <w:pStyle w:val="TableParagraph"/>
              <w:ind w:right="42"/>
              <w:rPr>
                <w:rFonts w:ascii="Times New Roman" w:hAnsi="Times New Roman" w:cs="Times New Roman"/>
                <w:sz w:val="18"/>
                <w:szCs w:val="18"/>
              </w:rPr>
            </w:pPr>
            <w:proofErr w:type="spellStart"/>
            <w:r w:rsidRPr="009344AD">
              <w:rPr>
                <w:rFonts w:ascii="Times New Roman" w:hAnsi="Times New Roman" w:cs="Times New Roman"/>
                <w:sz w:val="18"/>
                <w:szCs w:val="18"/>
              </w:rPr>
              <w:t>Projekcija</w:t>
            </w:r>
            <w:proofErr w:type="spellEnd"/>
            <w:r w:rsidRPr="009344AD">
              <w:rPr>
                <w:rFonts w:ascii="Times New Roman" w:hAnsi="Times New Roman" w:cs="Times New Roman"/>
                <w:spacing w:val="-2"/>
                <w:sz w:val="18"/>
                <w:szCs w:val="18"/>
              </w:rPr>
              <w:t xml:space="preserve"> </w:t>
            </w:r>
            <w:r w:rsidRPr="009344AD">
              <w:rPr>
                <w:rFonts w:ascii="Times New Roman" w:hAnsi="Times New Roman" w:cs="Times New Roman"/>
                <w:sz w:val="18"/>
                <w:szCs w:val="18"/>
              </w:rPr>
              <w:t>za</w:t>
            </w:r>
            <w:r w:rsidRPr="009344AD">
              <w:rPr>
                <w:rFonts w:ascii="Times New Roman" w:hAnsi="Times New Roman" w:cs="Times New Roman"/>
                <w:spacing w:val="-2"/>
                <w:sz w:val="18"/>
                <w:szCs w:val="18"/>
              </w:rPr>
              <w:t xml:space="preserve"> </w:t>
            </w:r>
            <w:r w:rsidRPr="009344AD">
              <w:rPr>
                <w:rFonts w:ascii="Times New Roman" w:hAnsi="Times New Roman" w:cs="Times New Roman"/>
                <w:sz w:val="18"/>
                <w:szCs w:val="18"/>
              </w:rPr>
              <w:t>2025.</w:t>
            </w:r>
          </w:p>
        </w:tc>
        <w:tc>
          <w:tcPr>
            <w:tcW w:w="1832" w:type="dxa"/>
            <w:tcBorders>
              <w:top w:val="single" w:sz="8" w:space="0" w:color="000000"/>
              <w:left w:val="single" w:sz="2" w:space="0" w:color="000000"/>
              <w:bottom w:val="single" w:sz="12" w:space="0" w:color="000000"/>
              <w:right w:val="nil"/>
            </w:tcBorders>
            <w:shd w:val="clear" w:color="auto" w:fill="ACACAC"/>
          </w:tcPr>
          <w:p w14:paraId="37E25201" w14:textId="77777777" w:rsidR="00E07E4A" w:rsidRPr="009344AD" w:rsidRDefault="00E07E4A" w:rsidP="00E07E4A">
            <w:pPr>
              <w:pStyle w:val="TableParagraph"/>
              <w:ind w:right="84"/>
              <w:rPr>
                <w:rFonts w:ascii="Times New Roman" w:hAnsi="Times New Roman" w:cs="Times New Roman"/>
                <w:sz w:val="18"/>
                <w:szCs w:val="18"/>
              </w:rPr>
            </w:pPr>
            <w:proofErr w:type="spellStart"/>
            <w:r w:rsidRPr="009344AD">
              <w:rPr>
                <w:rFonts w:ascii="Times New Roman" w:hAnsi="Times New Roman" w:cs="Times New Roman"/>
                <w:sz w:val="18"/>
                <w:szCs w:val="18"/>
              </w:rPr>
              <w:t>Projekcija</w:t>
            </w:r>
            <w:proofErr w:type="spellEnd"/>
            <w:r w:rsidRPr="009344AD">
              <w:rPr>
                <w:rFonts w:ascii="Times New Roman" w:hAnsi="Times New Roman" w:cs="Times New Roman"/>
                <w:spacing w:val="-2"/>
                <w:sz w:val="18"/>
                <w:szCs w:val="18"/>
              </w:rPr>
              <w:t xml:space="preserve"> </w:t>
            </w:r>
            <w:r w:rsidRPr="009344AD">
              <w:rPr>
                <w:rFonts w:ascii="Times New Roman" w:hAnsi="Times New Roman" w:cs="Times New Roman"/>
                <w:sz w:val="18"/>
                <w:szCs w:val="18"/>
              </w:rPr>
              <w:t>za</w:t>
            </w:r>
            <w:r w:rsidRPr="009344AD">
              <w:rPr>
                <w:rFonts w:ascii="Times New Roman" w:hAnsi="Times New Roman" w:cs="Times New Roman"/>
                <w:spacing w:val="-2"/>
                <w:sz w:val="18"/>
                <w:szCs w:val="18"/>
              </w:rPr>
              <w:t xml:space="preserve"> </w:t>
            </w:r>
            <w:r w:rsidRPr="009344AD">
              <w:rPr>
                <w:rFonts w:ascii="Times New Roman" w:hAnsi="Times New Roman" w:cs="Times New Roman"/>
                <w:sz w:val="18"/>
                <w:szCs w:val="18"/>
              </w:rPr>
              <w:t>2026.</w:t>
            </w:r>
          </w:p>
        </w:tc>
      </w:tr>
      <w:tr w:rsidR="00E07E4A" w:rsidRPr="009344AD" w14:paraId="0F074416" w14:textId="77777777" w:rsidTr="00E07E4A">
        <w:trPr>
          <w:trHeight w:val="494"/>
        </w:trPr>
        <w:tc>
          <w:tcPr>
            <w:tcW w:w="1141" w:type="dxa"/>
            <w:tcBorders>
              <w:top w:val="single" w:sz="12" w:space="0" w:color="000000"/>
              <w:left w:val="nil"/>
              <w:bottom w:val="single" w:sz="12" w:space="0" w:color="000000"/>
              <w:right w:val="single" w:sz="2" w:space="0" w:color="000000"/>
            </w:tcBorders>
            <w:shd w:val="clear" w:color="auto" w:fill="BDBDBD"/>
          </w:tcPr>
          <w:p w14:paraId="02C4ED2A" w14:textId="77777777" w:rsidR="00E07E4A" w:rsidRPr="009344AD" w:rsidRDefault="00E07E4A" w:rsidP="00E07E4A">
            <w:pPr>
              <w:pStyle w:val="TableParagraph"/>
              <w:spacing w:before="3"/>
              <w:ind w:left="14"/>
              <w:rPr>
                <w:rFonts w:ascii="Times New Roman" w:hAnsi="Times New Roman" w:cs="Times New Roman"/>
                <w:b/>
                <w:sz w:val="18"/>
                <w:szCs w:val="18"/>
              </w:rPr>
            </w:pPr>
            <w:r w:rsidRPr="009344AD">
              <w:rPr>
                <w:rFonts w:ascii="Times New Roman" w:hAnsi="Times New Roman" w:cs="Times New Roman"/>
                <w:b/>
                <w:sz w:val="18"/>
                <w:szCs w:val="18"/>
              </w:rPr>
              <w:t>RAZDJEL</w:t>
            </w:r>
          </w:p>
          <w:p w14:paraId="57CB0EE4" w14:textId="77777777" w:rsidR="00E07E4A" w:rsidRPr="009344AD" w:rsidRDefault="00E07E4A" w:rsidP="00E07E4A">
            <w:pPr>
              <w:pStyle w:val="TableParagraph"/>
              <w:spacing w:before="93" w:line="185" w:lineRule="exact"/>
              <w:ind w:right="12"/>
              <w:rPr>
                <w:rFonts w:ascii="Times New Roman" w:hAnsi="Times New Roman" w:cs="Times New Roman"/>
                <w:b/>
                <w:sz w:val="18"/>
                <w:szCs w:val="18"/>
              </w:rPr>
            </w:pPr>
            <w:r w:rsidRPr="009344AD">
              <w:rPr>
                <w:rFonts w:ascii="Times New Roman" w:hAnsi="Times New Roman" w:cs="Times New Roman"/>
                <w:b/>
                <w:sz w:val="18"/>
                <w:szCs w:val="18"/>
              </w:rPr>
              <w:t>002</w:t>
            </w:r>
          </w:p>
        </w:tc>
        <w:tc>
          <w:tcPr>
            <w:tcW w:w="4051" w:type="dxa"/>
            <w:tcBorders>
              <w:top w:val="single" w:sz="12" w:space="0" w:color="000000"/>
              <w:left w:val="single" w:sz="2" w:space="0" w:color="000000"/>
              <w:bottom w:val="single" w:sz="12" w:space="0" w:color="000000"/>
              <w:right w:val="single" w:sz="2" w:space="0" w:color="000000"/>
            </w:tcBorders>
            <w:shd w:val="clear" w:color="auto" w:fill="BDBDBD"/>
          </w:tcPr>
          <w:p w14:paraId="240733BB" w14:textId="77777777" w:rsidR="00E07E4A" w:rsidRPr="009344AD" w:rsidRDefault="00E07E4A" w:rsidP="00E07E4A">
            <w:pPr>
              <w:pStyle w:val="TableParagraph"/>
              <w:spacing w:line="240" w:lineRule="exact"/>
              <w:ind w:left="76" w:right="811"/>
              <w:rPr>
                <w:rFonts w:ascii="Times New Roman" w:hAnsi="Times New Roman" w:cs="Times New Roman"/>
                <w:b/>
                <w:sz w:val="18"/>
                <w:szCs w:val="18"/>
              </w:rPr>
            </w:pPr>
            <w:r w:rsidRPr="009344AD">
              <w:rPr>
                <w:rFonts w:ascii="Times New Roman" w:hAnsi="Times New Roman" w:cs="Times New Roman"/>
                <w:b/>
                <w:sz w:val="18"/>
                <w:szCs w:val="18"/>
              </w:rPr>
              <w:t>IZVRŠNA TIJELA I JUO OPĆINE</w:t>
            </w:r>
            <w:r w:rsidRPr="009344AD">
              <w:rPr>
                <w:rFonts w:ascii="Times New Roman" w:hAnsi="Times New Roman" w:cs="Times New Roman"/>
                <w:b/>
                <w:spacing w:val="-56"/>
                <w:sz w:val="18"/>
                <w:szCs w:val="18"/>
              </w:rPr>
              <w:t xml:space="preserve"> </w:t>
            </w:r>
            <w:r w:rsidRPr="009344AD">
              <w:rPr>
                <w:rFonts w:ascii="Times New Roman" w:hAnsi="Times New Roman" w:cs="Times New Roman"/>
                <w:b/>
                <w:sz w:val="18"/>
                <w:szCs w:val="18"/>
              </w:rPr>
              <w:t>VELIKA</w:t>
            </w:r>
            <w:r w:rsidRPr="009344AD">
              <w:rPr>
                <w:rFonts w:ascii="Times New Roman" w:hAnsi="Times New Roman" w:cs="Times New Roman"/>
                <w:b/>
                <w:spacing w:val="-1"/>
                <w:sz w:val="18"/>
                <w:szCs w:val="18"/>
              </w:rPr>
              <w:t xml:space="preserve"> </w:t>
            </w:r>
            <w:r w:rsidRPr="009344AD">
              <w:rPr>
                <w:rFonts w:ascii="Times New Roman" w:hAnsi="Times New Roman" w:cs="Times New Roman"/>
                <w:b/>
                <w:sz w:val="18"/>
                <w:szCs w:val="18"/>
              </w:rPr>
              <w:t>PISANICA</w:t>
            </w:r>
          </w:p>
        </w:tc>
        <w:tc>
          <w:tcPr>
            <w:tcW w:w="1811" w:type="dxa"/>
            <w:tcBorders>
              <w:top w:val="single" w:sz="12" w:space="0" w:color="000000"/>
              <w:left w:val="single" w:sz="2" w:space="0" w:color="000000"/>
              <w:bottom w:val="single" w:sz="12" w:space="0" w:color="000000"/>
              <w:right w:val="single" w:sz="2" w:space="0" w:color="000000"/>
            </w:tcBorders>
            <w:shd w:val="clear" w:color="auto" w:fill="BDBDBD"/>
          </w:tcPr>
          <w:p w14:paraId="43585191" w14:textId="77777777" w:rsidR="00E07E4A" w:rsidRPr="009344AD" w:rsidRDefault="00E07E4A" w:rsidP="00E07E4A">
            <w:pPr>
              <w:pStyle w:val="TableParagraph"/>
              <w:spacing w:before="5"/>
              <w:ind w:right="106"/>
              <w:rPr>
                <w:rFonts w:ascii="Times New Roman" w:hAnsi="Times New Roman" w:cs="Times New Roman"/>
                <w:b/>
                <w:sz w:val="18"/>
                <w:szCs w:val="18"/>
              </w:rPr>
            </w:pPr>
            <w:r w:rsidRPr="009344AD">
              <w:rPr>
                <w:rFonts w:ascii="Times New Roman" w:hAnsi="Times New Roman" w:cs="Times New Roman"/>
                <w:b/>
                <w:sz w:val="18"/>
                <w:szCs w:val="18"/>
              </w:rPr>
              <w:t>50.440,00</w:t>
            </w:r>
          </w:p>
        </w:tc>
        <w:tc>
          <w:tcPr>
            <w:tcW w:w="1810" w:type="dxa"/>
            <w:tcBorders>
              <w:top w:val="single" w:sz="12" w:space="0" w:color="000000"/>
              <w:left w:val="single" w:sz="2" w:space="0" w:color="000000"/>
              <w:bottom w:val="single" w:sz="12" w:space="0" w:color="000000"/>
              <w:right w:val="single" w:sz="2" w:space="0" w:color="000000"/>
            </w:tcBorders>
            <w:shd w:val="clear" w:color="auto" w:fill="BDBDBD"/>
          </w:tcPr>
          <w:p w14:paraId="2E3E1034" w14:textId="77777777" w:rsidR="00E07E4A" w:rsidRPr="009344AD" w:rsidRDefault="00E07E4A" w:rsidP="00E07E4A">
            <w:pPr>
              <w:pStyle w:val="TableParagraph"/>
              <w:spacing w:before="5"/>
              <w:ind w:right="99"/>
              <w:rPr>
                <w:rFonts w:ascii="Times New Roman" w:hAnsi="Times New Roman" w:cs="Times New Roman"/>
                <w:b/>
                <w:sz w:val="18"/>
                <w:szCs w:val="18"/>
              </w:rPr>
            </w:pPr>
            <w:r w:rsidRPr="009344AD">
              <w:rPr>
                <w:rFonts w:ascii="Times New Roman" w:hAnsi="Times New Roman" w:cs="Times New Roman"/>
                <w:b/>
                <w:sz w:val="18"/>
                <w:szCs w:val="18"/>
              </w:rPr>
              <w:t>49.850,00</w:t>
            </w:r>
          </w:p>
        </w:tc>
        <w:tc>
          <w:tcPr>
            <w:tcW w:w="1832" w:type="dxa"/>
            <w:tcBorders>
              <w:top w:val="single" w:sz="12" w:space="0" w:color="000000"/>
              <w:left w:val="single" w:sz="2" w:space="0" w:color="000000"/>
              <w:bottom w:val="single" w:sz="12" w:space="0" w:color="000000"/>
              <w:right w:val="nil"/>
            </w:tcBorders>
            <w:shd w:val="clear" w:color="auto" w:fill="BDBDBD"/>
          </w:tcPr>
          <w:p w14:paraId="1E005D48" w14:textId="77777777" w:rsidR="00E07E4A" w:rsidRPr="009344AD" w:rsidRDefault="00E07E4A" w:rsidP="00E07E4A">
            <w:pPr>
              <w:pStyle w:val="TableParagraph"/>
              <w:spacing w:before="5"/>
              <w:ind w:right="102"/>
              <w:rPr>
                <w:rFonts w:ascii="Times New Roman" w:hAnsi="Times New Roman" w:cs="Times New Roman"/>
                <w:b/>
                <w:sz w:val="18"/>
                <w:szCs w:val="18"/>
              </w:rPr>
            </w:pPr>
            <w:r w:rsidRPr="009344AD">
              <w:rPr>
                <w:rFonts w:ascii="Times New Roman" w:hAnsi="Times New Roman" w:cs="Times New Roman"/>
                <w:b/>
                <w:sz w:val="18"/>
                <w:szCs w:val="18"/>
              </w:rPr>
              <w:t>49.950,00</w:t>
            </w:r>
          </w:p>
        </w:tc>
      </w:tr>
      <w:tr w:rsidR="00E07E4A" w:rsidRPr="009344AD" w14:paraId="1F3FFF50" w14:textId="77777777" w:rsidTr="00E07E4A">
        <w:trPr>
          <w:trHeight w:val="499"/>
        </w:trPr>
        <w:tc>
          <w:tcPr>
            <w:tcW w:w="1141" w:type="dxa"/>
            <w:tcBorders>
              <w:top w:val="single" w:sz="12" w:space="0" w:color="000000"/>
              <w:left w:val="nil"/>
              <w:bottom w:val="single" w:sz="12" w:space="0" w:color="000000"/>
              <w:right w:val="single" w:sz="2" w:space="0" w:color="000000"/>
            </w:tcBorders>
            <w:shd w:val="clear" w:color="auto" w:fill="CDCDCD"/>
          </w:tcPr>
          <w:p w14:paraId="24CBCAEC" w14:textId="77777777" w:rsidR="00E07E4A" w:rsidRPr="009344AD" w:rsidRDefault="00E07E4A" w:rsidP="00E07E4A">
            <w:pPr>
              <w:pStyle w:val="TableParagraph"/>
              <w:spacing w:before="4"/>
              <w:ind w:left="14"/>
              <w:rPr>
                <w:rFonts w:ascii="Times New Roman" w:hAnsi="Times New Roman" w:cs="Times New Roman"/>
                <w:b/>
                <w:sz w:val="18"/>
                <w:szCs w:val="18"/>
              </w:rPr>
            </w:pPr>
            <w:r w:rsidRPr="009344AD">
              <w:rPr>
                <w:rFonts w:ascii="Times New Roman" w:hAnsi="Times New Roman" w:cs="Times New Roman"/>
                <w:b/>
                <w:sz w:val="18"/>
                <w:szCs w:val="18"/>
              </w:rPr>
              <w:t>GLAVA</w:t>
            </w:r>
          </w:p>
          <w:p w14:paraId="39348BCA" w14:textId="77777777" w:rsidR="00E07E4A" w:rsidRPr="009344AD" w:rsidRDefault="00E07E4A" w:rsidP="00E07E4A">
            <w:pPr>
              <w:pStyle w:val="TableParagraph"/>
              <w:spacing w:before="36"/>
              <w:ind w:left="605"/>
              <w:rPr>
                <w:rFonts w:ascii="Times New Roman" w:hAnsi="Times New Roman" w:cs="Times New Roman"/>
                <w:b/>
                <w:sz w:val="18"/>
                <w:szCs w:val="18"/>
              </w:rPr>
            </w:pPr>
            <w:r w:rsidRPr="009344AD">
              <w:rPr>
                <w:rFonts w:ascii="Times New Roman" w:hAnsi="Times New Roman" w:cs="Times New Roman"/>
                <w:b/>
                <w:sz w:val="18"/>
                <w:szCs w:val="18"/>
              </w:rPr>
              <w:t>00201</w:t>
            </w:r>
          </w:p>
        </w:tc>
        <w:tc>
          <w:tcPr>
            <w:tcW w:w="4051" w:type="dxa"/>
            <w:tcBorders>
              <w:top w:val="single" w:sz="12" w:space="0" w:color="000000"/>
              <w:left w:val="single" w:sz="2" w:space="0" w:color="000000"/>
              <w:bottom w:val="single" w:sz="12" w:space="0" w:color="000000"/>
              <w:right w:val="single" w:sz="2" w:space="0" w:color="000000"/>
            </w:tcBorders>
            <w:shd w:val="clear" w:color="auto" w:fill="CDCDCD"/>
          </w:tcPr>
          <w:p w14:paraId="2FE385DF" w14:textId="77777777" w:rsidR="00E07E4A" w:rsidRPr="009344AD" w:rsidRDefault="00E07E4A" w:rsidP="00E07E4A">
            <w:pPr>
              <w:pStyle w:val="TableParagraph"/>
              <w:spacing w:line="240" w:lineRule="exact"/>
              <w:ind w:left="76" w:right="768"/>
              <w:rPr>
                <w:rFonts w:ascii="Times New Roman" w:hAnsi="Times New Roman" w:cs="Times New Roman"/>
                <w:b/>
                <w:sz w:val="18"/>
                <w:szCs w:val="18"/>
              </w:rPr>
            </w:pPr>
            <w:proofErr w:type="spellStart"/>
            <w:r w:rsidRPr="009344AD">
              <w:rPr>
                <w:rFonts w:ascii="Times New Roman" w:hAnsi="Times New Roman" w:cs="Times New Roman"/>
                <w:b/>
                <w:sz w:val="18"/>
                <w:szCs w:val="18"/>
              </w:rPr>
              <w:t>Općinski</w:t>
            </w:r>
            <w:proofErr w:type="spellEnd"/>
            <w:r w:rsidRPr="009344AD">
              <w:rPr>
                <w:rFonts w:ascii="Times New Roman" w:hAnsi="Times New Roman" w:cs="Times New Roman"/>
                <w:b/>
                <w:sz w:val="18"/>
                <w:szCs w:val="18"/>
              </w:rPr>
              <w:t xml:space="preserve"> </w:t>
            </w:r>
            <w:proofErr w:type="spellStart"/>
            <w:r w:rsidRPr="009344AD">
              <w:rPr>
                <w:rFonts w:ascii="Times New Roman" w:hAnsi="Times New Roman" w:cs="Times New Roman"/>
                <w:b/>
                <w:sz w:val="18"/>
                <w:szCs w:val="18"/>
              </w:rPr>
              <w:t>načelnik</w:t>
            </w:r>
            <w:proofErr w:type="spellEnd"/>
            <w:r w:rsidRPr="009344AD">
              <w:rPr>
                <w:rFonts w:ascii="Times New Roman" w:hAnsi="Times New Roman" w:cs="Times New Roman"/>
                <w:b/>
                <w:sz w:val="18"/>
                <w:szCs w:val="18"/>
              </w:rPr>
              <w:t xml:space="preserve"> </w:t>
            </w:r>
            <w:proofErr w:type="spellStart"/>
            <w:r w:rsidRPr="009344AD">
              <w:rPr>
                <w:rFonts w:ascii="Times New Roman" w:hAnsi="Times New Roman" w:cs="Times New Roman"/>
                <w:b/>
                <w:sz w:val="18"/>
                <w:szCs w:val="18"/>
              </w:rPr>
              <w:t>Općine</w:t>
            </w:r>
            <w:proofErr w:type="spellEnd"/>
            <w:r w:rsidRPr="009344AD">
              <w:rPr>
                <w:rFonts w:ascii="Times New Roman" w:hAnsi="Times New Roman" w:cs="Times New Roman"/>
                <w:b/>
                <w:sz w:val="18"/>
                <w:szCs w:val="18"/>
              </w:rPr>
              <w:t xml:space="preserve"> </w:t>
            </w:r>
            <w:proofErr w:type="spellStart"/>
            <w:r w:rsidRPr="009344AD">
              <w:rPr>
                <w:rFonts w:ascii="Times New Roman" w:hAnsi="Times New Roman" w:cs="Times New Roman"/>
                <w:b/>
                <w:sz w:val="18"/>
                <w:szCs w:val="18"/>
              </w:rPr>
              <w:t>Velika</w:t>
            </w:r>
            <w:proofErr w:type="spellEnd"/>
            <w:r w:rsidRPr="009344AD">
              <w:rPr>
                <w:rFonts w:ascii="Times New Roman" w:hAnsi="Times New Roman" w:cs="Times New Roman"/>
                <w:b/>
                <w:spacing w:val="-55"/>
                <w:sz w:val="18"/>
                <w:szCs w:val="18"/>
              </w:rPr>
              <w:t xml:space="preserve"> </w:t>
            </w:r>
            <w:r w:rsidRPr="009344AD">
              <w:rPr>
                <w:rFonts w:ascii="Times New Roman" w:hAnsi="Times New Roman" w:cs="Times New Roman"/>
                <w:b/>
                <w:sz w:val="18"/>
                <w:szCs w:val="18"/>
              </w:rPr>
              <w:t>Pisanica</w:t>
            </w:r>
          </w:p>
        </w:tc>
        <w:tc>
          <w:tcPr>
            <w:tcW w:w="1811" w:type="dxa"/>
            <w:tcBorders>
              <w:top w:val="single" w:sz="12" w:space="0" w:color="000000"/>
              <w:left w:val="single" w:sz="2" w:space="0" w:color="000000"/>
              <w:bottom w:val="single" w:sz="12" w:space="0" w:color="000000"/>
              <w:right w:val="single" w:sz="2" w:space="0" w:color="000000"/>
            </w:tcBorders>
            <w:shd w:val="clear" w:color="auto" w:fill="CDCDCD"/>
          </w:tcPr>
          <w:p w14:paraId="46938C69" w14:textId="77777777" w:rsidR="00E07E4A" w:rsidRPr="009344AD" w:rsidRDefault="00E07E4A" w:rsidP="00E07E4A">
            <w:pPr>
              <w:pStyle w:val="TableParagraph"/>
              <w:ind w:right="106"/>
              <w:rPr>
                <w:rFonts w:ascii="Times New Roman" w:hAnsi="Times New Roman" w:cs="Times New Roman"/>
                <w:b/>
                <w:sz w:val="18"/>
                <w:szCs w:val="18"/>
              </w:rPr>
            </w:pPr>
            <w:r w:rsidRPr="009344AD">
              <w:rPr>
                <w:rFonts w:ascii="Times New Roman" w:hAnsi="Times New Roman" w:cs="Times New Roman"/>
                <w:b/>
                <w:sz w:val="18"/>
                <w:szCs w:val="18"/>
              </w:rPr>
              <w:t>50.440,00</w:t>
            </w:r>
          </w:p>
        </w:tc>
        <w:tc>
          <w:tcPr>
            <w:tcW w:w="1810" w:type="dxa"/>
            <w:tcBorders>
              <w:top w:val="single" w:sz="12" w:space="0" w:color="000000"/>
              <w:left w:val="single" w:sz="2" w:space="0" w:color="000000"/>
              <w:bottom w:val="single" w:sz="12" w:space="0" w:color="000000"/>
              <w:right w:val="single" w:sz="2" w:space="0" w:color="000000"/>
            </w:tcBorders>
            <w:shd w:val="clear" w:color="auto" w:fill="CDCDCD"/>
          </w:tcPr>
          <w:p w14:paraId="257E6E2A" w14:textId="77777777" w:rsidR="00E07E4A" w:rsidRPr="009344AD" w:rsidRDefault="00E07E4A" w:rsidP="00E07E4A">
            <w:pPr>
              <w:pStyle w:val="TableParagraph"/>
              <w:ind w:right="99"/>
              <w:rPr>
                <w:rFonts w:ascii="Times New Roman" w:hAnsi="Times New Roman" w:cs="Times New Roman"/>
                <w:b/>
                <w:sz w:val="18"/>
                <w:szCs w:val="18"/>
              </w:rPr>
            </w:pPr>
            <w:r w:rsidRPr="009344AD">
              <w:rPr>
                <w:rFonts w:ascii="Times New Roman" w:hAnsi="Times New Roman" w:cs="Times New Roman"/>
                <w:b/>
                <w:sz w:val="18"/>
                <w:szCs w:val="18"/>
              </w:rPr>
              <w:t>49.850,00</w:t>
            </w:r>
          </w:p>
        </w:tc>
        <w:tc>
          <w:tcPr>
            <w:tcW w:w="1832" w:type="dxa"/>
            <w:tcBorders>
              <w:top w:val="single" w:sz="12" w:space="0" w:color="000000"/>
              <w:left w:val="single" w:sz="2" w:space="0" w:color="000000"/>
              <w:bottom w:val="single" w:sz="12" w:space="0" w:color="000000"/>
              <w:right w:val="nil"/>
            </w:tcBorders>
            <w:shd w:val="clear" w:color="auto" w:fill="CDCDCD"/>
          </w:tcPr>
          <w:p w14:paraId="7E5508D0" w14:textId="77777777" w:rsidR="00E07E4A" w:rsidRPr="009344AD" w:rsidRDefault="00E07E4A" w:rsidP="00E07E4A">
            <w:pPr>
              <w:pStyle w:val="TableParagraph"/>
              <w:ind w:right="102"/>
              <w:rPr>
                <w:rFonts w:ascii="Times New Roman" w:hAnsi="Times New Roman" w:cs="Times New Roman"/>
                <w:b/>
                <w:sz w:val="18"/>
                <w:szCs w:val="18"/>
              </w:rPr>
            </w:pPr>
            <w:r w:rsidRPr="009344AD">
              <w:rPr>
                <w:rFonts w:ascii="Times New Roman" w:hAnsi="Times New Roman" w:cs="Times New Roman"/>
                <w:b/>
                <w:sz w:val="18"/>
                <w:szCs w:val="18"/>
              </w:rPr>
              <w:t>49.950,00</w:t>
            </w:r>
          </w:p>
        </w:tc>
      </w:tr>
      <w:tr w:rsidR="00E07E4A" w:rsidRPr="009344AD" w14:paraId="6DFF0F85" w14:textId="77777777" w:rsidTr="00E07E4A">
        <w:trPr>
          <w:trHeight w:val="495"/>
        </w:trPr>
        <w:tc>
          <w:tcPr>
            <w:tcW w:w="1141" w:type="dxa"/>
            <w:tcBorders>
              <w:top w:val="single" w:sz="12" w:space="0" w:color="000000"/>
              <w:left w:val="nil"/>
              <w:bottom w:val="single" w:sz="12" w:space="0" w:color="000000"/>
              <w:right w:val="single" w:sz="2" w:space="0" w:color="000000"/>
            </w:tcBorders>
            <w:shd w:val="clear" w:color="auto" w:fill="DCDCDC"/>
          </w:tcPr>
          <w:p w14:paraId="75325B54" w14:textId="77777777" w:rsidR="00E07E4A" w:rsidRPr="009344AD" w:rsidRDefault="00E07E4A" w:rsidP="00E07E4A">
            <w:pPr>
              <w:pStyle w:val="TableParagraph"/>
              <w:spacing w:before="2"/>
              <w:ind w:left="14"/>
              <w:rPr>
                <w:rFonts w:ascii="Times New Roman" w:hAnsi="Times New Roman" w:cs="Times New Roman"/>
                <w:b/>
                <w:sz w:val="18"/>
                <w:szCs w:val="18"/>
              </w:rPr>
            </w:pPr>
            <w:r w:rsidRPr="009344AD">
              <w:rPr>
                <w:rFonts w:ascii="Times New Roman" w:hAnsi="Times New Roman" w:cs="Times New Roman"/>
                <w:b/>
                <w:sz w:val="18"/>
                <w:szCs w:val="18"/>
              </w:rPr>
              <w:t>Program</w:t>
            </w:r>
          </w:p>
          <w:p w14:paraId="27E6995B" w14:textId="77777777" w:rsidR="00E07E4A" w:rsidRPr="009344AD" w:rsidRDefault="00E07E4A" w:rsidP="00E07E4A">
            <w:pPr>
              <w:pStyle w:val="TableParagraph"/>
              <w:spacing w:before="35"/>
              <w:ind w:left="708"/>
              <w:rPr>
                <w:rFonts w:ascii="Times New Roman" w:hAnsi="Times New Roman" w:cs="Times New Roman"/>
                <w:b/>
                <w:sz w:val="18"/>
                <w:szCs w:val="18"/>
              </w:rPr>
            </w:pPr>
            <w:r w:rsidRPr="009344AD">
              <w:rPr>
                <w:rFonts w:ascii="Times New Roman" w:hAnsi="Times New Roman" w:cs="Times New Roman"/>
                <w:b/>
                <w:sz w:val="18"/>
                <w:szCs w:val="18"/>
              </w:rPr>
              <w:t>1001</w:t>
            </w:r>
          </w:p>
        </w:tc>
        <w:tc>
          <w:tcPr>
            <w:tcW w:w="4051" w:type="dxa"/>
            <w:tcBorders>
              <w:top w:val="single" w:sz="12" w:space="0" w:color="000000"/>
              <w:left w:val="single" w:sz="2" w:space="0" w:color="000000"/>
              <w:bottom w:val="single" w:sz="12" w:space="0" w:color="000000"/>
              <w:right w:val="single" w:sz="2" w:space="0" w:color="000000"/>
            </w:tcBorders>
            <w:shd w:val="clear" w:color="auto" w:fill="DCDCDC"/>
          </w:tcPr>
          <w:p w14:paraId="54960B01" w14:textId="77777777" w:rsidR="00E07E4A" w:rsidRPr="009344AD" w:rsidRDefault="00E07E4A" w:rsidP="00E07E4A">
            <w:pPr>
              <w:pStyle w:val="TableParagraph"/>
              <w:spacing w:line="240" w:lineRule="exact"/>
              <w:ind w:left="76" w:right="280"/>
              <w:rPr>
                <w:rFonts w:ascii="Times New Roman" w:hAnsi="Times New Roman" w:cs="Times New Roman"/>
                <w:b/>
                <w:sz w:val="18"/>
                <w:szCs w:val="18"/>
              </w:rPr>
            </w:pPr>
            <w:proofErr w:type="spellStart"/>
            <w:r w:rsidRPr="009344AD">
              <w:rPr>
                <w:rFonts w:ascii="Times New Roman" w:hAnsi="Times New Roman" w:cs="Times New Roman"/>
                <w:b/>
                <w:sz w:val="18"/>
                <w:szCs w:val="18"/>
              </w:rPr>
              <w:t>Mjere</w:t>
            </w:r>
            <w:proofErr w:type="spellEnd"/>
            <w:r w:rsidRPr="009344AD">
              <w:rPr>
                <w:rFonts w:ascii="Times New Roman" w:hAnsi="Times New Roman" w:cs="Times New Roman"/>
                <w:b/>
                <w:sz w:val="18"/>
                <w:szCs w:val="18"/>
              </w:rPr>
              <w:t xml:space="preserve"> </w:t>
            </w:r>
            <w:proofErr w:type="spellStart"/>
            <w:r w:rsidRPr="009344AD">
              <w:rPr>
                <w:rFonts w:ascii="Times New Roman" w:hAnsi="Times New Roman" w:cs="Times New Roman"/>
                <w:b/>
                <w:sz w:val="18"/>
                <w:szCs w:val="18"/>
              </w:rPr>
              <w:t>i</w:t>
            </w:r>
            <w:proofErr w:type="spellEnd"/>
            <w:r w:rsidRPr="009344AD">
              <w:rPr>
                <w:rFonts w:ascii="Times New Roman" w:hAnsi="Times New Roman" w:cs="Times New Roman"/>
                <w:b/>
                <w:sz w:val="18"/>
                <w:szCs w:val="18"/>
              </w:rPr>
              <w:t xml:space="preserve"> </w:t>
            </w:r>
            <w:proofErr w:type="spellStart"/>
            <w:r w:rsidRPr="009344AD">
              <w:rPr>
                <w:rFonts w:ascii="Times New Roman" w:hAnsi="Times New Roman" w:cs="Times New Roman"/>
                <w:b/>
                <w:sz w:val="18"/>
                <w:szCs w:val="18"/>
              </w:rPr>
              <w:t>aktivnosti</w:t>
            </w:r>
            <w:proofErr w:type="spellEnd"/>
            <w:r w:rsidRPr="009344AD">
              <w:rPr>
                <w:rFonts w:ascii="Times New Roman" w:hAnsi="Times New Roman" w:cs="Times New Roman"/>
                <w:b/>
                <w:sz w:val="18"/>
                <w:szCs w:val="18"/>
              </w:rPr>
              <w:t xml:space="preserve"> za </w:t>
            </w:r>
            <w:proofErr w:type="spellStart"/>
            <w:r w:rsidRPr="009344AD">
              <w:rPr>
                <w:rFonts w:ascii="Times New Roman" w:hAnsi="Times New Roman" w:cs="Times New Roman"/>
                <w:b/>
                <w:sz w:val="18"/>
                <w:szCs w:val="18"/>
              </w:rPr>
              <w:t>osiguranje</w:t>
            </w:r>
            <w:proofErr w:type="spellEnd"/>
            <w:r w:rsidRPr="009344AD">
              <w:rPr>
                <w:rFonts w:ascii="Times New Roman" w:hAnsi="Times New Roman" w:cs="Times New Roman"/>
                <w:b/>
                <w:sz w:val="18"/>
                <w:szCs w:val="18"/>
              </w:rPr>
              <w:t xml:space="preserve"> </w:t>
            </w:r>
            <w:proofErr w:type="spellStart"/>
            <w:r w:rsidRPr="009344AD">
              <w:rPr>
                <w:rFonts w:ascii="Times New Roman" w:hAnsi="Times New Roman" w:cs="Times New Roman"/>
                <w:b/>
                <w:sz w:val="18"/>
                <w:szCs w:val="18"/>
              </w:rPr>
              <w:t>rada</w:t>
            </w:r>
            <w:proofErr w:type="spellEnd"/>
            <w:r w:rsidRPr="009344AD">
              <w:rPr>
                <w:rFonts w:ascii="Times New Roman" w:hAnsi="Times New Roman" w:cs="Times New Roman"/>
                <w:b/>
                <w:spacing w:val="-56"/>
                <w:sz w:val="18"/>
                <w:szCs w:val="18"/>
              </w:rPr>
              <w:t xml:space="preserve"> </w:t>
            </w:r>
            <w:proofErr w:type="spellStart"/>
            <w:r w:rsidRPr="009344AD">
              <w:rPr>
                <w:rFonts w:ascii="Times New Roman" w:hAnsi="Times New Roman" w:cs="Times New Roman"/>
                <w:b/>
                <w:sz w:val="18"/>
                <w:szCs w:val="18"/>
              </w:rPr>
              <w:t>iz</w:t>
            </w:r>
            <w:proofErr w:type="spellEnd"/>
            <w:r w:rsidRPr="009344AD">
              <w:rPr>
                <w:rFonts w:ascii="Times New Roman" w:hAnsi="Times New Roman" w:cs="Times New Roman"/>
                <w:b/>
                <w:sz w:val="18"/>
                <w:szCs w:val="18"/>
              </w:rPr>
              <w:t xml:space="preserve"> </w:t>
            </w:r>
            <w:proofErr w:type="spellStart"/>
            <w:r w:rsidRPr="009344AD">
              <w:rPr>
                <w:rFonts w:ascii="Times New Roman" w:hAnsi="Times New Roman" w:cs="Times New Roman"/>
                <w:b/>
                <w:sz w:val="18"/>
                <w:szCs w:val="18"/>
              </w:rPr>
              <w:t>djelokruga</w:t>
            </w:r>
            <w:proofErr w:type="spellEnd"/>
            <w:r w:rsidRPr="009344AD">
              <w:rPr>
                <w:rFonts w:ascii="Times New Roman" w:hAnsi="Times New Roman" w:cs="Times New Roman"/>
                <w:b/>
                <w:sz w:val="18"/>
                <w:szCs w:val="18"/>
              </w:rPr>
              <w:t xml:space="preserve"> </w:t>
            </w:r>
            <w:proofErr w:type="spellStart"/>
            <w:r w:rsidRPr="009344AD">
              <w:rPr>
                <w:rFonts w:ascii="Times New Roman" w:hAnsi="Times New Roman" w:cs="Times New Roman"/>
                <w:b/>
                <w:sz w:val="18"/>
                <w:szCs w:val="18"/>
              </w:rPr>
              <w:t>izvršnih</w:t>
            </w:r>
            <w:proofErr w:type="spellEnd"/>
            <w:r w:rsidRPr="009344AD">
              <w:rPr>
                <w:rFonts w:ascii="Times New Roman" w:hAnsi="Times New Roman" w:cs="Times New Roman"/>
                <w:b/>
                <w:spacing w:val="-2"/>
                <w:sz w:val="18"/>
                <w:szCs w:val="18"/>
              </w:rPr>
              <w:t xml:space="preserve"> </w:t>
            </w:r>
            <w:proofErr w:type="spellStart"/>
            <w:r w:rsidRPr="009344AD">
              <w:rPr>
                <w:rFonts w:ascii="Times New Roman" w:hAnsi="Times New Roman" w:cs="Times New Roman"/>
                <w:b/>
                <w:sz w:val="18"/>
                <w:szCs w:val="18"/>
              </w:rPr>
              <w:t>tijela</w:t>
            </w:r>
            <w:proofErr w:type="spellEnd"/>
          </w:p>
        </w:tc>
        <w:tc>
          <w:tcPr>
            <w:tcW w:w="1811" w:type="dxa"/>
            <w:tcBorders>
              <w:top w:val="single" w:sz="12" w:space="0" w:color="000000"/>
              <w:left w:val="single" w:sz="2" w:space="0" w:color="000000"/>
              <w:bottom w:val="single" w:sz="12" w:space="0" w:color="000000"/>
              <w:right w:val="single" w:sz="2" w:space="0" w:color="000000"/>
            </w:tcBorders>
            <w:shd w:val="clear" w:color="auto" w:fill="DCDCDC"/>
          </w:tcPr>
          <w:p w14:paraId="1B310221" w14:textId="77777777" w:rsidR="00E07E4A" w:rsidRPr="009344AD" w:rsidRDefault="00E07E4A" w:rsidP="00E07E4A">
            <w:pPr>
              <w:pStyle w:val="TableParagraph"/>
              <w:spacing w:before="4"/>
              <w:ind w:right="106"/>
              <w:rPr>
                <w:rFonts w:ascii="Times New Roman" w:hAnsi="Times New Roman" w:cs="Times New Roman"/>
                <w:b/>
                <w:sz w:val="18"/>
                <w:szCs w:val="18"/>
              </w:rPr>
            </w:pPr>
            <w:r w:rsidRPr="009344AD">
              <w:rPr>
                <w:rFonts w:ascii="Times New Roman" w:hAnsi="Times New Roman" w:cs="Times New Roman"/>
                <w:b/>
                <w:sz w:val="18"/>
                <w:szCs w:val="18"/>
              </w:rPr>
              <w:t>50.440,00</w:t>
            </w:r>
          </w:p>
        </w:tc>
        <w:tc>
          <w:tcPr>
            <w:tcW w:w="1810" w:type="dxa"/>
            <w:tcBorders>
              <w:top w:val="single" w:sz="12" w:space="0" w:color="000000"/>
              <w:left w:val="single" w:sz="2" w:space="0" w:color="000000"/>
              <w:bottom w:val="single" w:sz="12" w:space="0" w:color="000000"/>
              <w:right w:val="single" w:sz="2" w:space="0" w:color="000000"/>
            </w:tcBorders>
            <w:shd w:val="clear" w:color="auto" w:fill="DCDCDC"/>
          </w:tcPr>
          <w:p w14:paraId="422B5A85" w14:textId="77777777" w:rsidR="00E07E4A" w:rsidRPr="009344AD" w:rsidRDefault="00E07E4A" w:rsidP="00E07E4A">
            <w:pPr>
              <w:pStyle w:val="TableParagraph"/>
              <w:spacing w:before="4"/>
              <w:ind w:right="99"/>
              <w:rPr>
                <w:rFonts w:ascii="Times New Roman" w:hAnsi="Times New Roman" w:cs="Times New Roman"/>
                <w:b/>
                <w:sz w:val="18"/>
                <w:szCs w:val="18"/>
              </w:rPr>
            </w:pPr>
            <w:r w:rsidRPr="009344AD">
              <w:rPr>
                <w:rFonts w:ascii="Times New Roman" w:hAnsi="Times New Roman" w:cs="Times New Roman"/>
                <w:b/>
                <w:sz w:val="18"/>
                <w:szCs w:val="18"/>
              </w:rPr>
              <w:t>49.850,00</w:t>
            </w:r>
          </w:p>
        </w:tc>
        <w:tc>
          <w:tcPr>
            <w:tcW w:w="1832" w:type="dxa"/>
            <w:tcBorders>
              <w:top w:val="single" w:sz="12" w:space="0" w:color="000000"/>
              <w:left w:val="single" w:sz="2" w:space="0" w:color="000000"/>
              <w:bottom w:val="single" w:sz="12" w:space="0" w:color="000000"/>
              <w:right w:val="nil"/>
            </w:tcBorders>
            <w:shd w:val="clear" w:color="auto" w:fill="DCDCDC"/>
          </w:tcPr>
          <w:p w14:paraId="143C7271" w14:textId="77777777" w:rsidR="00E07E4A" w:rsidRPr="009344AD" w:rsidRDefault="00E07E4A" w:rsidP="00E07E4A">
            <w:pPr>
              <w:pStyle w:val="TableParagraph"/>
              <w:spacing w:before="4"/>
              <w:ind w:right="102"/>
              <w:rPr>
                <w:rFonts w:ascii="Times New Roman" w:hAnsi="Times New Roman" w:cs="Times New Roman"/>
                <w:b/>
                <w:sz w:val="18"/>
                <w:szCs w:val="18"/>
              </w:rPr>
            </w:pPr>
            <w:r w:rsidRPr="009344AD">
              <w:rPr>
                <w:rFonts w:ascii="Times New Roman" w:hAnsi="Times New Roman" w:cs="Times New Roman"/>
                <w:b/>
                <w:sz w:val="18"/>
                <w:szCs w:val="18"/>
              </w:rPr>
              <w:t>49.950,00</w:t>
            </w:r>
          </w:p>
        </w:tc>
      </w:tr>
      <w:tr w:rsidR="00E07E4A" w:rsidRPr="009344AD" w14:paraId="491D1F75" w14:textId="77777777" w:rsidTr="00E07E4A">
        <w:trPr>
          <w:trHeight w:val="442"/>
        </w:trPr>
        <w:tc>
          <w:tcPr>
            <w:tcW w:w="1141" w:type="dxa"/>
            <w:tcBorders>
              <w:top w:val="single" w:sz="12" w:space="0" w:color="000000"/>
              <w:left w:val="nil"/>
              <w:bottom w:val="single" w:sz="8" w:space="0" w:color="000000"/>
              <w:right w:val="single" w:sz="2" w:space="0" w:color="000000"/>
            </w:tcBorders>
            <w:shd w:val="clear" w:color="auto" w:fill="E6E6E6"/>
          </w:tcPr>
          <w:p w14:paraId="6D03638A" w14:textId="77777777" w:rsidR="00E07E4A" w:rsidRPr="009344AD" w:rsidRDefault="00E07E4A" w:rsidP="00E07E4A">
            <w:pPr>
              <w:pStyle w:val="TableParagraph"/>
              <w:ind w:left="7"/>
              <w:jc w:val="center"/>
              <w:rPr>
                <w:rFonts w:ascii="Times New Roman" w:hAnsi="Times New Roman" w:cs="Times New Roman"/>
                <w:b/>
                <w:sz w:val="18"/>
                <w:szCs w:val="18"/>
              </w:rPr>
            </w:pPr>
            <w:r w:rsidRPr="009344AD">
              <w:rPr>
                <w:rFonts w:ascii="Times New Roman" w:hAnsi="Times New Roman" w:cs="Times New Roman"/>
                <w:b/>
                <w:sz w:val="18"/>
                <w:szCs w:val="18"/>
              </w:rPr>
              <w:t>Akt.</w:t>
            </w:r>
            <w:r w:rsidRPr="009344AD">
              <w:rPr>
                <w:rFonts w:ascii="Times New Roman" w:hAnsi="Times New Roman" w:cs="Times New Roman"/>
                <w:b/>
                <w:spacing w:val="19"/>
                <w:sz w:val="18"/>
                <w:szCs w:val="18"/>
              </w:rPr>
              <w:t xml:space="preserve"> </w:t>
            </w:r>
            <w:r w:rsidRPr="009344AD">
              <w:rPr>
                <w:rFonts w:ascii="Times New Roman" w:hAnsi="Times New Roman" w:cs="Times New Roman"/>
                <w:b/>
                <w:sz w:val="18"/>
                <w:szCs w:val="18"/>
              </w:rPr>
              <w:t>A100101</w:t>
            </w:r>
          </w:p>
        </w:tc>
        <w:tc>
          <w:tcPr>
            <w:tcW w:w="4051" w:type="dxa"/>
            <w:tcBorders>
              <w:top w:val="single" w:sz="12" w:space="0" w:color="000000"/>
              <w:left w:val="single" w:sz="2" w:space="0" w:color="000000"/>
              <w:bottom w:val="single" w:sz="8" w:space="0" w:color="000000"/>
              <w:right w:val="single" w:sz="2" w:space="0" w:color="000000"/>
            </w:tcBorders>
            <w:shd w:val="clear" w:color="auto" w:fill="E6E6E6"/>
          </w:tcPr>
          <w:p w14:paraId="360E99A6" w14:textId="77777777" w:rsidR="00E07E4A" w:rsidRPr="009344AD" w:rsidRDefault="00E07E4A" w:rsidP="00E07E4A">
            <w:pPr>
              <w:pStyle w:val="TableParagraph"/>
              <w:ind w:left="76"/>
              <w:rPr>
                <w:rFonts w:ascii="Times New Roman" w:hAnsi="Times New Roman" w:cs="Times New Roman"/>
                <w:b/>
                <w:sz w:val="18"/>
                <w:szCs w:val="18"/>
              </w:rPr>
            </w:pPr>
            <w:proofErr w:type="spellStart"/>
            <w:r w:rsidRPr="009344AD">
              <w:rPr>
                <w:rFonts w:ascii="Times New Roman" w:hAnsi="Times New Roman" w:cs="Times New Roman"/>
                <w:b/>
                <w:sz w:val="18"/>
                <w:szCs w:val="18"/>
              </w:rPr>
              <w:t>Redovan</w:t>
            </w:r>
            <w:proofErr w:type="spellEnd"/>
            <w:r w:rsidRPr="009344AD">
              <w:rPr>
                <w:rFonts w:ascii="Times New Roman" w:hAnsi="Times New Roman" w:cs="Times New Roman"/>
                <w:b/>
                <w:spacing w:val="6"/>
                <w:sz w:val="18"/>
                <w:szCs w:val="18"/>
              </w:rPr>
              <w:t xml:space="preserve"> </w:t>
            </w:r>
            <w:r w:rsidRPr="009344AD">
              <w:rPr>
                <w:rFonts w:ascii="Times New Roman" w:hAnsi="Times New Roman" w:cs="Times New Roman"/>
                <w:b/>
                <w:sz w:val="18"/>
                <w:szCs w:val="18"/>
              </w:rPr>
              <w:t>rad</w:t>
            </w:r>
            <w:r w:rsidRPr="009344AD">
              <w:rPr>
                <w:rFonts w:ascii="Times New Roman" w:hAnsi="Times New Roman" w:cs="Times New Roman"/>
                <w:b/>
                <w:spacing w:val="6"/>
                <w:sz w:val="18"/>
                <w:szCs w:val="18"/>
              </w:rPr>
              <w:t xml:space="preserve"> </w:t>
            </w:r>
            <w:proofErr w:type="spellStart"/>
            <w:r w:rsidRPr="009344AD">
              <w:rPr>
                <w:rFonts w:ascii="Times New Roman" w:hAnsi="Times New Roman" w:cs="Times New Roman"/>
                <w:b/>
                <w:sz w:val="18"/>
                <w:szCs w:val="18"/>
              </w:rPr>
              <w:t>Općinskog</w:t>
            </w:r>
            <w:proofErr w:type="spellEnd"/>
            <w:r w:rsidRPr="009344AD">
              <w:rPr>
                <w:rFonts w:ascii="Times New Roman" w:hAnsi="Times New Roman" w:cs="Times New Roman"/>
                <w:b/>
                <w:spacing w:val="5"/>
                <w:sz w:val="18"/>
                <w:szCs w:val="18"/>
              </w:rPr>
              <w:t xml:space="preserve"> </w:t>
            </w:r>
            <w:proofErr w:type="spellStart"/>
            <w:r w:rsidRPr="009344AD">
              <w:rPr>
                <w:rFonts w:ascii="Times New Roman" w:hAnsi="Times New Roman" w:cs="Times New Roman"/>
                <w:b/>
                <w:sz w:val="18"/>
                <w:szCs w:val="18"/>
              </w:rPr>
              <w:t>načelnika</w:t>
            </w:r>
            <w:proofErr w:type="spellEnd"/>
          </w:p>
          <w:p w14:paraId="69293A29" w14:textId="77777777" w:rsidR="00E07E4A" w:rsidRPr="009344AD" w:rsidRDefault="00E07E4A" w:rsidP="00E07E4A">
            <w:pPr>
              <w:pStyle w:val="TableParagraph"/>
              <w:spacing w:before="48"/>
              <w:ind w:left="76"/>
              <w:rPr>
                <w:rFonts w:ascii="Times New Roman" w:hAnsi="Times New Roman" w:cs="Times New Roman"/>
                <w:sz w:val="18"/>
                <w:szCs w:val="18"/>
              </w:rPr>
            </w:pPr>
            <w:proofErr w:type="spellStart"/>
            <w:r w:rsidRPr="009344AD">
              <w:rPr>
                <w:rFonts w:ascii="Times New Roman" w:hAnsi="Times New Roman" w:cs="Times New Roman"/>
                <w:sz w:val="18"/>
                <w:szCs w:val="18"/>
              </w:rPr>
              <w:t>Funkcija</w:t>
            </w:r>
            <w:proofErr w:type="spellEnd"/>
            <w:r w:rsidRPr="009344AD">
              <w:rPr>
                <w:rFonts w:ascii="Times New Roman" w:hAnsi="Times New Roman" w:cs="Times New Roman"/>
                <w:sz w:val="18"/>
                <w:szCs w:val="18"/>
              </w:rPr>
              <w:t>:</w:t>
            </w:r>
            <w:r w:rsidRPr="009344AD">
              <w:rPr>
                <w:rFonts w:ascii="Times New Roman" w:hAnsi="Times New Roman" w:cs="Times New Roman"/>
                <w:spacing w:val="-2"/>
                <w:sz w:val="18"/>
                <w:szCs w:val="18"/>
              </w:rPr>
              <w:t xml:space="preserve"> </w:t>
            </w:r>
            <w:r w:rsidRPr="009344AD">
              <w:rPr>
                <w:rFonts w:ascii="Times New Roman" w:hAnsi="Times New Roman" w:cs="Times New Roman"/>
                <w:sz w:val="18"/>
                <w:szCs w:val="18"/>
              </w:rPr>
              <w:t>0111</w:t>
            </w:r>
            <w:r w:rsidRPr="009344AD">
              <w:rPr>
                <w:rFonts w:ascii="Times New Roman" w:hAnsi="Times New Roman" w:cs="Times New Roman"/>
                <w:spacing w:val="-2"/>
                <w:sz w:val="18"/>
                <w:szCs w:val="18"/>
              </w:rPr>
              <w:t xml:space="preserve"> </w:t>
            </w:r>
            <w:proofErr w:type="spellStart"/>
            <w:r w:rsidRPr="009344AD">
              <w:rPr>
                <w:rFonts w:ascii="Times New Roman" w:hAnsi="Times New Roman" w:cs="Times New Roman"/>
                <w:sz w:val="18"/>
                <w:szCs w:val="18"/>
              </w:rPr>
              <w:t>Izvršna</w:t>
            </w:r>
            <w:proofErr w:type="spellEnd"/>
            <w:r w:rsidRPr="009344AD">
              <w:rPr>
                <w:rFonts w:ascii="Times New Roman" w:hAnsi="Times New Roman" w:cs="Times New Roman"/>
                <w:spacing w:val="-4"/>
                <w:sz w:val="18"/>
                <w:szCs w:val="18"/>
              </w:rPr>
              <w:t xml:space="preserve"> </w:t>
            </w:r>
            <w:proofErr w:type="spellStart"/>
            <w:r w:rsidRPr="009344AD">
              <w:rPr>
                <w:rFonts w:ascii="Times New Roman" w:hAnsi="Times New Roman" w:cs="Times New Roman"/>
                <w:sz w:val="18"/>
                <w:szCs w:val="18"/>
              </w:rPr>
              <w:t>i</w:t>
            </w:r>
            <w:proofErr w:type="spellEnd"/>
            <w:r w:rsidRPr="009344AD">
              <w:rPr>
                <w:rFonts w:ascii="Times New Roman" w:hAnsi="Times New Roman" w:cs="Times New Roman"/>
                <w:spacing w:val="-2"/>
                <w:sz w:val="18"/>
                <w:szCs w:val="18"/>
              </w:rPr>
              <w:t xml:space="preserve"> </w:t>
            </w:r>
            <w:proofErr w:type="spellStart"/>
            <w:r w:rsidRPr="009344AD">
              <w:rPr>
                <w:rFonts w:ascii="Times New Roman" w:hAnsi="Times New Roman" w:cs="Times New Roman"/>
                <w:sz w:val="18"/>
                <w:szCs w:val="18"/>
              </w:rPr>
              <w:t>zakonodavna</w:t>
            </w:r>
            <w:proofErr w:type="spellEnd"/>
            <w:r w:rsidRPr="009344AD">
              <w:rPr>
                <w:rFonts w:ascii="Times New Roman" w:hAnsi="Times New Roman" w:cs="Times New Roman"/>
                <w:spacing w:val="-4"/>
                <w:sz w:val="18"/>
                <w:szCs w:val="18"/>
              </w:rPr>
              <w:t xml:space="preserve"> </w:t>
            </w:r>
            <w:proofErr w:type="spellStart"/>
            <w:r w:rsidRPr="009344AD">
              <w:rPr>
                <w:rFonts w:ascii="Times New Roman" w:hAnsi="Times New Roman" w:cs="Times New Roman"/>
                <w:sz w:val="18"/>
                <w:szCs w:val="18"/>
              </w:rPr>
              <w:t>tijela</w:t>
            </w:r>
            <w:proofErr w:type="spellEnd"/>
          </w:p>
        </w:tc>
        <w:tc>
          <w:tcPr>
            <w:tcW w:w="1811" w:type="dxa"/>
            <w:tcBorders>
              <w:top w:val="single" w:sz="12" w:space="0" w:color="000000"/>
              <w:left w:val="single" w:sz="2" w:space="0" w:color="000000"/>
              <w:bottom w:val="single" w:sz="8" w:space="0" w:color="000000"/>
              <w:right w:val="single" w:sz="2" w:space="0" w:color="000000"/>
            </w:tcBorders>
            <w:shd w:val="clear" w:color="auto" w:fill="E6E6E6"/>
          </w:tcPr>
          <w:p w14:paraId="6DA93452" w14:textId="77777777" w:rsidR="00E07E4A" w:rsidRPr="009344AD" w:rsidRDefault="00E07E4A" w:rsidP="00E07E4A">
            <w:pPr>
              <w:pStyle w:val="TableParagraph"/>
              <w:ind w:right="107"/>
              <w:rPr>
                <w:rFonts w:ascii="Times New Roman" w:hAnsi="Times New Roman" w:cs="Times New Roman"/>
                <w:b/>
                <w:sz w:val="18"/>
                <w:szCs w:val="18"/>
              </w:rPr>
            </w:pPr>
            <w:r w:rsidRPr="009344AD">
              <w:rPr>
                <w:rFonts w:ascii="Times New Roman" w:hAnsi="Times New Roman" w:cs="Times New Roman"/>
                <w:b/>
                <w:sz w:val="18"/>
                <w:szCs w:val="18"/>
              </w:rPr>
              <w:t>28.170,00</w:t>
            </w:r>
          </w:p>
        </w:tc>
        <w:tc>
          <w:tcPr>
            <w:tcW w:w="1810" w:type="dxa"/>
            <w:tcBorders>
              <w:top w:val="single" w:sz="12" w:space="0" w:color="000000"/>
              <w:left w:val="single" w:sz="2" w:space="0" w:color="000000"/>
              <w:bottom w:val="single" w:sz="8" w:space="0" w:color="000000"/>
              <w:right w:val="single" w:sz="2" w:space="0" w:color="000000"/>
            </w:tcBorders>
            <w:shd w:val="clear" w:color="auto" w:fill="E6E6E6"/>
          </w:tcPr>
          <w:p w14:paraId="0F49308B" w14:textId="77777777" w:rsidR="00E07E4A" w:rsidRPr="009344AD" w:rsidRDefault="00E07E4A" w:rsidP="00E07E4A">
            <w:pPr>
              <w:pStyle w:val="TableParagraph"/>
              <w:ind w:right="100"/>
              <w:rPr>
                <w:rFonts w:ascii="Times New Roman" w:hAnsi="Times New Roman" w:cs="Times New Roman"/>
                <w:b/>
                <w:sz w:val="18"/>
                <w:szCs w:val="18"/>
              </w:rPr>
            </w:pPr>
            <w:r w:rsidRPr="009344AD">
              <w:rPr>
                <w:rFonts w:ascii="Times New Roman" w:hAnsi="Times New Roman" w:cs="Times New Roman"/>
                <w:b/>
                <w:sz w:val="18"/>
                <w:szCs w:val="18"/>
              </w:rPr>
              <w:t>30.170,00</w:t>
            </w:r>
          </w:p>
        </w:tc>
        <w:tc>
          <w:tcPr>
            <w:tcW w:w="1832" w:type="dxa"/>
            <w:tcBorders>
              <w:top w:val="single" w:sz="12" w:space="0" w:color="000000"/>
              <w:left w:val="single" w:sz="2" w:space="0" w:color="000000"/>
              <w:bottom w:val="single" w:sz="8" w:space="0" w:color="000000"/>
              <w:right w:val="nil"/>
            </w:tcBorders>
            <w:shd w:val="clear" w:color="auto" w:fill="E6E6E6"/>
          </w:tcPr>
          <w:p w14:paraId="05D7F6A1" w14:textId="77777777" w:rsidR="00E07E4A" w:rsidRPr="009344AD" w:rsidRDefault="00E07E4A" w:rsidP="00E07E4A">
            <w:pPr>
              <w:pStyle w:val="TableParagraph"/>
              <w:ind w:right="104"/>
              <w:rPr>
                <w:rFonts w:ascii="Times New Roman" w:hAnsi="Times New Roman" w:cs="Times New Roman"/>
                <w:b/>
                <w:sz w:val="18"/>
                <w:szCs w:val="18"/>
              </w:rPr>
            </w:pPr>
            <w:r w:rsidRPr="009344AD">
              <w:rPr>
                <w:rFonts w:ascii="Times New Roman" w:hAnsi="Times New Roman" w:cs="Times New Roman"/>
                <w:b/>
                <w:sz w:val="18"/>
                <w:szCs w:val="18"/>
              </w:rPr>
              <w:t>30.170,00</w:t>
            </w:r>
          </w:p>
        </w:tc>
      </w:tr>
      <w:tr w:rsidR="00E07E4A" w:rsidRPr="009344AD" w14:paraId="0AAEA69B" w14:textId="77777777" w:rsidTr="00E07E4A">
        <w:trPr>
          <w:trHeight w:val="451"/>
        </w:trPr>
        <w:tc>
          <w:tcPr>
            <w:tcW w:w="1141" w:type="dxa"/>
            <w:tcBorders>
              <w:top w:val="single" w:sz="8" w:space="0" w:color="000000"/>
              <w:left w:val="nil"/>
              <w:bottom w:val="single" w:sz="8" w:space="0" w:color="000000"/>
              <w:right w:val="single" w:sz="2" w:space="0" w:color="000000"/>
            </w:tcBorders>
            <w:shd w:val="clear" w:color="auto" w:fill="E6E6E6"/>
          </w:tcPr>
          <w:p w14:paraId="7D4CA258" w14:textId="77777777" w:rsidR="00E07E4A" w:rsidRPr="009344AD" w:rsidRDefault="00E07E4A" w:rsidP="00E07E4A">
            <w:pPr>
              <w:pStyle w:val="TableParagraph"/>
              <w:spacing w:before="11"/>
              <w:ind w:left="7"/>
              <w:jc w:val="center"/>
              <w:rPr>
                <w:rFonts w:ascii="Times New Roman" w:hAnsi="Times New Roman" w:cs="Times New Roman"/>
                <w:b/>
                <w:sz w:val="18"/>
                <w:szCs w:val="18"/>
              </w:rPr>
            </w:pPr>
            <w:r w:rsidRPr="009344AD">
              <w:rPr>
                <w:rFonts w:ascii="Times New Roman" w:hAnsi="Times New Roman" w:cs="Times New Roman"/>
                <w:b/>
                <w:sz w:val="18"/>
                <w:szCs w:val="18"/>
              </w:rPr>
              <w:t>Akt.</w:t>
            </w:r>
            <w:r w:rsidRPr="009344AD">
              <w:rPr>
                <w:rFonts w:ascii="Times New Roman" w:hAnsi="Times New Roman" w:cs="Times New Roman"/>
                <w:b/>
                <w:spacing w:val="19"/>
                <w:sz w:val="18"/>
                <w:szCs w:val="18"/>
              </w:rPr>
              <w:t xml:space="preserve"> </w:t>
            </w:r>
            <w:r w:rsidRPr="009344AD">
              <w:rPr>
                <w:rFonts w:ascii="Times New Roman" w:hAnsi="Times New Roman" w:cs="Times New Roman"/>
                <w:b/>
                <w:sz w:val="18"/>
                <w:szCs w:val="18"/>
              </w:rPr>
              <w:t>A100102</w:t>
            </w:r>
          </w:p>
        </w:tc>
        <w:tc>
          <w:tcPr>
            <w:tcW w:w="4051" w:type="dxa"/>
            <w:tcBorders>
              <w:top w:val="single" w:sz="8" w:space="0" w:color="000000"/>
              <w:left w:val="single" w:sz="2" w:space="0" w:color="000000"/>
              <w:bottom w:val="single" w:sz="8" w:space="0" w:color="000000"/>
              <w:right w:val="single" w:sz="2" w:space="0" w:color="000000"/>
            </w:tcBorders>
            <w:shd w:val="clear" w:color="auto" w:fill="E6E6E6"/>
          </w:tcPr>
          <w:p w14:paraId="7FFCF7CF" w14:textId="77777777" w:rsidR="00E07E4A" w:rsidRPr="009344AD" w:rsidRDefault="00E07E4A" w:rsidP="00E07E4A">
            <w:pPr>
              <w:pStyle w:val="TableParagraph"/>
              <w:spacing w:before="11"/>
              <w:ind w:left="76"/>
              <w:rPr>
                <w:rFonts w:ascii="Times New Roman" w:hAnsi="Times New Roman" w:cs="Times New Roman"/>
                <w:b/>
                <w:sz w:val="18"/>
                <w:szCs w:val="18"/>
              </w:rPr>
            </w:pPr>
            <w:proofErr w:type="spellStart"/>
            <w:r w:rsidRPr="009344AD">
              <w:rPr>
                <w:rFonts w:ascii="Times New Roman" w:hAnsi="Times New Roman" w:cs="Times New Roman"/>
                <w:b/>
                <w:sz w:val="18"/>
                <w:szCs w:val="18"/>
              </w:rPr>
              <w:t>Održavanje</w:t>
            </w:r>
            <w:proofErr w:type="spellEnd"/>
            <w:r w:rsidRPr="009344AD">
              <w:rPr>
                <w:rFonts w:ascii="Times New Roman" w:hAnsi="Times New Roman" w:cs="Times New Roman"/>
                <w:b/>
                <w:spacing w:val="5"/>
                <w:sz w:val="18"/>
                <w:szCs w:val="18"/>
              </w:rPr>
              <w:t xml:space="preserve"> </w:t>
            </w:r>
            <w:proofErr w:type="spellStart"/>
            <w:r w:rsidRPr="009344AD">
              <w:rPr>
                <w:rFonts w:ascii="Times New Roman" w:hAnsi="Times New Roman" w:cs="Times New Roman"/>
                <w:b/>
                <w:sz w:val="18"/>
                <w:szCs w:val="18"/>
              </w:rPr>
              <w:t>protokola</w:t>
            </w:r>
            <w:proofErr w:type="spellEnd"/>
            <w:r w:rsidRPr="009344AD">
              <w:rPr>
                <w:rFonts w:ascii="Times New Roman" w:hAnsi="Times New Roman" w:cs="Times New Roman"/>
                <w:b/>
                <w:spacing w:val="4"/>
                <w:sz w:val="18"/>
                <w:szCs w:val="18"/>
              </w:rPr>
              <w:t xml:space="preserve"> </w:t>
            </w:r>
            <w:r w:rsidRPr="009344AD">
              <w:rPr>
                <w:rFonts w:ascii="Times New Roman" w:hAnsi="Times New Roman" w:cs="Times New Roman"/>
                <w:b/>
                <w:sz w:val="18"/>
                <w:szCs w:val="18"/>
              </w:rPr>
              <w:t>Dana</w:t>
            </w:r>
            <w:r w:rsidRPr="009344AD">
              <w:rPr>
                <w:rFonts w:ascii="Times New Roman" w:hAnsi="Times New Roman" w:cs="Times New Roman"/>
                <w:b/>
                <w:spacing w:val="6"/>
                <w:sz w:val="18"/>
                <w:szCs w:val="18"/>
              </w:rPr>
              <w:t xml:space="preserve"> </w:t>
            </w:r>
            <w:proofErr w:type="spellStart"/>
            <w:r w:rsidRPr="009344AD">
              <w:rPr>
                <w:rFonts w:ascii="Times New Roman" w:hAnsi="Times New Roman" w:cs="Times New Roman"/>
                <w:b/>
                <w:sz w:val="18"/>
                <w:szCs w:val="18"/>
              </w:rPr>
              <w:t>oslobođenja</w:t>
            </w:r>
            <w:proofErr w:type="spellEnd"/>
          </w:p>
          <w:p w14:paraId="26BBCB7E" w14:textId="77777777" w:rsidR="00E07E4A" w:rsidRPr="009344AD" w:rsidRDefault="00E07E4A" w:rsidP="00E07E4A">
            <w:pPr>
              <w:pStyle w:val="TableParagraph"/>
              <w:spacing w:before="48"/>
              <w:ind w:left="76"/>
              <w:rPr>
                <w:rFonts w:ascii="Times New Roman" w:hAnsi="Times New Roman" w:cs="Times New Roman"/>
                <w:sz w:val="18"/>
                <w:szCs w:val="18"/>
              </w:rPr>
            </w:pPr>
            <w:proofErr w:type="spellStart"/>
            <w:r w:rsidRPr="009344AD">
              <w:rPr>
                <w:rFonts w:ascii="Times New Roman" w:hAnsi="Times New Roman" w:cs="Times New Roman"/>
                <w:sz w:val="18"/>
                <w:szCs w:val="18"/>
              </w:rPr>
              <w:t>Funkcija</w:t>
            </w:r>
            <w:proofErr w:type="spellEnd"/>
            <w:r w:rsidRPr="009344AD">
              <w:rPr>
                <w:rFonts w:ascii="Times New Roman" w:hAnsi="Times New Roman" w:cs="Times New Roman"/>
                <w:sz w:val="18"/>
                <w:szCs w:val="18"/>
              </w:rPr>
              <w:t>:</w:t>
            </w:r>
            <w:r w:rsidRPr="009344AD">
              <w:rPr>
                <w:rFonts w:ascii="Times New Roman" w:hAnsi="Times New Roman" w:cs="Times New Roman"/>
                <w:spacing w:val="-2"/>
                <w:sz w:val="18"/>
                <w:szCs w:val="18"/>
              </w:rPr>
              <w:t xml:space="preserve"> </w:t>
            </w:r>
            <w:r w:rsidRPr="009344AD">
              <w:rPr>
                <w:rFonts w:ascii="Times New Roman" w:hAnsi="Times New Roman" w:cs="Times New Roman"/>
                <w:sz w:val="18"/>
                <w:szCs w:val="18"/>
              </w:rPr>
              <w:t>0111</w:t>
            </w:r>
            <w:r w:rsidRPr="009344AD">
              <w:rPr>
                <w:rFonts w:ascii="Times New Roman" w:hAnsi="Times New Roman" w:cs="Times New Roman"/>
                <w:spacing w:val="-2"/>
                <w:sz w:val="18"/>
                <w:szCs w:val="18"/>
              </w:rPr>
              <w:t xml:space="preserve"> </w:t>
            </w:r>
            <w:proofErr w:type="spellStart"/>
            <w:r w:rsidRPr="009344AD">
              <w:rPr>
                <w:rFonts w:ascii="Times New Roman" w:hAnsi="Times New Roman" w:cs="Times New Roman"/>
                <w:sz w:val="18"/>
                <w:szCs w:val="18"/>
              </w:rPr>
              <w:t>Izvršna</w:t>
            </w:r>
            <w:proofErr w:type="spellEnd"/>
            <w:r w:rsidRPr="009344AD">
              <w:rPr>
                <w:rFonts w:ascii="Times New Roman" w:hAnsi="Times New Roman" w:cs="Times New Roman"/>
                <w:spacing w:val="-4"/>
                <w:sz w:val="18"/>
                <w:szCs w:val="18"/>
              </w:rPr>
              <w:t xml:space="preserve"> </w:t>
            </w:r>
            <w:proofErr w:type="spellStart"/>
            <w:r w:rsidRPr="009344AD">
              <w:rPr>
                <w:rFonts w:ascii="Times New Roman" w:hAnsi="Times New Roman" w:cs="Times New Roman"/>
                <w:sz w:val="18"/>
                <w:szCs w:val="18"/>
              </w:rPr>
              <w:t>i</w:t>
            </w:r>
            <w:proofErr w:type="spellEnd"/>
            <w:r w:rsidRPr="009344AD">
              <w:rPr>
                <w:rFonts w:ascii="Times New Roman" w:hAnsi="Times New Roman" w:cs="Times New Roman"/>
                <w:spacing w:val="-2"/>
                <w:sz w:val="18"/>
                <w:szCs w:val="18"/>
              </w:rPr>
              <w:t xml:space="preserve"> </w:t>
            </w:r>
            <w:proofErr w:type="spellStart"/>
            <w:r w:rsidRPr="009344AD">
              <w:rPr>
                <w:rFonts w:ascii="Times New Roman" w:hAnsi="Times New Roman" w:cs="Times New Roman"/>
                <w:sz w:val="18"/>
                <w:szCs w:val="18"/>
              </w:rPr>
              <w:t>zakonodavna</w:t>
            </w:r>
            <w:proofErr w:type="spellEnd"/>
            <w:r w:rsidRPr="009344AD">
              <w:rPr>
                <w:rFonts w:ascii="Times New Roman" w:hAnsi="Times New Roman" w:cs="Times New Roman"/>
                <w:spacing w:val="-4"/>
                <w:sz w:val="18"/>
                <w:szCs w:val="18"/>
              </w:rPr>
              <w:t xml:space="preserve"> </w:t>
            </w:r>
            <w:proofErr w:type="spellStart"/>
            <w:r w:rsidRPr="009344AD">
              <w:rPr>
                <w:rFonts w:ascii="Times New Roman" w:hAnsi="Times New Roman" w:cs="Times New Roman"/>
                <w:sz w:val="18"/>
                <w:szCs w:val="18"/>
              </w:rPr>
              <w:t>tijela</w:t>
            </w:r>
            <w:proofErr w:type="spellEnd"/>
          </w:p>
        </w:tc>
        <w:tc>
          <w:tcPr>
            <w:tcW w:w="1811" w:type="dxa"/>
            <w:tcBorders>
              <w:top w:val="single" w:sz="8" w:space="0" w:color="000000"/>
              <w:left w:val="single" w:sz="2" w:space="0" w:color="000000"/>
              <w:bottom w:val="single" w:sz="8" w:space="0" w:color="000000"/>
              <w:right w:val="single" w:sz="2" w:space="0" w:color="000000"/>
            </w:tcBorders>
            <w:shd w:val="clear" w:color="auto" w:fill="E6E6E6"/>
          </w:tcPr>
          <w:p w14:paraId="0D7A6E07" w14:textId="77777777" w:rsidR="00E07E4A" w:rsidRPr="009344AD" w:rsidRDefault="00E07E4A" w:rsidP="00E07E4A">
            <w:pPr>
              <w:pStyle w:val="TableParagraph"/>
              <w:spacing w:before="11"/>
              <w:ind w:right="107"/>
              <w:rPr>
                <w:rFonts w:ascii="Times New Roman" w:hAnsi="Times New Roman" w:cs="Times New Roman"/>
                <w:b/>
                <w:sz w:val="18"/>
                <w:szCs w:val="18"/>
              </w:rPr>
            </w:pPr>
            <w:r w:rsidRPr="009344AD">
              <w:rPr>
                <w:rFonts w:ascii="Times New Roman" w:hAnsi="Times New Roman" w:cs="Times New Roman"/>
                <w:b/>
                <w:sz w:val="18"/>
                <w:szCs w:val="18"/>
              </w:rPr>
              <w:t>3.300,00</w:t>
            </w:r>
          </w:p>
        </w:tc>
        <w:tc>
          <w:tcPr>
            <w:tcW w:w="1810" w:type="dxa"/>
            <w:tcBorders>
              <w:top w:val="single" w:sz="8" w:space="0" w:color="000000"/>
              <w:left w:val="single" w:sz="2" w:space="0" w:color="000000"/>
              <w:bottom w:val="single" w:sz="8" w:space="0" w:color="000000"/>
              <w:right w:val="single" w:sz="2" w:space="0" w:color="000000"/>
            </w:tcBorders>
            <w:shd w:val="clear" w:color="auto" w:fill="E6E6E6"/>
          </w:tcPr>
          <w:p w14:paraId="2CDBC06F" w14:textId="77777777" w:rsidR="00E07E4A" w:rsidRPr="009344AD" w:rsidRDefault="00E07E4A" w:rsidP="00E07E4A">
            <w:pPr>
              <w:pStyle w:val="TableParagraph"/>
              <w:spacing w:before="11"/>
              <w:ind w:right="100"/>
              <w:rPr>
                <w:rFonts w:ascii="Times New Roman" w:hAnsi="Times New Roman" w:cs="Times New Roman"/>
                <w:b/>
                <w:sz w:val="18"/>
                <w:szCs w:val="18"/>
              </w:rPr>
            </w:pPr>
            <w:r w:rsidRPr="009344AD">
              <w:rPr>
                <w:rFonts w:ascii="Times New Roman" w:hAnsi="Times New Roman" w:cs="Times New Roman"/>
                <w:b/>
                <w:sz w:val="18"/>
                <w:szCs w:val="18"/>
              </w:rPr>
              <w:t>3.300,00</w:t>
            </w:r>
          </w:p>
        </w:tc>
        <w:tc>
          <w:tcPr>
            <w:tcW w:w="1832" w:type="dxa"/>
            <w:tcBorders>
              <w:top w:val="single" w:sz="8" w:space="0" w:color="000000"/>
              <w:left w:val="single" w:sz="2" w:space="0" w:color="000000"/>
              <w:bottom w:val="single" w:sz="8" w:space="0" w:color="000000"/>
              <w:right w:val="nil"/>
            </w:tcBorders>
            <w:shd w:val="clear" w:color="auto" w:fill="E6E6E6"/>
          </w:tcPr>
          <w:p w14:paraId="05723D84" w14:textId="77777777" w:rsidR="00E07E4A" w:rsidRPr="009344AD" w:rsidRDefault="00E07E4A" w:rsidP="00E07E4A">
            <w:pPr>
              <w:pStyle w:val="TableParagraph"/>
              <w:spacing w:before="11"/>
              <w:ind w:right="104"/>
              <w:rPr>
                <w:rFonts w:ascii="Times New Roman" w:hAnsi="Times New Roman" w:cs="Times New Roman"/>
                <w:b/>
                <w:sz w:val="18"/>
                <w:szCs w:val="18"/>
              </w:rPr>
            </w:pPr>
            <w:r w:rsidRPr="009344AD">
              <w:rPr>
                <w:rFonts w:ascii="Times New Roman" w:hAnsi="Times New Roman" w:cs="Times New Roman"/>
                <w:b/>
                <w:sz w:val="18"/>
                <w:szCs w:val="18"/>
              </w:rPr>
              <w:t>3.300,00</w:t>
            </w:r>
          </w:p>
        </w:tc>
      </w:tr>
      <w:tr w:rsidR="00E07E4A" w:rsidRPr="009344AD" w14:paraId="78148366" w14:textId="77777777" w:rsidTr="00E07E4A">
        <w:trPr>
          <w:trHeight w:val="443"/>
        </w:trPr>
        <w:tc>
          <w:tcPr>
            <w:tcW w:w="1141" w:type="dxa"/>
            <w:tcBorders>
              <w:top w:val="single" w:sz="8" w:space="0" w:color="000000"/>
              <w:left w:val="nil"/>
              <w:bottom w:val="single" w:sz="12" w:space="0" w:color="000000"/>
              <w:right w:val="single" w:sz="2" w:space="0" w:color="000000"/>
            </w:tcBorders>
            <w:shd w:val="clear" w:color="auto" w:fill="E6E6E6"/>
          </w:tcPr>
          <w:p w14:paraId="693A3DE1" w14:textId="77777777" w:rsidR="00E07E4A" w:rsidRPr="009344AD" w:rsidRDefault="00E07E4A" w:rsidP="00E07E4A">
            <w:pPr>
              <w:pStyle w:val="TableParagraph"/>
              <w:spacing w:before="9"/>
              <w:ind w:left="7"/>
              <w:jc w:val="center"/>
              <w:rPr>
                <w:rFonts w:ascii="Times New Roman" w:hAnsi="Times New Roman" w:cs="Times New Roman"/>
                <w:b/>
                <w:sz w:val="18"/>
                <w:szCs w:val="18"/>
              </w:rPr>
            </w:pPr>
            <w:r w:rsidRPr="009344AD">
              <w:rPr>
                <w:rFonts w:ascii="Times New Roman" w:hAnsi="Times New Roman" w:cs="Times New Roman"/>
                <w:b/>
                <w:sz w:val="18"/>
                <w:szCs w:val="18"/>
              </w:rPr>
              <w:t>Akt.</w:t>
            </w:r>
            <w:r w:rsidRPr="009344AD">
              <w:rPr>
                <w:rFonts w:ascii="Times New Roman" w:hAnsi="Times New Roman" w:cs="Times New Roman"/>
                <w:b/>
                <w:spacing w:val="19"/>
                <w:sz w:val="18"/>
                <w:szCs w:val="18"/>
              </w:rPr>
              <w:t xml:space="preserve"> </w:t>
            </w:r>
            <w:r w:rsidRPr="009344AD">
              <w:rPr>
                <w:rFonts w:ascii="Times New Roman" w:hAnsi="Times New Roman" w:cs="Times New Roman"/>
                <w:b/>
                <w:sz w:val="18"/>
                <w:szCs w:val="18"/>
              </w:rPr>
              <w:t>A100103</w:t>
            </w:r>
          </w:p>
        </w:tc>
        <w:tc>
          <w:tcPr>
            <w:tcW w:w="4051" w:type="dxa"/>
            <w:tcBorders>
              <w:top w:val="single" w:sz="8" w:space="0" w:color="000000"/>
              <w:left w:val="single" w:sz="2" w:space="0" w:color="000000"/>
              <w:bottom w:val="single" w:sz="12" w:space="0" w:color="000000"/>
              <w:right w:val="single" w:sz="2" w:space="0" w:color="000000"/>
            </w:tcBorders>
            <w:shd w:val="clear" w:color="auto" w:fill="E6E6E6"/>
          </w:tcPr>
          <w:p w14:paraId="7A64DC11" w14:textId="77777777" w:rsidR="00E07E4A" w:rsidRPr="009344AD" w:rsidRDefault="00E07E4A" w:rsidP="00E07E4A">
            <w:pPr>
              <w:pStyle w:val="TableParagraph"/>
              <w:spacing w:before="9"/>
              <w:ind w:left="76"/>
              <w:rPr>
                <w:rFonts w:ascii="Times New Roman" w:hAnsi="Times New Roman" w:cs="Times New Roman"/>
                <w:b/>
                <w:sz w:val="18"/>
                <w:szCs w:val="18"/>
              </w:rPr>
            </w:pPr>
            <w:proofErr w:type="spellStart"/>
            <w:r w:rsidRPr="009344AD">
              <w:rPr>
                <w:rFonts w:ascii="Times New Roman" w:hAnsi="Times New Roman" w:cs="Times New Roman"/>
                <w:b/>
                <w:sz w:val="18"/>
                <w:szCs w:val="18"/>
              </w:rPr>
              <w:t>Obilježavanje</w:t>
            </w:r>
            <w:proofErr w:type="spellEnd"/>
            <w:r w:rsidRPr="009344AD">
              <w:rPr>
                <w:rFonts w:ascii="Times New Roman" w:hAnsi="Times New Roman" w:cs="Times New Roman"/>
                <w:b/>
                <w:spacing w:val="5"/>
                <w:sz w:val="18"/>
                <w:szCs w:val="18"/>
              </w:rPr>
              <w:t xml:space="preserve"> </w:t>
            </w:r>
            <w:r w:rsidRPr="009344AD">
              <w:rPr>
                <w:rFonts w:ascii="Times New Roman" w:hAnsi="Times New Roman" w:cs="Times New Roman"/>
                <w:b/>
                <w:sz w:val="18"/>
                <w:szCs w:val="18"/>
              </w:rPr>
              <w:t>Dana</w:t>
            </w:r>
            <w:r w:rsidRPr="009344AD">
              <w:rPr>
                <w:rFonts w:ascii="Times New Roman" w:hAnsi="Times New Roman" w:cs="Times New Roman"/>
                <w:b/>
                <w:spacing w:val="6"/>
                <w:sz w:val="18"/>
                <w:szCs w:val="18"/>
              </w:rPr>
              <w:t xml:space="preserve"> </w:t>
            </w:r>
            <w:proofErr w:type="spellStart"/>
            <w:r w:rsidRPr="009344AD">
              <w:rPr>
                <w:rFonts w:ascii="Times New Roman" w:hAnsi="Times New Roman" w:cs="Times New Roman"/>
                <w:b/>
                <w:sz w:val="18"/>
                <w:szCs w:val="18"/>
              </w:rPr>
              <w:t>općine</w:t>
            </w:r>
            <w:proofErr w:type="spellEnd"/>
          </w:p>
          <w:p w14:paraId="0A5B77A2" w14:textId="77777777" w:rsidR="00E07E4A" w:rsidRPr="009344AD" w:rsidRDefault="00E07E4A" w:rsidP="00E07E4A">
            <w:pPr>
              <w:pStyle w:val="TableParagraph"/>
              <w:spacing w:before="48"/>
              <w:ind w:left="76"/>
              <w:rPr>
                <w:rFonts w:ascii="Times New Roman" w:hAnsi="Times New Roman" w:cs="Times New Roman"/>
                <w:sz w:val="18"/>
                <w:szCs w:val="18"/>
              </w:rPr>
            </w:pPr>
            <w:proofErr w:type="spellStart"/>
            <w:r w:rsidRPr="009344AD">
              <w:rPr>
                <w:rFonts w:ascii="Times New Roman" w:hAnsi="Times New Roman" w:cs="Times New Roman"/>
                <w:sz w:val="18"/>
                <w:szCs w:val="18"/>
              </w:rPr>
              <w:t>Funkcija</w:t>
            </w:r>
            <w:proofErr w:type="spellEnd"/>
            <w:r w:rsidRPr="009344AD">
              <w:rPr>
                <w:rFonts w:ascii="Times New Roman" w:hAnsi="Times New Roman" w:cs="Times New Roman"/>
                <w:sz w:val="18"/>
                <w:szCs w:val="18"/>
              </w:rPr>
              <w:t>:</w:t>
            </w:r>
            <w:r w:rsidRPr="009344AD">
              <w:rPr>
                <w:rFonts w:ascii="Times New Roman" w:hAnsi="Times New Roman" w:cs="Times New Roman"/>
                <w:spacing w:val="-3"/>
                <w:sz w:val="18"/>
                <w:szCs w:val="18"/>
              </w:rPr>
              <w:t xml:space="preserve"> </w:t>
            </w:r>
            <w:r w:rsidRPr="009344AD">
              <w:rPr>
                <w:rFonts w:ascii="Times New Roman" w:hAnsi="Times New Roman" w:cs="Times New Roman"/>
                <w:sz w:val="18"/>
                <w:szCs w:val="18"/>
              </w:rPr>
              <w:t>0133</w:t>
            </w:r>
            <w:r w:rsidRPr="009344AD">
              <w:rPr>
                <w:rFonts w:ascii="Times New Roman" w:hAnsi="Times New Roman" w:cs="Times New Roman"/>
                <w:spacing w:val="-3"/>
                <w:sz w:val="18"/>
                <w:szCs w:val="18"/>
              </w:rPr>
              <w:t xml:space="preserve"> </w:t>
            </w:r>
            <w:proofErr w:type="spellStart"/>
            <w:r w:rsidRPr="009344AD">
              <w:rPr>
                <w:rFonts w:ascii="Times New Roman" w:hAnsi="Times New Roman" w:cs="Times New Roman"/>
                <w:sz w:val="18"/>
                <w:szCs w:val="18"/>
              </w:rPr>
              <w:t>Ostale</w:t>
            </w:r>
            <w:proofErr w:type="spellEnd"/>
            <w:r w:rsidRPr="009344AD">
              <w:rPr>
                <w:rFonts w:ascii="Times New Roman" w:hAnsi="Times New Roman" w:cs="Times New Roman"/>
                <w:spacing w:val="-2"/>
                <w:sz w:val="18"/>
                <w:szCs w:val="18"/>
              </w:rPr>
              <w:t xml:space="preserve"> </w:t>
            </w:r>
            <w:proofErr w:type="spellStart"/>
            <w:r w:rsidRPr="009344AD">
              <w:rPr>
                <w:rFonts w:ascii="Times New Roman" w:hAnsi="Times New Roman" w:cs="Times New Roman"/>
                <w:sz w:val="18"/>
                <w:szCs w:val="18"/>
              </w:rPr>
              <w:t>opće</w:t>
            </w:r>
            <w:proofErr w:type="spellEnd"/>
            <w:r w:rsidRPr="009344AD">
              <w:rPr>
                <w:rFonts w:ascii="Times New Roman" w:hAnsi="Times New Roman" w:cs="Times New Roman"/>
                <w:spacing w:val="-2"/>
                <w:sz w:val="18"/>
                <w:szCs w:val="18"/>
              </w:rPr>
              <w:t xml:space="preserve"> </w:t>
            </w:r>
            <w:proofErr w:type="spellStart"/>
            <w:r w:rsidRPr="009344AD">
              <w:rPr>
                <w:rFonts w:ascii="Times New Roman" w:hAnsi="Times New Roman" w:cs="Times New Roman"/>
                <w:sz w:val="18"/>
                <w:szCs w:val="18"/>
              </w:rPr>
              <w:t>usluge</w:t>
            </w:r>
            <w:proofErr w:type="spellEnd"/>
          </w:p>
        </w:tc>
        <w:tc>
          <w:tcPr>
            <w:tcW w:w="1811" w:type="dxa"/>
            <w:tcBorders>
              <w:top w:val="single" w:sz="8" w:space="0" w:color="000000"/>
              <w:left w:val="single" w:sz="2" w:space="0" w:color="000000"/>
              <w:bottom w:val="single" w:sz="12" w:space="0" w:color="000000"/>
              <w:right w:val="single" w:sz="2" w:space="0" w:color="000000"/>
            </w:tcBorders>
            <w:shd w:val="clear" w:color="auto" w:fill="E6E6E6"/>
          </w:tcPr>
          <w:p w14:paraId="72093447" w14:textId="77777777" w:rsidR="00E07E4A" w:rsidRPr="009344AD" w:rsidRDefault="00E07E4A" w:rsidP="00E07E4A">
            <w:pPr>
              <w:pStyle w:val="TableParagraph"/>
              <w:spacing w:before="9"/>
              <w:ind w:right="107"/>
              <w:rPr>
                <w:rFonts w:ascii="Times New Roman" w:hAnsi="Times New Roman" w:cs="Times New Roman"/>
                <w:b/>
                <w:sz w:val="18"/>
                <w:szCs w:val="18"/>
              </w:rPr>
            </w:pPr>
            <w:r w:rsidRPr="009344AD">
              <w:rPr>
                <w:rFonts w:ascii="Times New Roman" w:hAnsi="Times New Roman" w:cs="Times New Roman"/>
                <w:b/>
                <w:sz w:val="18"/>
                <w:szCs w:val="18"/>
              </w:rPr>
              <w:t>12.750,00</w:t>
            </w:r>
          </w:p>
        </w:tc>
        <w:tc>
          <w:tcPr>
            <w:tcW w:w="1810" w:type="dxa"/>
            <w:tcBorders>
              <w:top w:val="single" w:sz="8" w:space="0" w:color="000000"/>
              <w:left w:val="single" w:sz="2" w:space="0" w:color="000000"/>
              <w:bottom w:val="single" w:sz="12" w:space="0" w:color="000000"/>
              <w:right w:val="single" w:sz="2" w:space="0" w:color="000000"/>
            </w:tcBorders>
            <w:shd w:val="clear" w:color="auto" w:fill="E6E6E6"/>
          </w:tcPr>
          <w:p w14:paraId="66276AFF" w14:textId="77777777" w:rsidR="00E07E4A" w:rsidRPr="009344AD" w:rsidRDefault="00E07E4A" w:rsidP="00E07E4A">
            <w:pPr>
              <w:pStyle w:val="TableParagraph"/>
              <w:spacing w:before="9"/>
              <w:ind w:right="100"/>
              <w:rPr>
                <w:rFonts w:ascii="Times New Roman" w:hAnsi="Times New Roman" w:cs="Times New Roman"/>
                <w:b/>
                <w:sz w:val="18"/>
                <w:szCs w:val="18"/>
              </w:rPr>
            </w:pPr>
            <w:r w:rsidRPr="009344AD">
              <w:rPr>
                <w:rFonts w:ascii="Times New Roman" w:hAnsi="Times New Roman" w:cs="Times New Roman"/>
                <w:b/>
                <w:sz w:val="18"/>
                <w:szCs w:val="18"/>
              </w:rPr>
              <w:t>10.320,00</w:t>
            </w:r>
          </w:p>
        </w:tc>
        <w:tc>
          <w:tcPr>
            <w:tcW w:w="1832" w:type="dxa"/>
            <w:tcBorders>
              <w:top w:val="single" w:sz="8" w:space="0" w:color="000000"/>
              <w:left w:val="single" w:sz="2" w:space="0" w:color="000000"/>
              <w:bottom w:val="single" w:sz="12" w:space="0" w:color="000000"/>
              <w:right w:val="nil"/>
            </w:tcBorders>
            <w:shd w:val="clear" w:color="auto" w:fill="E6E6E6"/>
          </w:tcPr>
          <w:p w14:paraId="1140A55C" w14:textId="77777777" w:rsidR="00E07E4A" w:rsidRPr="009344AD" w:rsidRDefault="00E07E4A" w:rsidP="00E07E4A">
            <w:pPr>
              <w:pStyle w:val="TableParagraph"/>
              <w:spacing w:before="9"/>
              <w:ind w:right="104"/>
              <w:rPr>
                <w:rFonts w:ascii="Times New Roman" w:hAnsi="Times New Roman" w:cs="Times New Roman"/>
                <w:b/>
                <w:sz w:val="18"/>
                <w:szCs w:val="18"/>
              </w:rPr>
            </w:pPr>
            <w:r w:rsidRPr="009344AD">
              <w:rPr>
                <w:rFonts w:ascii="Times New Roman" w:hAnsi="Times New Roman" w:cs="Times New Roman"/>
                <w:b/>
                <w:sz w:val="18"/>
                <w:szCs w:val="18"/>
              </w:rPr>
              <w:t>10.320,00</w:t>
            </w:r>
          </w:p>
        </w:tc>
      </w:tr>
      <w:tr w:rsidR="00E07E4A" w:rsidRPr="009344AD" w14:paraId="39860ADA" w14:textId="77777777" w:rsidTr="00E07E4A">
        <w:trPr>
          <w:trHeight w:val="436"/>
        </w:trPr>
        <w:tc>
          <w:tcPr>
            <w:tcW w:w="1141" w:type="dxa"/>
            <w:tcBorders>
              <w:top w:val="single" w:sz="12" w:space="0" w:color="000000"/>
              <w:left w:val="nil"/>
              <w:bottom w:val="single" w:sz="12" w:space="0" w:color="000000"/>
              <w:right w:val="single" w:sz="2" w:space="0" w:color="000000"/>
            </w:tcBorders>
            <w:shd w:val="clear" w:color="auto" w:fill="E6E6E6"/>
          </w:tcPr>
          <w:p w14:paraId="4601DD1C" w14:textId="77777777" w:rsidR="00E07E4A" w:rsidRPr="009344AD" w:rsidRDefault="00E07E4A" w:rsidP="00E07E4A">
            <w:pPr>
              <w:pStyle w:val="TableParagraph"/>
              <w:ind w:left="7"/>
              <w:jc w:val="center"/>
              <w:rPr>
                <w:rFonts w:ascii="Times New Roman" w:hAnsi="Times New Roman" w:cs="Times New Roman"/>
                <w:b/>
                <w:sz w:val="18"/>
                <w:szCs w:val="18"/>
              </w:rPr>
            </w:pPr>
            <w:r w:rsidRPr="009344AD">
              <w:rPr>
                <w:rFonts w:ascii="Times New Roman" w:hAnsi="Times New Roman" w:cs="Times New Roman"/>
                <w:b/>
                <w:sz w:val="18"/>
                <w:szCs w:val="18"/>
              </w:rPr>
              <w:t>Akt.</w:t>
            </w:r>
            <w:r w:rsidRPr="009344AD">
              <w:rPr>
                <w:rFonts w:ascii="Times New Roman" w:hAnsi="Times New Roman" w:cs="Times New Roman"/>
                <w:b/>
                <w:spacing w:val="19"/>
                <w:sz w:val="18"/>
                <w:szCs w:val="18"/>
              </w:rPr>
              <w:t xml:space="preserve"> </w:t>
            </w:r>
            <w:r w:rsidRPr="009344AD">
              <w:rPr>
                <w:rFonts w:ascii="Times New Roman" w:hAnsi="Times New Roman" w:cs="Times New Roman"/>
                <w:b/>
                <w:sz w:val="18"/>
                <w:szCs w:val="18"/>
              </w:rPr>
              <w:t>A100104</w:t>
            </w:r>
          </w:p>
        </w:tc>
        <w:tc>
          <w:tcPr>
            <w:tcW w:w="4051" w:type="dxa"/>
            <w:tcBorders>
              <w:top w:val="single" w:sz="12" w:space="0" w:color="000000"/>
              <w:left w:val="single" w:sz="2" w:space="0" w:color="000000"/>
              <w:bottom w:val="single" w:sz="12" w:space="0" w:color="000000"/>
              <w:right w:val="single" w:sz="2" w:space="0" w:color="000000"/>
            </w:tcBorders>
            <w:shd w:val="clear" w:color="auto" w:fill="E6E6E6"/>
          </w:tcPr>
          <w:p w14:paraId="508C5B28" w14:textId="77777777" w:rsidR="00E07E4A" w:rsidRPr="009344AD" w:rsidRDefault="00E07E4A" w:rsidP="00E07E4A">
            <w:pPr>
              <w:pStyle w:val="TableParagraph"/>
              <w:ind w:left="76"/>
              <w:rPr>
                <w:rFonts w:ascii="Times New Roman" w:hAnsi="Times New Roman" w:cs="Times New Roman"/>
                <w:b/>
                <w:sz w:val="18"/>
                <w:szCs w:val="18"/>
              </w:rPr>
            </w:pPr>
            <w:proofErr w:type="spellStart"/>
            <w:r w:rsidRPr="009344AD">
              <w:rPr>
                <w:rFonts w:ascii="Times New Roman" w:hAnsi="Times New Roman" w:cs="Times New Roman"/>
                <w:b/>
                <w:sz w:val="18"/>
                <w:szCs w:val="18"/>
              </w:rPr>
              <w:t>Nabava</w:t>
            </w:r>
            <w:proofErr w:type="spellEnd"/>
            <w:r w:rsidRPr="009344AD">
              <w:rPr>
                <w:rFonts w:ascii="Times New Roman" w:hAnsi="Times New Roman" w:cs="Times New Roman"/>
                <w:b/>
                <w:spacing w:val="5"/>
                <w:sz w:val="18"/>
                <w:szCs w:val="18"/>
              </w:rPr>
              <w:t xml:space="preserve"> </w:t>
            </w:r>
            <w:proofErr w:type="spellStart"/>
            <w:r w:rsidRPr="009344AD">
              <w:rPr>
                <w:rFonts w:ascii="Times New Roman" w:hAnsi="Times New Roman" w:cs="Times New Roman"/>
                <w:b/>
                <w:sz w:val="18"/>
                <w:szCs w:val="18"/>
              </w:rPr>
              <w:t>i</w:t>
            </w:r>
            <w:proofErr w:type="spellEnd"/>
            <w:r w:rsidRPr="009344AD">
              <w:rPr>
                <w:rFonts w:ascii="Times New Roman" w:hAnsi="Times New Roman" w:cs="Times New Roman"/>
                <w:b/>
                <w:spacing w:val="4"/>
                <w:sz w:val="18"/>
                <w:szCs w:val="18"/>
              </w:rPr>
              <w:t xml:space="preserve"> </w:t>
            </w:r>
            <w:proofErr w:type="spellStart"/>
            <w:r w:rsidRPr="009344AD">
              <w:rPr>
                <w:rFonts w:ascii="Times New Roman" w:hAnsi="Times New Roman" w:cs="Times New Roman"/>
                <w:b/>
                <w:sz w:val="18"/>
                <w:szCs w:val="18"/>
              </w:rPr>
              <w:t>održavanje</w:t>
            </w:r>
            <w:proofErr w:type="spellEnd"/>
            <w:r w:rsidRPr="009344AD">
              <w:rPr>
                <w:rFonts w:ascii="Times New Roman" w:hAnsi="Times New Roman" w:cs="Times New Roman"/>
                <w:b/>
                <w:spacing w:val="6"/>
                <w:sz w:val="18"/>
                <w:szCs w:val="18"/>
              </w:rPr>
              <w:t xml:space="preserve"> </w:t>
            </w:r>
            <w:proofErr w:type="spellStart"/>
            <w:r w:rsidRPr="009344AD">
              <w:rPr>
                <w:rFonts w:ascii="Times New Roman" w:hAnsi="Times New Roman" w:cs="Times New Roman"/>
                <w:b/>
                <w:sz w:val="18"/>
                <w:szCs w:val="18"/>
              </w:rPr>
              <w:t>prijevoznih</w:t>
            </w:r>
            <w:proofErr w:type="spellEnd"/>
            <w:r w:rsidRPr="009344AD">
              <w:rPr>
                <w:rFonts w:ascii="Times New Roman" w:hAnsi="Times New Roman" w:cs="Times New Roman"/>
                <w:b/>
                <w:spacing w:val="5"/>
                <w:sz w:val="18"/>
                <w:szCs w:val="18"/>
              </w:rPr>
              <w:t xml:space="preserve"> </w:t>
            </w:r>
            <w:proofErr w:type="spellStart"/>
            <w:r w:rsidRPr="009344AD">
              <w:rPr>
                <w:rFonts w:ascii="Times New Roman" w:hAnsi="Times New Roman" w:cs="Times New Roman"/>
                <w:b/>
                <w:sz w:val="18"/>
                <w:szCs w:val="18"/>
              </w:rPr>
              <w:t>sredstava</w:t>
            </w:r>
            <w:proofErr w:type="spellEnd"/>
          </w:p>
          <w:p w14:paraId="3391DB28" w14:textId="77777777" w:rsidR="00E07E4A" w:rsidRPr="009344AD" w:rsidRDefault="00E07E4A" w:rsidP="00E07E4A">
            <w:pPr>
              <w:pStyle w:val="TableParagraph"/>
              <w:spacing w:before="47"/>
              <w:ind w:left="76"/>
              <w:rPr>
                <w:rFonts w:ascii="Times New Roman" w:hAnsi="Times New Roman" w:cs="Times New Roman"/>
                <w:sz w:val="18"/>
                <w:szCs w:val="18"/>
              </w:rPr>
            </w:pPr>
            <w:proofErr w:type="spellStart"/>
            <w:r w:rsidRPr="009344AD">
              <w:rPr>
                <w:rFonts w:ascii="Times New Roman" w:hAnsi="Times New Roman" w:cs="Times New Roman"/>
                <w:sz w:val="18"/>
                <w:szCs w:val="18"/>
              </w:rPr>
              <w:t>Funkcija</w:t>
            </w:r>
            <w:proofErr w:type="spellEnd"/>
            <w:r w:rsidRPr="009344AD">
              <w:rPr>
                <w:rFonts w:ascii="Times New Roman" w:hAnsi="Times New Roman" w:cs="Times New Roman"/>
                <w:sz w:val="18"/>
                <w:szCs w:val="18"/>
              </w:rPr>
              <w:t>:</w:t>
            </w:r>
            <w:r w:rsidRPr="009344AD">
              <w:rPr>
                <w:rFonts w:ascii="Times New Roman" w:hAnsi="Times New Roman" w:cs="Times New Roman"/>
                <w:spacing w:val="-3"/>
                <w:sz w:val="18"/>
                <w:szCs w:val="18"/>
              </w:rPr>
              <w:t xml:space="preserve"> </w:t>
            </w:r>
            <w:r w:rsidRPr="009344AD">
              <w:rPr>
                <w:rFonts w:ascii="Times New Roman" w:hAnsi="Times New Roman" w:cs="Times New Roman"/>
                <w:sz w:val="18"/>
                <w:szCs w:val="18"/>
              </w:rPr>
              <w:t>0112</w:t>
            </w:r>
            <w:r w:rsidRPr="009344AD">
              <w:rPr>
                <w:rFonts w:ascii="Times New Roman" w:hAnsi="Times New Roman" w:cs="Times New Roman"/>
                <w:spacing w:val="-3"/>
                <w:sz w:val="18"/>
                <w:szCs w:val="18"/>
              </w:rPr>
              <w:t xml:space="preserve"> </w:t>
            </w:r>
            <w:proofErr w:type="spellStart"/>
            <w:r w:rsidRPr="009344AD">
              <w:rPr>
                <w:rFonts w:ascii="Times New Roman" w:hAnsi="Times New Roman" w:cs="Times New Roman"/>
                <w:sz w:val="18"/>
                <w:szCs w:val="18"/>
              </w:rPr>
              <w:t>Financijski</w:t>
            </w:r>
            <w:proofErr w:type="spellEnd"/>
            <w:r w:rsidRPr="009344AD">
              <w:rPr>
                <w:rFonts w:ascii="Times New Roman" w:hAnsi="Times New Roman" w:cs="Times New Roman"/>
                <w:spacing w:val="-5"/>
                <w:sz w:val="18"/>
                <w:szCs w:val="18"/>
              </w:rPr>
              <w:t xml:space="preserve"> </w:t>
            </w:r>
            <w:proofErr w:type="spellStart"/>
            <w:r w:rsidRPr="009344AD">
              <w:rPr>
                <w:rFonts w:ascii="Times New Roman" w:hAnsi="Times New Roman" w:cs="Times New Roman"/>
                <w:sz w:val="18"/>
                <w:szCs w:val="18"/>
              </w:rPr>
              <w:t>i</w:t>
            </w:r>
            <w:proofErr w:type="spellEnd"/>
            <w:r w:rsidRPr="009344AD">
              <w:rPr>
                <w:rFonts w:ascii="Times New Roman" w:hAnsi="Times New Roman" w:cs="Times New Roman"/>
                <w:spacing w:val="-3"/>
                <w:sz w:val="18"/>
                <w:szCs w:val="18"/>
              </w:rPr>
              <w:t xml:space="preserve"> </w:t>
            </w:r>
            <w:proofErr w:type="spellStart"/>
            <w:r w:rsidRPr="009344AD">
              <w:rPr>
                <w:rFonts w:ascii="Times New Roman" w:hAnsi="Times New Roman" w:cs="Times New Roman"/>
                <w:sz w:val="18"/>
                <w:szCs w:val="18"/>
              </w:rPr>
              <w:t>fiskalni</w:t>
            </w:r>
            <w:proofErr w:type="spellEnd"/>
            <w:r w:rsidRPr="009344AD">
              <w:rPr>
                <w:rFonts w:ascii="Times New Roman" w:hAnsi="Times New Roman" w:cs="Times New Roman"/>
                <w:spacing w:val="-5"/>
                <w:sz w:val="18"/>
                <w:szCs w:val="18"/>
              </w:rPr>
              <w:t xml:space="preserve"> </w:t>
            </w:r>
            <w:proofErr w:type="spellStart"/>
            <w:r w:rsidRPr="009344AD">
              <w:rPr>
                <w:rFonts w:ascii="Times New Roman" w:hAnsi="Times New Roman" w:cs="Times New Roman"/>
                <w:sz w:val="18"/>
                <w:szCs w:val="18"/>
              </w:rPr>
              <w:t>poslovi</w:t>
            </w:r>
            <w:proofErr w:type="spellEnd"/>
          </w:p>
        </w:tc>
        <w:tc>
          <w:tcPr>
            <w:tcW w:w="1811" w:type="dxa"/>
            <w:tcBorders>
              <w:top w:val="single" w:sz="12" w:space="0" w:color="000000"/>
              <w:left w:val="single" w:sz="2" w:space="0" w:color="000000"/>
              <w:bottom w:val="single" w:sz="12" w:space="0" w:color="000000"/>
              <w:right w:val="single" w:sz="2" w:space="0" w:color="000000"/>
            </w:tcBorders>
            <w:shd w:val="clear" w:color="auto" w:fill="E6E6E6"/>
          </w:tcPr>
          <w:p w14:paraId="7D916E43" w14:textId="77777777" w:rsidR="00E07E4A" w:rsidRPr="009344AD" w:rsidRDefault="00E07E4A" w:rsidP="00E07E4A">
            <w:pPr>
              <w:pStyle w:val="TableParagraph"/>
              <w:ind w:right="107"/>
              <w:rPr>
                <w:rFonts w:ascii="Times New Roman" w:hAnsi="Times New Roman" w:cs="Times New Roman"/>
                <w:b/>
                <w:sz w:val="18"/>
                <w:szCs w:val="18"/>
              </w:rPr>
            </w:pPr>
            <w:r w:rsidRPr="009344AD">
              <w:rPr>
                <w:rFonts w:ascii="Times New Roman" w:hAnsi="Times New Roman" w:cs="Times New Roman"/>
                <w:b/>
                <w:sz w:val="18"/>
                <w:szCs w:val="18"/>
              </w:rPr>
              <w:t>6.220,00</w:t>
            </w:r>
          </w:p>
        </w:tc>
        <w:tc>
          <w:tcPr>
            <w:tcW w:w="1810" w:type="dxa"/>
            <w:tcBorders>
              <w:top w:val="single" w:sz="12" w:space="0" w:color="000000"/>
              <w:left w:val="single" w:sz="2" w:space="0" w:color="000000"/>
              <w:bottom w:val="single" w:sz="12" w:space="0" w:color="000000"/>
              <w:right w:val="single" w:sz="2" w:space="0" w:color="000000"/>
            </w:tcBorders>
            <w:shd w:val="clear" w:color="auto" w:fill="E6E6E6"/>
          </w:tcPr>
          <w:p w14:paraId="4F3FED49" w14:textId="77777777" w:rsidR="00E07E4A" w:rsidRPr="009344AD" w:rsidRDefault="00E07E4A" w:rsidP="00E07E4A">
            <w:pPr>
              <w:pStyle w:val="TableParagraph"/>
              <w:ind w:right="100"/>
              <w:rPr>
                <w:rFonts w:ascii="Times New Roman" w:hAnsi="Times New Roman" w:cs="Times New Roman"/>
                <w:b/>
                <w:sz w:val="18"/>
                <w:szCs w:val="18"/>
              </w:rPr>
            </w:pPr>
            <w:r w:rsidRPr="009344AD">
              <w:rPr>
                <w:rFonts w:ascii="Times New Roman" w:hAnsi="Times New Roman" w:cs="Times New Roman"/>
                <w:b/>
                <w:sz w:val="18"/>
                <w:szCs w:val="18"/>
              </w:rPr>
              <w:t>6.060,00</w:t>
            </w:r>
          </w:p>
        </w:tc>
        <w:tc>
          <w:tcPr>
            <w:tcW w:w="1832" w:type="dxa"/>
            <w:tcBorders>
              <w:top w:val="single" w:sz="12" w:space="0" w:color="000000"/>
              <w:left w:val="single" w:sz="2" w:space="0" w:color="000000"/>
              <w:bottom w:val="single" w:sz="12" w:space="0" w:color="000000"/>
              <w:right w:val="nil"/>
            </w:tcBorders>
            <w:shd w:val="clear" w:color="auto" w:fill="E6E6E6"/>
          </w:tcPr>
          <w:p w14:paraId="627EE78E" w14:textId="77777777" w:rsidR="00E07E4A" w:rsidRPr="009344AD" w:rsidRDefault="00E07E4A" w:rsidP="00E07E4A">
            <w:pPr>
              <w:pStyle w:val="TableParagraph"/>
              <w:ind w:right="104"/>
              <w:rPr>
                <w:rFonts w:ascii="Times New Roman" w:hAnsi="Times New Roman" w:cs="Times New Roman"/>
                <w:b/>
                <w:sz w:val="18"/>
                <w:szCs w:val="18"/>
              </w:rPr>
            </w:pPr>
            <w:r w:rsidRPr="009344AD">
              <w:rPr>
                <w:rFonts w:ascii="Times New Roman" w:hAnsi="Times New Roman" w:cs="Times New Roman"/>
                <w:b/>
                <w:sz w:val="18"/>
                <w:szCs w:val="18"/>
              </w:rPr>
              <w:t>6.160,00</w:t>
            </w:r>
          </w:p>
        </w:tc>
      </w:tr>
      <w:tr w:rsidR="00E07E4A" w:rsidRPr="009344AD" w14:paraId="3E4804E1" w14:textId="77777777" w:rsidTr="00E07E4A">
        <w:trPr>
          <w:trHeight w:val="424"/>
        </w:trPr>
        <w:tc>
          <w:tcPr>
            <w:tcW w:w="5192" w:type="dxa"/>
            <w:gridSpan w:val="2"/>
            <w:tcBorders>
              <w:top w:val="single" w:sz="12" w:space="0" w:color="000000"/>
              <w:left w:val="nil"/>
              <w:bottom w:val="single" w:sz="12" w:space="0" w:color="000000"/>
              <w:right w:val="single" w:sz="2" w:space="0" w:color="000000"/>
            </w:tcBorders>
            <w:shd w:val="clear" w:color="auto" w:fill="ACACAC"/>
          </w:tcPr>
          <w:p w14:paraId="665B25FC" w14:textId="77777777" w:rsidR="00E07E4A" w:rsidRPr="009344AD" w:rsidRDefault="00E07E4A" w:rsidP="00E07E4A">
            <w:pPr>
              <w:pStyle w:val="TableParagraph"/>
              <w:spacing w:before="70"/>
              <w:ind w:left="1220"/>
              <w:rPr>
                <w:rFonts w:ascii="Times New Roman" w:hAnsi="Times New Roman" w:cs="Times New Roman"/>
                <w:b/>
                <w:sz w:val="18"/>
                <w:szCs w:val="18"/>
              </w:rPr>
            </w:pPr>
            <w:r w:rsidRPr="009344AD">
              <w:rPr>
                <w:rFonts w:ascii="Times New Roman" w:hAnsi="Times New Roman" w:cs="Times New Roman"/>
                <w:b/>
                <w:sz w:val="18"/>
                <w:szCs w:val="18"/>
              </w:rPr>
              <w:t>UKUPNO</w:t>
            </w:r>
          </w:p>
        </w:tc>
        <w:tc>
          <w:tcPr>
            <w:tcW w:w="1811" w:type="dxa"/>
            <w:tcBorders>
              <w:top w:val="single" w:sz="12" w:space="0" w:color="000000"/>
              <w:left w:val="single" w:sz="2" w:space="0" w:color="000000"/>
              <w:bottom w:val="single" w:sz="12" w:space="0" w:color="000000"/>
              <w:right w:val="single" w:sz="2" w:space="0" w:color="000000"/>
            </w:tcBorders>
            <w:shd w:val="clear" w:color="auto" w:fill="ACACAC"/>
          </w:tcPr>
          <w:p w14:paraId="51CD17C0" w14:textId="77777777" w:rsidR="00E07E4A" w:rsidRPr="009344AD" w:rsidRDefault="00E07E4A" w:rsidP="00E07E4A">
            <w:pPr>
              <w:pStyle w:val="TableParagraph"/>
              <w:spacing w:before="72"/>
              <w:ind w:right="108"/>
              <w:rPr>
                <w:rFonts w:ascii="Times New Roman" w:hAnsi="Times New Roman" w:cs="Times New Roman"/>
                <w:b/>
                <w:sz w:val="18"/>
                <w:szCs w:val="18"/>
              </w:rPr>
            </w:pPr>
            <w:r w:rsidRPr="009344AD">
              <w:rPr>
                <w:rFonts w:ascii="Times New Roman" w:hAnsi="Times New Roman" w:cs="Times New Roman"/>
                <w:b/>
                <w:sz w:val="18"/>
                <w:szCs w:val="18"/>
              </w:rPr>
              <w:t>50.440,00</w:t>
            </w:r>
          </w:p>
        </w:tc>
        <w:tc>
          <w:tcPr>
            <w:tcW w:w="1810" w:type="dxa"/>
            <w:tcBorders>
              <w:top w:val="single" w:sz="12" w:space="0" w:color="000000"/>
              <w:left w:val="single" w:sz="2" w:space="0" w:color="000000"/>
              <w:bottom w:val="single" w:sz="12" w:space="0" w:color="000000"/>
              <w:right w:val="single" w:sz="2" w:space="0" w:color="000000"/>
            </w:tcBorders>
            <w:shd w:val="clear" w:color="auto" w:fill="ACACAC"/>
          </w:tcPr>
          <w:p w14:paraId="44150D79" w14:textId="77777777" w:rsidR="00E07E4A" w:rsidRPr="009344AD" w:rsidRDefault="00E07E4A" w:rsidP="00E07E4A">
            <w:pPr>
              <w:pStyle w:val="TableParagraph"/>
              <w:spacing w:before="72"/>
              <w:ind w:right="101"/>
              <w:rPr>
                <w:rFonts w:ascii="Times New Roman" w:hAnsi="Times New Roman" w:cs="Times New Roman"/>
                <w:b/>
                <w:sz w:val="18"/>
                <w:szCs w:val="18"/>
              </w:rPr>
            </w:pPr>
            <w:r w:rsidRPr="009344AD">
              <w:rPr>
                <w:rFonts w:ascii="Times New Roman" w:hAnsi="Times New Roman" w:cs="Times New Roman"/>
                <w:b/>
                <w:sz w:val="18"/>
                <w:szCs w:val="18"/>
              </w:rPr>
              <w:t>49.850,00</w:t>
            </w:r>
          </w:p>
        </w:tc>
        <w:tc>
          <w:tcPr>
            <w:tcW w:w="1832" w:type="dxa"/>
            <w:tcBorders>
              <w:top w:val="single" w:sz="12" w:space="0" w:color="000000"/>
              <w:left w:val="single" w:sz="2" w:space="0" w:color="000000"/>
              <w:bottom w:val="single" w:sz="12" w:space="0" w:color="000000"/>
              <w:right w:val="nil"/>
            </w:tcBorders>
            <w:shd w:val="clear" w:color="auto" w:fill="ACACAC"/>
          </w:tcPr>
          <w:p w14:paraId="76B2A3EF" w14:textId="77777777" w:rsidR="00E07E4A" w:rsidRPr="009344AD" w:rsidRDefault="00E07E4A" w:rsidP="00E07E4A">
            <w:pPr>
              <w:pStyle w:val="TableParagraph"/>
              <w:spacing w:before="72"/>
              <w:ind w:right="105"/>
              <w:rPr>
                <w:rFonts w:ascii="Times New Roman" w:hAnsi="Times New Roman" w:cs="Times New Roman"/>
                <w:b/>
                <w:sz w:val="18"/>
                <w:szCs w:val="18"/>
              </w:rPr>
            </w:pPr>
            <w:r w:rsidRPr="009344AD">
              <w:rPr>
                <w:rFonts w:ascii="Times New Roman" w:hAnsi="Times New Roman" w:cs="Times New Roman"/>
                <w:b/>
                <w:sz w:val="18"/>
                <w:szCs w:val="18"/>
              </w:rPr>
              <w:t>49.950,00</w:t>
            </w:r>
          </w:p>
        </w:tc>
      </w:tr>
    </w:tbl>
    <w:p w14:paraId="6BF00BB8" w14:textId="77777777" w:rsidR="00E07E4A" w:rsidRPr="009344AD" w:rsidRDefault="00E07E4A" w:rsidP="00E07E4A">
      <w:pPr>
        <w:pStyle w:val="Odlomakpopisa"/>
        <w:spacing w:line="360" w:lineRule="exact"/>
        <w:ind w:right="680"/>
        <w:jc w:val="both"/>
        <w:rPr>
          <w:b/>
          <w:bCs/>
          <w:sz w:val="18"/>
          <w:szCs w:val="18"/>
        </w:rPr>
      </w:pPr>
    </w:p>
    <w:p w14:paraId="72FE85D4" w14:textId="77777777" w:rsidR="00E07E4A" w:rsidRPr="009344AD" w:rsidRDefault="00E07E4A" w:rsidP="00E07E4A">
      <w:pPr>
        <w:spacing w:line="0" w:lineRule="atLeast"/>
        <w:rPr>
          <w:rFonts w:eastAsia="Bookman Old Style"/>
          <w:b/>
          <w:i/>
          <w:iCs/>
          <w:sz w:val="18"/>
          <w:szCs w:val="18"/>
        </w:rPr>
      </w:pPr>
      <w:r w:rsidRPr="009344AD">
        <w:rPr>
          <w:rFonts w:eastAsia="Bookman Old Style"/>
          <w:b/>
          <w:i/>
          <w:iCs/>
          <w:sz w:val="18"/>
          <w:szCs w:val="18"/>
        </w:rPr>
        <w:t>JEDINSTVENI UPRAVNI ODJEL</w:t>
      </w:r>
    </w:p>
    <w:p w14:paraId="29611D1D" w14:textId="77777777" w:rsidR="00E07E4A" w:rsidRPr="009344AD" w:rsidRDefault="00E07E4A" w:rsidP="00E07E4A">
      <w:pPr>
        <w:spacing w:line="0" w:lineRule="atLeast"/>
        <w:rPr>
          <w:rFonts w:eastAsia="Bookman Old Style"/>
          <w:b/>
          <w:sz w:val="18"/>
          <w:szCs w:val="18"/>
        </w:rPr>
      </w:pPr>
    </w:p>
    <w:p w14:paraId="0DA6A832" w14:textId="77777777" w:rsidR="00E07E4A" w:rsidRPr="009344AD" w:rsidRDefault="00E07E4A" w:rsidP="00E07E4A">
      <w:pPr>
        <w:spacing w:line="4" w:lineRule="exact"/>
        <w:rPr>
          <w:sz w:val="18"/>
          <w:szCs w:val="18"/>
        </w:rPr>
      </w:pPr>
    </w:p>
    <w:p w14:paraId="4D8F44A7" w14:textId="77777777" w:rsidR="00E07E4A" w:rsidRPr="009344AD" w:rsidRDefault="00E07E4A" w:rsidP="00E07E4A">
      <w:pPr>
        <w:spacing w:line="238" w:lineRule="auto"/>
        <w:ind w:firstLine="540"/>
        <w:jc w:val="both"/>
        <w:rPr>
          <w:rFonts w:eastAsia="Bookman Old Style"/>
          <w:sz w:val="18"/>
          <w:szCs w:val="18"/>
        </w:rPr>
      </w:pPr>
      <w:r w:rsidRPr="009344AD">
        <w:rPr>
          <w:rFonts w:eastAsia="Bookman Old Style"/>
          <w:sz w:val="18"/>
          <w:szCs w:val="18"/>
        </w:rPr>
        <w:t>Ukupna sredstva planirana u okviru Jedinstvenog upravnog odjela za 2023. godinu, iznose 1.905.550,00 eura</w:t>
      </w:r>
    </w:p>
    <w:p w14:paraId="0C49A73E" w14:textId="77777777" w:rsidR="00E07E4A" w:rsidRPr="009344AD" w:rsidRDefault="00E07E4A" w:rsidP="00E07E4A">
      <w:pPr>
        <w:spacing w:line="238" w:lineRule="auto"/>
        <w:ind w:firstLine="540"/>
        <w:jc w:val="both"/>
        <w:rPr>
          <w:rFonts w:eastAsia="Bookman Old Style"/>
          <w:sz w:val="18"/>
          <w:szCs w:val="18"/>
        </w:rPr>
      </w:pPr>
      <w:r w:rsidRPr="009344AD">
        <w:rPr>
          <w:rFonts w:eastAsia="Bookman Old Style"/>
          <w:sz w:val="18"/>
          <w:szCs w:val="18"/>
        </w:rPr>
        <w:t>U 2024. godini plan  je 682.950,00 eura, a u 2025. godini planira se 627.850,00 eura.</w:t>
      </w:r>
    </w:p>
    <w:p w14:paraId="00A1B092" w14:textId="77777777" w:rsidR="00E07E4A" w:rsidRPr="009344AD" w:rsidRDefault="00E07E4A" w:rsidP="00E07E4A">
      <w:pPr>
        <w:spacing w:line="6" w:lineRule="exact"/>
        <w:rPr>
          <w:sz w:val="18"/>
          <w:szCs w:val="18"/>
        </w:rPr>
      </w:pPr>
    </w:p>
    <w:p w14:paraId="55FF899C" w14:textId="77777777" w:rsidR="00E07E4A" w:rsidRPr="009344AD" w:rsidRDefault="00E07E4A" w:rsidP="00E07E4A">
      <w:pPr>
        <w:spacing w:line="0" w:lineRule="atLeast"/>
        <w:rPr>
          <w:rFonts w:eastAsia="Bookman Old Style"/>
          <w:sz w:val="18"/>
          <w:szCs w:val="18"/>
        </w:rPr>
      </w:pPr>
      <w:r w:rsidRPr="009344AD">
        <w:rPr>
          <w:rFonts w:eastAsia="Bookman Old Style"/>
          <w:sz w:val="18"/>
          <w:szCs w:val="18"/>
        </w:rPr>
        <w:t xml:space="preserve">      Obzirom na programe u okviru ovog razdjela, rashodi se planiraju kako slijedi:</w:t>
      </w:r>
    </w:p>
    <w:p w14:paraId="474F04D5" w14:textId="77777777" w:rsidR="00E07E4A" w:rsidRPr="009344AD" w:rsidRDefault="00E07E4A" w:rsidP="00E07E4A">
      <w:pPr>
        <w:spacing w:line="275" w:lineRule="exact"/>
        <w:rPr>
          <w:sz w:val="18"/>
          <w:szCs w:val="18"/>
        </w:rPr>
      </w:pPr>
    </w:p>
    <w:p w14:paraId="3D79388B" w14:textId="77777777" w:rsidR="00E07E4A" w:rsidRPr="009344AD" w:rsidRDefault="00E07E4A" w:rsidP="00E07E4A">
      <w:pPr>
        <w:spacing w:line="0" w:lineRule="atLeast"/>
        <w:ind w:left="460"/>
        <w:rPr>
          <w:rFonts w:eastAsia="Bookman Old Style"/>
          <w:b/>
          <w:i/>
          <w:sz w:val="18"/>
          <w:szCs w:val="18"/>
        </w:rPr>
      </w:pPr>
      <w:r w:rsidRPr="009344AD">
        <w:rPr>
          <w:rFonts w:eastAsia="Bookman Old Style"/>
          <w:b/>
          <w:i/>
          <w:sz w:val="18"/>
          <w:szCs w:val="18"/>
        </w:rPr>
        <w:t>Program 1002: PROGRAM JAVNE UPRAVE I ADMINISTRACIJE</w:t>
      </w:r>
    </w:p>
    <w:p w14:paraId="6E7B0C2D" w14:textId="77777777" w:rsidR="00E07E4A" w:rsidRPr="009344AD" w:rsidRDefault="00E07E4A" w:rsidP="00E07E4A">
      <w:pPr>
        <w:spacing w:line="0" w:lineRule="atLeast"/>
        <w:ind w:left="460"/>
        <w:rPr>
          <w:rFonts w:eastAsia="Bookman Old Style"/>
          <w:b/>
          <w:i/>
          <w:sz w:val="18"/>
          <w:szCs w:val="18"/>
        </w:rPr>
      </w:pPr>
    </w:p>
    <w:p w14:paraId="018F18D5" w14:textId="77777777" w:rsidR="00E07E4A" w:rsidRPr="009344AD" w:rsidRDefault="00E07E4A" w:rsidP="00E07E4A">
      <w:pPr>
        <w:spacing w:line="8" w:lineRule="exact"/>
        <w:rPr>
          <w:sz w:val="18"/>
          <w:szCs w:val="18"/>
        </w:rPr>
      </w:pPr>
    </w:p>
    <w:p w14:paraId="69B847DE" w14:textId="77777777" w:rsidR="00E07E4A" w:rsidRPr="009344AD" w:rsidRDefault="00E07E4A" w:rsidP="00E07E4A">
      <w:pPr>
        <w:spacing w:line="239" w:lineRule="auto"/>
        <w:ind w:firstLine="567"/>
        <w:jc w:val="both"/>
        <w:rPr>
          <w:rFonts w:eastAsia="Bookman Old Style"/>
          <w:sz w:val="18"/>
          <w:szCs w:val="18"/>
        </w:rPr>
      </w:pPr>
      <w:r w:rsidRPr="009344AD">
        <w:rPr>
          <w:rFonts w:eastAsia="Bookman Old Style"/>
          <w:b/>
          <w:sz w:val="18"/>
          <w:szCs w:val="18"/>
        </w:rPr>
        <w:t>Opis i cilj programa</w:t>
      </w:r>
      <w:r w:rsidRPr="009344AD">
        <w:rPr>
          <w:rFonts w:eastAsia="Bookman Old Style"/>
          <w:sz w:val="18"/>
          <w:szCs w:val="18"/>
        </w:rPr>
        <w:t>: Program obuhvaća aktivnosti kojima se osiguravaju</w:t>
      </w:r>
      <w:r w:rsidRPr="009344AD">
        <w:rPr>
          <w:rFonts w:eastAsia="Bookman Old Style"/>
          <w:b/>
          <w:sz w:val="18"/>
          <w:szCs w:val="18"/>
        </w:rPr>
        <w:t xml:space="preserve"> </w:t>
      </w:r>
      <w:r w:rsidRPr="009344AD">
        <w:rPr>
          <w:rFonts w:eastAsia="Bookman Old Style"/>
          <w:sz w:val="18"/>
          <w:szCs w:val="18"/>
        </w:rPr>
        <w:t>sredstva za redovno financiranje prava iz radnog odnosa za sve službenike i namještenike, sredstva za podmirivanje materijalnih rashoda za rad, financijskih rashoda za bankarske usluge, usluge platnog prometa i ostale financijske rashode, te sredstva kojima se osigurava oprema potrebna za rad Jedinstvenog upravnog odjela. Osnovni cilj programa je razvoj ljudskih potencijala. Posebni cilj programa je osiguravanje nesmetanog obavljanja poslova općine uz optimalni broj službenika, zadovoljavajuću opremu i druge radne uvjete, a radi zadovoljavanja potreba građana u okviru zakonom utvrđenih zadaća koje obavlja jedinica lokalne samouprave.</w:t>
      </w:r>
    </w:p>
    <w:p w14:paraId="5D12BF27" w14:textId="77777777" w:rsidR="00E07E4A" w:rsidRPr="009344AD" w:rsidRDefault="00E07E4A" w:rsidP="00E07E4A">
      <w:pPr>
        <w:spacing w:line="239" w:lineRule="auto"/>
        <w:ind w:firstLine="567"/>
        <w:jc w:val="both"/>
        <w:rPr>
          <w:rFonts w:eastAsia="Bookman Old Style"/>
          <w:sz w:val="18"/>
          <w:szCs w:val="18"/>
        </w:rPr>
      </w:pPr>
    </w:p>
    <w:p w14:paraId="333C298A" w14:textId="77777777" w:rsidR="00E07E4A" w:rsidRPr="009344AD" w:rsidRDefault="00E07E4A" w:rsidP="00E07E4A">
      <w:pPr>
        <w:spacing w:line="9" w:lineRule="exact"/>
        <w:rPr>
          <w:sz w:val="18"/>
          <w:szCs w:val="18"/>
        </w:rPr>
      </w:pPr>
    </w:p>
    <w:p w14:paraId="26125BF7" w14:textId="77777777" w:rsidR="00E07E4A" w:rsidRPr="009344AD" w:rsidRDefault="00E07E4A" w:rsidP="00E07E4A">
      <w:pPr>
        <w:spacing w:line="0" w:lineRule="atLeast"/>
        <w:ind w:left="1040"/>
        <w:jc w:val="both"/>
        <w:rPr>
          <w:rFonts w:eastAsia="Bookman Old Style"/>
          <w:b/>
          <w:sz w:val="18"/>
          <w:szCs w:val="18"/>
        </w:rPr>
      </w:pPr>
      <w:r w:rsidRPr="009344AD">
        <w:rPr>
          <w:rFonts w:eastAsia="Bookman Old Style"/>
          <w:b/>
          <w:sz w:val="18"/>
          <w:szCs w:val="18"/>
        </w:rPr>
        <w:t>Zakonska osnova za uvođenje programa:</w:t>
      </w:r>
    </w:p>
    <w:p w14:paraId="295EDB7D" w14:textId="77777777" w:rsidR="00E07E4A" w:rsidRPr="009344AD" w:rsidRDefault="00E07E4A" w:rsidP="00E07E4A">
      <w:pPr>
        <w:spacing w:line="4" w:lineRule="exact"/>
        <w:jc w:val="both"/>
        <w:rPr>
          <w:sz w:val="18"/>
          <w:szCs w:val="18"/>
        </w:rPr>
      </w:pPr>
    </w:p>
    <w:p w14:paraId="37170C33" w14:textId="77777777" w:rsidR="00E07E4A" w:rsidRPr="009344AD" w:rsidRDefault="00E07E4A" w:rsidP="00C74FD7">
      <w:pPr>
        <w:numPr>
          <w:ilvl w:val="0"/>
          <w:numId w:val="27"/>
        </w:numPr>
        <w:tabs>
          <w:tab w:val="left" w:pos="633"/>
        </w:tabs>
        <w:spacing w:line="238" w:lineRule="auto"/>
        <w:ind w:left="460" w:right="300" w:firstLine="10"/>
        <w:jc w:val="both"/>
        <w:rPr>
          <w:rFonts w:eastAsia="Bookman Old Style"/>
          <w:sz w:val="18"/>
          <w:szCs w:val="18"/>
        </w:rPr>
      </w:pPr>
      <w:r w:rsidRPr="009344AD">
        <w:rPr>
          <w:rFonts w:eastAsia="Bookman Old Style"/>
          <w:sz w:val="18"/>
          <w:szCs w:val="18"/>
        </w:rPr>
        <w:t>Zakon o lokalnoj i područnoj (regionalnoj) samoupravi ("Narodne novine" broj 33/01, 60/01, 129/05, 109/07, 125/08, 36/09, 150/11, 144/12, 19/13, 137/15 i 123/17, 98/19 i 144/20),</w:t>
      </w:r>
    </w:p>
    <w:p w14:paraId="0A3BC670" w14:textId="77777777" w:rsidR="00E07E4A" w:rsidRPr="009344AD" w:rsidRDefault="00E07E4A" w:rsidP="00E07E4A">
      <w:pPr>
        <w:spacing w:line="2" w:lineRule="exact"/>
        <w:jc w:val="both"/>
        <w:rPr>
          <w:rFonts w:eastAsia="Bookman Old Style"/>
          <w:sz w:val="18"/>
          <w:szCs w:val="18"/>
        </w:rPr>
      </w:pPr>
    </w:p>
    <w:p w14:paraId="32387C39" w14:textId="77777777" w:rsidR="00E07E4A" w:rsidRPr="009344AD" w:rsidRDefault="00E07E4A" w:rsidP="00C74FD7">
      <w:pPr>
        <w:numPr>
          <w:ilvl w:val="0"/>
          <w:numId w:val="27"/>
        </w:numPr>
        <w:tabs>
          <w:tab w:val="left" w:pos="740"/>
        </w:tabs>
        <w:spacing w:line="0" w:lineRule="atLeast"/>
        <w:ind w:left="740" w:hanging="270"/>
        <w:jc w:val="both"/>
        <w:rPr>
          <w:rFonts w:eastAsia="Bookman Old Style"/>
          <w:sz w:val="18"/>
          <w:szCs w:val="18"/>
        </w:rPr>
      </w:pPr>
      <w:r w:rsidRPr="009344AD">
        <w:rPr>
          <w:rFonts w:eastAsia="Bookman Old Style"/>
          <w:sz w:val="18"/>
          <w:szCs w:val="18"/>
        </w:rPr>
        <w:t>Zakon  o  financiranju  jedinica  lokalne  i  područne  (regionalne)  samouprave</w:t>
      </w:r>
    </w:p>
    <w:p w14:paraId="3C025FC3" w14:textId="77777777" w:rsidR="00E07E4A" w:rsidRPr="009344AD" w:rsidRDefault="00E07E4A" w:rsidP="00E07E4A">
      <w:pPr>
        <w:spacing w:line="0" w:lineRule="atLeast"/>
        <w:ind w:left="460"/>
        <w:jc w:val="both"/>
        <w:rPr>
          <w:rFonts w:eastAsia="Bookman Old Style"/>
          <w:sz w:val="18"/>
          <w:szCs w:val="18"/>
        </w:rPr>
      </w:pPr>
      <w:r w:rsidRPr="009344AD">
        <w:rPr>
          <w:rFonts w:eastAsia="Bookman Old Style"/>
          <w:sz w:val="18"/>
          <w:szCs w:val="18"/>
        </w:rPr>
        <w:t>("Narodne novine" broj 127/17, 138/20, 151/22, 114/23),</w:t>
      </w:r>
    </w:p>
    <w:p w14:paraId="42209980" w14:textId="77777777" w:rsidR="00E07E4A" w:rsidRPr="009344AD" w:rsidRDefault="00E07E4A" w:rsidP="00E07E4A">
      <w:pPr>
        <w:spacing w:line="1" w:lineRule="exact"/>
        <w:jc w:val="both"/>
        <w:rPr>
          <w:rFonts w:eastAsia="Bookman Old Style"/>
          <w:sz w:val="18"/>
          <w:szCs w:val="18"/>
        </w:rPr>
      </w:pPr>
    </w:p>
    <w:p w14:paraId="77AD9F49" w14:textId="77777777" w:rsidR="00E07E4A" w:rsidRPr="009344AD" w:rsidRDefault="00E07E4A" w:rsidP="00C74FD7">
      <w:pPr>
        <w:numPr>
          <w:ilvl w:val="0"/>
          <w:numId w:val="27"/>
        </w:numPr>
        <w:tabs>
          <w:tab w:val="left" w:pos="640"/>
        </w:tabs>
        <w:spacing w:line="0" w:lineRule="atLeast"/>
        <w:ind w:left="640" w:hanging="170"/>
        <w:jc w:val="both"/>
        <w:rPr>
          <w:rFonts w:eastAsia="Bookman Old Style"/>
          <w:sz w:val="18"/>
          <w:szCs w:val="18"/>
        </w:rPr>
      </w:pPr>
      <w:r w:rsidRPr="009344AD">
        <w:rPr>
          <w:rFonts w:eastAsia="Bookman Old Style"/>
          <w:sz w:val="18"/>
          <w:szCs w:val="18"/>
        </w:rPr>
        <w:t>Zakon o proračunu ("Narodne novine" broj 144/21),</w:t>
      </w:r>
    </w:p>
    <w:p w14:paraId="5AC4A0EA" w14:textId="77777777" w:rsidR="00E07E4A" w:rsidRPr="009344AD" w:rsidRDefault="00E07E4A" w:rsidP="00E07E4A">
      <w:pPr>
        <w:spacing w:line="2" w:lineRule="exact"/>
        <w:jc w:val="both"/>
        <w:rPr>
          <w:rFonts w:eastAsia="Bookman Old Style"/>
          <w:sz w:val="18"/>
          <w:szCs w:val="18"/>
        </w:rPr>
      </w:pPr>
    </w:p>
    <w:p w14:paraId="445E1257" w14:textId="77777777" w:rsidR="00E07E4A" w:rsidRPr="009344AD" w:rsidRDefault="00E07E4A" w:rsidP="00C74FD7">
      <w:pPr>
        <w:numPr>
          <w:ilvl w:val="0"/>
          <w:numId w:val="27"/>
        </w:numPr>
        <w:tabs>
          <w:tab w:val="left" w:pos="690"/>
        </w:tabs>
        <w:spacing w:line="239" w:lineRule="auto"/>
        <w:ind w:left="460" w:right="480" w:firstLine="10"/>
        <w:jc w:val="both"/>
        <w:rPr>
          <w:rFonts w:eastAsia="Bookman Old Style"/>
          <w:sz w:val="18"/>
          <w:szCs w:val="18"/>
        </w:rPr>
      </w:pPr>
      <w:r w:rsidRPr="009344AD">
        <w:rPr>
          <w:rFonts w:eastAsia="Bookman Old Style"/>
          <w:sz w:val="18"/>
          <w:szCs w:val="18"/>
        </w:rPr>
        <w:t>Zakon o plaćama u lokalnoj i područnoj (regionalnoj) samoupravi ("Narodne novine" broj 10/23),</w:t>
      </w:r>
    </w:p>
    <w:p w14:paraId="67F26B92" w14:textId="77777777" w:rsidR="00E07E4A" w:rsidRPr="009344AD" w:rsidRDefault="00E07E4A" w:rsidP="00C74FD7">
      <w:pPr>
        <w:numPr>
          <w:ilvl w:val="0"/>
          <w:numId w:val="27"/>
        </w:numPr>
        <w:tabs>
          <w:tab w:val="left" w:pos="640"/>
        </w:tabs>
        <w:spacing w:line="0" w:lineRule="atLeast"/>
        <w:ind w:left="600"/>
        <w:jc w:val="both"/>
        <w:rPr>
          <w:rFonts w:eastAsia="Bookman Old Style"/>
          <w:sz w:val="18"/>
          <w:szCs w:val="18"/>
        </w:rPr>
      </w:pPr>
      <w:r w:rsidRPr="009344AD">
        <w:rPr>
          <w:rFonts w:eastAsia="Bookman Old Style"/>
          <w:sz w:val="18"/>
          <w:szCs w:val="18"/>
        </w:rPr>
        <w:t>Odluka o ustrojstvu i djelokrugu Jedinstvenog upravnog odjela Općine Velika Pisanica(„Službeni  glasnik Općine Velika Pisanica“ broj 4/2012)</w:t>
      </w:r>
    </w:p>
    <w:p w14:paraId="5A15A351" w14:textId="77777777" w:rsidR="00E07E4A" w:rsidRPr="009344AD" w:rsidRDefault="00E07E4A" w:rsidP="00E07E4A">
      <w:pPr>
        <w:spacing w:line="6" w:lineRule="exact"/>
        <w:jc w:val="both"/>
        <w:rPr>
          <w:rFonts w:eastAsia="Bookman Old Style"/>
          <w:sz w:val="18"/>
          <w:szCs w:val="18"/>
        </w:rPr>
      </w:pPr>
    </w:p>
    <w:p w14:paraId="0B274E1E" w14:textId="77777777" w:rsidR="00E07E4A" w:rsidRPr="009344AD" w:rsidRDefault="00E07E4A" w:rsidP="00C74FD7">
      <w:pPr>
        <w:pStyle w:val="Odlomakpopisa"/>
        <w:numPr>
          <w:ilvl w:val="0"/>
          <w:numId w:val="27"/>
        </w:numPr>
        <w:tabs>
          <w:tab w:val="left" w:pos="633"/>
        </w:tabs>
        <w:spacing w:line="238" w:lineRule="auto"/>
        <w:ind w:right="440"/>
        <w:jc w:val="both"/>
        <w:rPr>
          <w:rFonts w:eastAsia="Bookman Old Style"/>
          <w:sz w:val="18"/>
          <w:szCs w:val="18"/>
        </w:rPr>
      </w:pPr>
      <w:r w:rsidRPr="009344AD">
        <w:rPr>
          <w:rFonts w:eastAsia="Bookman Old Style"/>
          <w:sz w:val="18"/>
          <w:szCs w:val="18"/>
        </w:rPr>
        <w:t>Odluka o plaćama, koeficijentima, naknadama plaća i drugih materijalnim pravima službenika i namještenika u Jedinstvenom upravnog odjelu Općine Velika Pisanica te dužnosnika Općine Velika Pisanica koji svoju dužnost obavljaju profesionalno („Službeni glasnik Općine Velika Pisanica“ br. 8/2022).</w:t>
      </w:r>
    </w:p>
    <w:p w14:paraId="7DEC99C1" w14:textId="77777777" w:rsidR="00E07E4A" w:rsidRPr="009344AD" w:rsidRDefault="00E07E4A" w:rsidP="00E07E4A">
      <w:pPr>
        <w:tabs>
          <w:tab w:val="left" w:pos="633"/>
        </w:tabs>
        <w:spacing w:line="238" w:lineRule="auto"/>
        <w:ind w:right="440"/>
        <w:jc w:val="both"/>
        <w:rPr>
          <w:rFonts w:eastAsia="Bookman Old Style"/>
          <w:sz w:val="18"/>
          <w:szCs w:val="18"/>
        </w:rPr>
      </w:pPr>
    </w:p>
    <w:p w14:paraId="78D37E8A" w14:textId="77777777" w:rsidR="00E07E4A" w:rsidRPr="009344AD" w:rsidRDefault="00E07E4A" w:rsidP="00E07E4A">
      <w:pPr>
        <w:spacing w:line="3" w:lineRule="exact"/>
        <w:rPr>
          <w:rFonts w:eastAsia="Bookman Old Style"/>
          <w:sz w:val="18"/>
          <w:szCs w:val="18"/>
        </w:rPr>
      </w:pPr>
    </w:p>
    <w:p w14:paraId="64AA7708" w14:textId="77777777" w:rsidR="00E07E4A" w:rsidRPr="009344AD" w:rsidRDefault="00E07E4A" w:rsidP="00E07E4A">
      <w:pPr>
        <w:spacing w:line="238" w:lineRule="auto"/>
        <w:ind w:firstLine="567"/>
        <w:rPr>
          <w:rFonts w:eastAsia="Bookman Old Style"/>
          <w:sz w:val="18"/>
          <w:szCs w:val="18"/>
        </w:rPr>
      </w:pPr>
      <w:r w:rsidRPr="009344AD">
        <w:rPr>
          <w:rFonts w:eastAsia="Bookman Old Style"/>
          <w:b/>
          <w:sz w:val="18"/>
          <w:szCs w:val="18"/>
        </w:rPr>
        <w:t xml:space="preserve">Sredstva za realizaciju programa </w:t>
      </w:r>
      <w:r w:rsidRPr="009344AD">
        <w:rPr>
          <w:rFonts w:eastAsia="Bookman Old Style"/>
          <w:sz w:val="18"/>
          <w:szCs w:val="18"/>
        </w:rPr>
        <w:t>se u 2024. godini planiraju se u iznosu od 248.290,00 eura.</w:t>
      </w:r>
    </w:p>
    <w:p w14:paraId="7AA55454" w14:textId="77777777" w:rsidR="00E07E4A" w:rsidRPr="009344AD" w:rsidRDefault="00E07E4A" w:rsidP="00E07E4A">
      <w:pPr>
        <w:spacing w:line="1" w:lineRule="exact"/>
        <w:rPr>
          <w:rFonts w:eastAsia="Bookman Old Style"/>
          <w:sz w:val="18"/>
          <w:szCs w:val="18"/>
        </w:rPr>
      </w:pPr>
    </w:p>
    <w:p w14:paraId="33A12655" w14:textId="77777777" w:rsidR="00E07E4A" w:rsidRPr="009344AD" w:rsidRDefault="00E07E4A" w:rsidP="00E07E4A">
      <w:pPr>
        <w:spacing w:line="237" w:lineRule="auto"/>
        <w:rPr>
          <w:rFonts w:eastAsia="Bookman Old Style"/>
          <w:sz w:val="18"/>
          <w:szCs w:val="18"/>
        </w:rPr>
      </w:pPr>
      <w:r w:rsidRPr="009344AD">
        <w:rPr>
          <w:rFonts w:eastAsia="Bookman Old Style"/>
          <w:sz w:val="18"/>
          <w:szCs w:val="18"/>
        </w:rPr>
        <w:t>Sredstva se osiguravaju za:</w:t>
      </w:r>
    </w:p>
    <w:p w14:paraId="4848629F" w14:textId="77777777" w:rsidR="00E07E4A" w:rsidRPr="009344AD" w:rsidRDefault="00E07E4A" w:rsidP="00E07E4A">
      <w:pPr>
        <w:spacing w:line="2" w:lineRule="exact"/>
        <w:rPr>
          <w:rFonts w:eastAsia="Bookman Old Style"/>
          <w:sz w:val="18"/>
          <w:szCs w:val="18"/>
        </w:rPr>
      </w:pPr>
    </w:p>
    <w:p w14:paraId="1BFC3C24" w14:textId="77777777" w:rsidR="00E07E4A" w:rsidRPr="009344AD" w:rsidRDefault="00E07E4A" w:rsidP="00C74FD7">
      <w:pPr>
        <w:pStyle w:val="Odlomakpopisa"/>
        <w:numPr>
          <w:ilvl w:val="0"/>
          <w:numId w:val="57"/>
        </w:numPr>
        <w:tabs>
          <w:tab w:val="left" w:pos="1920"/>
        </w:tabs>
        <w:spacing w:line="0" w:lineRule="atLeast"/>
        <w:rPr>
          <w:rFonts w:eastAsia="Bookman Old Style"/>
          <w:sz w:val="18"/>
          <w:szCs w:val="18"/>
        </w:rPr>
      </w:pPr>
      <w:r w:rsidRPr="009344AD">
        <w:rPr>
          <w:rFonts w:eastAsia="Bookman Old Style"/>
          <w:sz w:val="18"/>
          <w:szCs w:val="18"/>
        </w:rPr>
        <w:t>aktivnost A100201 Rashodi za zaposlene, materijalni rashodi uprave u iznosu od 106.050,00 eura,</w:t>
      </w:r>
    </w:p>
    <w:p w14:paraId="369BE468" w14:textId="77777777" w:rsidR="00E07E4A" w:rsidRPr="009344AD" w:rsidRDefault="00E07E4A" w:rsidP="00E07E4A">
      <w:pPr>
        <w:spacing w:line="4" w:lineRule="exact"/>
        <w:rPr>
          <w:rFonts w:eastAsia="Bookman Old Style"/>
          <w:sz w:val="18"/>
          <w:szCs w:val="18"/>
        </w:rPr>
      </w:pPr>
    </w:p>
    <w:p w14:paraId="15962D85" w14:textId="77777777" w:rsidR="00E07E4A" w:rsidRPr="009344AD" w:rsidRDefault="00E07E4A" w:rsidP="00C74FD7">
      <w:pPr>
        <w:pStyle w:val="Odlomakpopisa"/>
        <w:numPr>
          <w:ilvl w:val="0"/>
          <w:numId w:val="57"/>
        </w:numPr>
        <w:tabs>
          <w:tab w:val="left" w:pos="1929"/>
        </w:tabs>
        <w:spacing w:line="238" w:lineRule="auto"/>
        <w:ind w:right="300"/>
        <w:rPr>
          <w:rFonts w:eastAsia="Bookman Old Style"/>
          <w:sz w:val="18"/>
          <w:szCs w:val="18"/>
        </w:rPr>
      </w:pPr>
      <w:r w:rsidRPr="009344AD">
        <w:rPr>
          <w:rFonts w:eastAsia="Bookman Old Style"/>
          <w:sz w:val="18"/>
          <w:szCs w:val="18"/>
        </w:rPr>
        <w:t>aktivnost A100202 Redoviti troškovi poslovanja Jedinstvenog upravnog odjela 97.850,00 eura,</w:t>
      </w:r>
    </w:p>
    <w:p w14:paraId="3D5D0296" w14:textId="77777777" w:rsidR="00E07E4A" w:rsidRPr="009344AD" w:rsidRDefault="00E07E4A" w:rsidP="00C74FD7">
      <w:pPr>
        <w:pStyle w:val="Odlomakpopisa"/>
        <w:numPr>
          <w:ilvl w:val="0"/>
          <w:numId w:val="57"/>
        </w:numPr>
        <w:tabs>
          <w:tab w:val="left" w:pos="1929"/>
        </w:tabs>
        <w:spacing w:line="238" w:lineRule="auto"/>
        <w:ind w:right="300"/>
        <w:rPr>
          <w:rFonts w:eastAsia="Bookman Old Style"/>
          <w:sz w:val="18"/>
          <w:szCs w:val="18"/>
        </w:rPr>
      </w:pPr>
      <w:r w:rsidRPr="009344AD">
        <w:rPr>
          <w:rFonts w:eastAsia="Bookman Old Style"/>
          <w:sz w:val="18"/>
          <w:szCs w:val="18"/>
        </w:rPr>
        <w:t>aktivnost A100203 Nabava dugotrajne imovine 28.700,00 eura</w:t>
      </w:r>
    </w:p>
    <w:p w14:paraId="343901F8" w14:textId="77777777" w:rsidR="00E07E4A" w:rsidRPr="009344AD" w:rsidRDefault="00E07E4A" w:rsidP="00E07E4A">
      <w:pPr>
        <w:spacing w:line="5" w:lineRule="exact"/>
        <w:rPr>
          <w:rFonts w:eastAsia="Bookman Old Style"/>
          <w:sz w:val="18"/>
          <w:szCs w:val="18"/>
        </w:rPr>
      </w:pPr>
    </w:p>
    <w:p w14:paraId="0A0D59E5" w14:textId="77777777" w:rsidR="00E07E4A" w:rsidRPr="009344AD" w:rsidRDefault="00E07E4A" w:rsidP="00C74FD7">
      <w:pPr>
        <w:pStyle w:val="Odlomakpopisa"/>
        <w:numPr>
          <w:ilvl w:val="0"/>
          <w:numId w:val="57"/>
        </w:numPr>
        <w:tabs>
          <w:tab w:val="left" w:pos="1929"/>
        </w:tabs>
        <w:spacing w:line="237" w:lineRule="auto"/>
        <w:ind w:right="300"/>
        <w:rPr>
          <w:rFonts w:eastAsia="Bookman Old Style"/>
          <w:sz w:val="18"/>
          <w:szCs w:val="18"/>
        </w:rPr>
      </w:pPr>
      <w:r w:rsidRPr="009344AD">
        <w:rPr>
          <w:rFonts w:eastAsia="Bookman Old Style"/>
          <w:sz w:val="18"/>
          <w:szCs w:val="18"/>
        </w:rPr>
        <w:t>aktivnost A100205 Program javnih radova 7.290,00 eura,</w:t>
      </w:r>
    </w:p>
    <w:p w14:paraId="3D3E4EA7" w14:textId="77777777" w:rsidR="00E07E4A" w:rsidRPr="009344AD" w:rsidRDefault="00E07E4A" w:rsidP="00C74FD7">
      <w:pPr>
        <w:pStyle w:val="Odlomakpopisa"/>
        <w:numPr>
          <w:ilvl w:val="0"/>
          <w:numId w:val="57"/>
        </w:numPr>
        <w:tabs>
          <w:tab w:val="left" w:pos="1929"/>
        </w:tabs>
        <w:spacing w:line="237" w:lineRule="auto"/>
        <w:ind w:right="300"/>
        <w:rPr>
          <w:rFonts w:eastAsia="Bookman Old Style"/>
          <w:sz w:val="18"/>
          <w:szCs w:val="18"/>
        </w:rPr>
      </w:pPr>
      <w:r w:rsidRPr="009344AD">
        <w:rPr>
          <w:rFonts w:eastAsia="Bookman Old Style"/>
          <w:sz w:val="18"/>
          <w:szCs w:val="18"/>
        </w:rPr>
        <w:t>aktivnost A100206 Održavanje zgrade općine za redovno korištenje 8.400,00 eura.</w:t>
      </w:r>
    </w:p>
    <w:p w14:paraId="1A5C39CE" w14:textId="77777777" w:rsidR="00E07E4A" w:rsidRPr="009344AD" w:rsidRDefault="00E07E4A" w:rsidP="00E07E4A">
      <w:pPr>
        <w:pStyle w:val="Odlomakpopisa"/>
        <w:tabs>
          <w:tab w:val="left" w:pos="1929"/>
        </w:tabs>
        <w:spacing w:line="237" w:lineRule="auto"/>
        <w:ind w:right="300"/>
        <w:rPr>
          <w:rFonts w:eastAsia="Bookman Old Style"/>
          <w:sz w:val="18"/>
          <w:szCs w:val="18"/>
        </w:rPr>
      </w:pPr>
    </w:p>
    <w:p w14:paraId="5F226535" w14:textId="77777777" w:rsidR="00E07E4A" w:rsidRPr="009344AD" w:rsidRDefault="00E07E4A" w:rsidP="00E07E4A">
      <w:pPr>
        <w:spacing w:line="8" w:lineRule="exact"/>
        <w:rPr>
          <w:sz w:val="18"/>
          <w:szCs w:val="18"/>
        </w:rPr>
      </w:pPr>
    </w:p>
    <w:p w14:paraId="45918622" w14:textId="77777777" w:rsidR="00E07E4A" w:rsidRPr="009344AD" w:rsidRDefault="00E07E4A" w:rsidP="00E07E4A">
      <w:pPr>
        <w:spacing w:line="238" w:lineRule="auto"/>
        <w:ind w:left="460" w:firstLine="540"/>
        <w:jc w:val="both"/>
        <w:rPr>
          <w:rFonts w:eastAsia="Bookman Old Style"/>
          <w:sz w:val="18"/>
          <w:szCs w:val="18"/>
        </w:rPr>
      </w:pPr>
      <w:r w:rsidRPr="009344AD">
        <w:rPr>
          <w:rFonts w:eastAsia="Bookman Old Style"/>
          <w:sz w:val="18"/>
          <w:szCs w:val="18"/>
        </w:rPr>
        <w:t>Rashodi za program javne uprave i administracije se u 2025. godini planiraju se u iznosu od 171.870,00 eura. U 2026. godini rashodi se planiraju u iznosu 172.480,00 eura.</w:t>
      </w:r>
    </w:p>
    <w:p w14:paraId="7AD3A50F" w14:textId="77777777" w:rsidR="00E07E4A" w:rsidRPr="009344AD" w:rsidRDefault="00E07E4A" w:rsidP="00E07E4A">
      <w:pPr>
        <w:spacing w:line="238" w:lineRule="auto"/>
        <w:ind w:left="460" w:firstLine="540"/>
        <w:jc w:val="both"/>
        <w:rPr>
          <w:rFonts w:eastAsia="Bookman Old Style"/>
          <w:sz w:val="18"/>
          <w:szCs w:val="18"/>
        </w:rPr>
      </w:pPr>
    </w:p>
    <w:p w14:paraId="24702112" w14:textId="77777777" w:rsidR="00E07E4A" w:rsidRPr="009344AD" w:rsidRDefault="00E07E4A" w:rsidP="00E07E4A">
      <w:pPr>
        <w:spacing w:line="3" w:lineRule="exact"/>
        <w:rPr>
          <w:sz w:val="18"/>
          <w:szCs w:val="18"/>
        </w:rPr>
      </w:pPr>
    </w:p>
    <w:p w14:paraId="7CB16350" w14:textId="77777777" w:rsidR="00E07E4A" w:rsidRPr="009344AD" w:rsidRDefault="00E07E4A" w:rsidP="00E07E4A">
      <w:pPr>
        <w:spacing w:line="0" w:lineRule="atLeast"/>
        <w:ind w:left="1020"/>
        <w:rPr>
          <w:rFonts w:eastAsia="Bookman Old Style"/>
          <w:b/>
          <w:sz w:val="18"/>
          <w:szCs w:val="18"/>
        </w:rPr>
      </w:pPr>
      <w:r w:rsidRPr="009344AD">
        <w:rPr>
          <w:rFonts w:eastAsia="Bookman Old Style"/>
          <w:b/>
          <w:sz w:val="18"/>
          <w:szCs w:val="18"/>
        </w:rPr>
        <w:t>Pokazatelji uspješnosti:</w:t>
      </w:r>
    </w:p>
    <w:p w14:paraId="3C3BE19C" w14:textId="77777777" w:rsidR="00E07E4A" w:rsidRPr="009344AD" w:rsidRDefault="00E07E4A" w:rsidP="00C74FD7">
      <w:pPr>
        <w:numPr>
          <w:ilvl w:val="0"/>
          <w:numId w:val="28"/>
        </w:numPr>
        <w:tabs>
          <w:tab w:val="left" w:pos="640"/>
        </w:tabs>
        <w:spacing w:line="0" w:lineRule="atLeast"/>
        <w:ind w:left="640" w:hanging="170"/>
        <w:rPr>
          <w:rFonts w:eastAsia="Bookman Old Style"/>
          <w:sz w:val="18"/>
          <w:szCs w:val="18"/>
        </w:rPr>
      </w:pPr>
      <w:r w:rsidRPr="009344AD">
        <w:rPr>
          <w:rFonts w:eastAsia="Bookman Old Style"/>
          <w:sz w:val="18"/>
          <w:szCs w:val="18"/>
        </w:rPr>
        <w:t>broj riješenih predmeta u tijeku godine/ prosječno vrijeme rješavanja predmeta,</w:t>
      </w:r>
    </w:p>
    <w:p w14:paraId="604AE6BA" w14:textId="77777777" w:rsidR="00E07E4A" w:rsidRPr="009344AD" w:rsidRDefault="00E07E4A" w:rsidP="00E07E4A">
      <w:pPr>
        <w:spacing w:line="2" w:lineRule="exact"/>
        <w:rPr>
          <w:rFonts w:eastAsia="Bookman Old Style"/>
          <w:sz w:val="18"/>
          <w:szCs w:val="18"/>
        </w:rPr>
      </w:pPr>
    </w:p>
    <w:p w14:paraId="34824B3B" w14:textId="77777777" w:rsidR="00E07E4A" w:rsidRPr="009344AD" w:rsidRDefault="00E07E4A" w:rsidP="00C74FD7">
      <w:pPr>
        <w:numPr>
          <w:ilvl w:val="0"/>
          <w:numId w:val="28"/>
        </w:numPr>
        <w:tabs>
          <w:tab w:val="left" w:pos="640"/>
        </w:tabs>
        <w:spacing w:line="0" w:lineRule="atLeast"/>
        <w:ind w:left="640" w:hanging="170"/>
        <w:rPr>
          <w:rFonts w:eastAsia="Bookman Old Style"/>
          <w:sz w:val="18"/>
          <w:szCs w:val="18"/>
        </w:rPr>
      </w:pPr>
      <w:r w:rsidRPr="009344AD">
        <w:rPr>
          <w:rFonts w:eastAsia="Bookman Old Style"/>
          <w:sz w:val="18"/>
          <w:szCs w:val="18"/>
        </w:rPr>
        <w:t>trošak nabave sredstava, proizvoda i usluga/službenik, namještenik,</w:t>
      </w:r>
    </w:p>
    <w:p w14:paraId="058CF23A" w14:textId="77777777" w:rsidR="00E07E4A" w:rsidRPr="009344AD" w:rsidRDefault="00E07E4A" w:rsidP="00C74FD7">
      <w:pPr>
        <w:numPr>
          <w:ilvl w:val="0"/>
          <w:numId w:val="28"/>
        </w:numPr>
        <w:tabs>
          <w:tab w:val="left" w:pos="640"/>
        </w:tabs>
        <w:spacing w:line="237" w:lineRule="auto"/>
        <w:ind w:left="640" w:hanging="170"/>
        <w:rPr>
          <w:rFonts w:eastAsia="Bookman Old Style"/>
          <w:sz w:val="18"/>
          <w:szCs w:val="18"/>
        </w:rPr>
      </w:pPr>
      <w:r w:rsidRPr="009344AD">
        <w:rPr>
          <w:rFonts w:eastAsia="Bookman Old Style"/>
          <w:sz w:val="18"/>
          <w:szCs w:val="18"/>
        </w:rPr>
        <w:t>trošak nabavljene opreme/ službenik, namještenik.</w:t>
      </w:r>
    </w:p>
    <w:p w14:paraId="0B353BBE" w14:textId="77777777" w:rsidR="00E07E4A" w:rsidRPr="009344AD" w:rsidRDefault="00E07E4A" w:rsidP="00E07E4A">
      <w:pPr>
        <w:tabs>
          <w:tab w:val="left" w:pos="640"/>
        </w:tabs>
        <w:spacing w:line="237" w:lineRule="auto"/>
        <w:ind w:left="470"/>
        <w:rPr>
          <w:rFonts w:eastAsia="Bookman Old Style"/>
          <w:sz w:val="18"/>
          <w:szCs w:val="18"/>
        </w:rPr>
      </w:pPr>
    </w:p>
    <w:tbl>
      <w:tblPr>
        <w:tblStyle w:val="TableNormal"/>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41"/>
        <w:gridCol w:w="4051"/>
        <w:gridCol w:w="1811"/>
        <w:gridCol w:w="1810"/>
        <w:gridCol w:w="1832"/>
      </w:tblGrid>
      <w:tr w:rsidR="00E07E4A" w:rsidRPr="009344AD" w14:paraId="453D0D39" w14:textId="77777777" w:rsidTr="00E07E4A">
        <w:trPr>
          <w:trHeight w:val="515"/>
        </w:trPr>
        <w:tc>
          <w:tcPr>
            <w:tcW w:w="1141" w:type="dxa"/>
            <w:tcBorders>
              <w:top w:val="single" w:sz="8" w:space="0" w:color="000000"/>
              <w:left w:val="nil"/>
              <w:bottom w:val="single" w:sz="8" w:space="0" w:color="000000"/>
              <w:right w:val="single" w:sz="2" w:space="0" w:color="000000"/>
            </w:tcBorders>
            <w:shd w:val="clear" w:color="auto" w:fill="ACACAC"/>
          </w:tcPr>
          <w:p w14:paraId="1441A2FF" w14:textId="77777777" w:rsidR="00E07E4A" w:rsidRPr="009344AD" w:rsidRDefault="00E07E4A" w:rsidP="00E07E4A">
            <w:pPr>
              <w:pStyle w:val="TableParagraph"/>
              <w:spacing w:before="3"/>
              <w:ind w:left="245" w:firstLine="15"/>
              <w:rPr>
                <w:rFonts w:ascii="Times New Roman" w:hAnsi="Times New Roman" w:cs="Times New Roman"/>
                <w:sz w:val="18"/>
                <w:szCs w:val="18"/>
              </w:rPr>
            </w:pPr>
            <w:proofErr w:type="spellStart"/>
            <w:r w:rsidRPr="009344AD">
              <w:rPr>
                <w:rFonts w:ascii="Times New Roman" w:hAnsi="Times New Roman" w:cs="Times New Roman"/>
                <w:spacing w:val="-2"/>
                <w:sz w:val="18"/>
                <w:szCs w:val="18"/>
              </w:rPr>
              <w:t>Račun</w:t>
            </w:r>
            <w:proofErr w:type="spellEnd"/>
            <w:r w:rsidRPr="009344AD">
              <w:rPr>
                <w:rFonts w:ascii="Times New Roman" w:hAnsi="Times New Roman" w:cs="Times New Roman"/>
                <w:spacing w:val="-2"/>
                <w:sz w:val="18"/>
                <w:szCs w:val="18"/>
              </w:rPr>
              <w:t xml:space="preserve">/ </w:t>
            </w:r>
            <w:proofErr w:type="spellStart"/>
            <w:r w:rsidRPr="009344AD">
              <w:rPr>
                <w:rFonts w:ascii="Times New Roman" w:hAnsi="Times New Roman" w:cs="Times New Roman"/>
                <w:spacing w:val="-2"/>
                <w:sz w:val="18"/>
                <w:szCs w:val="18"/>
              </w:rPr>
              <w:t>Pozicija</w:t>
            </w:r>
            <w:proofErr w:type="spellEnd"/>
          </w:p>
        </w:tc>
        <w:tc>
          <w:tcPr>
            <w:tcW w:w="4051" w:type="dxa"/>
            <w:tcBorders>
              <w:top w:val="single" w:sz="8" w:space="0" w:color="000000"/>
              <w:left w:val="single" w:sz="2" w:space="0" w:color="000000"/>
              <w:bottom w:val="single" w:sz="8" w:space="0" w:color="000000"/>
              <w:right w:val="single" w:sz="2" w:space="0" w:color="000000"/>
            </w:tcBorders>
            <w:shd w:val="clear" w:color="auto" w:fill="ACACAC"/>
          </w:tcPr>
          <w:p w14:paraId="3516C23E" w14:textId="77777777" w:rsidR="00E07E4A" w:rsidRPr="009344AD" w:rsidRDefault="00E07E4A" w:rsidP="00E07E4A">
            <w:pPr>
              <w:pStyle w:val="TableParagraph"/>
              <w:spacing w:before="3"/>
              <w:ind w:left="1"/>
              <w:jc w:val="center"/>
              <w:rPr>
                <w:rFonts w:ascii="Times New Roman" w:hAnsi="Times New Roman" w:cs="Times New Roman"/>
                <w:sz w:val="18"/>
                <w:szCs w:val="18"/>
              </w:rPr>
            </w:pPr>
            <w:proofErr w:type="spellStart"/>
            <w:r w:rsidRPr="009344AD">
              <w:rPr>
                <w:rFonts w:ascii="Times New Roman" w:hAnsi="Times New Roman" w:cs="Times New Roman"/>
                <w:spacing w:val="-4"/>
                <w:sz w:val="18"/>
                <w:szCs w:val="18"/>
              </w:rPr>
              <w:t>Opis</w:t>
            </w:r>
            <w:proofErr w:type="spellEnd"/>
          </w:p>
        </w:tc>
        <w:tc>
          <w:tcPr>
            <w:tcW w:w="1811" w:type="dxa"/>
            <w:tcBorders>
              <w:top w:val="single" w:sz="8" w:space="0" w:color="000000"/>
              <w:left w:val="single" w:sz="2" w:space="0" w:color="000000"/>
              <w:bottom w:val="single" w:sz="8" w:space="0" w:color="000000"/>
              <w:right w:val="single" w:sz="2" w:space="0" w:color="000000"/>
            </w:tcBorders>
            <w:shd w:val="clear" w:color="auto" w:fill="ACACAC"/>
          </w:tcPr>
          <w:p w14:paraId="45268171" w14:textId="77777777" w:rsidR="00E07E4A" w:rsidRPr="009344AD" w:rsidRDefault="00E07E4A" w:rsidP="00E07E4A">
            <w:pPr>
              <w:pStyle w:val="TableParagraph"/>
              <w:ind w:right="89"/>
              <w:rPr>
                <w:rFonts w:ascii="Times New Roman" w:hAnsi="Times New Roman" w:cs="Times New Roman"/>
                <w:sz w:val="18"/>
                <w:szCs w:val="18"/>
              </w:rPr>
            </w:pPr>
            <w:proofErr w:type="spellStart"/>
            <w:r w:rsidRPr="009344AD">
              <w:rPr>
                <w:rFonts w:ascii="Times New Roman" w:hAnsi="Times New Roman" w:cs="Times New Roman"/>
                <w:sz w:val="18"/>
                <w:szCs w:val="18"/>
              </w:rPr>
              <w:t>Proračun</w:t>
            </w:r>
            <w:proofErr w:type="spellEnd"/>
            <w:r w:rsidRPr="009344AD">
              <w:rPr>
                <w:rFonts w:ascii="Times New Roman" w:hAnsi="Times New Roman" w:cs="Times New Roman"/>
                <w:spacing w:val="-3"/>
                <w:sz w:val="18"/>
                <w:szCs w:val="18"/>
              </w:rPr>
              <w:t xml:space="preserve"> </w:t>
            </w:r>
            <w:r w:rsidRPr="009344AD">
              <w:rPr>
                <w:rFonts w:ascii="Times New Roman" w:hAnsi="Times New Roman" w:cs="Times New Roman"/>
                <w:sz w:val="18"/>
                <w:szCs w:val="18"/>
              </w:rPr>
              <w:t xml:space="preserve">za </w:t>
            </w:r>
            <w:r w:rsidRPr="009344AD">
              <w:rPr>
                <w:rFonts w:ascii="Times New Roman" w:hAnsi="Times New Roman" w:cs="Times New Roman"/>
                <w:spacing w:val="-2"/>
                <w:sz w:val="18"/>
                <w:szCs w:val="18"/>
              </w:rPr>
              <w:t>2024.</w:t>
            </w:r>
          </w:p>
        </w:tc>
        <w:tc>
          <w:tcPr>
            <w:tcW w:w="1810" w:type="dxa"/>
            <w:tcBorders>
              <w:top w:val="single" w:sz="8" w:space="0" w:color="000000"/>
              <w:left w:val="single" w:sz="2" w:space="0" w:color="000000"/>
              <w:bottom w:val="single" w:sz="8" w:space="0" w:color="000000"/>
              <w:right w:val="single" w:sz="2" w:space="0" w:color="000000"/>
            </w:tcBorders>
            <w:shd w:val="clear" w:color="auto" w:fill="ACACAC"/>
          </w:tcPr>
          <w:p w14:paraId="71409960" w14:textId="77777777" w:rsidR="00E07E4A" w:rsidRPr="009344AD" w:rsidRDefault="00E07E4A" w:rsidP="00E07E4A">
            <w:pPr>
              <w:pStyle w:val="TableParagraph"/>
              <w:ind w:right="40"/>
              <w:rPr>
                <w:rFonts w:ascii="Times New Roman" w:hAnsi="Times New Roman" w:cs="Times New Roman"/>
                <w:sz w:val="18"/>
                <w:szCs w:val="18"/>
              </w:rPr>
            </w:pPr>
            <w:proofErr w:type="spellStart"/>
            <w:r w:rsidRPr="009344AD">
              <w:rPr>
                <w:rFonts w:ascii="Times New Roman" w:hAnsi="Times New Roman" w:cs="Times New Roman"/>
                <w:sz w:val="18"/>
                <w:szCs w:val="18"/>
              </w:rPr>
              <w:t>Projekcija</w:t>
            </w:r>
            <w:proofErr w:type="spellEnd"/>
            <w:r w:rsidRPr="009344AD">
              <w:rPr>
                <w:rFonts w:ascii="Times New Roman" w:hAnsi="Times New Roman" w:cs="Times New Roman"/>
                <w:sz w:val="18"/>
                <w:szCs w:val="18"/>
              </w:rPr>
              <w:t xml:space="preserve"> za </w:t>
            </w:r>
            <w:r w:rsidRPr="009344AD">
              <w:rPr>
                <w:rFonts w:ascii="Times New Roman" w:hAnsi="Times New Roman" w:cs="Times New Roman"/>
                <w:spacing w:val="-2"/>
                <w:sz w:val="18"/>
                <w:szCs w:val="18"/>
              </w:rPr>
              <w:t>2025.</w:t>
            </w:r>
          </w:p>
        </w:tc>
        <w:tc>
          <w:tcPr>
            <w:tcW w:w="1832" w:type="dxa"/>
            <w:tcBorders>
              <w:top w:val="single" w:sz="8" w:space="0" w:color="000000"/>
              <w:left w:val="single" w:sz="2" w:space="0" w:color="000000"/>
              <w:bottom w:val="single" w:sz="8" w:space="0" w:color="000000"/>
              <w:right w:val="nil"/>
            </w:tcBorders>
            <w:shd w:val="clear" w:color="auto" w:fill="ACACAC"/>
          </w:tcPr>
          <w:p w14:paraId="5648E319" w14:textId="77777777" w:rsidR="00E07E4A" w:rsidRPr="009344AD" w:rsidRDefault="00E07E4A" w:rsidP="00E07E4A">
            <w:pPr>
              <w:pStyle w:val="TableParagraph"/>
              <w:ind w:right="83"/>
              <w:rPr>
                <w:rFonts w:ascii="Times New Roman" w:hAnsi="Times New Roman" w:cs="Times New Roman"/>
                <w:sz w:val="18"/>
                <w:szCs w:val="18"/>
              </w:rPr>
            </w:pPr>
            <w:proofErr w:type="spellStart"/>
            <w:r w:rsidRPr="009344AD">
              <w:rPr>
                <w:rFonts w:ascii="Times New Roman" w:hAnsi="Times New Roman" w:cs="Times New Roman"/>
                <w:sz w:val="18"/>
                <w:szCs w:val="18"/>
              </w:rPr>
              <w:t>Projekcija</w:t>
            </w:r>
            <w:proofErr w:type="spellEnd"/>
            <w:r w:rsidRPr="009344AD">
              <w:rPr>
                <w:rFonts w:ascii="Times New Roman" w:hAnsi="Times New Roman" w:cs="Times New Roman"/>
                <w:sz w:val="18"/>
                <w:szCs w:val="18"/>
              </w:rPr>
              <w:t xml:space="preserve"> za </w:t>
            </w:r>
            <w:r w:rsidRPr="009344AD">
              <w:rPr>
                <w:rFonts w:ascii="Times New Roman" w:hAnsi="Times New Roman" w:cs="Times New Roman"/>
                <w:spacing w:val="-2"/>
                <w:sz w:val="18"/>
                <w:szCs w:val="18"/>
              </w:rPr>
              <w:t>2026.</w:t>
            </w:r>
          </w:p>
        </w:tc>
      </w:tr>
      <w:tr w:rsidR="00E07E4A" w:rsidRPr="009344AD" w14:paraId="13A7FE89" w14:textId="77777777" w:rsidTr="00E07E4A">
        <w:trPr>
          <w:trHeight w:val="504"/>
        </w:trPr>
        <w:tc>
          <w:tcPr>
            <w:tcW w:w="1141" w:type="dxa"/>
            <w:tcBorders>
              <w:top w:val="single" w:sz="8" w:space="0" w:color="000000"/>
              <w:left w:val="nil"/>
              <w:bottom w:val="single" w:sz="8" w:space="0" w:color="000000"/>
              <w:right w:val="single" w:sz="2" w:space="0" w:color="000000"/>
            </w:tcBorders>
            <w:shd w:val="clear" w:color="auto" w:fill="DCDCDC"/>
          </w:tcPr>
          <w:p w14:paraId="52312710" w14:textId="77777777" w:rsidR="00E07E4A" w:rsidRPr="009344AD" w:rsidRDefault="00E07E4A" w:rsidP="00E07E4A">
            <w:pPr>
              <w:pStyle w:val="TableParagraph"/>
              <w:spacing w:before="8"/>
              <w:ind w:left="14"/>
              <w:rPr>
                <w:rFonts w:ascii="Times New Roman" w:hAnsi="Times New Roman" w:cs="Times New Roman"/>
                <w:b/>
                <w:sz w:val="18"/>
                <w:szCs w:val="18"/>
              </w:rPr>
            </w:pPr>
            <w:r w:rsidRPr="009344AD">
              <w:rPr>
                <w:rFonts w:ascii="Times New Roman" w:hAnsi="Times New Roman" w:cs="Times New Roman"/>
                <w:b/>
                <w:spacing w:val="-2"/>
                <w:sz w:val="18"/>
                <w:szCs w:val="18"/>
              </w:rPr>
              <w:t>Program</w:t>
            </w:r>
          </w:p>
          <w:p w14:paraId="42B4651B" w14:textId="77777777" w:rsidR="00E07E4A" w:rsidRPr="009344AD" w:rsidRDefault="00E07E4A" w:rsidP="00E07E4A">
            <w:pPr>
              <w:pStyle w:val="TableParagraph"/>
              <w:spacing w:before="35"/>
              <w:ind w:left="708"/>
              <w:rPr>
                <w:rFonts w:ascii="Times New Roman" w:hAnsi="Times New Roman" w:cs="Times New Roman"/>
                <w:b/>
                <w:sz w:val="18"/>
                <w:szCs w:val="18"/>
              </w:rPr>
            </w:pPr>
            <w:r w:rsidRPr="009344AD">
              <w:rPr>
                <w:rFonts w:ascii="Times New Roman" w:hAnsi="Times New Roman" w:cs="Times New Roman"/>
                <w:b/>
                <w:spacing w:val="-4"/>
                <w:sz w:val="18"/>
                <w:szCs w:val="18"/>
              </w:rPr>
              <w:t>1002</w:t>
            </w:r>
          </w:p>
        </w:tc>
        <w:tc>
          <w:tcPr>
            <w:tcW w:w="4051" w:type="dxa"/>
            <w:tcBorders>
              <w:top w:val="single" w:sz="8" w:space="0" w:color="000000"/>
              <w:left w:val="single" w:sz="2" w:space="0" w:color="000000"/>
              <w:bottom w:val="single" w:sz="8" w:space="0" w:color="000000"/>
              <w:right w:val="single" w:sz="2" w:space="0" w:color="000000"/>
            </w:tcBorders>
            <w:shd w:val="clear" w:color="auto" w:fill="DCDCDC"/>
          </w:tcPr>
          <w:p w14:paraId="1D97A3EA" w14:textId="77777777" w:rsidR="00E07E4A" w:rsidRPr="009344AD" w:rsidRDefault="00E07E4A" w:rsidP="00E07E4A">
            <w:pPr>
              <w:pStyle w:val="TableParagraph"/>
              <w:ind w:left="76"/>
              <w:rPr>
                <w:rFonts w:ascii="Times New Roman" w:hAnsi="Times New Roman" w:cs="Times New Roman"/>
                <w:b/>
                <w:sz w:val="18"/>
                <w:szCs w:val="18"/>
              </w:rPr>
            </w:pPr>
            <w:proofErr w:type="spellStart"/>
            <w:r w:rsidRPr="009344AD">
              <w:rPr>
                <w:rFonts w:ascii="Times New Roman" w:hAnsi="Times New Roman" w:cs="Times New Roman"/>
                <w:b/>
                <w:sz w:val="18"/>
                <w:szCs w:val="18"/>
              </w:rPr>
              <w:t>Javna</w:t>
            </w:r>
            <w:proofErr w:type="spellEnd"/>
            <w:r w:rsidRPr="009344AD">
              <w:rPr>
                <w:rFonts w:ascii="Times New Roman" w:hAnsi="Times New Roman" w:cs="Times New Roman"/>
                <w:b/>
                <w:sz w:val="18"/>
                <w:szCs w:val="18"/>
              </w:rPr>
              <w:t xml:space="preserve"> </w:t>
            </w:r>
            <w:proofErr w:type="spellStart"/>
            <w:r w:rsidRPr="009344AD">
              <w:rPr>
                <w:rFonts w:ascii="Times New Roman" w:hAnsi="Times New Roman" w:cs="Times New Roman"/>
                <w:b/>
                <w:sz w:val="18"/>
                <w:szCs w:val="18"/>
              </w:rPr>
              <w:t>uprava</w:t>
            </w:r>
            <w:proofErr w:type="spellEnd"/>
            <w:r w:rsidRPr="009344AD">
              <w:rPr>
                <w:rFonts w:ascii="Times New Roman" w:hAnsi="Times New Roman" w:cs="Times New Roman"/>
                <w:b/>
                <w:sz w:val="18"/>
                <w:szCs w:val="18"/>
              </w:rPr>
              <w:t xml:space="preserve"> </w:t>
            </w:r>
            <w:proofErr w:type="spellStart"/>
            <w:r w:rsidRPr="009344AD">
              <w:rPr>
                <w:rFonts w:ascii="Times New Roman" w:hAnsi="Times New Roman" w:cs="Times New Roman"/>
                <w:b/>
                <w:sz w:val="18"/>
                <w:szCs w:val="18"/>
              </w:rPr>
              <w:t>i</w:t>
            </w:r>
            <w:proofErr w:type="spellEnd"/>
            <w:r w:rsidRPr="009344AD">
              <w:rPr>
                <w:rFonts w:ascii="Times New Roman" w:hAnsi="Times New Roman" w:cs="Times New Roman"/>
                <w:b/>
                <w:sz w:val="18"/>
                <w:szCs w:val="18"/>
              </w:rPr>
              <w:t xml:space="preserve"> </w:t>
            </w:r>
            <w:proofErr w:type="spellStart"/>
            <w:r w:rsidRPr="009344AD">
              <w:rPr>
                <w:rFonts w:ascii="Times New Roman" w:hAnsi="Times New Roman" w:cs="Times New Roman"/>
                <w:b/>
                <w:spacing w:val="-2"/>
                <w:sz w:val="18"/>
                <w:szCs w:val="18"/>
              </w:rPr>
              <w:t>administracija</w:t>
            </w:r>
            <w:proofErr w:type="spellEnd"/>
          </w:p>
        </w:tc>
        <w:tc>
          <w:tcPr>
            <w:tcW w:w="1811" w:type="dxa"/>
            <w:tcBorders>
              <w:top w:val="single" w:sz="8" w:space="0" w:color="000000"/>
              <w:left w:val="single" w:sz="2" w:space="0" w:color="000000"/>
              <w:bottom w:val="single" w:sz="8" w:space="0" w:color="000000"/>
              <w:right w:val="single" w:sz="2" w:space="0" w:color="000000"/>
            </w:tcBorders>
            <w:shd w:val="clear" w:color="auto" w:fill="DCDCDC"/>
          </w:tcPr>
          <w:p w14:paraId="5D77F916" w14:textId="77777777" w:rsidR="00E07E4A" w:rsidRPr="009344AD" w:rsidRDefault="00E07E4A" w:rsidP="00E07E4A">
            <w:pPr>
              <w:pStyle w:val="TableParagraph"/>
              <w:ind w:right="105"/>
              <w:rPr>
                <w:rFonts w:ascii="Times New Roman" w:hAnsi="Times New Roman" w:cs="Times New Roman"/>
                <w:b/>
                <w:sz w:val="18"/>
                <w:szCs w:val="18"/>
              </w:rPr>
            </w:pPr>
            <w:r w:rsidRPr="009344AD">
              <w:rPr>
                <w:rFonts w:ascii="Times New Roman" w:hAnsi="Times New Roman" w:cs="Times New Roman"/>
                <w:b/>
                <w:spacing w:val="-2"/>
                <w:sz w:val="18"/>
                <w:szCs w:val="18"/>
              </w:rPr>
              <w:t>248.290,00</w:t>
            </w:r>
          </w:p>
        </w:tc>
        <w:tc>
          <w:tcPr>
            <w:tcW w:w="1810" w:type="dxa"/>
            <w:tcBorders>
              <w:top w:val="single" w:sz="8" w:space="0" w:color="000000"/>
              <w:left w:val="single" w:sz="2" w:space="0" w:color="000000"/>
              <w:bottom w:val="single" w:sz="8" w:space="0" w:color="000000"/>
              <w:right w:val="single" w:sz="2" w:space="0" w:color="000000"/>
            </w:tcBorders>
            <w:shd w:val="clear" w:color="auto" w:fill="DCDCDC"/>
          </w:tcPr>
          <w:p w14:paraId="5E9B99DB" w14:textId="77777777" w:rsidR="00E07E4A" w:rsidRPr="009344AD" w:rsidRDefault="00E07E4A" w:rsidP="00E07E4A">
            <w:pPr>
              <w:pStyle w:val="TableParagraph"/>
              <w:ind w:right="98"/>
              <w:rPr>
                <w:rFonts w:ascii="Times New Roman" w:hAnsi="Times New Roman" w:cs="Times New Roman"/>
                <w:b/>
                <w:sz w:val="18"/>
                <w:szCs w:val="18"/>
              </w:rPr>
            </w:pPr>
            <w:r w:rsidRPr="009344AD">
              <w:rPr>
                <w:rFonts w:ascii="Times New Roman" w:hAnsi="Times New Roman" w:cs="Times New Roman"/>
                <w:b/>
                <w:spacing w:val="-2"/>
                <w:sz w:val="18"/>
                <w:szCs w:val="18"/>
              </w:rPr>
              <w:t>171.870,00</w:t>
            </w:r>
          </w:p>
        </w:tc>
        <w:tc>
          <w:tcPr>
            <w:tcW w:w="1832" w:type="dxa"/>
            <w:tcBorders>
              <w:top w:val="single" w:sz="8" w:space="0" w:color="000000"/>
              <w:left w:val="single" w:sz="2" w:space="0" w:color="000000"/>
              <w:bottom w:val="single" w:sz="8" w:space="0" w:color="000000"/>
              <w:right w:val="nil"/>
            </w:tcBorders>
            <w:shd w:val="clear" w:color="auto" w:fill="DCDCDC"/>
          </w:tcPr>
          <w:p w14:paraId="126A50BC" w14:textId="77777777" w:rsidR="00E07E4A" w:rsidRPr="009344AD" w:rsidRDefault="00E07E4A" w:rsidP="00E07E4A">
            <w:pPr>
              <w:pStyle w:val="TableParagraph"/>
              <w:ind w:right="102"/>
              <w:rPr>
                <w:rFonts w:ascii="Times New Roman" w:hAnsi="Times New Roman" w:cs="Times New Roman"/>
                <w:b/>
                <w:sz w:val="18"/>
                <w:szCs w:val="18"/>
              </w:rPr>
            </w:pPr>
            <w:r w:rsidRPr="009344AD">
              <w:rPr>
                <w:rFonts w:ascii="Times New Roman" w:hAnsi="Times New Roman" w:cs="Times New Roman"/>
                <w:b/>
                <w:spacing w:val="-2"/>
                <w:sz w:val="18"/>
                <w:szCs w:val="18"/>
              </w:rPr>
              <w:t>172.480,00</w:t>
            </w:r>
          </w:p>
        </w:tc>
      </w:tr>
      <w:tr w:rsidR="00E07E4A" w:rsidRPr="009344AD" w14:paraId="25C50480" w14:textId="77777777" w:rsidTr="00E07E4A">
        <w:trPr>
          <w:trHeight w:val="451"/>
        </w:trPr>
        <w:tc>
          <w:tcPr>
            <w:tcW w:w="1141" w:type="dxa"/>
            <w:tcBorders>
              <w:top w:val="single" w:sz="8" w:space="0" w:color="000000"/>
              <w:left w:val="nil"/>
              <w:bottom w:val="single" w:sz="8" w:space="0" w:color="000000"/>
              <w:right w:val="single" w:sz="2" w:space="0" w:color="000000"/>
            </w:tcBorders>
            <w:shd w:val="clear" w:color="auto" w:fill="E6E6E6"/>
          </w:tcPr>
          <w:p w14:paraId="2EDC9720" w14:textId="77777777" w:rsidR="00E07E4A" w:rsidRPr="009344AD" w:rsidRDefault="00E07E4A" w:rsidP="00E07E4A">
            <w:pPr>
              <w:pStyle w:val="TableParagraph"/>
              <w:ind w:left="7"/>
              <w:jc w:val="center"/>
              <w:rPr>
                <w:rFonts w:ascii="Times New Roman" w:hAnsi="Times New Roman" w:cs="Times New Roman"/>
                <w:b/>
                <w:sz w:val="18"/>
                <w:szCs w:val="18"/>
              </w:rPr>
            </w:pPr>
            <w:r w:rsidRPr="009344AD">
              <w:rPr>
                <w:rFonts w:ascii="Times New Roman" w:hAnsi="Times New Roman" w:cs="Times New Roman"/>
                <w:b/>
                <w:sz w:val="18"/>
                <w:szCs w:val="18"/>
              </w:rPr>
              <w:t>Akt.</w:t>
            </w:r>
            <w:r w:rsidRPr="009344AD">
              <w:rPr>
                <w:rFonts w:ascii="Times New Roman" w:hAnsi="Times New Roman" w:cs="Times New Roman"/>
                <w:b/>
                <w:spacing w:val="10"/>
                <w:sz w:val="18"/>
                <w:szCs w:val="18"/>
              </w:rPr>
              <w:t xml:space="preserve"> </w:t>
            </w:r>
            <w:r w:rsidRPr="009344AD">
              <w:rPr>
                <w:rFonts w:ascii="Times New Roman" w:hAnsi="Times New Roman" w:cs="Times New Roman"/>
                <w:b/>
                <w:spacing w:val="-2"/>
                <w:sz w:val="18"/>
                <w:szCs w:val="18"/>
              </w:rPr>
              <w:t>A100201</w:t>
            </w:r>
          </w:p>
        </w:tc>
        <w:tc>
          <w:tcPr>
            <w:tcW w:w="4051" w:type="dxa"/>
            <w:tcBorders>
              <w:top w:val="single" w:sz="8" w:space="0" w:color="000000"/>
              <w:left w:val="single" w:sz="2" w:space="0" w:color="000000"/>
              <w:bottom w:val="single" w:sz="8" w:space="0" w:color="000000"/>
              <w:right w:val="single" w:sz="2" w:space="0" w:color="000000"/>
            </w:tcBorders>
            <w:shd w:val="clear" w:color="auto" w:fill="E6E6E6"/>
          </w:tcPr>
          <w:p w14:paraId="5F9E79CB" w14:textId="77777777" w:rsidR="00E07E4A" w:rsidRPr="009344AD" w:rsidRDefault="00E07E4A" w:rsidP="00E07E4A">
            <w:pPr>
              <w:pStyle w:val="TableParagraph"/>
              <w:ind w:left="76"/>
              <w:rPr>
                <w:rFonts w:ascii="Times New Roman" w:hAnsi="Times New Roman" w:cs="Times New Roman"/>
                <w:b/>
                <w:sz w:val="18"/>
                <w:szCs w:val="18"/>
              </w:rPr>
            </w:pPr>
            <w:proofErr w:type="spellStart"/>
            <w:r w:rsidRPr="009344AD">
              <w:rPr>
                <w:rFonts w:ascii="Times New Roman" w:hAnsi="Times New Roman" w:cs="Times New Roman"/>
                <w:b/>
                <w:sz w:val="18"/>
                <w:szCs w:val="18"/>
              </w:rPr>
              <w:t>Administrativno</w:t>
            </w:r>
            <w:proofErr w:type="spellEnd"/>
            <w:r w:rsidRPr="009344AD">
              <w:rPr>
                <w:rFonts w:ascii="Times New Roman" w:hAnsi="Times New Roman" w:cs="Times New Roman"/>
                <w:b/>
                <w:sz w:val="18"/>
                <w:szCs w:val="18"/>
              </w:rPr>
              <w:t>,</w:t>
            </w:r>
            <w:r w:rsidRPr="009344AD">
              <w:rPr>
                <w:rFonts w:ascii="Times New Roman" w:hAnsi="Times New Roman" w:cs="Times New Roman"/>
                <w:b/>
                <w:spacing w:val="2"/>
                <w:sz w:val="18"/>
                <w:szCs w:val="18"/>
              </w:rPr>
              <w:t xml:space="preserve"> </w:t>
            </w:r>
            <w:proofErr w:type="spellStart"/>
            <w:r w:rsidRPr="009344AD">
              <w:rPr>
                <w:rFonts w:ascii="Times New Roman" w:hAnsi="Times New Roman" w:cs="Times New Roman"/>
                <w:b/>
                <w:sz w:val="18"/>
                <w:szCs w:val="18"/>
              </w:rPr>
              <w:t>tehničko</w:t>
            </w:r>
            <w:proofErr w:type="spellEnd"/>
            <w:r w:rsidRPr="009344AD">
              <w:rPr>
                <w:rFonts w:ascii="Times New Roman" w:hAnsi="Times New Roman" w:cs="Times New Roman"/>
                <w:b/>
                <w:sz w:val="18"/>
                <w:szCs w:val="18"/>
              </w:rPr>
              <w:t xml:space="preserve"> </w:t>
            </w:r>
            <w:proofErr w:type="spellStart"/>
            <w:r w:rsidRPr="009344AD">
              <w:rPr>
                <w:rFonts w:ascii="Times New Roman" w:hAnsi="Times New Roman" w:cs="Times New Roman"/>
                <w:b/>
                <w:sz w:val="18"/>
                <w:szCs w:val="18"/>
              </w:rPr>
              <w:t>i</w:t>
            </w:r>
            <w:proofErr w:type="spellEnd"/>
            <w:r w:rsidRPr="009344AD">
              <w:rPr>
                <w:rFonts w:ascii="Times New Roman" w:hAnsi="Times New Roman" w:cs="Times New Roman"/>
                <w:b/>
                <w:spacing w:val="1"/>
                <w:sz w:val="18"/>
                <w:szCs w:val="18"/>
              </w:rPr>
              <w:t xml:space="preserve"> </w:t>
            </w:r>
            <w:proofErr w:type="spellStart"/>
            <w:r w:rsidRPr="009344AD">
              <w:rPr>
                <w:rFonts w:ascii="Times New Roman" w:hAnsi="Times New Roman" w:cs="Times New Roman"/>
                <w:b/>
                <w:sz w:val="18"/>
                <w:szCs w:val="18"/>
              </w:rPr>
              <w:t>stručno</w:t>
            </w:r>
            <w:proofErr w:type="spellEnd"/>
            <w:r w:rsidRPr="009344AD">
              <w:rPr>
                <w:rFonts w:ascii="Times New Roman" w:hAnsi="Times New Roman" w:cs="Times New Roman"/>
                <w:b/>
                <w:sz w:val="18"/>
                <w:szCs w:val="18"/>
              </w:rPr>
              <w:t xml:space="preserve"> </w:t>
            </w:r>
            <w:proofErr w:type="spellStart"/>
            <w:r w:rsidRPr="009344AD">
              <w:rPr>
                <w:rFonts w:ascii="Times New Roman" w:hAnsi="Times New Roman" w:cs="Times New Roman"/>
                <w:b/>
                <w:spacing w:val="-2"/>
                <w:sz w:val="18"/>
                <w:szCs w:val="18"/>
              </w:rPr>
              <w:t>osoblje</w:t>
            </w:r>
            <w:proofErr w:type="spellEnd"/>
          </w:p>
          <w:p w14:paraId="5DB35269" w14:textId="77777777" w:rsidR="00E07E4A" w:rsidRPr="009344AD" w:rsidRDefault="00E07E4A" w:rsidP="00E07E4A">
            <w:pPr>
              <w:pStyle w:val="TableParagraph"/>
              <w:spacing w:before="48"/>
              <w:ind w:left="76"/>
              <w:rPr>
                <w:rFonts w:ascii="Times New Roman" w:hAnsi="Times New Roman" w:cs="Times New Roman"/>
                <w:sz w:val="18"/>
                <w:szCs w:val="18"/>
              </w:rPr>
            </w:pPr>
            <w:proofErr w:type="spellStart"/>
            <w:r w:rsidRPr="009344AD">
              <w:rPr>
                <w:rFonts w:ascii="Times New Roman" w:hAnsi="Times New Roman" w:cs="Times New Roman"/>
                <w:sz w:val="18"/>
                <w:szCs w:val="18"/>
              </w:rPr>
              <w:t>Funkcija</w:t>
            </w:r>
            <w:proofErr w:type="spellEnd"/>
            <w:r w:rsidRPr="009344AD">
              <w:rPr>
                <w:rFonts w:ascii="Times New Roman" w:hAnsi="Times New Roman" w:cs="Times New Roman"/>
                <w:sz w:val="18"/>
                <w:szCs w:val="18"/>
              </w:rPr>
              <w:t>:</w:t>
            </w:r>
            <w:r w:rsidRPr="009344AD">
              <w:rPr>
                <w:rFonts w:ascii="Times New Roman" w:hAnsi="Times New Roman" w:cs="Times New Roman"/>
                <w:spacing w:val="-3"/>
                <w:sz w:val="18"/>
                <w:szCs w:val="18"/>
              </w:rPr>
              <w:t xml:space="preserve"> </w:t>
            </w:r>
            <w:r w:rsidRPr="009344AD">
              <w:rPr>
                <w:rFonts w:ascii="Times New Roman" w:hAnsi="Times New Roman" w:cs="Times New Roman"/>
                <w:sz w:val="18"/>
                <w:szCs w:val="18"/>
              </w:rPr>
              <w:t>0131</w:t>
            </w:r>
            <w:r w:rsidRPr="009344AD">
              <w:rPr>
                <w:rFonts w:ascii="Times New Roman" w:hAnsi="Times New Roman" w:cs="Times New Roman"/>
                <w:spacing w:val="-3"/>
                <w:sz w:val="18"/>
                <w:szCs w:val="18"/>
              </w:rPr>
              <w:t xml:space="preserve"> </w:t>
            </w:r>
            <w:proofErr w:type="spellStart"/>
            <w:r w:rsidRPr="009344AD">
              <w:rPr>
                <w:rFonts w:ascii="Times New Roman" w:hAnsi="Times New Roman" w:cs="Times New Roman"/>
                <w:sz w:val="18"/>
                <w:szCs w:val="18"/>
              </w:rPr>
              <w:t>Opće</w:t>
            </w:r>
            <w:proofErr w:type="spellEnd"/>
            <w:r w:rsidRPr="009344AD">
              <w:rPr>
                <w:rFonts w:ascii="Times New Roman" w:hAnsi="Times New Roman" w:cs="Times New Roman"/>
                <w:spacing w:val="-3"/>
                <w:sz w:val="18"/>
                <w:szCs w:val="18"/>
              </w:rPr>
              <w:t xml:space="preserve"> </w:t>
            </w:r>
            <w:proofErr w:type="spellStart"/>
            <w:r w:rsidRPr="009344AD">
              <w:rPr>
                <w:rFonts w:ascii="Times New Roman" w:hAnsi="Times New Roman" w:cs="Times New Roman"/>
                <w:sz w:val="18"/>
                <w:szCs w:val="18"/>
              </w:rPr>
              <w:t>usluge</w:t>
            </w:r>
            <w:proofErr w:type="spellEnd"/>
            <w:r w:rsidRPr="009344AD">
              <w:rPr>
                <w:rFonts w:ascii="Times New Roman" w:hAnsi="Times New Roman" w:cs="Times New Roman"/>
                <w:spacing w:val="-3"/>
                <w:sz w:val="18"/>
                <w:szCs w:val="18"/>
              </w:rPr>
              <w:t xml:space="preserve"> </w:t>
            </w:r>
            <w:proofErr w:type="spellStart"/>
            <w:r w:rsidRPr="009344AD">
              <w:rPr>
                <w:rFonts w:ascii="Times New Roman" w:hAnsi="Times New Roman" w:cs="Times New Roman"/>
                <w:sz w:val="18"/>
                <w:szCs w:val="18"/>
              </w:rPr>
              <w:t>vezane</w:t>
            </w:r>
            <w:proofErr w:type="spellEnd"/>
            <w:r w:rsidRPr="009344AD">
              <w:rPr>
                <w:rFonts w:ascii="Times New Roman" w:hAnsi="Times New Roman" w:cs="Times New Roman"/>
                <w:spacing w:val="-3"/>
                <w:sz w:val="18"/>
                <w:szCs w:val="18"/>
              </w:rPr>
              <w:t xml:space="preserve"> </w:t>
            </w:r>
            <w:proofErr w:type="spellStart"/>
            <w:r w:rsidRPr="009344AD">
              <w:rPr>
                <w:rFonts w:ascii="Times New Roman" w:hAnsi="Times New Roman" w:cs="Times New Roman"/>
                <w:sz w:val="18"/>
                <w:szCs w:val="18"/>
              </w:rPr>
              <w:t>uz</w:t>
            </w:r>
            <w:proofErr w:type="spellEnd"/>
            <w:r w:rsidRPr="009344AD">
              <w:rPr>
                <w:rFonts w:ascii="Times New Roman" w:hAnsi="Times New Roman" w:cs="Times New Roman"/>
                <w:spacing w:val="-2"/>
                <w:sz w:val="18"/>
                <w:szCs w:val="18"/>
              </w:rPr>
              <w:t xml:space="preserve"> </w:t>
            </w:r>
            <w:proofErr w:type="spellStart"/>
            <w:r w:rsidRPr="009344AD">
              <w:rPr>
                <w:rFonts w:ascii="Times New Roman" w:hAnsi="Times New Roman" w:cs="Times New Roman"/>
                <w:spacing w:val="-2"/>
                <w:sz w:val="18"/>
                <w:szCs w:val="18"/>
              </w:rPr>
              <w:t>službenike</w:t>
            </w:r>
            <w:proofErr w:type="spellEnd"/>
          </w:p>
        </w:tc>
        <w:tc>
          <w:tcPr>
            <w:tcW w:w="1811" w:type="dxa"/>
            <w:tcBorders>
              <w:top w:val="single" w:sz="8" w:space="0" w:color="000000"/>
              <w:left w:val="single" w:sz="2" w:space="0" w:color="000000"/>
              <w:bottom w:val="single" w:sz="8" w:space="0" w:color="000000"/>
              <w:right w:val="single" w:sz="2" w:space="0" w:color="000000"/>
            </w:tcBorders>
            <w:shd w:val="clear" w:color="auto" w:fill="E6E6E6"/>
          </w:tcPr>
          <w:p w14:paraId="436D750A" w14:textId="77777777" w:rsidR="00E07E4A" w:rsidRPr="009344AD" w:rsidRDefault="00E07E4A" w:rsidP="00E07E4A">
            <w:pPr>
              <w:pStyle w:val="TableParagraph"/>
              <w:ind w:right="106"/>
              <w:rPr>
                <w:rFonts w:ascii="Times New Roman" w:hAnsi="Times New Roman" w:cs="Times New Roman"/>
                <w:b/>
                <w:sz w:val="18"/>
                <w:szCs w:val="18"/>
              </w:rPr>
            </w:pPr>
            <w:r w:rsidRPr="009344AD">
              <w:rPr>
                <w:rFonts w:ascii="Times New Roman" w:hAnsi="Times New Roman" w:cs="Times New Roman"/>
                <w:b/>
                <w:spacing w:val="-2"/>
                <w:sz w:val="18"/>
                <w:szCs w:val="18"/>
              </w:rPr>
              <w:t>106.050,00</w:t>
            </w:r>
          </w:p>
        </w:tc>
        <w:tc>
          <w:tcPr>
            <w:tcW w:w="1810" w:type="dxa"/>
            <w:tcBorders>
              <w:top w:val="single" w:sz="8" w:space="0" w:color="000000"/>
              <w:left w:val="single" w:sz="2" w:space="0" w:color="000000"/>
              <w:bottom w:val="single" w:sz="8" w:space="0" w:color="000000"/>
              <w:right w:val="single" w:sz="2" w:space="0" w:color="000000"/>
            </w:tcBorders>
            <w:shd w:val="clear" w:color="auto" w:fill="E6E6E6"/>
          </w:tcPr>
          <w:p w14:paraId="592FD3E0" w14:textId="77777777" w:rsidR="00E07E4A" w:rsidRPr="009344AD" w:rsidRDefault="00E07E4A" w:rsidP="00E07E4A">
            <w:pPr>
              <w:pStyle w:val="TableParagraph"/>
              <w:ind w:right="100"/>
              <w:rPr>
                <w:rFonts w:ascii="Times New Roman" w:hAnsi="Times New Roman" w:cs="Times New Roman"/>
                <w:b/>
                <w:sz w:val="18"/>
                <w:szCs w:val="18"/>
              </w:rPr>
            </w:pPr>
            <w:r w:rsidRPr="009344AD">
              <w:rPr>
                <w:rFonts w:ascii="Times New Roman" w:hAnsi="Times New Roman" w:cs="Times New Roman"/>
                <w:b/>
                <w:spacing w:val="-2"/>
                <w:sz w:val="18"/>
                <w:szCs w:val="18"/>
              </w:rPr>
              <w:t>78.810,00</w:t>
            </w:r>
          </w:p>
        </w:tc>
        <w:tc>
          <w:tcPr>
            <w:tcW w:w="1832" w:type="dxa"/>
            <w:tcBorders>
              <w:top w:val="single" w:sz="8" w:space="0" w:color="000000"/>
              <w:left w:val="single" w:sz="2" w:space="0" w:color="000000"/>
              <w:bottom w:val="single" w:sz="8" w:space="0" w:color="000000"/>
              <w:right w:val="nil"/>
            </w:tcBorders>
            <w:shd w:val="clear" w:color="auto" w:fill="E6E6E6"/>
          </w:tcPr>
          <w:p w14:paraId="1AE03103" w14:textId="77777777" w:rsidR="00E07E4A" w:rsidRPr="009344AD" w:rsidRDefault="00E07E4A" w:rsidP="00E07E4A">
            <w:pPr>
              <w:pStyle w:val="TableParagraph"/>
              <w:ind w:right="104"/>
              <w:rPr>
                <w:rFonts w:ascii="Times New Roman" w:hAnsi="Times New Roman" w:cs="Times New Roman"/>
                <w:b/>
                <w:sz w:val="18"/>
                <w:szCs w:val="18"/>
              </w:rPr>
            </w:pPr>
            <w:r w:rsidRPr="009344AD">
              <w:rPr>
                <w:rFonts w:ascii="Times New Roman" w:hAnsi="Times New Roman" w:cs="Times New Roman"/>
                <w:b/>
                <w:spacing w:val="-2"/>
                <w:sz w:val="18"/>
                <w:szCs w:val="18"/>
              </w:rPr>
              <w:t>79.220,00</w:t>
            </w:r>
          </w:p>
        </w:tc>
      </w:tr>
      <w:tr w:rsidR="00E07E4A" w:rsidRPr="009344AD" w14:paraId="7F988FEB" w14:textId="77777777" w:rsidTr="00E07E4A">
        <w:trPr>
          <w:trHeight w:val="635"/>
        </w:trPr>
        <w:tc>
          <w:tcPr>
            <w:tcW w:w="1141" w:type="dxa"/>
            <w:tcBorders>
              <w:top w:val="single" w:sz="8" w:space="0" w:color="000000"/>
              <w:left w:val="nil"/>
              <w:bottom w:val="single" w:sz="8" w:space="0" w:color="000000"/>
              <w:right w:val="single" w:sz="2" w:space="0" w:color="000000"/>
            </w:tcBorders>
            <w:shd w:val="clear" w:color="auto" w:fill="E6E6E6"/>
          </w:tcPr>
          <w:p w14:paraId="124A7620" w14:textId="77777777" w:rsidR="00E07E4A" w:rsidRPr="009344AD" w:rsidRDefault="00E07E4A" w:rsidP="00E07E4A">
            <w:pPr>
              <w:pStyle w:val="TableParagraph"/>
              <w:spacing w:before="9"/>
              <w:ind w:left="7"/>
              <w:jc w:val="center"/>
              <w:rPr>
                <w:rFonts w:ascii="Times New Roman" w:hAnsi="Times New Roman" w:cs="Times New Roman"/>
                <w:b/>
                <w:sz w:val="18"/>
                <w:szCs w:val="18"/>
              </w:rPr>
            </w:pPr>
            <w:r w:rsidRPr="009344AD">
              <w:rPr>
                <w:rFonts w:ascii="Times New Roman" w:hAnsi="Times New Roman" w:cs="Times New Roman"/>
                <w:b/>
                <w:sz w:val="18"/>
                <w:szCs w:val="18"/>
              </w:rPr>
              <w:t>Akt.</w:t>
            </w:r>
            <w:r w:rsidRPr="009344AD">
              <w:rPr>
                <w:rFonts w:ascii="Times New Roman" w:hAnsi="Times New Roman" w:cs="Times New Roman"/>
                <w:b/>
                <w:spacing w:val="10"/>
                <w:sz w:val="18"/>
                <w:szCs w:val="18"/>
              </w:rPr>
              <w:t xml:space="preserve"> </w:t>
            </w:r>
            <w:r w:rsidRPr="009344AD">
              <w:rPr>
                <w:rFonts w:ascii="Times New Roman" w:hAnsi="Times New Roman" w:cs="Times New Roman"/>
                <w:b/>
                <w:spacing w:val="-2"/>
                <w:sz w:val="18"/>
                <w:szCs w:val="18"/>
              </w:rPr>
              <w:t>A100202</w:t>
            </w:r>
          </w:p>
        </w:tc>
        <w:tc>
          <w:tcPr>
            <w:tcW w:w="4051" w:type="dxa"/>
            <w:tcBorders>
              <w:top w:val="single" w:sz="8" w:space="0" w:color="000000"/>
              <w:left w:val="single" w:sz="2" w:space="0" w:color="000000"/>
              <w:bottom w:val="single" w:sz="8" w:space="0" w:color="000000"/>
              <w:right w:val="single" w:sz="2" w:space="0" w:color="000000"/>
            </w:tcBorders>
            <w:shd w:val="clear" w:color="auto" w:fill="E6E6E6"/>
          </w:tcPr>
          <w:p w14:paraId="4DA25203" w14:textId="77777777" w:rsidR="00E07E4A" w:rsidRPr="009344AD" w:rsidRDefault="00E07E4A" w:rsidP="00E07E4A">
            <w:pPr>
              <w:pStyle w:val="TableParagraph"/>
              <w:spacing w:before="9"/>
              <w:ind w:left="76"/>
              <w:rPr>
                <w:rFonts w:ascii="Times New Roman" w:hAnsi="Times New Roman" w:cs="Times New Roman"/>
                <w:b/>
                <w:sz w:val="18"/>
                <w:szCs w:val="18"/>
              </w:rPr>
            </w:pPr>
            <w:proofErr w:type="spellStart"/>
            <w:r w:rsidRPr="009344AD">
              <w:rPr>
                <w:rFonts w:ascii="Times New Roman" w:hAnsi="Times New Roman" w:cs="Times New Roman"/>
                <w:b/>
                <w:sz w:val="18"/>
                <w:szCs w:val="18"/>
              </w:rPr>
              <w:t>Redoviti</w:t>
            </w:r>
            <w:proofErr w:type="spellEnd"/>
            <w:r w:rsidRPr="009344AD">
              <w:rPr>
                <w:rFonts w:ascii="Times New Roman" w:hAnsi="Times New Roman" w:cs="Times New Roman"/>
                <w:b/>
                <w:spacing w:val="-1"/>
                <w:sz w:val="18"/>
                <w:szCs w:val="18"/>
              </w:rPr>
              <w:t xml:space="preserve"> </w:t>
            </w:r>
            <w:proofErr w:type="spellStart"/>
            <w:r w:rsidRPr="009344AD">
              <w:rPr>
                <w:rFonts w:ascii="Times New Roman" w:hAnsi="Times New Roman" w:cs="Times New Roman"/>
                <w:b/>
                <w:sz w:val="18"/>
                <w:szCs w:val="18"/>
              </w:rPr>
              <w:t>troškovi</w:t>
            </w:r>
            <w:proofErr w:type="spellEnd"/>
            <w:r w:rsidRPr="009344AD">
              <w:rPr>
                <w:rFonts w:ascii="Times New Roman" w:hAnsi="Times New Roman" w:cs="Times New Roman"/>
                <w:b/>
                <w:spacing w:val="-1"/>
                <w:sz w:val="18"/>
                <w:szCs w:val="18"/>
              </w:rPr>
              <w:t xml:space="preserve"> </w:t>
            </w:r>
            <w:proofErr w:type="spellStart"/>
            <w:r w:rsidRPr="009344AD">
              <w:rPr>
                <w:rFonts w:ascii="Times New Roman" w:hAnsi="Times New Roman" w:cs="Times New Roman"/>
                <w:b/>
                <w:sz w:val="18"/>
                <w:szCs w:val="18"/>
              </w:rPr>
              <w:t>poslovanja</w:t>
            </w:r>
            <w:proofErr w:type="spellEnd"/>
            <w:r w:rsidRPr="009344AD">
              <w:rPr>
                <w:rFonts w:ascii="Times New Roman" w:hAnsi="Times New Roman" w:cs="Times New Roman"/>
                <w:b/>
                <w:sz w:val="18"/>
                <w:szCs w:val="18"/>
              </w:rPr>
              <w:t xml:space="preserve"> </w:t>
            </w:r>
            <w:proofErr w:type="spellStart"/>
            <w:r w:rsidRPr="009344AD">
              <w:rPr>
                <w:rFonts w:ascii="Times New Roman" w:hAnsi="Times New Roman" w:cs="Times New Roman"/>
                <w:b/>
                <w:sz w:val="18"/>
                <w:szCs w:val="18"/>
              </w:rPr>
              <w:t>Jedinstvenog</w:t>
            </w:r>
            <w:proofErr w:type="spellEnd"/>
            <w:r w:rsidRPr="009344AD">
              <w:rPr>
                <w:rFonts w:ascii="Times New Roman" w:hAnsi="Times New Roman" w:cs="Times New Roman"/>
                <w:b/>
                <w:sz w:val="18"/>
                <w:szCs w:val="18"/>
              </w:rPr>
              <w:t xml:space="preserve"> </w:t>
            </w:r>
            <w:proofErr w:type="spellStart"/>
            <w:r w:rsidRPr="009344AD">
              <w:rPr>
                <w:rFonts w:ascii="Times New Roman" w:hAnsi="Times New Roman" w:cs="Times New Roman"/>
                <w:b/>
                <w:sz w:val="18"/>
                <w:szCs w:val="18"/>
              </w:rPr>
              <w:t>upravnog</w:t>
            </w:r>
            <w:proofErr w:type="spellEnd"/>
            <w:r w:rsidRPr="009344AD">
              <w:rPr>
                <w:rFonts w:ascii="Times New Roman" w:hAnsi="Times New Roman" w:cs="Times New Roman"/>
                <w:b/>
                <w:sz w:val="18"/>
                <w:szCs w:val="18"/>
              </w:rPr>
              <w:t xml:space="preserve"> </w:t>
            </w:r>
            <w:proofErr w:type="spellStart"/>
            <w:r w:rsidRPr="009344AD">
              <w:rPr>
                <w:rFonts w:ascii="Times New Roman" w:hAnsi="Times New Roman" w:cs="Times New Roman"/>
                <w:b/>
                <w:sz w:val="18"/>
                <w:szCs w:val="18"/>
              </w:rPr>
              <w:t>odijela</w:t>
            </w:r>
            <w:proofErr w:type="spellEnd"/>
          </w:p>
          <w:p w14:paraId="67311341" w14:textId="77777777" w:rsidR="00E07E4A" w:rsidRPr="009344AD" w:rsidRDefault="00E07E4A" w:rsidP="00E07E4A">
            <w:pPr>
              <w:pStyle w:val="TableParagraph"/>
              <w:spacing w:before="43"/>
              <w:ind w:left="76"/>
              <w:rPr>
                <w:rFonts w:ascii="Times New Roman" w:hAnsi="Times New Roman" w:cs="Times New Roman"/>
                <w:sz w:val="18"/>
                <w:szCs w:val="18"/>
              </w:rPr>
            </w:pPr>
            <w:proofErr w:type="spellStart"/>
            <w:r w:rsidRPr="009344AD">
              <w:rPr>
                <w:rFonts w:ascii="Times New Roman" w:hAnsi="Times New Roman" w:cs="Times New Roman"/>
                <w:sz w:val="18"/>
                <w:szCs w:val="18"/>
              </w:rPr>
              <w:t>Funkcija</w:t>
            </w:r>
            <w:proofErr w:type="spellEnd"/>
            <w:r w:rsidRPr="009344AD">
              <w:rPr>
                <w:rFonts w:ascii="Times New Roman" w:hAnsi="Times New Roman" w:cs="Times New Roman"/>
                <w:sz w:val="18"/>
                <w:szCs w:val="18"/>
              </w:rPr>
              <w:t>:</w:t>
            </w:r>
            <w:r w:rsidRPr="009344AD">
              <w:rPr>
                <w:rFonts w:ascii="Times New Roman" w:hAnsi="Times New Roman" w:cs="Times New Roman"/>
                <w:spacing w:val="-3"/>
                <w:sz w:val="18"/>
                <w:szCs w:val="18"/>
              </w:rPr>
              <w:t xml:space="preserve"> </w:t>
            </w:r>
            <w:r w:rsidRPr="009344AD">
              <w:rPr>
                <w:rFonts w:ascii="Times New Roman" w:hAnsi="Times New Roman" w:cs="Times New Roman"/>
                <w:sz w:val="18"/>
                <w:szCs w:val="18"/>
              </w:rPr>
              <w:t>0131</w:t>
            </w:r>
            <w:r w:rsidRPr="009344AD">
              <w:rPr>
                <w:rFonts w:ascii="Times New Roman" w:hAnsi="Times New Roman" w:cs="Times New Roman"/>
                <w:spacing w:val="-3"/>
                <w:sz w:val="18"/>
                <w:szCs w:val="18"/>
              </w:rPr>
              <w:t xml:space="preserve"> </w:t>
            </w:r>
            <w:proofErr w:type="spellStart"/>
            <w:r w:rsidRPr="009344AD">
              <w:rPr>
                <w:rFonts w:ascii="Times New Roman" w:hAnsi="Times New Roman" w:cs="Times New Roman"/>
                <w:sz w:val="18"/>
                <w:szCs w:val="18"/>
              </w:rPr>
              <w:t>Opće</w:t>
            </w:r>
            <w:proofErr w:type="spellEnd"/>
            <w:r w:rsidRPr="009344AD">
              <w:rPr>
                <w:rFonts w:ascii="Times New Roman" w:hAnsi="Times New Roman" w:cs="Times New Roman"/>
                <w:spacing w:val="-3"/>
                <w:sz w:val="18"/>
                <w:szCs w:val="18"/>
              </w:rPr>
              <w:t xml:space="preserve"> </w:t>
            </w:r>
            <w:proofErr w:type="spellStart"/>
            <w:r w:rsidRPr="009344AD">
              <w:rPr>
                <w:rFonts w:ascii="Times New Roman" w:hAnsi="Times New Roman" w:cs="Times New Roman"/>
                <w:sz w:val="18"/>
                <w:szCs w:val="18"/>
              </w:rPr>
              <w:t>usluge</w:t>
            </w:r>
            <w:proofErr w:type="spellEnd"/>
            <w:r w:rsidRPr="009344AD">
              <w:rPr>
                <w:rFonts w:ascii="Times New Roman" w:hAnsi="Times New Roman" w:cs="Times New Roman"/>
                <w:spacing w:val="-3"/>
                <w:sz w:val="18"/>
                <w:szCs w:val="18"/>
              </w:rPr>
              <w:t xml:space="preserve"> </w:t>
            </w:r>
            <w:proofErr w:type="spellStart"/>
            <w:r w:rsidRPr="009344AD">
              <w:rPr>
                <w:rFonts w:ascii="Times New Roman" w:hAnsi="Times New Roman" w:cs="Times New Roman"/>
                <w:sz w:val="18"/>
                <w:szCs w:val="18"/>
              </w:rPr>
              <w:t>vezane</w:t>
            </w:r>
            <w:proofErr w:type="spellEnd"/>
            <w:r w:rsidRPr="009344AD">
              <w:rPr>
                <w:rFonts w:ascii="Times New Roman" w:hAnsi="Times New Roman" w:cs="Times New Roman"/>
                <w:spacing w:val="-3"/>
                <w:sz w:val="18"/>
                <w:szCs w:val="18"/>
              </w:rPr>
              <w:t xml:space="preserve"> </w:t>
            </w:r>
            <w:proofErr w:type="spellStart"/>
            <w:r w:rsidRPr="009344AD">
              <w:rPr>
                <w:rFonts w:ascii="Times New Roman" w:hAnsi="Times New Roman" w:cs="Times New Roman"/>
                <w:sz w:val="18"/>
                <w:szCs w:val="18"/>
              </w:rPr>
              <w:t>uz</w:t>
            </w:r>
            <w:proofErr w:type="spellEnd"/>
            <w:r w:rsidRPr="009344AD">
              <w:rPr>
                <w:rFonts w:ascii="Times New Roman" w:hAnsi="Times New Roman" w:cs="Times New Roman"/>
                <w:spacing w:val="-2"/>
                <w:sz w:val="18"/>
                <w:szCs w:val="18"/>
              </w:rPr>
              <w:t xml:space="preserve"> </w:t>
            </w:r>
            <w:proofErr w:type="spellStart"/>
            <w:r w:rsidRPr="009344AD">
              <w:rPr>
                <w:rFonts w:ascii="Times New Roman" w:hAnsi="Times New Roman" w:cs="Times New Roman"/>
                <w:spacing w:val="-2"/>
                <w:sz w:val="18"/>
                <w:szCs w:val="18"/>
              </w:rPr>
              <w:t>službenike</w:t>
            </w:r>
            <w:proofErr w:type="spellEnd"/>
          </w:p>
        </w:tc>
        <w:tc>
          <w:tcPr>
            <w:tcW w:w="1811" w:type="dxa"/>
            <w:tcBorders>
              <w:top w:val="single" w:sz="8" w:space="0" w:color="000000"/>
              <w:left w:val="single" w:sz="2" w:space="0" w:color="000000"/>
              <w:bottom w:val="single" w:sz="8" w:space="0" w:color="000000"/>
              <w:right w:val="single" w:sz="2" w:space="0" w:color="000000"/>
            </w:tcBorders>
            <w:shd w:val="clear" w:color="auto" w:fill="E6E6E6"/>
          </w:tcPr>
          <w:p w14:paraId="60BCA078" w14:textId="77777777" w:rsidR="00E07E4A" w:rsidRPr="009344AD" w:rsidRDefault="00E07E4A" w:rsidP="00E07E4A">
            <w:pPr>
              <w:pStyle w:val="TableParagraph"/>
              <w:spacing w:before="9"/>
              <w:ind w:right="107"/>
              <w:rPr>
                <w:rFonts w:ascii="Times New Roman" w:hAnsi="Times New Roman" w:cs="Times New Roman"/>
                <w:b/>
                <w:sz w:val="18"/>
                <w:szCs w:val="18"/>
              </w:rPr>
            </w:pPr>
            <w:r w:rsidRPr="009344AD">
              <w:rPr>
                <w:rFonts w:ascii="Times New Roman" w:hAnsi="Times New Roman" w:cs="Times New Roman"/>
                <w:b/>
                <w:spacing w:val="-2"/>
                <w:sz w:val="18"/>
                <w:szCs w:val="18"/>
              </w:rPr>
              <w:t>97.850,00</w:t>
            </w:r>
          </w:p>
        </w:tc>
        <w:tc>
          <w:tcPr>
            <w:tcW w:w="1810" w:type="dxa"/>
            <w:tcBorders>
              <w:top w:val="single" w:sz="8" w:space="0" w:color="000000"/>
              <w:left w:val="single" w:sz="2" w:space="0" w:color="000000"/>
              <w:bottom w:val="single" w:sz="8" w:space="0" w:color="000000"/>
              <w:right w:val="single" w:sz="2" w:space="0" w:color="000000"/>
            </w:tcBorders>
            <w:shd w:val="clear" w:color="auto" w:fill="E6E6E6"/>
          </w:tcPr>
          <w:p w14:paraId="3F64FF19" w14:textId="77777777" w:rsidR="00E07E4A" w:rsidRPr="009344AD" w:rsidRDefault="00E07E4A" w:rsidP="00E07E4A">
            <w:pPr>
              <w:pStyle w:val="TableParagraph"/>
              <w:spacing w:before="9"/>
              <w:ind w:right="100"/>
              <w:rPr>
                <w:rFonts w:ascii="Times New Roman" w:hAnsi="Times New Roman" w:cs="Times New Roman"/>
                <w:b/>
                <w:sz w:val="18"/>
                <w:szCs w:val="18"/>
              </w:rPr>
            </w:pPr>
            <w:r w:rsidRPr="009344AD">
              <w:rPr>
                <w:rFonts w:ascii="Times New Roman" w:hAnsi="Times New Roman" w:cs="Times New Roman"/>
                <w:b/>
                <w:spacing w:val="-2"/>
                <w:sz w:val="18"/>
                <w:szCs w:val="18"/>
              </w:rPr>
              <w:t>65.220,00</w:t>
            </w:r>
          </w:p>
        </w:tc>
        <w:tc>
          <w:tcPr>
            <w:tcW w:w="1832" w:type="dxa"/>
            <w:tcBorders>
              <w:top w:val="single" w:sz="8" w:space="0" w:color="000000"/>
              <w:left w:val="single" w:sz="2" w:space="0" w:color="000000"/>
              <w:bottom w:val="single" w:sz="8" w:space="0" w:color="000000"/>
              <w:right w:val="nil"/>
            </w:tcBorders>
            <w:shd w:val="clear" w:color="auto" w:fill="E6E6E6"/>
          </w:tcPr>
          <w:p w14:paraId="209B4451" w14:textId="77777777" w:rsidR="00E07E4A" w:rsidRPr="009344AD" w:rsidRDefault="00E07E4A" w:rsidP="00E07E4A">
            <w:pPr>
              <w:pStyle w:val="TableParagraph"/>
              <w:spacing w:before="9"/>
              <w:ind w:right="104"/>
              <w:rPr>
                <w:rFonts w:ascii="Times New Roman" w:hAnsi="Times New Roman" w:cs="Times New Roman"/>
                <w:b/>
                <w:sz w:val="18"/>
                <w:szCs w:val="18"/>
              </w:rPr>
            </w:pPr>
            <w:r w:rsidRPr="009344AD">
              <w:rPr>
                <w:rFonts w:ascii="Times New Roman" w:hAnsi="Times New Roman" w:cs="Times New Roman"/>
                <w:b/>
                <w:spacing w:val="-2"/>
                <w:sz w:val="18"/>
                <w:szCs w:val="18"/>
              </w:rPr>
              <w:t>64.420,00</w:t>
            </w:r>
          </w:p>
        </w:tc>
      </w:tr>
      <w:tr w:rsidR="00E07E4A" w:rsidRPr="009344AD" w14:paraId="4451601C" w14:textId="77777777" w:rsidTr="00E07E4A">
        <w:trPr>
          <w:trHeight w:val="447"/>
        </w:trPr>
        <w:tc>
          <w:tcPr>
            <w:tcW w:w="1141" w:type="dxa"/>
            <w:tcBorders>
              <w:top w:val="single" w:sz="8" w:space="0" w:color="000000"/>
              <w:left w:val="nil"/>
              <w:bottom w:val="single" w:sz="8" w:space="0" w:color="000000"/>
              <w:right w:val="single" w:sz="2" w:space="0" w:color="000000"/>
            </w:tcBorders>
            <w:shd w:val="clear" w:color="auto" w:fill="E6E6E6"/>
          </w:tcPr>
          <w:p w14:paraId="1AD628ED" w14:textId="77777777" w:rsidR="00E07E4A" w:rsidRPr="009344AD" w:rsidRDefault="00E07E4A" w:rsidP="00E07E4A">
            <w:pPr>
              <w:pStyle w:val="TableParagraph"/>
              <w:ind w:left="7"/>
              <w:jc w:val="center"/>
              <w:rPr>
                <w:rFonts w:ascii="Times New Roman" w:hAnsi="Times New Roman" w:cs="Times New Roman"/>
                <w:b/>
                <w:sz w:val="18"/>
                <w:szCs w:val="18"/>
              </w:rPr>
            </w:pPr>
            <w:r w:rsidRPr="009344AD">
              <w:rPr>
                <w:rFonts w:ascii="Times New Roman" w:hAnsi="Times New Roman" w:cs="Times New Roman"/>
                <w:b/>
                <w:sz w:val="18"/>
                <w:szCs w:val="18"/>
              </w:rPr>
              <w:t>Akt.</w:t>
            </w:r>
            <w:r w:rsidRPr="009344AD">
              <w:rPr>
                <w:rFonts w:ascii="Times New Roman" w:hAnsi="Times New Roman" w:cs="Times New Roman"/>
                <w:b/>
                <w:spacing w:val="10"/>
                <w:sz w:val="18"/>
                <w:szCs w:val="18"/>
              </w:rPr>
              <w:t xml:space="preserve"> </w:t>
            </w:r>
            <w:r w:rsidRPr="009344AD">
              <w:rPr>
                <w:rFonts w:ascii="Times New Roman" w:hAnsi="Times New Roman" w:cs="Times New Roman"/>
                <w:b/>
                <w:spacing w:val="-2"/>
                <w:sz w:val="18"/>
                <w:szCs w:val="18"/>
              </w:rPr>
              <w:t>A100203</w:t>
            </w:r>
          </w:p>
        </w:tc>
        <w:tc>
          <w:tcPr>
            <w:tcW w:w="4051" w:type="dxa"/>
            <w:tcBorders>
              <w:top w:val="single" w:sz="8" w:space="0" w:color="000000"/>
              <w:left w:val="single" w:sz="2" w:space="0" w:color="000000"/>
              <w:bottom w:val="single" w:sz="8" w:space="0" w:color="000000"/>
              <w:right w:val="single" w:sz="2" w:space="0" w:color="000000"/>
            </w:tcBorders>
            <w:shd w:val="clear" w:color="auto" w:fill="E6E6E6"/>
          </w:tcPr>
          <w:p w14:paraId="24ECDDFF" w14:textId="77777777" w:rsidR="00E07E4A" w:rsidRPr="009344AD" w:rsidRDefault="00E07E4A" w:rsidP="00E07E4A">
            <w:pPr>
              <w:pStyle w:val="TableParagraph"/>
              <w:ind w:left="76"/>
              <w:rPr>
                <w:rFonts w:ascii="Times New Roman" w:hAnsi="Times New Roman" w:cs="Times New Roman"/>
                <w:b/>
                <w:sz w:val="18"/>
                <w:szCs w:val="18"/>
              </w:rPr>
            </w:pPr>
            <w:proofErr w:type="spellStart"/>
            <w:r w:rsidRPr="009344AD">
              <w:rPr>
                <w:rFonts w:ascii="Times New Roman" w:hAnsi="Times New Roman" w:cs="Times New Roman"/>
                <w:b/>
                <w:sz w:val="18"/>
                <w:szCs w:val="18"/>
              </w:rPr>
              <w:t>Nabava</w:t>
            </w:r>
            <w:proofErr w:type="spellEnd"/>
            <w:r w:rsidRPr="009344AD">
              <w:rPr>
                <w:rFonts w:ascii="Times New Roman" w:hAnsi="Times New Roman" w:cs="Times New Roman"/>
                <w:b/>
                <w:spacing w:val="3"/>
                <w:sz w:val="18"/>
                <w:szCs w:val="18"/>
              </w:rPr>
              <w:t xml:space="preserve"> </w:t>
            </w:r>
            <w:proofErr w:type="spellStart"/>
            <w:r w:rsidRPr="009344AD">
              <w:rPr>
                <w:rFonts w:ascii="Times New Roman" w:hAnsi="Times New Roman" w:cs="Times New Roman"/>
                <w:b/>
                <w:sz w:val="18"/>
                <w:szCs w:val="18"/>
              </w:rPr>
              <w:t>dugotrajne</w:t>
            </w:r>
            <w:proofErr w:type="spellEnd"/>
            <w:r w:rsidRPr="009344AD">
              <w:rPr>
                <w:rFonts w:ascii="Times New Roman" w:hAnsi="Times New Roman" w:cs="Times New Roman"/>
                <w:b/>
                <w:spacing w:val="4"/>
                <w:sz w:val="18"/>
                <w:szCs w:val="18"/>
              </w:rPr>
              <w:t xml:space="preserve"> </w:t>
            </w:r>
            <w:proofErr w:type="spellStart"/>
            <w:r w:rsidRPr="009344AD">
              <w:rPr>
                <w:rFonts w:ascii="Times New Roman" w:hAnsi="Times New Roman" w:cs="Times New Roman"/>
                <w:b/>
                <w:spacing w:val="-2"/>
                <w:sz w:val="18"/>
                <w:szCs w:val="18"/>
              </w:rPr>
              <w:t>imovine</w:t>
            </w:r>
            <w:proofErr w:type="spellEnd"/>
          </w:p>
          <w:p w14:paraId="2E0D4792" w14:textId="77777777" w:rsidR="00E07E4A" w:rsidRPr="009344AD" w:rsidRDefault="00E07E4A" w:rsidP="00E07E4A">
            <w:pPr>
              <w:pStyle w:val="TableParagraph"/>
              <w:spacing w:before="48"/>
              <w:ind w:left="76"/>
              <w:rPr>
                <w:rFonts w:ascii="Times New Roman" w:hAnsi="Times New Roman" w:cs="Times New Roman"/>
                <w:sz w:val="18"/>
                <w:szCs w:val="18"/>
              </w:rPr>
            </w:pPr>
            <w:proofErr w:type="spellStart"/>
            <w:r w:rsidRPr="009344AD">
              <w:rPr>
                <w:rFonts w:ascii="Times New Roman" w:hAnsi="Times New Roman" w:cs="Times New Roman"/>
                <w:sz w:val="18"/>
                <w:szCs w:val="18"/>
              </w:rPr>
              <w:t>Funkcija</w:t>
            </w:r>
            <w:proofErr w:type="spellEnd"/>
            <w:r w:rsidRPr="009344AD">
              <w:rPr>
                <w:rFonts w:ascii="Times New Roman" w:hAnsi="Times New Roman" w:cs="Times New Roman"/>
                <w:sz w:val="18"/>
                <w:szCs w:val="18"/>
              </w:rPr>
              <w:t>:</w:t>
            </w:r>
            <w:r w:rsidRPr="009344AD">
              <w:rPr>
                <w:rFonts w:ascii="Times New Roman" w:hAnsi="Times New Roman" w:cs="Times New Roman"/>
                <w:spacing w:val="-5"/>
                <w:sz w:val="18"/>
                <w:szCs w:val="18"/>
              </w:rPr>
              <w:t xml:space="preserve"> </w:t>
            </w:r>
            <w:r w:rsidRPr="009344AD">
              <w:rPr>
                <w:rFonts w:ascii="Times New Roman" w:hAnsi="Times New Roman" w:cs="Times New Roman"/>
                <w:sz w:val="18"/>
                <w:szCs w:val="18"/>
              </w:rPr>
              <w:t>0112</w:t>
            </w:r>
            <w:r w:rsidRPr="009344AD">
              <w:rPr>
                <w:rFonts w:ascii="Times New Roman" w:hAnsi="Times New Roman" w:cs="Times New Roman"/>
                <w:spacing w:val="-4"/>
                <w:sz w:val="18"/>
                <w:szCs w:val="18"/>
              </w:rPr>
              <w:t xml:space="preserve"> </w:t>
            </w:r>
            <w:proofErr w:type="spellStart"/>
            <w:r w:rsidRPr="009344AD">
              <w:rPr>
                <w:rFonts w:ascii="Times New Roman" w:hAnsi="Times New Roman" w:cs="Times New Roman"/>
                <w:sz w:val="18"/>
                <w:szCs w:val="18"/>
              </w:rPr>
              <w:t>Financijski</w:t>
            </w:r>
            <w:proofErr w:type="spellEnd"/>
            <w:r w:rsidRPr="009344AD">
              <w:rPr>
                <w:rFonts w:ascii="Times New Roman" w:hAnsi="Times New Roman" w:cs="Times New Roman"/>
                <w:spacing w:val="-7"/>
                <w:sz w:val="18"/>
                <w:szCs w:val="18"/>
              </w:rPr>
              <w:t xml:space="preserve"> </w:t>
            </w:r>
            <w:proofErr w:type="spellStart"/>
            <w:r w:rsidRPr="009344AD">
              <w:rPr>
                <w:rFonts w:ascii="Times New Roman" w:hAnsi="Times New Roman" w:cs="Times New Roman"/>
                <w:sz w:val="18"/>
                <w:szCs w:val="18"/>
              </w:rPr>
              <w:t>i</w:t>
            </w:r>
            <w:proofErr w:type="spellEnd"/>
            <w:r w:rsidRPr="009344AD">
              <w:rPr>
                <w:rFonts w:ascii="Times New Roman" w:hAnsi="Times New Roman" w:cs="Times New Roman"/>
                <w:spacing w:val="-5"/>
                <w:sz w:val="18"/>
                <w:szCs w:val="18"/>
              </w:rPr>
              <w:t xml:space="preserve"> </w:t>
            </w:r>
            <w:proofErr w:type="spellStart"/>
            <w:r w:rsidRPr="009344AD">
              <w:rPr>
                <w:rFonts w:ascii="Times New Roman" w:hAnsi="Times New Roman" w:cs="Times New Roman"/>
                <w:sz w:val="18"/>
                <w:szCs w:val="18"/>
              </w:rPr>
              <w:t>fiskalni</w:t>
            </w:r>
            <w:proofErr w:type="spellEnd"/>
            <w:r w:rsidRPr="009344AD">
              <w:rPr>
                <w:rFonts w:ascii="Times New Roman" w:hAnsi="Times New Roman" w:cs="Times New Roman"/>
                <w:spacing w:val="-6"/>
                <w:sz w:val="18"/>
                <w:szCs w:val="18"/>
              </w:rPr>
              <w:t xml:space="preserve"> </w:t>
            </w:r>
            <w:proofErr w:type="spellStart"/>
            <w:r w:rsidRPr="009344AD">
              <w:rPr>
                <w:rFonts w:ascii="Times New Roman" w:hAnsi="Times New Roman" w:cs="Times New Roman"/>
                <w:spacing w:val="-2"/>
                <w:sz w:val="18"/>
                <w:szCs w:val="18"/>
              </w:rPr>
              <w:t>poslovi</w:t>
            </w:r>
            <w:proofErr w:type="spellEnd"/>
          </w:p>
        </w:tc>
        <w:tc>
          <w:tcPr>
            <w:tcW w:w="1811" w:type="dxa"/>
            <w:tcBorders>
              <w:top w:val="single" w:sz="8" w:space="0" w:color="000000"/>
              <w:left w:val="single" w:sz="2" w:space="0" w:color="000000"/>
              <w:bottom w:val="single" w:sz="8" w:space="0" w:color="000000"/>
              <w:right w:val="single" w:sz="2" w:space="0" w:color="000000"/>
            </w:tcBorders>
            <w:shd w:val="clear" w:color="auto" w:fill="E6E6E6"/>
          </w:tcPr>
          <w:p w14:paraId="4E7F6DE7" w14:textId="77777777" w:rsidR="00E07E4A" w:rsidRPr="009344AD" w:rsidRDefault="00E07E4A" w:rsidP="00E07E4A">
            <w:pPr>
              <w:pStyle w:val="TableParagraph"/>
              <w:ind w:right="107"/>
              <w:rPr>
                <w:rFonts w:ascii="Times New Roman" w:hAnsi="Times New Roman" w:cs="Times New Roman"/>
                <w:b/>
                <w:sz w:val="18"/>
                <w:szCs w:val="18"/>
              </w:rPr>
            </w:pPr>
            <w:r w:rsidRPr="009344AD">
              <w:rPr>
                <w:rFonts w:ascii="Times New Roman" w:hAnsi="Times New Roman" w:cs="Times New Roman"/>
                <w:b/>
                <w:spacing w:val="-2"/>
                <w:sz w:val="18"/>
                <w:szCs w:val="18"/>
              </w:rPr>
              <w:t>28.700,00</w:t>
            </w:r>
          </w:p>
        </w:tc>
        <w:tc>
          <w:tcPr>
            <w:tcW w:w="1810" w:type="dxa"/>
            <w:tcBorders>
              <w:top w:val="single" w:sz="8" w:space="0" w:color="000000"/>
              <w:left w:val="single" w:sz="2" w:space="0" w:color="000000"/>
              <w:bottom w:val="single" w:sz="8" w:space="0" w:color="000000"/>
              <w:right w:val="single" w:sz="2" w:space="0" w:color="000000"/>
            </w:tcBorders>
            <w:shd w:val="clear" w:color="auto" w:fill="E6E6E6"/>
          </w:tcPr>
          <w:p w14:paraId="09A803CC" w14:textId="77777777" w:rsidR="00E07E4A" w:rsidRPr="009344AD" w:rsidRDefault="00E07E4A" w:rsidP="00E07E4A">
            <w:pPr>
              <w:pStyle w:val="TableParagraph"/>
              <w:ind w:right="100"/>
              <w:rPr>
                <w:rFonts w:ascii="Times New Roman" w:hAnsi="Times New Roman" w:cs="Times New Roman"/>
                <w:b/>
                <w:sz w:val="18"/>
                <w:szCs w:val="18"/>
              </w:rPr>
            </w:pPr>
            <w:r w:rsidRPr="009344AD">
              <w:rPr>
                <w:rFonts w:ascii="Times New Roman" w:hAnsi="Times New Roman" w:cs="Times New Roman"/>
                <w:b/>
                <w:spacing w:val="-2"/>
                <w:sz w:val="18"/>
                <w:szCs w:val="18"/>
              </w:rPr>
              <w:t>12.700,00</w:t>
            </w:r>
          </w:p>
        </w:tc>
        <w:tc>
          <w:tcPr>
            <w:tcW w:w="1832" w:type="dxa"/>
            <w:tcBorders>
              <w:top w:val="single" w:sz="8" w:space="0" w:color="000000"/>
              <w:left w:val="single" w:sz="2" w:space="0" w:color="000000"/>
              <w:bottom w:val="single" w:sz="8" w:space="0" w:color="000000"/>
              <w:right w:val="nil"/>
            </w:tcBorders>
            <w:shd w:val="clear" w:color="auto" w:fill="E6E6E6"/>
          </w:tcPr>
          <w:p w14:paraId="0DA66A86" w14:textId="77777777" w:rsidR="00E07E4A" w:rsidRPr="009344AD" w:rsidRDefault="00E07E4A" w:rsidP="00E07E4A">
            <w:pPr>
              <w:pStyle w:val="TableParagraph"/>
              <w:ind w:right="104"/>
              <w:rPr>
                <w:rFonts w:ascii="Times New Roman" w:hAnsi="Times New Roman" w:cs="Times New Roman"/>
                <w:b/>
                <w:sz w:val="18"/>
                <w:szCs w:val="18"/>
              </w:rPr>
            </w:pPr>
            <w:r w:rsidRPr="009344AD">
              <w:rPr>
                <w:rFonts w:ascii="Times New Roman" w:hAnsi="Times New Roman" w:cs="Times New Roman"/>
                <w:b/>
                <w:spacing w:val="-2"/>
                <w:sz w:val="18"/>
                <w:szCs w:val="18"/>
              </w:rPr>
              <w:t>12.900,00</w:t>
            </w:r>
          </w:p>
        </w:tc>
      </w:tr>
      <w:tr w:rsidR="00E07E4A" w:rsidRPr="009344AD" w14:paraId="5650DE12" w14:textId="77777777" w:rsidTr="00E07E4A">
        <w:trPr>
          <w:trHeight w:val="639"/>
        </w:trPr>
        <w:tc>
          <w:tcPr>
            <w:tcW w:w="1141" w:type="dxa"/>
            <w:tcBorders>
              <w:top w:val="single" w:sz="8" w:space="0" w:color="000000"/>
              <w:left w:val="nil"/>
              <w:bottom w:val="single" w:sz="8" w:space="0" w:color="000000"/>
              <w:right w:val="single" w:sz="2" w:space="0" w:color="000000"/>
            </w:tcBorders>
            <w:shd w:val="clear" w:color="auto" w:fill="E6E6E6"/>
          </w:tcPr>
          <w:p w14:paraId="00E0EC51" w14:textId="77777777" w:rsidR="00E07E4A" w:rsidRPr="009344AD" w:rsidRDefault="00E07E4A" w:rsidP="00E07E4A">
            <w:pPr>
              <w:pStyle w:val="TableParagraph"/>
              <w:ind w:left="7"/>
              <w:jc w:val="center"/>
              <w:rPr>
                <w:rFonts w:ascii="Times New Roman" w:hAnsi="Times New Roman" w:cs="Times New Roman"/>
                <w:b/>
                <w:sz w:val="18"/>
                <w:szCs w:val="18"/>
              </w:rPr>
            </w:pPr>
            <w:r w:rsidRPr="009344AD">
              <w:rPr>
                <w:rFonts w:ascii="Times New Roman" w:hAnsi="Times New Roman" w:cs="Times New Roman"/>
                <w:b/>
                <w:sz w:val="18"/>
                <w:szCs w:val="18"/>
              </w:rPr>
              <w:t>Akt.</w:t>
            </w:r>
            <w:r w:rsidRPr="009344AD">
              <w:rPr>
                <w:rFonts w:ascii="Times New Roman" w:hAnsi="Times New Roman" w:cs="Times New Roman"/>
                <w:b/>
                <w:spacing w:val="10"/>
                <w:sz w:val="18"/>
                <w:szCs w:val="18"/>
              </w:rPr>
              <w:t xml:space="preserve"> </w:t>
            </w:r>
            <w:r w:rsidRPr="009344AD">
              <w:rPr>
                <w:rFonts w:ascii="Times New Roman" w:hAnsi="Times New Roman" w:cs="Times New Roman"/>
                <w:b/>
                <w:spacing w:val="-2"/>
                <w:sz w:val="18"/>
                <w:szCs w:val="18"/>
              </w:rPr>
              <w:t>A100205</w:t>
            </w:r>
          </w:p>
        </w:tc>
        <w:tc>
          <w:tcPr>
            <w:tcW w:w="4051" w:type="dxa"/>
            <w:tcBorders>
              <w:top w:val="single" w:sz="8" w:space="0" w:color="000000"/>
              <w:left w:val="single" w:sz="2" w:space="0" w:color="000000"/>
              <w:bottom w:val="single" w:sz="8" w:space="0" w:color="000000"/>
              <w:right w:val="single" w:sz="2" w:space="0" w:color="000000"/>
            </w:tcBorders>
            <w:shd w:val="clear" w:color="auto" w:fill="E6E6E6"/>
          </w:tcPr>
          <w:p w14:paraId="4FD6803E" w14:textId="77777777" w:rsidR="00E07E4A" w:rsidRPr="009344AD" w:rsidRDefault="00E07E4A" w:rsidP="00E07E4A">
            <w:pPr>
              <w:pStyle w:val="TableParagraph"/>
              <w:ind w:left="76" w:right="184"/>
              <w:rPr>
                <w:rFonts w:ascii="Times New Roman" w:hAnsi="Times New Roman" w:cs="Times New Roman"/>
                <w:b/>
                <w:sz w:val="18"/>
                <w:szCs w:val="18"/>
              </w:rPr>
            </w:pPr>
            <w:r w:rsidRPr="009344AD">
              <w:rPr>
                <w:rFonts w:ascii="Times New Roman" w:hAnsi="Times New Roman" w:cs="Times New Roman"/>
                <w:b/>
                <w:sz w:val="18"/>
                <w:szCs w:val="18"/>
              </w:rPr>
              <w:t>Program</w:t>
            </w:r>
            <w:r w:rsidRPr="009344AD">
              <w:rPr>
                <w:rFonts w:ascii="Times New Roman" w:hAnsi="Times New Roman" w:cs="Times New Roman"/>
                <w:b/>
                <w:spacing w:val="-1"/>
                <w:sz w:val="18"/>
                <w:szCs w:val="18"/>
              </w:rPr>
              <w:t xml:space="preserve"> </w:t>
            </w:r>
            <w:proofErr w:type="spellStart"/>
            <w:r w:rsidRPr="009344AD">
              <w:rPr>
                <w:rFonts w:ascii="Times New Roman" w:hAnsi="Times New Roman" w:cs="Times New Roman"/>
                <w:b/>
                <w:sz w:val="18"/>
                <w:szCs w:val="18"/>
              </w:rPr>
              <w:t>javnih</w:t>
            </w:r>
            <w:proofErr w:type="spellEnd"/>
            <w:r w:rsidRPr="009344AD">
              <w:rPr>
                <w:rFonts w:ascii="Times New Roman" w:hAnsi="Times New Roman" w:cs="Times New Roman"/>
                <w:b/>
                <w:spacing w:val="-2"/>
                <w:sz w:val="18"/>
                <w:szCs w:val="18"/>
              </w:rPr>
              <w:t xml:space="preserve"> </w:t>
            </w:r>
            <w:proofErr w:type="spellStart"/>
            <w:r w:rsidRPr="009344AD">
              <w:rPr>
                <w:rFonts w:ascii="Times New Roman" w:hAnsi="Times New Roman" w:cs="Times New Roman"/>
                <w:b/>
                <w:sz w:val="18"/>
                <w:szCs w:val="18"/>
              </w:rPr>
              <w:t>radova</w:t>
            </w:r>
            <w:proofErr w:type="spellEnd"/>
            <w:r w:rsidRPr="009344AD">
              <w:rPr>
                <w:rFonts w:ascii="Times New Roman" w:hAnsi="Times New Roman" w:cs="Times New Roman"/>
                <w:b/>
                <w:spacing w:val="-2"/>
                <w:sz w:val="18"/>
                <w:szCs w:val="18"/>
              </w:rPr>
              <w:t xml:space="preserve"> </w:t>
            </w:r>
            <w:proofErr w:type="spellStart"/>
            <w:r w:rsidRPr="009344AD">
              <w:rPr>
                <w:rFonts w:ascii="Times New Roman" w:hAnsi="Times New Roman" w:cs="Times New Roman"/>
                <w:b/>
                <w:sz w:val="18"/>
                <w:szCs w:val="18"/>
              </w:rPr>
              <w:t>i</w:t>
            </w:r>
            <w:proofErr w:type="spellEnd"/>
            <w:r w:rsidRPr="009344AD">
              <w:rPr>
                <w:rFonts w:ascii="Times New Roman" w:hAnsi="Times New Roman" w:cs="Times New Roman"/>
                <w:b/>
                <w:spacing w:val="-3"/>
                <w:sz w:val="18"/>
                <w:szCs w:val="18"/>
              </w:rPr>
              <w:t xml:space="preserve"> </w:t>
            </w:r>
            <w:proofErr w:type="spellStart"/>
            <w:r w:rsidRPr="009344AD">
              <w:rPr>
                <w:rFonts w:ascii="Times New Roman" w:hAnsi="Times New Roman" w:cs="Times New Roman"/>
                <w:b/>
                <w:sz w:val="18"/>
                <w:szCs w:val="18"/>
              </w:rPr>
              <w:t>stručnog</w:t>
            </w:r>
            <w:proofErr w:type="spellEnd"/>
            <w:r w:rsidRPr="009344AD">
              <w:rPr>
                <w:rFonts w:ascii="Times New Roman" w:hAnsi="Times New Roman" w:cs="Times New Roman"/>
                <w:b/>
                <w:sz w:val="18"/>
                <w:szCs w:val="18"/>
              </w:rPr>
              <w:t xml:space="preserve"> </w:t>
            </w:r>
            <w:proofErr w:type="spellStart"/>
            <w:r w:rsidRPr="009344AD">
              <w:rPr>
                <w:rFonts w:ascii="Times New Roman" w:hAnsi="Times New Roman" w:cs="Times New Roman"/>
                <w:b/>
                <w:spacing w:val="-2"/>
                <w:sz w:val="18"/>
                <w:szCs w:val="18"/>
              </w:rPr>
              <w:t>osposobljavanja</w:t>
            </w:r>
            <w:proofErr w:type="spellEnd"/>
          </w:p>
          <w:p w14:paraId="7302B9CA" w14:textId="77777777" w:rsidR="00E07E4A" w:rsidRPr="009344AD" w:rsidRDefault="00E07E4A" w:rsidP="00E07E4A">
            <w:pPr>
              <w:pStyle w:val="TableParagraph"/>
              <w:spacing w:before="43"/>
              <w:ind w:left="76"/>
              <w:rPr>
                <w:rFonts w:ascii="Times New Roman" w:hAnsi="Times New Roman" w:cs="Times New Roman"/>
                <w:sz w:val="18"/>
                <w:szCs w:val="18"/>
              </w:rPr>
            </w:pPr>
            <w:proofErr w:type="spellStart"/>
            <w:r w:rsidRPr="009344AD">
              <w:rPr>
                <w:rFonts w:ascii="Times New Roman" w:hAnsi="Times New Roman" w:cs="Times New Roman"/>
                <w:sz w:val="18"/>
                <w:szCs w:val="18"/>
              </w:rPr>
              <w:t>Funkcija</w:t>
            </w:r>
            <w:proofErr w:type="spellEnd"/>
            <w:r w:rsidRPr="009344AD">
              <w:rPr>
                <w:rFonts w:ascii="Times New Roman" w:hAnsi="Times New Roman" w:cs="Times New Roman"/>
                <w:sz w:val="18"/>
                <w:szCs w:val="18"/>
              </w:rPr>
              <w:t>:</w:t>
            </w:r>
            <w:r w:rsidRPr="009344AD">
              <w:rPr>
                <w:rFonts w:ascii="Times New Roman" w:hAnsi="Times New Roman" w:cs="Times New Roman"/>
                <w:spacing w:val="-3"/>
                <w:sz w:val="18"/>
                <w:szCs w:val="18"/>
              </w:rPr>
              <w:t xml:space="preserve"> </w:t>
            </w:r>
            <w:r w:rsidRPr="009344AD">
              <w:rPr>
                <w:rFonts w:ascii="Times New Roman" w:hAnsi="Times New Roman" w:cs="Times New Roman"/>
                <w:sz w:val="18"/>
                <w:szCs w:val="18"/>
              </w:rPr>
              <w:t>0131</w:t>
            </w:r>
            <w:r w:rsidRPr="009344AD">
              <w:rPr>
                <w:rFonts w:ascii="Times New Roman" w:hAnsi="Times New Roman" w:cs="Times New Roman"/>
                <w:spacing w:val="-3"/>
                <w:sz w:val="18"/>
                <w:szCs w:val="18"/>
              </w:rPr>
              <w:t xml:space="preserve"> </w:t>
            </w:r>
            <w:proofErr w:type="spellStart"/>
            <w:r w:rsidRPr="009344AD">
              <w:rPr>
                <w:rFonts w:ascii="Times New Roman" w:hAnsi="Times New Roman" w:cs="Times New Roman"/>
                <w:sz w:val="18"/>
                <w:szCs w:val="18"/>
              </w:rPr>
              <w:t>Opće</w:t>
            </w:r>
            <w:proofErr w:type="spellEnd"/>
            <w:r w:rsidRPr="009344AD">
              <w:rPr>
                <w:rFonts w:ascii="Times New Roman" w:hAnsi="Times New Roman" w:cs="Times New Roman"/>
                <w:spacing w:val="-3"/>
                <w:sz w:val="18"/>
                <w:szCs w:val="18"/>
              </w:rPr>
              <w:t xml:space="preserve"> </w:t>
            </w:r>
            <w:proofErr w:type="spellStart"/>
            <w:r w:rsidRPr="009344AD">
              <w:rPr>
                <w:rFonts w:ascii="Times New Roman" w:hAnsi="Times New Roman" w:cs="Times New Roman"/>
                <w:sz w:val="18"/>
                <w:szCs w:val="18"/>
              </w:rPr>
              <w:t>usluge</w:t>
            </w:r>
            <w:proofErr w:type="spellEnd"/>
            <w:r w:rsidRPr="009344AD">
              <w:rPr>
                <w:rFonts w:ascii="Times New Roman" w:hAnsi="Times New Roman" w:cs="Times New Roman"/>
                <w:spacing w:val="-3"/>
                <w:sz w:val="18"/>
                <w:szCs w:val="18"/>
              </w:rPr>
              <w:t xml:space="preserve"> </w:t>
            </w:r>
            <w:proofErr w:type="spellStart"/>
            <w:r w:rsidRPr="009344AD">
              <w:rPr>
                <w:rFonts w:ascii="Times New Roman" w:hAnsi="Times New Roman" w:cs="Times New Roman"/>
                <w:sz w:val="18"/>
                <w:szCs w:val="18"/>
              </w:rPr>
              <w:t>vezane</w:t>
            </w:r>
            <w:proofErr w:type="spellEnd"/>
            <w:r w:rsidRPr="009344AD">
              <w:rPr>
                <w:rFonts w:ascii="Times New Roman" w:hAnsi="Times New Roman" w:cs="Times New Roman"/>
                <w:spacing w:val="-3"/>
                <w:sz w:val="18"/>
                <w:szCs w:val="18"/>
              </w:rPr>
              <w:t xml:space="preserve"> </w:t>
            </w:r>
            <w:proofErr w:type="spellStart"/>
            <w:r w:rsidRPr="009344AD">
              <w:rPr>
                <w:rFonts w:ascii="Times New Roman" w:hAnsi="Times New Roman" w:cs="Times New Roman"/>
                <w:sz w:val="18"/>
                <w:szCs w:val="18"/>
              </w:rPr>
              <w:t>uz</w:t>
            </w:r>
            <w:proofErr w:type="spellEnd"/>
            <w:r w:rsidRPr="009344AD">
              <w:rPr>
                <w:rFonts w:ascii="Times New Roman" w:hAnsi="Times New Roman" w:cs="Times New Roman"/>
                <w:spacing w:val="-2"/>
                <w:sz w:val="18"/>
                <w:szCs w:val="18"/>
              </w:rPr>
              <w:t xml:space="preserve"> </w:t>
            </w:r>
            <w:proofErr w:type="spellStart"/>
            <w:r w:rsidRPr="009344AD">
              <w:rPr>
                <w:rFonts w:ascii="Times New Roman" w:hAnsi="Times New Roman" w:cs="Times New Roman"/>
                <w:spacing w:val="-2"/>
                <w:sz w:val="18"/>
                <w:szCs w:val="18"/>
              </w:rPr>
              <w:t>službenike</w:t>
            </w:r>
            <w:proofErr w:type="spellEnd"/>
          </w:p>
        </w:tc>
        <w:tc>
          <w:tcPr>
            <w:tcW w:w="1811" w:type="dxa"/>
            <w:tcBorders>
              <w:top w:val="single" w:sz="8" w:space="0" w:color="000000"/>
              <w:left w:val="single" w:sz="2" w:space="0" w:color="000000"/>
              <w:bottom w:val="single" w:sz="8" w:space="0" w:color="000000"/>
              <w:right w:val="single" w:sz="2" w:space="0" w:color="000000"/>
            </w:tcBorders>
            <w:shd w:val="clear" w:color="auto" w:fill="E6E6E6"/>
          </w:tcPr>
          <w:p w14:paraId="4A9E7BEF" w14:textId="77777777" w:rsidR="00E07E4A" w:rsidRPr="009344AD" w:rsidRDefault="00E07E4A" w:rsidP="00E07E4A">
            <w:pPr>
              <w:pStyle w:val="TableParagraph"/>
              <w:ind w:right="107"/>
              <w:rPr>
                <w:rFonts w:ascii="Times New Roman" w:hAnsi="Times New Roman" w:cs="Times New Roman"/>
                <w:b/>
                <w:sz w:val="18"/>
                <w:szCs w:val="18"/>
              </w:rPr>
            </w:pPr>
            <w:r w:rsidRPr="009344AD">
              <w:rPr>
                <w:rFonts w:ascii="Times New Roman" w:hAnsi="Times New Roman" w:cs="Times New Roman"/>
                <w:b/>
                <w:spacing w:val="-2"/>
                <w:sz w:val="18"/>
                <w:szCs w:val="18"/>
              </w:rPr>
              <w:t>7.290,00</w:t>
            </w:r>
          </w:p>
        </w:tc>
        <w:tc>
          <w:tcPr>
            <w:tcW w:w="1810" w:type="dxa"/>
            <w:tcBorders>
              <w:top w:val="single" w:sz="8" w:space="0" w:color="000000"/>
              <w:left w:val="single" w:sz="2" w:space="0" w:color="000000"/>
              <w:bottom w:val="single" w:sz="8" w:space="0" w:color="000000"/>
              <w:right w:val="single" w:sz="2" w:space="0" w:color="000000"/>
            </w:tcBorders>
            <w:shd w:val="clear" w:color="auto" w:fill="E6E6E6"/>
          </w:tcPr>
          <w:p w14:paraId="3D055BE9" w14:textId="77777777" w:rsidR="00E07E4A" w:rsidRPr="009344AD" w:rsidRDefault="00E07E4A" w:rsidP="00E07E4A">
            <w:pPr>
              <w:pStyle w:val="TableParagraph"/>
              <w:ind w:right="100"/>
              <w:rPr>
                <w:rFonts w:ascii="Times New Roman" w:hAnsi="Times New Roman" w:cs="Times New Roman"/>
                <w:b/>
                <w:sz w:val="18"/>
                <w:szCs w:val="18"/>
              </w:rPr>
            </w:pPr>
            <w:r w:rsidRPr="009344AD">
              <w:rPr>
                <w:rFonts w:ascii="Times New Roman" w:hAnsi="Times New Roman" w:cs="Times New Roman"/>
                <w:b/>
                <w:spacing w:val="-2"/>
                <w:sz w:val="18"/>
                <w:szCs w:val="18"/>
              </w:rPr>
              <w:t>6.840,00</w:t>
            </w:r>
          </w:p>
        </w:tc>
        <w:tc>
          <w:tcPr>
            <w:tcW w:w="1832" w:type="dxa"/>
            <w:tcBorders>
              <w:top w:val="single" w:sz="8" w:space="0" w:color="000000"/>
              <w:left w:val="single" w:sz="2" w:space="0" w:color="000000"/>
              <w:bottom w:val="single" w:sz="8" w:space="0" w:color="000000"/>
              <w:right w:val="nil"/>
            </w:tcBorders>
            <w:shd w:val="clear" w:color="auto" w:fill="E6E6E6"/>
          </w:tcPr>
          <w:p w14:paraId="11A3DC8E" w14:textId="77777777" w:rsidR="00E07E4A" w:rsidRPr="009344AD" w:rsidRDefault="00E07E4A" w:rsidP="00E07E4A">
            <w:pPr>
              <w:pStyle w:val="TableParagraph"/>
              <w:ind w:right="104"/>
              <w:rPr>
                <w:rFonts w:ascii="Times New Roman" w:hAnsi="Times New Roman" w:cs="Times New Roman"/>
                <w:b/>
                <w:sz w:val="18"/>
                <w:szCs w:val="18"/>
              </w:rPr>
            </w:pPr>
            <w:r w:rsidRPr="009344AD">
              <w:rPr>
                <w:rFonts w:ascii="Times New Roman" w:hAnsi="Times New Roman" w:cs="Times New Roman"/>
                <w:b/>
                <w:spacing w:val="-2"/>
                <w:sz w:val="18"/>
                <w:szCs w:val="18"/>
              </w:rPr>
              <w:t>6.840,00</w:t>
            </w:r>
          </w:p>
        </w:tc>
      </w:tr>
      <w:tr w:rsidR="00E07E4A" w:rsidRPr="009344AD" w14:paraId="552BBA2F" w14:textId="77777777" w:rsidTr="00E07E4A">
        <w:trPr>
          <w:trHeight w:val="635"/>
        </w:trPr>
        <w:tc>
          <w:tcPr>
            <w:tcW w:w="1141" w:type="dxa"/>
            <w:tcBorders>
              <w:top w:val="single" w:sz="8" w:space="0" w:color="000000"/>
              <w:left w:val="nil"/>
              <w:bottom w:val="single" w:sz="8" w:space="0" w:color="000000"/>
              <w:right w:val="single" w:sz="2" w:space="0" w:color="000000"/>
            </w:tcBorders>
            <w:shd w:val="clear" w:color="auto" w:fill="E6E6E6"/>
          </w:tcPr>
          <w:p w14:paraId="77643200" w14:textId="77777777" w:rsidR="00E07E4A" w:rsidRPr="009344AD" w:rsidRDefault="00E07E4A" w:rsidP="00E07E4A">
            <w:pPr>
              <w:pStyle w:val="TableParagraph"/>
              <w:spacing w:before="9"/>
              <w:ind w:left="7"/>
              <w:jc w:val="center"/>
              <w:rPr>
                <w:rFonts w:ascii="Times New Roman" w:hAnsi="Times New Roman" w:cs="Times New Roman"/>
                <w:b/>
                <w:sz w:val="18"/>
                <w:szCs w:val="18"/>
              </w:rPr>
            </w:pPr>
            <w:r w:rsidRPr="009344AD">
              <w:rPr>
                <w:rFonts w:ascii="Times New Roman" w:hAnsi="Times New Roman" w:cs="Times New Roman"/>
                <w:b/>
                <w:sz w:val="18"/>
                <w:szCs w:val="18"/>
              </w:rPr>
              <w:t>Akt.</w:t>
            </w:r>
            <w:r w:rsidRPr="009344AD">
              <w:rPr>
                <w:rFonts w:ascii="Times New Roman" w:hAnsi="Times New Roman" w:cs="Times New Roman"/>
                <w:b/>
                <w:spacing w:val="10"/>
                <w:sz w:val="18"/>
                <w:szCs w:val="18"/>
              </w:rPr>
              <w:t xml:space="preserve"> </w:t>
            </w:r>
            <w:r w:rsidRPr="009344AD">
              <w:rPr>
                <w:rFonts w:ascii="Times New Roman" w:hAnsi="Times New Roman" w:cs="Times New Roman"/>
                <w:b/>
                <w:spacing w:val="-2"/>
                <w:sz w:val="18"/>
                <w:szCs w:val="18"/>
              </w:rPr>
              <w:t>A100206</w:t>
            </w:r>
          </w:p>
        </w:tc>
        <w:tc>
          <w:tcPr>
            <w:tcW w:w="4051" w:type="dxa"/>
            <w:tcBorders>
              <w:top w:val="single" w:sz="8" w:space="0" w:color="000000"/>
              <w:left w:val="single" w:sz="2" w:space="0" w:color="000000"/>
              <w:bottom w:val="single" w:sz="8" w:space="0" w:color="000000"/>
              <w:right w:val="single" w:sz="2" w:space="0" w:color="000000"/>
            </w:tcBorders>
            <w:shd w:val="clear" w:color="auto" w:fill="E6E6E6"/>
          </w:tcPr>
          <w:p w14:paraId="59DF258E" w14:textId="77777777" w:rsidR="00E07E4A" w:rsidRPr="009344AD" w:rsidRDefault="00E07E4A" w:rsidP="00E07E4A">
            <w:pPr>
              <w:pStyle w:val="TableParagraph"/>
              <w:spacing w:before="9"/>
              <w:ind w:left="76" w:right="184"/>
              <w:rPr>
                <w:rFonts w:ascii="Times New Roman" w:hAnsi="Times New Roman" w:cs="Times New Roman"/>
                <w:b/>
                <w:sz w:val="18"/>
                <w:szCs w:val="18"/>
              </w:rPr>
            </w:pPr>
            <w:proofErr w:type="spellStart"/>
            <w:r w:rsidRPr="009344AD">
              <w:rPr>
                <w:rFonts w:ascii="Times New Roman" w:hAnsi="Times New Roman" w:cs="Times New Roman"/>
                <w:b/>
                <w:sz w:val="18"/>
                <w:szCs w:val="18"/>
              </w:rPr>
              <w:t>Održavanje</w:t>
            </w:r>
            <w:proofErr w:type="spellEnd"/>
            <w:r w:rsidRPr="009344AD">
              <w:rPr>
                <w:rFonts w:ascii="Times New Roman" w:hAnsi="Times New Roman" w:cs="Times New Roman"/>
                <w:b/>
                <w:spacing w:val="-1"/>
                <w:sz w:val="18"/>
                <w:szCs w:val="18"/>
              </w:rPr>
              <w:t xml:space="preserve"> </w:t>
            </w:r>
            <w:proofErr w:type="spellStart"/>
            <w:r w:rsidRPr="009344AD">
              <w:rPr>
                <w:rFonts w:ascii="Times New Roman" w:hAnsi="Times New Roman" w:cs="Times New Roman"/>
                <w:b/>
                <w:sz w:val="18"/>
                <w:szCs w:val="18"/>
              </w:rPr>
              <w:t>zgrade</w:t>
            </w:r>
            <w:proofErr w:type="spellEnd"/>
            <w:r w:rsidRPr="009344AD">
              <w:rPr>
                <w:rFonts w:ascii="Times New Roman" w:hAnsi="Times New Roman" w:cs="Times New Roman"/>
                <w:b/>
                <w:spacing w:val="-1"/>
                <w:sz w:val="18"/>
                <w:szCs w:val="18"/>
              </w:rPr>
              <w:t xml:space="preserve"> </w:t>
            </w:r>
            <w:proofErr w:type="spellStart"/>
            <w:r w:rsidRPr="009344AD">
              <w:rPr>
                <w:rFonts w:ascii="Times New Roman" w:hAnsi="Times New Roman" w:cs="Times New Roman"/>
                <w:b/>
                <w:sz w:val="18"/>
                <w:szCs w:val="18"/>
              </w:rPr>
              <w:t>općine</w:t>
            </w:r>
            <w:proofErr w:type="spellEnd"/>
            <w:r w:rsidRPr="009344AD">
              <w:rPr>
                <w:rFonts w:ascii="Times New Roman" w:hAnsi="Times New Roman" w:cs="Times New Roman"/>
                <w:b/>
                <w:spacing w:val="-1"/>
                <w:sz w:val="18"/>
                <w:szCs w:val="18"/>
              </w:rPr>
              <w:t xml:space="preserve"> </w:t>
            </w:r>
            <w:r w:rsidRPr="009344AD">
              <w:rPr>
                <w:rFonts w:ascii="Times New Roman" w:hAnsi="Times New Roman" w:cs="Times New Roman"/>
                <w:b/>
                <w:sz w:val="18"/>
                <w:szCs w:val="18"/>
              </w:rPr>
              <w:t>za</w:t>
            </w:r>
            <w:r w:rsidRPr="009344AD">
              <w:rPr>
                <w:rFonts w:ascii="Times New Roman" w:hAnsi="Times New Roman" w:cs="Times New Roman"/>
                <w:b/>
                <w:spacing w:val="-1"/>
                <w:sz w:val="18"/>
                <w:szCs w:val="18"/>
              </w:rPr>
              <w:t xml:space="preserve"> </w:t>
            </w:r>
            <w:proofErr w:type="spellStart"/>
            <w:r w:rsidRPr="009344AD">
              <w:rPr>
                <w:rFonts w:ascii="Times New Roman" w:hAnsi="Times New Roman" w:cs="Times New Roman"/>
                <w:b/>
                <w:sz w:val="18"/>
                <w:szCs w:val="18"/>
              </w:rPr>
              <w:t>redovno</w:t>
            </w:r>
            <w:proofErr w:type="spellEnd"/>
            <w:r w:rsidRPr="009344AD">
              <w:rPr>
                <w:rFonts w:ascii="Times New Roman" w:hAnsi="Times New Roman" w:cs="Times New Roman"/>
                <w:b/>
                <w:sz w:val="18"/>
                <w:szCs w:val="18"/>
              </w:rPr>
              <w:t xml:space="preserve"> </w:t>
            </w:r>
            <w:proofErr w:type="spellStart"/>
            <w:r w:rsidRPr="009344AD">
              <w:rPr>
                <w:rFonts w:ascii="Times New Roman" w:hAnsi="Times New Roman" w:cs="Times New Roman"/>
                <w:b/>
                <w:spacing w:val="-2"/>
                <w:sz w:val="18"/>
                <w:szCs w:val="18"/>
              </w:rPr>
              <w:t>korištenje</w:t>
            </w:r>
            <w:proofErr w:type="spellEnd"/>
          </w:p>
          <w:p w14:paraId="60B0A6A7" w14:textId="77777777" w:rsidR="00E07E4A" w:rsidRPr="009344AD" w:rsidRDefault="00E07E4A" w:rsidP="00E07E4A">
            <w:pPr>
              <w:pStyle w:val="TableParagraph"/>
              <w:spacing w:before="44"/>
              <w:ind w:left="76"/>
              <w:rPr>
                <w:rFonts w:ascii="Times New Roman" w:hAnsi="Times New Roman" w:cs="Times New Roman"/>
                <w:sz w:val="18"/>
                <w:szCs w:val="18"/>
              </w:rPr>
            </w:pPr>
            <w:proofErr w:type="spellStart"/>
            <w:r w:rsidRPr="009344AD">
              <w:rPr>
                <w:rFonts w:ascii="Times New Roman" w:hAnsi="Times New Roman" w:cs="Times New Roman"/>
                <w:sz w:val="18"/>
                <w:szCs w:val="18"/>
              </w:rPr>
              <w:t>Funkcija</w:t>
            </w:r>
            <w:proofErr w:type="spellEnd"/>
            <w:r w:rsidRPr="009344AD">
              <w:rPr>
                <w:rFonts w:ascii="Times New Roman" w:hAnsi="Times New Roman" w:cs="Times New Roman"/>
                <w:sz w:val="18"/>
                <w:szCs w:val="18"/>
              </w:rPr>
              <w:t>:</w:t>
            </w:r>
            <w:r w:rsidRPr="009344AD">
              <w:rPr>
                <w:rFonts w:ascii="Times New Roman" w:hAnsi="Times New Roman" w:cs="Times New Roman"/>
                <w:spacing w:val="-6"/>
                <w:sz w:val="18"/>
                <w:szCs w:val="18"/>
              </w:rPr>
              <w:t xml:space="preserve"> </w:t>
            </w:r>
            <w:r w:rsidRPr="009344AD">
              <w:rPr>
                <w:rFonts w:ascii="Times New Roman" w:hAnsi="Times New Roman" w:cs="Times New Roman"/>
                <w:sz w:val="18"/>
                <w:szCs w:val="18"/>
              </w:rPr>
              <w:t>0112</w:t>
            </w:r>
            <w:r w:rsidRPr="009344AD">
              <w:rPr>
                <w:rFonts w:ascii="Times New Roman" w:hAnsi="Times New Roman" w:cs="Times New Roman"/>
                <w:spacing w:val="-7"/>
                <w:sz w:val="18"/>
                <w:szCs w:val="18"/>
              </w:rPr>
              <w:t xml:space="preserve"> </w:t>
            </w:r>
            <w:proofErr w:type="spellStart"/>
            <w:r w:rsidRPr="009344AD">
              <w:rPr>
                <w:rFonts w:ascii="Times New Roman" w:hAnsi="Times New Roman" w:cs="Times New Roman"/>
                <w:sz w:val="18"/>
                <w:szCs w:val="18"/>
              </w:rPr>
              <w:t>Financijski</w:t>
            </w:r>
            <w:proofErr w:type="spellEnd"/>
            <w:r w:rsidRPr="009344AD">
              <w:rPr>
                <w:rFonts w:ascii="Times New Roman" w:hAnsi="Times New Roman" w:cs="Times New Roman"/>
                <w:spacing w:val="-8"/>
                <w:sz w:val="18"/>
                <w:szCs w:val="18"/>
              </w:rPr>
              <w:t xml:space="preserve"> </w:t>
            </w:r>
            <w:proofErr w:type="spellStart"/>
            <w:r w:rsidRPr="009344AD">
              <w:rPr>
                <w:rFonts w:ascii="Times New Roman" w:hAnsi="Times New Roman" w:cs="Times New Roman"/>
                <w:sz w:val="18"/>
                <w:szCs w:val="18"/>
              </w:rPr>
              <w:t>i</w:t>
            </w:r>
            <w:proofErr w:type="spellEnd"/>
            <w:r w:rsidRPr="009344AD">
              <w:rPr>
                <w:rFonts w:ascii="Times New Roman" w:hAnsi="Times New Roman" w:cs="Times New Roman"/>
                <w:spacing w:val="-7"/>
                <w:sz w:val="18"/>
                <w:szCs w:val="18"/>
              </w:rPr>
              <w:t xml:space="preserve"> </w:t>
            </w:r>
            <w:proofErr w:type="spellStart"/>
            <w:r w:rsidRPr="009344AD">
              <w:rPr>
                <w:rFonts w:ascii="Times New Roman" w:hAnsi="Times New Roman" w:cs="Times New Roman"/>
                <w:sz w:val="18"/>
                <w:szCs w:val="18"/>
              </w:rPr>
              <w:t>fiskalni</w:t>
            </w:r>
            <w:proofErr w:type="spellEnd"/>
            <w:r w:rsidRPr="009344AD">
              <w:rPr>
                <w:rFonts w:ascii="Times New Roman" w:hAnsi="Times New Roman" w:cs="Times New Roman"/>
                <w:spacing w:val="-7"/>
                <w:sz w:val="18"/>
                <w:szCs w:val="18"/>
              </w:rPr>
              <w:t xml:space="preserve"> </w:t>
            </w:r>
            <w:proofErr w:type="spellStart"/>
            <w:r w:rsidRPr="009344AD">
              <w:rPr>
                <w:rFonts w:ascii="Times New Roman" w:hAnsi="Times New Roman" w:cs="Times New Roman"/>
                <w:spacing w:val="-2"/>
                <w:sz w:val="18"/>
                <w:szCs w:val="18"/>
              </w:rPr>
              <w:t>poslovi</w:t>
            </w:r>
            <w:proofErr w:type="spellEnd"/>
          </w:p>
        </w:tc>
        <w:tc>
          <w:tcPr>
            <w:tcW w:w="1811" w:type="dxa"/>
            <w:tcBorders>
              <w:top w:val="single" w:sz="8" w:space="0" w:color="000000"/>
              <w:left w:val="single" w:sz="2" w:space="0" w:color="000000"/>
              <w:bottom w:val="single" w:sz="8" w:space="0" w:color="000000"/>
              <w:right w:val="single" w:sz="2" w:space="0" w:color="000000"/>
            </w:tcBorders>
            <w:shd w:val="clear" w:color="auto" w:fill="E6E6E6"/>
          </w:tcPr>
          <w:p w14:paraId="73F64E59" w14:textId="77777777" w:rsidR="00E07E4A" w:rsidRPr="009344AD" w:rsidRDefault="00E07E4A" w:rsidP="00E07E4A">
            <w:pPr>
              <w:pStyle w:val="TableParagraph"/>
              <w:spacing w:before="9"/>
              <w:ind w:right="107"/>
              <w:rPr>
                <w:rFonts w:ascii="Times New Roman" w:hAnsi="Times New Roman" w:cs="Times New Roman"/>
                <w:b/>
                <w:sz w:val="18"/>
                <w:szCs w:val="18"/>
              </w:rPr>
            </w:pPr>
            <w:r w:rsidRPr="009344AD">
              <w:rPr>
                <w:rFonts w:ascii="Times New Roman" w:hAnsi="Times New Roman" w:cs="Times New Roman"/>
                <w:b/>
                <w:spacing w:val="-2"/>
                <w:sz w:val="18"/>
                <w:szCs w:val="18"/>
              </w:rPr>
              <w:t>8.400,00</w:t>
            </w:r>
          </w:p>
        </w:tc>
        <w:tc>
          <w:tcPr>
            <w:tcW w:w="1810" w:type="dxa"/>
            <w:tcBorders>
              <w:top w:val="single" w:sz="8" w:space="0" w:color="000000"/>
              <w:left w:val="single" w:sz="2" w:space="0" w:color="000000"/>
              <w:bottom w:val="single" w:sz="8" w:space="0" w:color="000000"/>
              <w:right w:val="single" w:sz="2" w:space="0" w:color="000000"/>
            </w:tcBorders>
            <w:shd w:val="clear" w:color="auto" w:fill="E6E6E6"/>
          </w:tcPr>
          <w:p w14:paraId="4B28ABEF" w14:textId="77777777" w:rsidR="00E07E4A" w:rsidRPr="009344AD" w:rsidRDefault="00E07E4A" w:rsidP="00E07E4A">
            <w:pPr>
              <w:pStyle w:val="TableParagraph"/>
              <w:spacing w:before="9"/>
              <w:ind w:right="100"/>
              <w:rPr>
                <w:rFonts w:ascii="Times New Roman" w:hAnsi="Times New Roman" w:cs="Times New Roman"/>
                <w:b/>
                <w:sz w:val="18"/>
                <w:szCs w:val="18"/>
              </w:rPr>
            </w:pPr>
            <w:r w:rsidRPr="009344AD">
              <w:rPr>
                <w:rFonts w:ascii="Times New Roman" w:hAnsi="Times New Roman" w:cs="Times New Roman"/>
                <w:b/>
                <w:spacing w:val="-2"/>
                <w:sz w:val="18"/>
                <w:szCs w:val="18"/>
              </w:rPr>
              <w:t>8.300,00</w:t>
            </w:r>
          </w:p>
        </w:tc>
        <w:tc>
          <w:tcPr>
            <w:tcW w:w="1832" w:type="dxa"/>
            <w:tcBorders>
              <w:top w:val="single" w:sz="8" w:space="0" w:color="000000"/>
              <w:left w:val="single" w:sz="2" w:space="0" w:color="000000"/>
              <w:bottom w:val="single" w:sz="8" w:space="0" w:color="000000"/>
              <w:right w:val="nil"/>
            </w:tcBorders>
            <w:shd w:val="clear" w:color="auto" w:fill="E6E6E6"/>
          </w:tcPr>
          <w:p w14:paraId="7258D68C" w14:textId="77777777" w:rsidR="00E07E4A" w:rsidRPr="009344AD" w:rsidRDefault="00E07E4A" w:rsidP="00E07E4A">
            <w:pPr>
              <w:pStyle w:val="TableParagraph"/>
              <w:spacing w:before="9"/>
              <w:ind w:right="104"/>
              <w:rPr>
                <w:rFonts w:ascii="Times New Roman" w:hAnsi="Times New Roman" w:cs="Times New Roman"/>
                <w:b/>
                <w:sz w:val="18"/>
                <w:szCs w:val="18"/>
              </w:rPr>
            </w:pPr>
            <w:r w:rsidRPr="009344AD">
              <w:rPr>
                <w:rFonts w:ascii="Times New Roman" w:hAnsi="Times New Roman" w:cs="Times New Roman"/>
                <w:b/>
                <w:spacing w:val="-2"/>
                <w:sz w:val="18"/>
                <w:szCs w:val="18"/>
              </w:rPr>
              <w:t>9.100,00</w:t>
            </w:r>
          </w:p>
        </w:tc>
      </w:tr>
      <w:tr w:rsidR="00E07E4A" w:rsidRPr="009344AD" w14:paraId="76DDA326" w14:textId="77777777" w:rsidTr="00E07E4A">
        <w:trPr>
          <w:trHeight w:val="434"/>
        </w:trPr>
        <w:tc>
          <w:tcPr>
            <w:tcW w:w="5192" w:type="dxa"/>
            <w:gridSpan w:val="2"/>
            <w:tcBorders>
              <w:top w:val="single" w:sz="8" w:space="0" w:color="000000"/>
              <w:left w:val="nil"/>
              <w:bottom w:val="single" w:sz="8" w:space="0" w:color="000000"/>
              <w:right w:val="single" w:sz="2" w:space="0" w:color="000000"/>
            </w:tcBorders>
            <w:shd w:val="clear" w:color="auto" w:fill="ACACAC"/>
          </w:tcPr>
          <w:p w14:paraId="09928AB3" w14:textId="77777777" w:rsidR="00E07E4A" w:rsidRPr="009344AD" w:rsidRDefault="00E07E4A" w:rsidP="00E07E4A">
            <w:pPr>
              <w:pStyle w:val="TableParagraph"/>
              <w:spacing w:before="75"/>
              <w:ind w:left="1220"/>
              <w:rPr>
                <w:rFonts w:ascii="Times New Roman" w:hAnsi="Times New Roman" w:cs="Times New Roman"/>
                <w:b/>
                <w:sz w:val="18"/>
                <w:szCs w:val="18"/>
              </w:rPr>
            </w:pPr>
            <w:r w:rsidRPr="009344AD">
              <w:rPr>
                <w:rFonts w:ascii="Times New Roman" w:hAnsi="Times New Roman" w:cs="Times New Roman"/>
                <w:b/>
                <w:spacing w:val="-2"/>
                <w:sz w:val="18"/>
                <w:szCs w:val="18"/>
              </w:rPr>
              <w:t>UKUPNO</w:t>
            </w:r>
          </w:p>
        </w:tc>
        <w:tc>
          <w:tcPr>
            <w:tcW w:w="1811" w:type="dxa"/>
            <w:tcBorders>
              <w:top w:val="single" w:sz="8" w:space="0" w:color="000000"/>
              <w:left w:val="single" w:sz="2" w:space="0" w:color="000000"/>
              <w:bottom w:val="single" w:sz="8" w:space="0" w:color="000000"/>
              <w:right w:val="single" w:sz="2" w:space="0" w:color="000000"/>
            </w:tcBorders>
            <w:shd w:val="clear" w:color="auto" w:fill="ACACAC"/>
          </w:tcPr>
          <w:p w14:paraId="55DF9E89" w14:textId="77777777" w:rsidR="00E07E4A" w:rsidRPr="009344AD" w:rsidRDefault="00E07E4A" w:rsidP="00E07E4A">
            <w:pPr>
              <w:pStyle w:val="TableParagraph"/>
              <w:spacing w:before="77"/>
              <w:ind w:right="108"/>
              <w:rPr>
                <w:rFonts w:ascii="Times New Roman" w:hAnsi="Times New Roman" w:cs="Times New Roman"/>
                <w:b/>
                <w:sz w:val="18"/>
                <w:szCs w:val="18"/>
              </w:rPr>
            </w:pPr>
            <w:r w:rsidRPr="009344AD">
              <w:rPr>
                <w:rFonts w:ascii="Times New Roman" w:hAnsi="Times New Roman" w:cs="Times New Roman"/>
                <w:b/>
                <w:spacing w:val="-2"/>
                <w:sz w:val="18"/>
                <w:szCs w:val="18"/>
              </w:rPr>
              <w:t>248.290,00</w:t>
            </w:r>
          </w:p>
        </w:tc>
        <w:tc>
          <w:tcPr>
            <w:tcW w:w="1810" w:type="dxa"/>
            <w:tcBorders>
              <w:top w:val="single" w:sz="8" w:space="0" w:color="000000"/>
              <w:left w:val="single" w:sz="2" w:space="0" w:color="000000"/>
              <w:bottom w:val="single" w:sz="8" w:space="0" w:color="000000"/>
              <w:right w:val="single" w:sz="2" w:space="0" w:color="000000"/>
            </w:tcBorders>
            <w:shd w:val="clear" w:color="auto" w:fill="ACACAC"/>
          </w:tcPr>
          <w:p w14:paraId="7ED1DFBB" w14:textId="77777777" w:rsidR="00E07E4A" w:rsidRPr="009344AD" w:rsidRDefault="00E07E4A" w:rsidP="00E07E4A">
            <w:pPr>
              <w:pStyle w:val="TableParagraph"/>
              <w:spacing w:before="77"/>
              <w:ind w:right="101"/>
              <w:rPr>
                <w:rFonts w:ascii="Times New Roman" w:hAnsi="Times New Roman" w:cs="Times New Roman"/>
                <w:b/>
                <w:sz w:val="18"/>
                <w:szCs w:val="18"/>
              </w:rPr>
            </w:pPr>
            <w:r w:rsidRPr="009344AD">
              <w:rPr>
                <w:rFonts w:ascii="Times New Roman" w:hAnsi="Times New Roman" w:cs="Times New Roman"/>
                <w:b/>
                <w:spacing w:val="-2"/>
                <w:sz w:val="18"/>
                <w:szCs w:val="18"/>
              </w:rPr>
              <w:t>171.870,00</w:t>
            </w:r>
          </w:p>
        </w:tc>
        <w:tc>
          <w:tcPr>
            <w:tcW w:w="1832" w:type="dxa"/>
            <w:tcBorders>
              <w:top w:val="single" w:sz="8" w:space="0" w:color="000000"/>
              <w:left w:val="single" w:sz="2" w:space="0" w:color="000000"/>
              <w:bottom w:val="single" w:sz="8" w:space="0" w:color="000000"/>
              <w:right w:val="nil"/>
            </w:tcBorders>
            <w:shd w:val="clear" w:color="auto" w:fill="ACACAC"/>
          </w:tcPr>
          <w:p w14:paraId="548113B3" w14:textId="77777777" w:rsidR="00E07E4A" w:rsidRPr="009344AD" w:rsidRDefault="00E07E4A" w:rsidP="00E07E4A">
            <w:pPr>
              <w:pStyle w:val="TableParagraph"/>
              <w:spacing w:before="77"/>
              <w:ind w:right="105"/>
              <w:rPr>
                <w:rFonts w:ascii="Times New Roman" w:hAnsi="Times New Roman" w:cs="Times New Roman"/>
                <w:b/>
                <w:sz w:val="18"/>
                <w:szCs w:val="18"/>
              </w:rPr>
            </w:pPr>
            <w:r w:rsidRPr="009344AD">
              <w:rPr>
                <w:rFonts w:ascii="Times New Roman" w:hAnsi="Times New Roman" w:cs="Times New Roman"/>
                <w:b/>
                <w:spacing w:val="-2"/>
                <w:sz w:val="18"/>
                <w:szCs w:val="18"/>
              </w:rPr>
              <w:t>172.480,00</w:t>
            </w:r>
          </w:p>
        </w:tc>
      </w:tr>
    </w:tbl>
    <w:p w14:paraId="48B6EE06" w14:textId="77777777" w:rsidR="00E07E4A" w:rsidRPr="009344AD" w:rsidRDefault="00E07E4A" w:rsidP="00E07E4A">
      <w:pPr>
        <w:spacing w:line="200" w:lineRule="exact"/>
        <w:rPr>
          <w:sz w:val="18"/>
          <w:szCs w:val="18"/>
        </w:rPr>
      </w:pPr>
      <w:bookmarkStart w:id="21" w:name="page55"/>
      <w:bookmarkEnd w:id="21"/>
    </w:p>
    <w:p w14:paraId="2CD6380B" w14:textId="77777777" w:rsidR="00E07E4A" w:rsidRPr="009344AD" w:rsidRDefault="00E07E4A" w:rsidP="00E07E4A">
      <w:pPr>
        <w:spacing w:line="0" w:lineRule="atLeast"/>
        <w:ind w:left="460"/>
        <w:rPr>
          <w:rFonts w:eastAsia="Bookman Old Style"/>
          <w:b/>
          <w:i/>
          <w:sz w:val="18"/>
          <w:szCs w:val="18"/>
        </w:rPr>
      </w:pPr>
      <w:r w:rsidRPr="009344AD">
        <w:rPr>
          <w:rFonts w:eastAsia="Bookman Old Style"/>
          <w:b/>
          <w:i/>
          <w:sz w:val="18"/>
          <w:szCs w:val="18"/>
          <w:highlight w:val="lightGray"/>
        </w:rPr>
        <w:t>Program 1003: UPRAVLJANJE JAVNIM FINANCIJAMA</w:t>
      </w:r>
    </w:p>
    <w:p w14:paraId="3130CBFF" w14:textId="77777777" w:rsidR="00E07E4A" w:rsidRPr="009344AD" w:rsidRDefault="00E07E4A" w:rsidP="00E07E4A">
      <w:pPr>
        <w:spacing w:line="6" w:lineRule="exact"/>
        <w:rPr>
          <w:sz w:val="18"/>
          <w:szCs w:val="18"/>
        </w:rPr>
      </w:pPr>
    </w:p>
    <w:p w14:paraId="380ED2D9" w14:textId="77777777" w:rsidR="00E07E4A" w:rsidRPr="009344AD" w:rsidRDefault="00E07E4A" w:rsidP="00E07E4A">
      <w:pPr>
        <w:spacing w:line="238" w:lineRule="auto"/>
        <w:ind w:right="240" w:firstLine="567"/>
        <w:jc w:val="both"/>
        <w:rPr>
          <w:rFonts w:eastAsia="Bookman Old Style"/>
          <w:color w:val="FF0000"/>
          <w:sz w:val="18"/>
          <w:szCs w:val="18"/>
        </w:rPr>
      </w:pPr>
      <w:r w:rsidRPr="009344AD">
        <w:rPr>
          <w:rFonts w:eastAsia="Bookman Old Style"/>
          <w:b/>
          <w:sz w:val="18"/>
          <w:szCs w:val="18"/>
        </w:rPr>
        <w:t>Opis i cilj programa</w:t>
      </w:r>
      <w:r w:rsidRPr="009344AD">
        <w:rPr>
          <w:rFonts w:eastAsia="Bookman Old Style"/>
          <w:sz w:val="18"/>
          <w:szCs w:val="18"/>
        </w:rPr>
        <w:t>: Program je usmjeren na podmirenje obveza otplate dugoročnog zajma poslovnim bankama.</w:t>
      </w:r>
    </w:p>
    <w:p w14:paraId="2BBBA72D" w14:textId="77777777" w:rsidR="00E07E4A" w:rsidRPr="009344AD" w:rsidRDefault="00E07E4A" w:rsidP="00E07E4A">
      <w:pPr>
        <w:spacing w:line="5" w:lineRule="exact"/>
        <w:rPr>
          <w:sz w:val="18"/>
          <w:szCs w:val="18"/>
        </w:rPr>
      </w:pPr>
    </w:p>
    <w:p w14:paraId="590922BE" w14:textId="77777777" w:rsidR="00E07E4A" w:rsidRPr="009344AD" w:rsidRDefault="00E07E4A" w:rsidP="00E07E4A">
      <w:pPr>
        <w:spacing w:line="0" w:lineRule="atLeast"/>
        <w:ind w:left="580"/>
        <w:rPr>
          <w:rFonts w:eastAsia="Bookman Old Style"/>
          <w:b/>
          <w:sz w:val="18"/>
          <w:szCs w:val="18"/>
        </w:rPr>
      </w:pPr>
      <w:r w:rsidRPr="009344AD">
        <w:rPr>
          <w:rFonts w:eastAsia="Bookman Old Style"/>
          <w:b/>
          <w:sz w:val="18"/>
          <w:szCs w:val="18"/>
        </w:rPr>
        <w:t>Zakonska osnova za uvođenje programa:</w:t>
      </w:r>
    </w:p>
    <w:p w14:paraId="4E86B21B" w14:textId="77777777" w:rsidR="00E07E4A" w:rsidRPr="009344AD" w:rsidRDefault="00E07E4A" w:rsidP="00E07E4A">
      <w:pPr>
        <w:spacing w:line="2" w:lineRule="exact"/>
        <w:rPr>
          <w:sz w:val="18"/>
          <w:szCs w:val="18"/>
        </w:rPr>
      </w:pPr>
    </w:p>
    <w:p w14:paraId="206BA2E8" w14:textId="77777777" w:rsidR="00E07E4A" w:rsidRPr="009344AD" w:rsidRDefault="00E07E4A" w:rsidP="00C74FD7">
      <w:pPr>
        <w:numPr>
          <w:ilvl w:val="0"/>
          <w:numId w:val="40"/>
        </w:numPr>
        <w:tabs>
          <w:tab w:val="left" w:pos="180"/>
        </w:tabs>
        <w:spacing w:line="0" w:lineRule="atLeast"/>
        <w:ind w:left="180" w:hanging="170"/>
        <w:rPr>
          <w:rFonts w:eastAsia="Bookman Old Style"/>
          <w:sz w:val="18"/>
          <w:szCs w:val="18"/>
        </w:rPr>
      </w:pPr>
      <w:r w:rsidRPr="009344AD">
        <w:rPr>
          <w:rFonts w:eastAsia="Bookman Old Style"/>
          <w:sz w:val="18"/>
          <w:szCs w:val="18"/>
        </w:rPr>
        <w:t>Zakon o proračunu (Narodne novine 144/21).</w:t>
      </w:r>
    </w:p>
    <w:p w14:paraId="5C5563BD" w14:textId="77777777" w:rsidR="00E07E4A" w:rsidRPr="009344AD" w:rsidRDefault="00E07E4A" w:rsidP="00E07E4A">
      <w:pPr>
        <w:spacing w:line="1" w:lineRule="exact"/>
        <w:rPr>
          <w:sz w:val="18"/>
          <w:szCs w:val="18"/>
        </w:rPr>
      </w:pPr>
    </w:p>
    <w:p w14:paraId="52E0321C" w14:textId="77777777" w:rsidR="00E07E4A" w:rsidRPr="009344AD" w:rsidRDefault="00E07E4A" w:rsidP="00E07E4A">
      <w:pPr>
        <w:spacing w:line="238" w:lineRule="auto"/>
        <w:ind w:right="240" w:firstLine="567"/>
        <w:jc w:val="both"/>
        <w:rPr>
          <w:rFonts w:eastAsia="Bookman Old Style"/>
          <w:sz w:val="18"/>
          <w:szCs w:val="18"/>
        </w:rPr>
      </w:pPr>
      <w:r w:rsidRPr="009344AD">
        <w:rPr>
          <w:rFonts w:eastAsia="Bookman Old Style"/>
          <w:b/>
          <w:sz w:val="18"/>
          <w:szCs w:val="18"/>
        </w:rPr>
        <w:t>Sredstva za realizaciju programa</w:t>
      </w:r>
      <w:r w:rsidRPr="009344AD">
        <w:rPr>
          <w:rFonts w:eastAsia="Bookman Old Style"/>
          <w:sz w:val="18"/>
          <w:szCs w:val="18"/>
        </w:rPr>
        <w:t xml:space="preserve">: </w:t>
      </w:r>
    </w:p>
    <w:p w14:paraId="7DEF3DF3" w14:textId="77777777" w:rsidR="00E07E4A" w:rsidRPr="009344AD" w:rsidRDefault="00E07E4A" w:rsidP="00C74FD7">
      <w:pPr>
        <w:pStyle w:val="Odlomakpopisa"/>
        <w:numPr>
          <w:ilvl w:val="0"/>
          <w:numId w:val="58"/>
        </w:numPr>
        <w:spacing w:line="238" w:lineRule="auto"/>
        <w:ind w:right="240"/>
        <w:jc w:val="both"/>
        <w:rPr>
          <w:rFonts w:eastAsia="Bookman Old Style"/>
          <w:sz w:val="18"/>
          <w:szCs w:val="18"/>
        </w:rPr>
      </w:pPr>
      <w:r w:rsidRPr="009344AD">
        <w:rPr>
          <w:rFonts w:eastAsia="Bookman Old Style"/>
          <w:sz w:val="18"/>
          <w:szCs w:val="18"/>
        </w:rPr>
        <w:t xml:space="preserve">aktivnost A100301 Otplata zajma poslovnim bankama 30.900,00 eura </w:t>
      </w:r>
    </w:p>
    <w:p w14:paraId="5E28950D" w14:textId="77777777" w:rsidR="00E07E4A" w:rsidRPr="009344AD" w:rsidRDefault="00E07E4A" w:rsidP="00E07E4A">
      <w:pPr>
        <w:spacing w:line="238" w:lineRule="auto"/>
        <w:ind w:right="240" w:firstLine="540"/>
        <w:jc w:val="both"/>
        <w:rPr>
          <w:rFonts w:eastAsia="Bookman Old Style"/>
          <w:sz w:val="18"/>
          <w:szCs w:val="18"/>
        </w:rPr>
      </w:pPr>
      <w:r w:rsidRPr="009344AD">
        <w:rPr>
          <w:rFonts w:eastAsia="Bookman Old Style"/>
          <w:sz w:val="18"/>
          <w:szCs w:val="18"/>
        </w:rPr>
        <w:t>U 2024. sredstva za otplatu zajma planiraju se u iznosu od 30.900,00 eura, kao i u istom iznosu u 2025. i 2026. godini.</w:t>
      </w:r>
    </w:p>
    <w:p w14:paraId="55EB04A3" w14:textId="77777777" w:rsidR="00E07E4A" w:rsidRPr="009344AD" w:rsidRDefault="00E07E4A" w:rsidP="00E07E4A">
      <w:pPr>
        <w:spacing w:line="1" w:lineRule="exact"/>
        <w:rPr>
          <w:sz w:val="18"/>
          <w:szCs w:val="18"/>
        </w:rPr>
      </w:pPr>
    </w:p>
    <w:p w14:paraId="341DD727" w14:textId="77777777" w:rsidR="00E07E4A" w:rsidRPr="009344AD" w:rsidRDefault="00E07E4A" w:rsidP="00E07E4A">
      <w:pPr>
        <w:spacing w:line="0" w:lineRule="atLeast"/>
        <w:ind w:left="560"/>
        <w:rPr>
          <w:rFonts w:eastAsia="Bookman Old Style"/>
          <w:sz w:val="18"/>
          <w:szCs w:val="18"/>
        </w:rPr>
      </w:pPr>
      <w:r w:rsidRPr="009344AD">
        <w:rPr>
          <w:rFonts w:eastAsia="Bookman Old Style"/>
          <w:b/>
          <w:sz w:val="18"/>
          <w:szCs w:val="18"/>
        </w:rPr>
        <w:t>Pokazatelji uspješnosti</w:t>
      </w:r>
      <w:r w:rsidRPr="009344AD">
        <w:rPr>
          <w:rFonts w:eastAsia="Bookman Old Style"/>
          <w:sz w:val="18"/>
          <w:szCs w:val="18"/>
        </w:rPr>
        <w:t>:</w:t>
      </w:r>
    </w:p>
    <w:p w14:paraId="77D3C942" w14:textId="77777777" w:rsidR="00E07E4A" w:rsidRPr="009344AD" w:rsidRDefault="00E07E4A" w:rsidP="00E07E4A">
      <w:pPr>
        <w:spacing w:line="1" w:lineRule="exact"/>
        <w:rPr>
          <w:sz w:val="18"/>
          <w:szCs w:val="18"/>
        </w:rPr>
      </w:pPr>
    </w:p>
    <w:p w14:paraId="12DCDDDE" w14:textId="77777777" w:rsidR="00E07E4A" w:rsidRPr="009344AD" w:rsidRDefault="00E07E4A" w:rsidP="00E07E4A">
      <w:pPr>
        <w:spacing w:line="0" w:lineRule="atLeast"/>
        <w:rPr>
          <w:rFonts w:eastAsia="Bookman Old Style"/>
          <w:sz w:val="18"/>
          <w:szCs w:val="18"/>
        </w:rPr>
      </w:pPr>
      <w:r w:rsidRPr="009344AD">
        <w:rPr>
          <w:rFonts w:eastAsia="Bookman Old Style"/>
          <w:b/>
          <w:sz w:val="18"/>
          <w:szCs w:val="18"/>
        </w:rPr>
        <w:t>-</w:t>
      </w:r>
      <w:r w:rsidRPr="009344AD">
        <w:rPr>
          <w:rFonts w:eastAsia="Bookman Old Style"/>
          <w:sz w:val="18"/>
          <w:szCs w:val="18"/>
        </w:rPr>
        <w:t xml:space="preserve">broj projekata čije je financiranje osigurano kreditnim zaduženjem.  </w:t>
      </w:r>
    </w:p>
    <w:p w14:paraId="3E384EE9" w14:textId="77777777" w:rsidR="00E07E4A" w:rsidRPr="009344AD" w:rsidRDefault="00E07E4A" w:rsidP="00E07E4A">
      <w:pPr>
        <w:spacing w:line="0" w:lineRule="atLeast"/>
        <w:rPr>
          <w:rFonts w:eastAsia="Bookman Old Style"/>
          <w:b/>
          <w:i/>
          <w:sz w:val="18"/>
          <w:szCs w:val="18"/>
        </w:rPr>
      </w:pPr>
    </w:p>
    <w:p w14:paraId="11382281" w14:textId="77777777" w:rsidR="00E07E4A" w:rsidRPr="009344AD" w:rsidRDefault="00E07E4A" w:rsidP="00E07E4A">
      <w:pPr>
        <w:spacing w:line="8" w:lineRule="exact"/>
        <w:rPr>
          <w:sz w:val="18"/>
          <w:szCs w:val="18"/>
        </w:rPr>
      </w:pPr>
    </w:p>
    <w:p w14:paraId="31906AE2" w14:textId="77777777" w:rsidR="00E07E4A" w:rsidRPr="009344AD" w:rsidRDefault="00E07E4A" w:rsidP="00E07E4A">
      <w:pPr>
        <w:spacing w:line="3" w:lineRule="exact"/>
        <w:rPr>
          <w:rFonts w:eastAsia="Bookman Old Style"/>
          <w:sz w:val="18"/>
          <w:szCs w:val="18"/>
        </w:rPr>
      </w:pPr>
    </w:p>
    <w:p w14:paraId="0C61268A" w14:textId="77777777" w:rsidR="00E07E4A" w:rsidRPr="009344AD" w:rsidRDefault="00E07E4A" w:rsidP="00E07E4A">
      <w:pPr>
        <w:spacing w:line="0" w:lineRule="atLeast"/>
        <w:ind w:left="420"/>
        <w:rPr>
          <w:rFonts w:eastAsia="Bookman Old Style"/>
          <w:b/>
          <w:i/>
          <w:iCs/>
          <w:sz w:val="18"/>
          <w:szCs w:val="18"/>
          <w:highlight w:val="lightGray"/>
        </w:rPr>
      </w:pPr>
      <w:r w:rsidRPr="009344AD">
        <w:rPr>
          <w:rFonts w:eastAsia="Bookman Old Style"/>
          <w:b/>
          <w:i/>
          <w:iCs/>
          <w:sz w:val="18"/>
          <w:szCs w:val="18"/>
          <w:highlight w:val="lightGray"/>
        </w:rPr>
        <w:t xml:space="preserve">Program 1004: PROGRAM GOSPODARSKOG RAZVOJA OPĆINE VELIKA </w:t>
      </w:r>
    </w:p>
    <w:p w14:paraId="061025B9" w14:textId="77777777" w:rsidR="00E07E4A" w:rsidRPr="009344AD" w:rsidRDefault="00E07E4A" w:rsidP="00E07E4A">
      <w:pPr>
        <w:spacing w:line="0" w:lineRule="atLeast"/>
        <w:ind w:left="420"/>
        <w:rPr>
          <w:rFonts w:eastAsia="Bookman Old Style"/>
          <w:b/>
          <w:i/>
          <w:iCs/>
          <w:sz w:val="18"/>
          <w:szCs w:val="18"/>
        </w:rPr>
      </w:pPr>
      <w:r w:rsidRPr="009344AD">
        <w:rPr>
          <w:rFonts w:eastAsia="Bookman Old Style"/>
          <w:b/>
          <w:i/>
          <w:iCs/>
          <w:sz w:val="18"/>
          <w:szCs w:val="18"/>
          <w:highlight w:val="lightGray"/>
        </w:rPr>
        <w:t xml:space="preserve">                        PISANICA</w:t>
      </w:r>
    </w:p>
    <w:p w14:paraId="3483D66A" w14:textId="77777777" w:rsidR="00E07E4A" w:rsidRPr="009344AD" w:rsidRDefault="00E07E4A" w:rsidP="00E07E4A">
      <w:pPr>
        <w:spacing w:line="241" w:lineRule="exact"/>
        <w:rPr>
          <w:sz w:val="18"/>
          <w:szCs w:val="18"/>
        </w:rPr>
      </w:pPr>
    </w:p>
    <w:p w14:paraId="40C580CA" w14:textId="77777777" w:rsidR="00E07E4A" w:rsidRPr="009344AD" w:rsidRDefault="00E07E4A" w:rsidP="00E07E4A">
      <w:pPr>
        <w:spacing w:line="241" w:lineRule="exact"/>
        <w:jc w:val="both"/>
        <w:rPr>
          <w:rFonts w:eastAsia="Bookman Old Style"/>
          <w:sz w:val="18"/>
          <w:szCs w:val="18"/>
        </w:rPr>
      </w:pPr>
      <w:r w:rsidRPr="009344AD">
        <w:rPr>
          <w:rFonts w:eastAsia="Bookman Old Style"/>
          <w:b/>
          <w:sz w:val="18"/>
          <w:szCs w:val="18"/>
        </w:rPr>
        <w:t>Opis i cilj programa</w:t>
      </w:r>
      <w:r w:rsidRPr="009344AD">
        <w:rPr>
          <w:rFonts w:eastAsia="Bookman Old Style"/>
          <w:sz w:val="18"/>
          <w:szCs w:val="18"/>
        </w:rPr>
        <w:t>: Programom se nastoji unaprijediti poljoprivredna proizvodnja i</w:t>
      </w:r>
      <w:r w:rsidRPr="009344AD">
        <w:rPr>
          <w:rFonts w:eastAsia="Bookman Old Style"/>
          <w:b/>
          <w:sz w:val="18"/>
          <w:szCs w:val="18"/>
        </w:rPr>
        <w:t xml:space="preserve"> </w:t>
      </w:r>
      <w:r w:rsidRPr="009344AD">
        <w:rPr>
          <w:rFonts w:eastAsia="Bookman Old Style"/>
          <w:sz w:val="18"/>
          <w:szCs w:val="18"/>
        </w:rPr>
        <w:t>potaknuti gospodarski razvoj na području općine. Osnovni cilj programa je razvoj konkurentnog i održivog gospodarstva-poljoprivredne proizvodnje i potaknuti gospodarski razvoj na području općine. Program je usmjeren ka zbrinjavanju napuštenih ili uginulih životinja. Posebni ciljevi programa su opstanak seoskih gospodarstava, modernizacija njihove poljoprivredne proizvodnje, razvoj seoskog prostora te poticanje poljoprivredne proizvodnje u općini.</w:t>
      </w:r>
    </w:p>
    <w:p w14:paraId="73EAAEE1" w14:textId="77777777" w:rsidR="00E07E4A" w:rsidRPr="009344AD" w:rsidRDefault="00E07E4A" w:rsidP="00E07E4A">
      <w:pPr>
        <w:spacing w:line="241" w:lineRule="exact"/>
        <w:rPr>
          <w:sz w:val="18"/>
          <w:szCs w:val="18"/>
        </w:rPr>
      </w:pPr>
    </w:p>
    <w:p w14:paraId="0D43E45A" w14:textId="77777777" w:rsidR="00E07E4A" w:rsidRPr="009344AD" w:rsidRDefault="00E07E4A" w:rsidP="00E07E4A">
      <w:pPr>
        <w:spacing w:line="0" w:lineRule="atLeast"/>
        <w:rPr>
          <w:rFonts w:eastAsia="Bookman Old Style"/>
          <w:sz w:val="18"/>
          <w:szCs w:val="18"/>
        </w:rPr>
      </w:pPr>
      <w:r w:rsidRPr="009344AD">
        <w:rPr>
          <w:rFonts w:eastAsia="Bookman Old Style"/>
          <w:b/>
          <w:sz w:val="18"/>
          <w:szCs w:val="18"/>
        </w:rPr>
        <w:t>Zakonska osnova za uvođenje programa</w:t>
      </w:r>
      <w:r w:rsidRPr="009344AD">
        <w:rPr>
          <w:rFonts w:eastAsia="Bookman Old Style"/>
          <w:sz w:val="18"/>
          <w:szCs w:val="18"/>
        </w:rPr>
        <w:t>:</w:t>
      </w:r>
    </w:p>
    <w:p w14:paraId="009C18DB" w14:textId="77777777" w:rsidR="00E07E4A" w:rsidRPr="009344AD" w:rsidRDefault="00E07E4A" w:rsidP="00C74FD7">
      <w:pPr>
        <w:numPr>
          <w:ilvl w:val="0"/>
          <w:numId w:val="38"/>
        </w:numPr>
        <w:tabs>
          <w:tab w:val="left" w:pos="180"/>
        </w:tabs>
        <w:spacing w:line="0" w:lineRule="atLeast"/>
        <w:ind w:left="180" w:hanging="170"/>
        <w:rPr>
          <w:rFonts w:eastAsia="Bookman Old Style"/>
          <w:sz w:val="18"/>
          <w:szCs w:val="18"/>
        </w:rPr>
      </w:pPr>
      <w:r w:rsidRPr="009344AD">
        <w:rPr>
          <w:rFonts w:eastAsia="Bookman Old Style"/>
          <w:sz w:val="18"/>
          <w:szCs w:val="18"/>
        </w:rPr>
        <w:t>Zakon o poljoprivredi („Narodne novine“ broj 118/18, 42/20, 127/20, 52/21, 152/22)</w:t>
      </w:r>
    </w:p>
    <w:p w14:paraId="7F7239F5" w14:textId="77777777" w:rsidR="00E07E4A" w:rsidRPr="009344AD" w:rsidRDefault="00E07E4A" w:rsidP="00E07E4A">
      <w:pPr>
        <w:spacing w:line="241" w:lineRule="exact"/>
        <w:rPr>
          <w:sz w:val="18"/>
          <w:szCs w:val="18"/>
        </w:rPr>
      </w:pPr>
    </w:p>
    <w:p w14:paraId="5C26793E" w14:textId="77777777" w:rsidR="00E07E4A" w:rsidRPr="009344AD" w:rsidRDefault="00E07E4A" w:rsidP="00E07E4A">
      <w:pPr>
        <w:spacing w:line="241" w:lineRule="exact"/>
        <w:rPr>
          <w:rFonts w:eastAsia="Bookman Old Style"/>
          <w:bCs/>
          <w:sz w:val="18"/>
          <w:szCs w:val="18"/>
        </w:rPr>
      </w:pPr>
      <w:r w:rsidRPr="009344AD">
        <w:rPr>
          <w:rFonts w:eastAsia="Bookman Old Style"/>
          <w:b/>
          <w:sz w:val="18"/>
          <w:szCs w:val="18"/>
        </w:rPr>
        <w:t>Sredstva za realizaciju programa</w:t>
      </w:r>
      <w:r w:rsidRPr="009344AD">
        <w:rPr>
          <w:rFonts w:eastAsia="Bookman Old Style"/>
          <w:bCs/>
          <w:sz w:val="18"/>
          <w:szCs w:val="18"/>
        </w:rPr>
        <w:t xml:space="preserve">:  U 2024. godini planiraju se sredstva u iznosu od 58.800,00 eura. </w:t>
      </w:r>
    </w:p>
    <w:p w14:paraId="4B063409" w14:textId="77777777" w:rsidR="00E07E4A" w:rsidRPr="009344AD" w:rsidRDefault="00E07E4A" w:rsidP="00C74FD7">
      <w:pPr>
        <w:pStyle w:val="Odlomakpopisa"/>
        <w:numPr>
          <w:ilvl w:val="0"/>
          <w:numId w:val="58"/>
        </w:numPr>
        <w:spacing w:line="241" w:lineRule="exact"/>
        <w:rPr>
          <w:bCs/>
          <w:sz w:val="18"/>
          <w:szCs w:val="18"/>
        </w:rPr>
      </w:pPr>
      <w:r w:rsidRPr="009344AD">
        <w:rPr>
          <w:bCs/>
          <w:sz w:val="18"/>
          <w:szCs w:val="18"/>
        </w:rPr>
        <w:t>aktivnost A100401 Poticanje razvoja poljoprivrede 8.100,00 eura</w:t>
      </w:r>
    </w:p>
    <w:p w14:paraId="4807286B" w14:textId="77777777" w:rsidR="00E07E4A" w:rsidRPr="009344AD" w:rsidRDefault="00E07E4A" w:rsidP="00C74FD7">
      <w:pPr>
        <w:pStyle w:val="Odlomakpopisa"/>
        <w:numPr>
          <w:ilvl w:val="0"/>
          <w:numId w:val="58"/>
        </w:numPr>
        <w:spacing w:line="241" w:lineRule="exact"/>
        <w:rPr>
          <w:bCs/>
          <w:sz w:val="18"/>
          <w:szCs w:val="18"/>
        </w:rPr>
      </w:pPr>
      <w:r w:rsidRPr="009344AD">
        <w:rPr>
          <w:bCs/>
          <w:sz w:val="18"/>
          <w:szCs w:val="18"/>
        </w:rPr>
        <w:t xml:space="preserve">aktivnost A100402 Poticanje razvoja obrtništva i poduzetništva 12.000,00 </w:t>
      </w:r>
    </w:p>
    <w:p w14:paraId="55A660F8" w14:textId="77777777" w:rsidR="00E07E4A" w:rsidRPr="009344AD" w:rsidRDefault="00E07E4A" w:rsidP="00C74FD7">
      <w:pPr>
        <w:pStyle w:val="Odlomakpopisa"/>
        <w:numPr>
          <w:ilvl w:val="0"/>
          <w:numId w:val="58"/>
        </w:numPr>
        <w:spacing w:line="241" w:lineRule="exact"/>
        <w:rPr>
          <w:bCs/>
          <w:sz w:val="18"/>
          <w:szCs w:val="18"/>
        </w:rPr>
      </w:pPr>
      <w:r w:rsidRPr="009344AD">
        <w:rPr>
          <w:bCs/>
          <w:sz w:val="18"/>
          <w:szCs w:val="18"/>
        </w:rPr>
        <w:t>aktivnost A100407 Komasacija poljoprivrednog zemljišta 28.700,00 eura,</w:t>
      </w:r>
    </w:p>
    <w:p w14:paraId="6AE2EA99" w14:textId="77777777" w:rsidR="00E07E4A" w:rsidRPr="009344AD" w:rsidRDefault="00E07E4A" w:rsidP="00C74FD7">
      <w:pPr>
        <w:pStyle w:val="Odlomakpopisa"/>
        <w:numPr>
          <w:ilvl w:val="0"/>
          <w:numId w:val="58"/>
        </w:numPr>
        <w:spacing w:line="241" w:lineRule="exact"/>
        <w:rPr>
          <w:bCs/>
          <w:sz w:val="18"/>
          <w:szCs w:val="18"/>
        </w:rPr>
      </w:pPr>
      <w:r w:rsidRPr="009344AD">
        <w:rPr>
          <w:bCs/>
          <w:sz w:val="18"/>
          <w:szCs w:val="18"/>
        </w:rPr>
        <w:t>aktivnost K100402 Izmjena prostornog plana 10.000,00 eura,</w:t>
      </w:r>
    </w:p>
    <w:p w14:paraId="1E4EEDFD" w14:textId="77777777" w:rsidR="00E07E4A" w:rsidRPr="009344AD" w:rsidRDefault="00E07E4A" w:rsidP="00E07E4A">
      <w:pPr>
        <w:spacing w:line="241" w:lineRule="exact"/>
        <w:rPr>
          <w:bCs/>
          <w:sz w:val="18"/>
          <w:szCs w:val="18"/>
        </w:rPr>
      </w:pPr>
    </w:p>
    <w:p w14:paraId="46D6D78D" w14:textId="4C0D1EEE" w:rsidR="00E07E4A" w:rsidRPr="009344AD" w:rsidRDefault="00E07E4A" w:rsidP="00E07E4A">
      <w:pPr>
        <w:spacing w:line="241" w:lineRule="exact"/>
        <w:rPr>
          <w:bCs/>
          <w:sz w:val="18"/>
          <w:szCs w:val="18"/>
        </w:rPr>
      </w:pPr>
      <w:r w:rsidRPr="009344AD">
        <w:rPr>
          <w:bCs/>
          <w:sz w:val="18"/>
          <w:szCs w:val="18"/>
        </w:rPr>
        <w:t>U 2025. planirana su sredstva u iznosu od 44.800,00 eura i 2026. godini sredstva su planirana u iznosu od 22.800,00 eura</w:t>
      </w:r>
    </w:p>
    <w:p w14:paraId="3B181025" w14:textId="77777777" w:rsidR="00E07E4A" w:rsidRPr="009344AD" w:rsidRDefault="00E07E4A" w:rsidP="00E07E4A">
      <w:pPr>
        <w:spacing w:line="0" w:lineRule="atLeast"/>
        <w:ind w:left="1000"/>
        <w:rPr>
          <w:rFonts w:eastAsia="Bookman Old Style"/>
          <w:b/>
          <w:sz w:val="18"/>
          <w:szCs w:val="18"/>
        </w:rPr>
      </w:pPr>
      <w:r w:rsidRPr="009344AD">
        <w:rPr>
          <w:rFonts w:eastAsia="Bookman Old Style"/>
          <w:b/>
          <w:sz w:val="18"/>
          <w:szCs w:val="18"/>
        </w:rPr>
        <w:t>Pokazatelji uspješnosti:</w:t>
      </w:r>
    </w:p>
    <w:p w14:paraId="25301FB4" w14:textId="77777777" w:rsidR="00E07E4A" w:rsidRPr="009344AD" w:rsidRDefault="00E07E4A" w:rsidP="00E07E4A">
      <w:pPr>
        <w:pStyle w:val="Odlomakpopisa"/>
        <w:spacing w:line="0" w:lineRule="atLeast"/>
        <w:rPr>
          <w:rFonts w:eastAsia="Bookman Old Style"/>
          <w:bCs/>
          <w:sz w:val="18"/>
          <w:szCs w:val="18"/>
        </w:rPr>
      </w:pPr>
      <w:r w:rsidRPr="009344AD">
        <w:rPr>
          <w:rFonts w:eastAsia="Bookman Old Style"/>
          <w:bCs/>
          <w:sz w:val="18"/>
          <w:szCs w:val="18"/>
        </w:rPr>
        <w:t>broj odobrenih potpora</w:t>
      </w:r>
    </w:p>
    <w:p w14:paraId="423D0213" w14:textId="77777777" w:rsidR="00E07E4A" w:rsidRPr="009344AD" w:rsidRDefault="00E07E4A" w:rsidP="00C74FD7">
      <w:pPr>
        <w:pStyle w:val="Odlomakpopisa"/>
        <w:numPr>
          <w:ilvl w:val="0"/>
          <w:numId w:val="40"/>
        </w:numPr>
        <w:spacing w:line="241" w:lineRule="exact"/>
        <w:rPr>
          <w:sz w:val="18"/>
          <w:szCs w:val="18"/>
        </w:rPr>
      </w:pPr>
      <w:r w:rsidRPr="009344AD">
        <w:rPr>
          <w:sz w:val="18"/>
          <w:szCs w:val="18"/>
        </w:rPr>
        <w:lastRenderedPageBreak/>
        <w:t>broj korisnika subvencije kod zapošljavanja</w:t>
      </w:r>
    </w:p>
    <w:p w14:paraId="398569E5" w14:textId="77777777" w:rsidR="00E07E4A" w:rsidRPr="009344AD" w:rsidRDefault="00E07E4A" w:rsidP="00C74FD7">
      <w:pPr>
        <w:pStyle w:val="Odlomakpopisa"/>
        <w:numPr>
          <w:ilvl w:val="0"/>
          <w:numId w:val="40"/>
        </w:numPr>
        <w:spacing w:line="241" w:lineRule="exact"/>
        <w:rPr>
          <w:sz w:val="18"/>
          <w:szCs w:val="18"/>
        </w:rPr>
      </w:pPr>
      <w:r w:rsidRPr="009344AD">
        <w:rPr>
          <w:sz w:val="18"/>
          <w:szCs w:val="18"/>
        </w:rPr>
        <w:t>rješavanje pitanja oko okrupnjivanjem zemljišta</w:t>
      </w:r>
    </w:p>
    <w:p w14:paraId="4E3C4B9C" w14:textId="77777777" w:rsidR="00E07E4A" w:rsidRPr="009344AD" w:rsidRDefault="00E07E4A" w:rsidP="00C74FD7">
      <w:pPr>
        <w:pStyle w:val="Odlomakpopisa"/>
        <w:numPr>
          <w:ilvl w:val="0"/>
          <w:numId w:val="40"/>
        </w:numPr>
        <w:spacing w:line="241" w:lineRule="exact"/>
        <w:rPr>
          <w:sz w:val="18"/>
          <w:szCs w:val="18"/>
        </w:rPr>
      </w:pPr>
      <w:r w:rsidRPr="009344AD">
        <w:rPr>
          <w:sz w:val="18"/>
          <w:szCs w:val="18"/>
        </w:rPr>
        <w:t xml:space="preserve">broj korisnika subvencija za osiguranje usjeva, ekološke proizvodnje, </w:t>
      </w:r>
      <w:proofErr w:type="spellStart"/>
      <w:r w:rsidRPr="009344AD">
        <w:rPr>
          <w:sz w:val="18"/>
          <w:szCs w:val="18"/>
        </w:rPr>
        <w:t>osjemenjivanja</w:t>
      </w:r>
      <w:proofErr w:type="spellEnd"/>
      <w:r w:rsidRPr="009344AD">
        <w:rPr>
          <w:sz w:val="18"/>
          <w:szCs w:val="18"/>
        </w:rPr>
        <w:t>, izrade projekata i sl.</w:t>
      </w:r>
    </w:p>
    <w:p w14:paraId="7A2D7C35" w14:textId="77777777" w:rsidR="00E07E4A" w:rsidRPr="009344AD" w:rsidRDefault="00E07E4A" w:rsidP="00C74FD7">
      <w:pPr>
        <w:pStyle w:val="Odlomakpopisa"/>
        <w:numPr>
          <w:ilvl w:val="0"/>
          <w:numId w:val="40"/>
        </w:numPr>
        <w:spacing w:line="241" w:lineRule="exact"/>
        <w:rPr>
          <w:sz w:val="18"/>
          <w:szCs w:val="18"/>
        </w:rPr>
      </w:pPr>
    </w:p>
    <w:tbl>
      <w:tblPr>
        <w:tblStyle w:val="TableNormal"/>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41"/>
        <w:gridCol w:w="4051"/>
        <w:gridCol w:w="1811"/>
        <w:gridCol w:w="1810"/>
        <w:gridCol w:w="1832"/>
      </w:tblGrid>
      <w:tr w:rsidR="00E07E4A" w:rsidRPr="009344AD" w14:paraId="6E3A2156" w14:textId="77777777" w:rsidTr="00E07E4A">
        <w:trPr>
          <w:trHeight w:val="515"/>
        </w:trPr>
        <w:tc>
          <w:tcPr>
            <w:tcW w:w="1141" w:type="dxa"/>
            <w:tcBorders>
              <w:top w:val="single" w:sz="8" w:space="0" w:color="000000"/>
              <w:left w:val="nil"/>
              <w:bottom w:val="single" w:sz="8" w:space="0" w:color="000000"/>
              <w:right w:val="single" w:sz="2" w:space="0" w:color="000000"/>
            </w:tcBorders>
            <w:shd w:val="clear" w:color="auto" w:fill="ACACAC"/>
          </w:tcPr>
          <w:p w14:paraId="3E02E39B" w14:textId="77777777" w:rsidR="00E07E4A" w:rsidRPr="009344AD" w:rsidRDefault="00E07E4A" w:rsidP="00E07E4A">
            <w:pPr>
              <w:pStyle w:val="TableParagraph"/>
              <w:spacing w:before="3"/>
              <w:ind w:left="245" w:firstLine="15"/>
              <w:rPr>
                <w:rFonts w:ascii="Times New Roman" w:hAnsi="Times New Roman" w:cs="Times New Roman"/>
                <w:sz w:val="18"/>
                <w:szCs w:val="18"/>
              </w:rPr>
            </w:pPr>
            <w:proofErr w:type="spellStart"/>
            <w:r w:rsidRPr="009344AD">
              <w:rPr>
                <w:rFonts w:ascii="Times New Roman" w:hAnsi="Times New Roman" w:cs="Times New Roman"/>
                <w:spacing w:val="-2"/>
                <w:sz w:val="18"/>
                <w:szCs w:val="18"/>
              </w:rPr>
              <w:t>Račun</w:t>
            </w:r>
            <w:proofErr w:type="spellEnd"/>
            <w:r w:rsidRPr="009344AD">
              <w:rPr>
                <w:rFonts w:ascii="Times New Roman" w:hAnsi="Times New Roman" w:cs="Times New Roman"/>
                <w:spacing w:val="-2"/>
                <w:sz w:val="18"/>
                <w:szCs w:val="18"/>
              </w:rPr>
              <w:t xml:space="preserve">/ </w:t>
            </w:r>
            <w:proofErr w:type="spellStart"/>
            <w:r w:rsidRPr="009344AD">
              <w:rPr>
                <w:rFonts w:ascii="Times New Roman" w:hAnsi="Times New Roman" w:cs="Times New Roman"/>
                <w:spacing w:val="-2"/>
                <w:sz w:val="18"/>
                <w:szCs w:val="18"/>
              </w:rPr>
              <w:t>Pozicija</w:t>
            </w:r>
            <w:proofErr w:type="spellEnd"/>
          </w:p>
        </w:tc>
        <w:tc>
          <w:tcPr>
            <w:tcW w:w="4051" w:type="dxa"/>
            <w:tcBorders>
              <w:top w:val="single" w:sz="8" w:space="0" w:color="000000"/>
              <w:left w:val="single" w:sz="2" w:space="0" w:color="000000"/>
              <w:bottom w:val="single" w:sz="8" w:space="0" w:color="000000"/>
              <w:right w:val="single" w:sz="2" w:space="0" w:color="000000"/>
            </w:tcBorders>
            <w:shd w:val="clear" w:color="auto" w:fill="ACACAC"/>
          </w:tcPr>
          <w:p w14:paraId="0FE28FF2" w14:textId="77777777" w:rsidR="00E07E4A" w:rsidRPr="009344AD" w:rsidRDefault="00E07E4A" w:rsidP="00E07E4A">
            <w:pPr>
              <w:pStyle w:val="TableParagraph"/>
              <w:spacing w:before="3"/>
              <w:ind w:left="1"/>
              <w:jc w:val="center"/>
              <w:rPr>
                <w:rFonts w:ascii="Times New Roman" w:hAnsi="Times New Roman" w:cs="Times New Roman"/>
                <w:sz w:val="18"/>
                <w:szCs w:val="18"/>
              </w:rPr>
            </w:pPr>
            <w:proofErr w:type="spellStart"/>
            <w:r w:rsidRPr="009344AD">
              <w:rPr>
                <w:rFonts w:ascii="Times New Roman" w:hAnsi="Times New Roman" w:cs="Times New Roman"/>
                <w:spacing w:val="-4"/>
                <w:sz w:val="18"/>
                <w:szCs w:val="18"/>
              </w:rPr>
              <w:t>Opis</w:t>
            </w:r>
            <w:proofErr w:type="spellEnd"/>
          </w:p>
        </w:tc>
        <w:tc>
          <w:tcPr>
            <w:tcW w:w="1811" w:type="dxa"/>
            <w:tcBorders>
              <w:top w:val="single" w:sz="8" w:space="0" w:color="000000"/>
              <w:left w:val="single" w:sz="2" w:space="0" w:color="000000"/>
              <w:bottom w:val="single" w:sz="8" w:space="0" w:color="000000"/>
              <w:right w:val="single" w:sz="2" w:space="0" w:color="000000"/>
            </w:tcBorders>
            <w:shd w:val="clear" w:color="auto" w:fill="ACACAC"/>
          </w:tcPr>
          <w:p w14:paraId="01B8FA34" w14:textId="77777777" w:rsidR="00E07E4A" w:rsidRPr="009344AD" w:rsidRDefault="00E07E4A" w:rsidP="00E07E4A">
            <w:pPr>
              <w:pStyle w:val="TableParagraph"/>
              <w:ind w:right="89"/>
              <w:rPr>
                <w:rFonts w:ascii="Times New Roman" w:hAnsi="Times New Roman" w:cs="Times New Roman"/>
                <w:sz w:val="18"/>
                <w:szCs w:val="18"/>
              </w:rPr>
            </w:pPr>
            <w:proofErr w:type="spellStart"/>
            <w:r w:rsidRPr="009344AD">
              <w:rPr>
                <w:rFonts w:ascii="Times New Roman" w:hAnsi="Times New Roman" w:cs="Times New Roman"/>
                <w:sz w:val="18"/>
                <w:szCs w:val="18"/>
              </w:rPr>
              <w:t>Proračun</w:t>
            </w:r>
            <w:proofErr w:type="spellEnd"/>
            <w:r w:rsidRPr="009344AD">
              <w:rPr>
                <w:rFonts w:ascii="Times New Roman" w:hAnsi="Times New Roman" w:cs="Times New Roman"/>
                <w:spacing w:val="-3"/>
                <w:sz w:val="18"/>
                <w:szCs w:val="18"/>
              </w:rPr>
              <w:t xml:space="preserve"> </w:t>
            </w:r>
            <w:r w:rsidRPr="009344AD">
              <w:rPr>
                <w:rFonts w:ascii="Times New Roman" w:hAnsi="Times New Roman" w:cs="Times New Roman"/>
                <w:sz w:val="18"/>
                <w:szCs w:val="18"/>
              </w:rPr>
              <w:t xml:space="preserve">za </w:t>
            </w:r>
            <w:r w:rsidRPr="009344AD">
              <w:rPr>
                <w:rFonts w:ascii="Times New Roman" w:hAnsi="Times New Roman" w:cs="Times New Roman"/>
                <w:spacing w:val="-2"/>
                <w:sz w:val="18"/>
                <w:szCs w:val="18"/>
              </w:rPr>
              <w:t>2024.</w:t>
            </w:r>
          </w:p>
        </w:tc>
        <w:tc>
          <w:tcPr>
            <w:tcW w:w="1810" w:type="dxa"/>
            <w:tcBorders>
              <w:top w:val="single" w:sz="8" w:space="0" w:color="000000"/>
              <w:left w:val="single" w:sz="2" w:space="0" w:color="000000"/>
              <w:bottom w:val="single" w:sz="8" w:space="0" w:color="000000"/>
              <w:right w:val="single" w:sz="2" w:space="0" w:color="000000"/>
            </w:tcBorders>
            <w:shd w:val="clear" w:color="auto" w:fill="ACACAC"/>
          </w:tcPr>
          <w:p w14:paraId="306354B7" w14:textId="77777777" w:rsidR="00E07E4A" w:rsidRPr="009344AD" w:rsidRDefault="00E07E4A" w:rsidP="00E07E4A">
            <w:pPr>
              <w:pStyle w:val="TableParagraph"/>
              <w:ind w:right="40"/>
              <w:rPr>
                <w:rFonts w:ascii="Times New Roman" w:hAnsi="Times New Roman" w:cs="Times New Roman"/>
                <w:sz w:val="18"/>
                <w:szCs w:val="18"/>
              </w:rPr>
            </w:pPr>
            <w:proofErr w:type="spellStart"/>
            <w:r w:rsidRPr="009344AD">
              <w:rPr>
                <w:rFonts w:ascii="Times New Roman" w:hAnsi="Times New Roman" w:cs="Times New Roman"/>
                <w:sz w:val="18"/>
                <w:szCs w:val="18"/>
              </w:rPr>
              <w:t>Projekcija</w:t>
            </w:r>
            <w:proofErr w:type="spellEnd"/>
            <w:r w:rsidRPr="009344AD">
              <w:rPr>
                <w:rFonts w:ascii="Times New Roman" w:hAnsi="Times New Roman" w:cs="Times New Roman"/>
                <w:sz w:val="18"/>
                <w:szCs w:val="18"/>
              </w:rPr>
              <w:t xml:space="preserve"> za </w:t>
            </w:r>
            <w:r w:rsidRPr="009344AD">
              <w:rPr>
                <w:rFonts w:ascii="Times New Roman" w:hAnsi="Times New Roman" w:cs="Times New Roman"/>
                <w:spacing w:val="-2"/>
                <w:sz w:val="18"/>
                <w:szCs w:val="18"/>
              </w:rPr>
              <w:t>2025.</w:t>
            </w:r>
          </w:p>
        </w:tc>
        <w:tc>
          <w:tcPr>
            <w:tcW w:w="1832" w:type="dxa"/>
            <w:tcBorders>
              <w:top w:val="single" w:sz="8" w:space="0" w:color="000000"/>
              <w:left w:val="single" w:sz="2" w:space="0" w:color="000000"/>
              <w:bottom w:val="single" w:sz="8" w:space="0" w:color="000000"/>
              <w:right w:val="nil"/>
            </w:tcBorders>
            <w:shd w:val="clear" w:color="auto" w:fill="ACACAC"/>
          </w:tcPr>
          <w:p w14:paraId="6DB5B052" w14:textId="77777777" w:rsidR="00E07E4A" w:rsidRPr="009344AD" w:rsidRDefault="00E07E4A" w:rsidP="00E07E4A">
            <w:pPr>
              <w:pStyle w:val="TableParagraph"/>
              <w:ind w:right="83"/>
              <w:rPr>
                <w:rFonts w:ascii="Times New Roman" w:hAnsi="Times New Roman" w:cs="Times New Roman"/>
                <w:sz w:val="18"/>
                <w:szCs w:val="18"/>
              </w:rPr>
            </w:pPr>
            <w:proofErr w:type="spellStart"/>
            <w:r w:rsidRPr="009344AD">
              <w:rPr>
                <w:rFonts w:ascii="Times New Roman" w:hAnsi="Times New Roman" w:cs="Times New Roman"/>
                <w:sz w:val="18"/>
                <w:szCs w:val="18"/>
              </w:rPr>
              <w:t>Projekcija</w:t>
            </w:r>
            <w:proofErr w:type="spellEnd"/>
            <w:r w:rsidRPr="009344AD">
              <w:rPr>
                <w:rFonts w:ascii="Times New Roman" w:hAnsi="Times New Roman" w:cs="Times New Roman"/>
                <w:sz w:val="18"/>
                <w:szCs w:val="18"/>
              </w:rPr>
              <w:t xml:space="preserve"> za </w:t>
            </w:r>
            <w:r w:rsidRPr="009344AD">
              <w:rPr>
                <w:rFonts w:ascii="Times New Roman" w:hAnsi="Times New Roman" w:cs="Times New Roman"/>
                <w:spacing w:val="-2"/>
                <w:sz w:val="18"/>
                <w:szCs w:val="18"/>
              </w:rPr>
              <w:t>2026.</w:t>
            </w:r>
          </w:p>
        </w:tc>
      </w:tr>
      <w:tr w:rsidR="00E07E4A" w:rsidRPr="009344AD" w14:paraId="5106D8C1" w14:textId="77777777" w:rsidTr="00E07E4A">
        <w:trPr>
          <w:trHeight w:val="504"/>
        </w:trPr>
        <w:tc>
          <w:tcPr>
            <w:tcW w:w="1141" w:type="dxa"/>
            <w:tcBorders>
              <w:top w:val="single" w:sz="8" w:space="0" w:color="000000"/>
              <w:left w:val="nil"/>
              <w:bottom w:val="single" w:sz="8" w:space="0" w:color="000000"/>
              <w:right w:val="single" w:sz="2" w:space="0" w:color="000000"/>
            </w:tcBorders>
            <w:shd w:val="clear" w:color="auto" w:fill="DCDCDC"/>
          </w:tcPr>
          <w:p w14:paraId="471DE1A5" w14:textId="77777777" w:rsidR="00E07E4A" w:rsidRPr="009344AD" w:rsidRDefault="00E07E4A" w:rsidP="00E07E4A">
            <w:pPr>
              <w:pStyle w:val="TableParagraph"/>
              <w:spacing w:before="8"/>
              <w:ind w:left="14"/>
              <w:rPr>
                <w:rFonts w:ascii="Times New Roman" w:hAnsi="Times New Roman" w:cs="Times New Roman"/>
                <w:b/>
                <w:sz w:val="18"/>
                <w:szCs w:val="18"/>
              </w:rPr>
            </w:pPr>
            <w:r w:rsidRPr="009344AD">
              <w:rPr>
                <w:rFonts w:ascii="Times New Roman" w:hAnsi="Times New Roman" w:cs="Times New Roman"/>
                <w:b/>
                <w:spacing w:val="-2"/>
                <w:sz w:val="18"/>
                <w:szCs w:val="18"/>
              </w:rPr>
              <w:t>Program</w:t>
            </w:r>
          </w:p>
          <w:p w14:paraId="60664517" w14:textId="77777777" w:rsidR="00E07E4A" w:rsidRPr="009344AD" w:rsidRDefault="00E07E4A" w:rsidP="00E07E4A">
            <w:pPr>
              <w:pStyle w:val="TableParagraph"/>
              <w:spacing w:before="35"/>
              <w:ind w:left="708"/>
              <w:rPr>
                <w:rFonts w:ascii="Times New Roman" w:hAnsi="Times New Roman" w:cs="Times New Roman"/>
                <w:b/>
                <w:sz w:val="18"/>
                <w:szCs w:val="18"/>
              </w:rPr>
            </w:pPr>
            <w:r w:rsidRPr="009344AD">
              <w:rPr>
                <w:rFonts w:ascii="Times New Roman" w:hAnsi="Times New Roman" w:cs="Times New Roman"/>
                <w:b/>
                <w:spacing w:val="-4"/>
                <w:sz w:val="18"/>
                <w:szCs w:val="18"/>
              </w:rPr>
              <w:t>1004</w:t>
            </w:r>
          </w:p>
        </w:tc>
        <w:tc>
          <w:tcPr>
            <w:tcW w:w="4051" w:type="dxa"/>
            <w:tcBorders>
              <w:top w:val="single" w:sz="8" w:space="0" w:color="000000"/>
              <w:left w:val="single" w:sz="2" w:space="0" w:color="000000"/>
              <w:bottom w:val="single" w:sz="8" w:space="0" w:color="000000"/>
              <w:right w:val="single" w:sz="2" w:space="0" w:color="000000"/>
            </w:tcBorders>
            <w:shd w:val="clear" w:color="auto" w:fill="DCDCDC"/>
          </w:tcPr>
          <w:p w14:paraId="4E756E81" w14:textId="77777777" w:rsidR="00E07E4A" w:rsidRPr="009344AD" w:rsidRDefault="00E07E4A" w:rsidP="00E07E4A">
            <w:pPr>
              <w:pStyle w:val="TableParagraph"/>
              <w:spacing w:before="4" w:line="240" w:lineRule="exact"/>
              <w:ind w:left="76" w:right="195"/>
              <w:rPr>
                <w:rFonts w:ascii="Times New Roman" w:hAnsi="Times New Roman" w:cs="Times New Roman"/>
                <w:b/>
                <w:sz w:val="18"/>
                <w:szCs w:val="18"/>
              </w:rPr>
            </w:pPr>
            <w:r w:rsidRPr="009344AD">
              <w:rPr>
                <w:rFonts w:ascii="Times New Roman" w:hAnsi="Times New Roman" w:cs="Times New Roman"/>
                <w:b/>
                <w:sz w:val="18"/>
                <w:szCs w:val="18"/>
              </w:rPr>
              <w:t>Program</w:t>
            </w:r>
            <w:r w:rsidRPr="009344AD">
              <w:rPr>
                <w:rFonts w:ascii="Times New Roman" w:hAnsi="Times New Roman" w:cs="Times New Roman"/>
                <w:b/>
                <w:spacing w:val="-15"/>
                <w:sz w:val="18"/>
                <w:szCs w:val="18"/>
              </w:rPr>
              <w:t xml:space="preserve"> </w:t>
            </w:r>
            <w:proofErr w:type="spellStart"/>
            <w:r w:rsidRPr="009344AD">
              <w:rPr>
                <w:rFonts w:ascii="Times New Roman" w:hAnsi="Times New Roman" w:cs="Times New Roman"/>
                <w:b/>
                <w:sz w:val="18"/>
                <w:szCs w:val="18"/>
              </w:rPr>
              <w:t>gospodarskog</w:t>
            </w:r>
            <w:proofErr w:type="spellEnd"/>
            <w:r w:rsidRPr="009344AD">
              <w:rPr>
                <w:rFonts w:ascii="Times New Roman" w:hAnsi="Times New Roman" w:cs="Times New Roman"/>
                <w:b/>
                <w:spacing w:val="-15"/>
                <w:sz w:val="18"/>
                <w:szCs w:val="18"/>
              </w:rPr>
              <w:t xml:space="preserve"> </w:t>
            </w:r>
            <w:proofErr w:type="spellStart"/>
            <w:r w:rsidRPr="009344AD">
              <w:rPr>
                <w:rFonts w:ascii="Times New Roman" w:hAnsi="Times New Roman" w:cs="Times New Roman"/>
                <w:b/>
                <w:sz w:val="18"/>
                <w:szCs w:val="18"/>
              </w:rPr>
              <w:t>razvoja</w:t>
            </w:r>
            <w:proofErr w:type="spellEnd"/>
            <w:r w:rsidRPr="009344AD">
              <w:rPr>
                <w:rFonts w:ascii="Times New Roman" w:hAnsi="Times New Roman" w:cs="Times New Roman"/>
                <w:b/>
                <w:sz w:val="18"/>
                <w:szCs w:val="18"/>
              </w:rPr>
              <w:t xml:space="preserve"> </w:t>
            </w:r>
            <w:proofErr w:type="spellStart"/>
            <w:r w:rsidRPr="009344AD">
              <w:rPr>
                <w:rFonts w:ascii="Times New Roman" w:hAnsi="Times New Roman" w:cs="Times New Roman"/>
                <w:b/>
                <w:sz w:val="18"/>
                <w:szCs w:val="18"/>
              </w:rPr>
              <w:t>Općine</w:t>
            </w:r>
            <w:proofErr w:type="spellEnd"/>
            <w:r w:rsidRPr="009344AD">
              <w:rPr>
                <w:rFonts w:ascii="Times New Roman" w:hAnsi="Times New Roman" w:cs="Times New Roman"/>
                <w:b/>
                <w:sz w:val="18"/>
                <w:szCs w:val="18"/>
              </w:rPr>
              <w:t xml:space="preserve"> </w:t>
            </w:r>
            <w:proofErr w:type="spellStart"/>
            <w:r w:rsidRPr="009344AD">
              <w:rPr>
                <w:rFonts w:ascii="Times New Roman" w:hAnsi="Times New Roman" w:cs="Times New Roman"/>
                <w:b/>
                <w:sz w:val="18"/>
                <w:szCs w:val="18"/>
              </w:rPr>
              <w:t>Velika</w:t>
            </w:r>
            <w:proofErr w:type="spellEnd"/>
            <w:r w:rsidRPr="009344AD">
              <w:rPr>
                <w:rFonts w:ascii="Times New Roman" w:hAnsi="Times New Roman" w:cs="Times New Roman"/>
                <w:b/>
                <w:sz w:val="18"/>
                <w:szCs w:val="18"/>
              </w:rPr>
              <w:t xml:space="preserve"> Pisanica</w:t>
            </w:r>
          </w:p>
        </w:tc>
        <w:tc>
          <w:tcPr>
            <w:tcW w:w="1811" w:type="dxa"/>
            <w:tcBorders>
              <w:top w:val="single" w:sz="8" w:space="0" w:color="000000"/>
              <w:left w:val="single" w:sz="2" w:space="0" w:color="000000"/>
              <w:bottom w:val="single" w:sz="8" w:space="0" w:color="000000"/>
              <w:right w:val="single" w:sz="2" w:space="0" w:color="000000"/>
            </w:tcBorders>
            <w:shd w:val="clear" w:color="auto" w:fill="DCDCDC"/>
          </w:tcPr>
          <w:p w14:paraId="0A1D1AF7" w14:textId="77777777" w:rsidR="00E07E4A" w:rsidRPr="009344AD" w:rsidRDefault="00E07E4A" w:rsidP="00E07E4A">
            <w:pPr>
              <w:pStyle w:val="TableParagraph"/>
              <w:ind w:right="105"/>
              <w:rPr>
                <w:rFonts w:ascii="Times New Roman" w:hAnsi="Times New Roman" w:cs="Times New Roman"/>
                <w:b/>
                <w:sz w:val="18"/>
                <w:szCs w:val="18"/>
              </w:rPr>
            </w:pPr>
            <w:r w:rsidRPr="009344AD">
              <w:rPr>
                <w:rFonts w:ascii="Times New Roman" w:hAnsi="Times New Roman" w:cs="Times New Roman"/>
                <w:b/>
                <w:spacing w:val="-2"/>
                <w:sz w:val="18"/>
                <w:szCs w:val="18"/>
              </w:rPr>
              <w:t>58.800,00</w:t>
            </w:r>
          </w:p>
        </w:tc>
        <w:tc>
          <w:tcPr>
            <w:tcW w:w="1810" w:type="dxa"/>
            <w:tcBorders>
              <w:top w:val="single" w:sz="8" w:space="0" w:color="000000"/>
              <w:left w:val="single" w:sz="2" w:space="0" w:color="000000"/>
              <w:bottom w:val="single" w:sz="8" w:space="0" w:color="000000"/>
              <w:right w:val="single" w:sz="2" w:space="0" w:color="000000"/>
            </w:tcBorders>
            <w:shd w:val="clear" w:color="auto" w:fill="DCDCDC"/>
          </w:tcPr>
          <w:p w14:paraId="19A02FE1" w14:textId="77777777" w:rsidR="00E07E4A" w:rsidRPr="009344AD" w:rsidRDefault="00E07E4A" w:rsidP="00E07E4A">
            <w:pPr>
              <w:pStyle w:val="TableParagraph"/>
              <w:ind w:right="98"/>
              <w:rPr>
                <w:rFonts w:ascii="Times New Roman" w:hAnsi="Times New Roman" w:cs="Times New Roman"/>
                <w:b/>
                <w:sz w:val="18"/>
                <w:szCs w:val="18"/>
              </w:rPr>
            </w:pPr>
            <w:r w:rsidRPr="009344AD">
              <w:rPr>
                <w:rFonts w:ascii="Times New Roman" w:hAnsi="Times New Roman" w:cs="Times New Roman"/>
                <w:b/>
                <w:spacing w:val="-2"/>
                <w:sz w:val="18"/>
                <w:szCs w:val="18"/>
              </w:rPr>
              <w:t>44.800,00</w:t>
            </w:r>
          </w:p>
        </w:tc>
        <w:tc>
          <w:tcPr>
            <w:tcW w:w="1832" w:type="dxa"/>
            <w:tcBorders>
              <w:top w:val="single" w:sz="8" w:space="0" w:color="000000"/>
              <w:left w:val="single" w:sz="2" w:space="0" w:color="000000"/>
              <w:bottom w:val="single" w:sz="8" w:space="0" w:color="000000"/>
              <w:right w:val="nil"/>
            </w:tcBorders>
            <w:shd w:val="clear" w:color="auto" w:fill="DCDCDC"/>
          </w:tcPr>
          <w:p w14:paraId="31597C6B" w14:textId="77777777" w:rsidR="00E07E4A" w:rsidRPr="009344AD" w:rsidRDefault="00E07E4A" w:rsidP="00E07E4A">
            <w:pPr>
              <w:pStyle w:val="TableParagraph"/>
              <w:ind w:right="102"/>
              <w:rPr>
                <w:rFonts w:ascii="Times New Roman" w:hAnsi="Times New Roman" w:cs="Times New Roman"/>
                <w:b/>
                <w:sz w:val="18"/>
                <w:szCs w:val="18"/>
              </w:rPr>
            </w:pPr>
            <w:r w:rsidRPr="009344AD">
              <w:rPr>
                <w:rFonts w:ascii="Times New Roman" w:hAnsi="Times New Roman" w:cs="Times New Roman"/>
                <w:b/>
                <w:spacing w:val="-2"/>
                <w:sz w:val="18"/>
                <w:szCs w:val="18"/>
              </w:rPr>
              <w:t>22.800,00</w:t>
            </w:r>
          </w:p>
        </w:tc>
      </w:tr>
      <w:tr w:rsidR="00E07E4A" w:rsidRPr="009344AD" w14:paraId="3B3B01DE" w14:textId="77777777" w:rsidTr="00E07E4A">
        <w:trPr>
          <w:trHeight w:val="451"/>
        </w:trPr>
        <w:tc>
          <w:tcPr>
            <w:tcW w:w="1141" w:type="dxa"/>
            <w:tcBorders>
              <w:top w:val="single" w:sz="8" w:space="0" w:color="000000"/>
              <w:left w:val="nil"/>
              <w:bottom w:val="single" w:sz="8" w:space="0" w:color="000000"/>
              <w:right w:val="single" w:sz="2" w:space="0" w:color="000000"/>
            </w:tcBorders>
            <w:shd w:val="clear" w:color="auto" w:fill="E6E6E6"/>
          </w:tcPr>
          <w:p w14:paraId="0EB653AF" w14:textId="77777777" w:rsidR="00E07E4A" w:rsidRPr="009344AD" w:rsidRDefault="00E07E4A" w:rsidP="00E07E4A">
            <w:pPr>
              <w:pStyle w:val="TableParagraph"/>
              <w:spacing w:before="11"/>
              <w:ind w:left="7"/>
              <w:jc w:val="center"/>
              <w:rPr>
                <w:rFonts w:ascii="Times New Roman" w:hAnsi="Times New Roman" w:cs="Times New Roman"/>
                <w:b/>
                <w:sz w:val="18"/>
                <w:szCs w:val="18"/>
              </w:rPr>
            </w:pPr>
            <w:r w:rsidRPr="009344AD">
              <w:rPr>
                <w:rFonts w:ascii="Times New Roman" w:hAnsi="Times New Roman" w:cs="Times New Roman"/>
                <w:b/>
                <w:sz w:val="18"/>
                <w:szCs w:val="18"/>
              </w:rPr>
              <w:t>Akt.</w:t>
            </w:r>
            <w:r w:rsidRPr="009344AD">
              <w:rPr>
                <w:rFonts w:ascii="Times New Roman" w:hAnsi="Times New Roman" w:cs="Times New Roman"/>
                <w:b/>
                <w:spacing w:val="10"/>
                <w:sz w:val="18"/>
                <w:szCs w:val="18"/>
              </w:rPr>
              <w:t xml:space="preserve"> </w:t>
            </w:r>
            <w:r w:rsidRPr="009344AD">
              <w:rPr>
                <w:rFonts w:ascii="Times New Roman" w:hAnsi="Times New Roman" w:cs="Times New Roman"/>
                <w:b/>
                <w:spacing w:val="-2"/>
                <w:sz w:val="18"/>
                <w:szCs w:val="18"/>
              </w:rPr>
              <w:t>A100401</w:t>
            </w:r>
          </w:p>
        </w:tc>
        <w:tc>
          <w:tcPr>
            <w:tcW w:w="4051" w:type="dxa"/>
            <w:tcBorders>
              <w:top w:val="single" w:sz="8" w:space="0" w:color="000000"/>
              <w:left w:val="single" w:sz="2" w:space="0" w:color="000000"/>
              <w:bottom w:val="single" w:sz="8" w:space="0" w:color="000000"/>
              <w:right w:val="single" w:sz="2" w:space="0" w:color="000000"/>
            </w:tcBorders>
            <w:shd w:val="clear" w:color="auto" w:fill="E6E6E6"/>
          </w:tcPr>
          <w:p w14:paraId="03B525D0" w14:textId="77777777" w:rsidR="00E07E4A" w:rsidRPr="009344AD" w:rsidRDefault="00E07E4A" w:rsidP="00E07E4A">
            <w:pPr>
              <w:pStyle w:val="TableParagraph"/>
              <w:spacing w:before="11"/>
              <w:ind w:left="76"/>
              <w:rPr>
                <w:rFonts w:ascii="Times New Roman" w:hAnsi="Times New Roman" w:cs="Times New Roman"/>
                <w:b/>
                <w:sz w:val="18"/>
                <w:szCs w:val="18"/>
              </w:rPr>
            </w:pPr>
            <w:proofErr w:type="spellStart"/>
            <w:r w:rsidRPr="009344AD">
              <w:rPr>
                <w:rFonts w:ascii="Times New Roman" w:hAnsi="Times New Roman" w:cs="Times New Roman"/>
                <w:b/>
                <w:sz w:val="18"/>
                <w:szCs w:val="18"/>
              </w:rPr>
              <w:t>Poticanje</w:t>
            </w:r>
            <w:proofErr w:type="spellEnd"/>
            <w:r w:rsidRPr="009344AD">
              <w:rPr>
                <w:rFonts w:ascii="Times New Roman" w:hAnsi="Times New Roman" w:cs="Times New Roman"/>
                <w:b/>
                <w:spacing w:val="2"/>
                <w:sz w:val="18"/>
                <w:szCs w:val="18"/>
              </w:rPr>
              <w:t xml:space="preserve"> </w:t>
            </w:r>
            <w:proofErr w:type="spellStart"/>
            <w:r w:rsidRPr="009344AD">
              <w:rPr>
                <w:rFonts w:ascii="Times New Roman" w:hAnsi="Times New Roman" w:cs="Times New Roman"/>
                <w:b/>
                <w:sz w:val="18"/>
                <w:szCs w:val="18"/>
              </w:rPr>
              <w:t>razvoja</w:t>
            </w:r>
            <w:proofErr w:type="spellEnd"/>
            <w:r w:rsidRPr="009344AD">
              <w:rPr>
                <w:rFonts w:ascii="Times New Roman" w:hAnsi="Times New Roman" w:cs="Times New Roman"/>
                <w:b/>
                <w:spacing w:val="1"/>
                <w:sz w:val="18"/>
                <w:szCs w:val="18"/>
              </w:rPr>
              <w:t xml:space="preserve"> </w:t>
            </w:r>
            <w:proofErr w:type="spellStart"/>
            <w:r w:rsidRPr="009344AD">
              <w:rPr>
                <w:rFonts w:ascii="Times New Roman" w:hAnsi="Times New Roman" w:cs="Times New Roman"/>
                <w:b/>
                <w:spacing w:val="-2"/>
                <w:sz w:val="18"/>
                <w:szCs w:val="18"/>
              </w:rPr>
              <w:t>poljoprivrede</w:t>
            </w:r>
            <w:proofErr w:type="spellEnd"/>
          </w:p>
          <w:p w14:paraId="577849BE" w14:textId="77777777" w:rsidR="00E07E4A" w:rsidRPr="009344AD" w:rsidRDefault="00E07E4A" w:rsidP="00E07E4A">
            <w:pPr>
              <w:pStyle w:val="TableParagraph"/>
              <w:spacing w:before="48"/>
              <w:ind w:left="76"/>
              <w:rPr>
                <w:rFonts w:ascii="Times New Roman" w:hAnsi="Times New Roman" w:cs="Times New Roman"/>
                <w:sz w:val="18"/>
                <w:szCs w:val="18"/>
              </w:rPr>
            </w:pPr>
            <w:proofErr w:type="spellStart"/>
            <w:r w:rsidRPr="009344AD">
              <w:rPr>
                <w:rFonts w:ascii="Times New Roman" w:hAnsi="Times New Roman" w:cs="Times New Roman"/>
                <w:sz w:val="18"/>
                <w:szCs w:val="18"/>
              </w:rPr>
              <w:t>Funkcija</w:t>
            </w:r>
            <w:proofErr w:type="spellEnd"/>
            <w:r w:rsidRPr="009344AD">
              <w:rPr>
                <w:rFonts w:ascii="Times New Roman" w:hAnsi="Times New Roman" w:cs="Times New Roman"/>
                <w:sz w:val="18"/>
                <w:szCs w:val="18"/>
              </w:rPr>
              <w:t>:</w:t>
            </w:r>
            <w:r w:rsidRPr="009344AD">
              <w:rPr>
                <w:rFonts w:ascii="Times New Roman" w:hAnsi="Times New Roman" w:cs="Times New Roman"/>
                <w:spacing w:val="-4"/>
                <w:sz w:val="18"/>
                <w:szCs w:val="18"/>
              </w:rPr>
              <w:t xml:space="preserve"> </w:t>
            </w:r>
            <w:r w:rsidRPr="009344AD">
              <w:rPr>
                <w:rFonts w:ascii="Times New Roman" w:hAnsi="Times New Roman" w:cs="Times New Roman"/>
                <w:sz w:val="18"/>
                <w:szCs w:val="18"/>
              </w:rPr>
              <w:t>0421</w:t>
            </w:r>
            <w:r w:rsidRPr="009344AD">
              <w:rPr>
                <w:rFonts w:ascii="Times New Roman" w:hAnsi="Times New Roman" w:cs="Times New Roman"/>
                <w:spacing w:val="-3"/>
                <w:sz w:val="18"/>
                <w:szCs w:val="18"/>
              </w:rPr>
              <w:t xml:space="preserve"> </w:t>
            </w:r>
            <w:proofErr w:type="spellStart"/>
            <w:r w:rsidRPr="009344AD">
              <w:rPr>
                <w:rFonts w:ascii="Times New Roman" w:hAnsi="Times New Roman" w:cs="Times New Roman"/>
                <w:spacing w:val="-2"/>
                <w:sz w:val="18"/>
                <w:szCs w:val="18"/>
              </w:rPr>
              <w:t>Poljoprivreda</w:t>
            </w:r>
            <w:proofErr w:type="spellEnd"/>
          </w:p>
        </w:tc>
        <w:tc>
          <w:tcPr>
            <w:tcW w:w="1811" w:type="dxa"/>
            <w:tcBorders>
              <w:top w:val="single" w:sz="8" w:space="0" w:color="000000"/>
              <w:left w:val="single" w:sz="2" w:space="0" w:color="000000"/>
              <w:bottom w:val="single" w:sz="8" w:space="0" w:color="000000"/>
              <w:right w:val="single" w:sz="2" w:space="0" w:color="000000"/>
            </w:tcBorders>
            <w:shd w:val="clear" w:color="auto" w:fill="E6E6E6"/>
          </w:tcPr>
          <w:p w14:paraId="3CB1EC2B" w14:textId="77777777" w:rsidR="00E07E4A" w:rsidRPr="009344AD" w:rsidRDefault="00E07E4A" w:rsidP="00E07E4A">
            <w:pPr>
              <w:pStyle w:val="TableParagraph"/>
              <w:spacing w:before="11"/>
              <w:ind w:right="107"/>
              <w:rPr>
                <w:rFonts w:ascii="Times New Roman" w:hAnsi="Times New Roman" w:cs="Times New Roman"/>
                <w:b/>
                <w:sz w:val="18"/>
                <w:szCs w:val="18"/>
              </w:rPr>
            </w:pPr>
            <w:r w:rsidRPr="009344AD">
              <w:rPr>
                <w:rFonts w:ascii="Times New Roman" w:hAnsi="Times New Roman" w:cs="Times New Roman"/>
                <w:b/>
                <w:spacing w:val="-2"/>
                <w:sz w:val="18"/>
                <w:szCs w:val="18"/>
              </w:rPr>
              <w:t>8.100,00</w:t>
            </w:r>
          </w:p>
        </w:tc>
        <w:tc>
          <w:tcPr>
            <w:tcW w:w="1810" w:type="dxa"/>
            <w:tcBorders>
              <w:top w:val="single" w:sz="8" w:space="0" w:color="000000"/>
              <w:left w:val="single" w:sz="2" w:space="0" w:color="000000"/>
              <w:bottom w:val="single" w:sz="8" w:space="0" w:color="000000"/>
              <w:right w:val="single" w:sz="2" w:space="0" w:color="000000"/>
            </w:tcBorders>
            <w:shd w:val="clear" w:color="auto" w:fill="E6E6E6"/>
          </w:tcPr>
          <w:p w14:paraId="10BE07EA" w14:textId="77777777" w:rsidR="00E07E4A" w:rsidRPr="009344AD" w:rsidRDefault="00E07E4A" w:rsidP="00E07E4A">
            <w:pPr>
              <w:pStyle w:val="TableParagraph"/>
              <w:spacing w:before="11"/>
              <w:ind w:right="100"/>
              <w:rPr>
                <w:rFonts w:ascii="Times New Roman" w:hAnsi="Times New Roman" w:cs="Times New Roman"/>
                <w:b/>
                <w:sz w:val="18"/>
                <w:szCs w:val="18"/>
              </w:rPr>
            </w:pPr>
            <w:r w:rsidRPr="009344AD">
              <w:rPr>
                <w:rFonts w:ascii="Times New Roman" w:hAnsi="Times New Roman" w:cs="Times New Roman"/>
                <w:b/>
                <w:spacing w:val="-2"/>
                <w:sz w:val="18"/>
                <w:szCs w:val="18"/>
              </w:rPr>
              <w:t>8.100,00</w:t>
            </w:r>
          </w:p>
        </w:tc>
        <w:tc>
          <w:tcPr>
            <w:tcW w:w="1832" w:type="dxa"/>
            <w:tcBorders>
              <w:top w:val="single" w:sz="8" w:space="0" w:color="000000"/>
              <w:left w:val="single" w:sz="2" w:space="0" w:color="000000"/>
              <w:bottom w:val="single" w:sz="8" w:space="0" w:color="000000"/>
              <w:right w:val="nil"/>
            </w:tcBorders>
            <w:shd w:val="clear" w:color="auto" w:fill="E6E6E6"/>
          </w:tcPr>
          <w:p w14:paraId="65424AC3" w14:textId="77777777" w:rsidR="00E07E4A" w:rsidRPr="009344AD" w:rsidRDefault="00E07E4A" w:rsidP="00E07E4A">
            <w:pPr>
              <w:pStyle w:val="TableParagraph"/>
              <w:spacing w:before="11"/>
              <w:ind w:right="104"/>
              <w:rPr>
                <w:rFonts w:ascii="Times New Roman" w:hAnsi="Times New Roman" w:cs="Times New Roman"/>
                <w:b/>
                <w:sz w:val="18"/>
                <w:szCs w:val="18"/>
              </w:rPr>
            </w:pPr>
            <w:r w:rsidRPr="009344AD">
              <w:rPr>
                <w:rFonts w:ascii="Times New Roman" w:hAnsi="Times New Roman" w:cs="Times New Roman"/>
                <w:b/>
                <w:spacing w:val="-2"/>
                <w:sz w:val="18"/>
                <w:szCs w:val="18"/>
              </w:rPr>
              <w:t>8.100,00</w:t>
            </w:r>
          </w:p>
        </w:tc>
      </w:tr>
      <w:tr w:rsidR="00E07E4A" w:rsidRPr="009344AD" w14:paraId="371493E3" w14:textId="77777777" w:rsidTr="00E07E4A">
        <w:trPr>
          <w:trHeight w:val="446"/>
        </w:trPr>
        <w:tc>
          <w:tcPr>
            <w:tcW w:w="1141" w:type="dxa"/>
            <w:tcBorders>
              <w:top w:val="single" w:sz="8" w:space="0" w:color="000000"/>
              <w:left w:val="nil"/>
              <w:bottom w:val="single" w:sz="8" w:space="0" w:color="000000"/>
              <w:right w:val="single" w:sz="2" w:space="0" w:color="000000"/>
            </w:tcBorders>
            <w:shd w:val="clear" w:color="auto" w:fill="E6E6E6"/>
          </w:tcPr>
          <w:p w14:paraId="61C3721F" w14:textId="77777777" w:rsidR="00E07E4A" w:rsidRPr="009344AD" w:rsidRDefault="00E07E4A" w:rsidP="00E07E4A">
            <w:pPr>
              <w:pStyle w:val="TableParagraph"/>
              <w:spacing w:before="9"/>
              <w:ind w:left="7"/>
              <w:jc w:val="center"/>
              <w:rPr>
                <w:rFonts w:ascii="Times New Roman" w:hAnsi="Times New Roman" w:cs="Times New Roman"/>
                <w:b/>
                <w:sz w:val="18"/>
                <w:szCs w:val="18"/>
              </w:rPr>
            </w:pPr>
            <w:r w:rsidRPr="009344AD">
              <w:rPr>
                <w:rFonts w:ascii="Times New Roman" w:hAnsi="Times New Roman" w:cs="Times New Roman"/>
                <w:b/>
                <w:sz w:val="18"/>
                <w:szCs w:val="18"/>
              </w:rPr>
              <w:t>Akt.</w:t>
            </w:r>
            <w:r w:rsidRPr="009344AD">
              <w:rPr>
                <w:rFonts w:ascii="Times New Roman" w:hAnsi="Times New Roman" w:cs="Times New Roman"/>
                <w:b/>
                <w:spacing w:val="10"/>
                <w:sz w:val="18"/>
                <w:szCs w:val="18"/>
              </w:rPr>
              <w:t xml:space="preserve"> </w:t>
            </w:r>
            <w:r w:rsidRPr="009344AD">
              <w:rPr>
                <w:rFonts w:ascii="Times New Roman" w:hAnsi="Times New Roman" w:cs="Times New Roman"/>
                <w:b/>
                <w:spacing w:val="-2"/>
                <w:sz w:val="18"/>
                <w:szCs w:val="18"/>
              </w:rPr>
              <w:t>A100402</w:t>
            </w:r>
          </w:p>
        </w:tc>
        <w:tc>
          <w:tcPr>
            <w:tcW w:w="4051" w:type="dxa"/>
            <w:tcBorders>
              <w:top w:val="single" w:sz="8" w:space="0" w:color="000000"/>
              <w:left w:val="single" w:sz="2" w:space="0" w:color="000000"/>
              <w:bottom w:val="single" w:sz="8" w:space="0" w:color="000000"/>
              <w:right w:val="single" w:sz="2" w:space="0" w:color="000000"/>
            </w:tcBorders>
            <w:shd w:val="clear" w:color="auto" w:fill="E6E6E6"/>
          </w:tcPr>
          <w:p w14:paraId="21FDEC40" w14:textId="77777777" w:rsidR="00E07E4A" w:rsidRPr="009344AD" w:rsidRDefault="00E07E4A" w:rsidP="00E07E4A">
            <w:pPr>
              <w:pStyle w:val="TableParagraph"/>
              <w:spacing w:before="9"/>
              <w:ind w:left="76"/>
              <w:rPr>
                <w:rFonts w:ascii="Times New Roman" w:hAnsi="Times New Roman" w:cs="Times New Roman"/>
                <w:b/>
                <w:sz w:val="18"/>
                <w:szCs w:val="18"/>
              </w:rPr>
            </w:pPr>
            <w:proofErr w:type="spellStart"/>
            <w:r w:rsidRPr="009344AD">
              <w:rPr>
                <w:rFonts w:ascii="Times New Roman" w:hAnsi="Times New Roman" w:cs="Times New Roman"/>
                <w:b/>
                <w:sz w:val="18"/>
                <w:szCs w:val="18"/>
              </w:rPr>
              <w:t>Poticanje</w:t>
            </w:r>
            <w:proofErr w:type="spellEnd"/>
            <w:r w:rsidRPr="009344AD">
              <w:rPr>
                <w:rFonts w:ascii="Times New Roman" w:hAnsi="Times New Roman" w:cs="Times New Roman"/>
                <w:b/>
                <w:spacing w:val="2"/>
                <w:sz w:val="18"/>
                <w:szCs w:val="18"/>
              </w:rPr>
              <w:t xml:space="preserve"> </w:t>
            </w:r>
            <w:proofErr w:type="spellStart"/>
            <w:r w:rsidRPr="009344AD">
              <w:rPr>
                <w:rFonts w:ascii="Times New Roman" w:hAnsi="Times New Roman" w:cs="Times New Roman"/>
                <w:b/>
                <w:sz w:val="18"/>
                <w:szCs w:val="18"/>
              </w:rPr>
              <w:t>razvoja</w:t>
            </w:r>
            <w:proofErr w:type="spellEnd"/>
            <w:r w:rsidRPr="009344AD">
              <w:rPr>
                <w:rFonts w:ascii="Times New Roman" w:hAnsi="Times New Roman" w:cs="Times New Roman"/>
                <w:b/>
                <w:spacing w:val="1"/>
                <w:sz w:val="18"/>
                <w:szCs w:val="18"/>
              </w:rPr>
              <w:t xml:space="preserve"> </w:t>
            </w:r>
            <w:proofErr w:type="spellStart"/>
            <w:r w:rsidRPr="009344AD">
              <w:rPr>
                <w:rFonts w:ascii="Times New Roman" w:hAnsi="Times New Roman" w:cs="Times New Roman"/>
                <w:b/>
                <w:sz w:val="18"/>
                <w:szCs w:val="18"/>
              </w:rPr>
              <w:t>obrtništva</w:t>
            </w:r>
            <w:proofErr w:type="spellEnd"/>
            <w:r w:rsidRPr="009344AD">
              <w:rPr>
                <w:rFonts w:ascii="Times New Roman" w:hAnsi="Times New Roman" w:cs="Times New Roman"/>
                <w:b/>
                <w:spacing w:val="2"/>
                <w:sz w:val="18"/>
                <w:szCs w:val="18"/>
              </w:rPr>
              <w:t xml:space="preserve"> </w:t>
            </w:r>
            <w:proofErr w:type="spellStart"/>
            <w:r w:rsidRPr="009344AD">
              <w:rPr>
                <w:rFonts w:ascii="Times New Roman" w:hAnsi="Times New Roman" w:cs="Times New Roman"/>
                <w:b/>
                <w:sz w:val="18"/>
                <w:szCs w:val="18"/>
              </w:rPr>
              <w:t>i</w:t>
            </w:r>
            <w:proofErr w:type="spellEnd"/>
            <w:r w:rsidRPr="009344AD">
              <w:rPr>
                <w:rFonts w:ascii="Times New Roman" w:hAnsi="Times New Roman" w:cs="Times New Roman"/>
                <w:b/>
                <w:spacing w:val="1"/>
                <w:sz w:val="18"/>
                <w:szCs w:val="18"/>
              </w:rPr>
              <w:t xml:space="preserve"> </w:t>
            </w:r>
            <w:proofErr w:type="spellStart"/>
            <w:r w:rsidRPr="009344AD">
              <w:rPr>
                <w:rFonts w:ascii="Times New Roman" w:hAnsi="Times New Roman" w:cs="Times New Roman"/>
                <w:b/>
                <w:spacing w:val="-2"/>
                <w:sz w:val="18"/>
                <w:szCs w:val="18"/>
              </w:rPr>
              <w:t>poduzetništva</w:t>
            </w:r>
            <w:proofErr w:type="spellEnd"/>
          </w:p>
          <w:p w14:paraId="255D16B0" w14:textId="77777777" w:rsidR="00E07E4A" w:rsidRPr="009344AD" w:rsidRDefault="00E07E4A" w:rsidP="00E07E4A">
            <w:pPr>
              <w:pStyle w:val="TableParagraph"/>
              <w:spacing w:before="48"/>
              <w:ind w:left="76"/>
              <w:rPr>
                <w:rFonts w:ascii="Times New Roman" w:hAnsi="Times New Roman" w:cs="Times New Roman"/>
                <w:sz w:val="18"/>
                <w:szCs w:val="18"/>
              </w:rPr>
            </w:pPr>
            <w:proofErr w:type="spellStart"/>
            <w:r w:rsidRPr="009344AD">
              <w:rPr>
                <w:rFonts w:ascii="Times New Roman" w:hAnsi="Times New Roman" w:cs="Times New Roman"/>
                <w:sz w:val="18"/>
                <w:szCs w:val="18"/>
              </w:rPr>
              <w:t>Funkcija</w:t>
            </w:r>
            <w:proofErr w:type="spellEnd"/>
            <w:r w:rsidRPr="009344AD">
              <w:rPr>
                <w:rFonts w:ascii="Times New Roman" w:hAnsi="Times New Roman" w:cs="Times New Roman"/>
                <w:sz w:val="18"/>
                <w:szCs w:val="18"/>
              </w:rPr>
              <w:t>:</w:t>
            </w:r>
            <w:r w:rsidRPr="009344AD">
              <w:rPr>
                <w:rFonts w:ascii="Times New Roman" w:hAnsi="Times New Roman" w:cs="Times New Roman"/>
                <w:spacing w:val="-3"/>
                <w:sz w:val="18"/>
                <w:szCs w:val="18"/>
              </w:rPr>
              <w:t xml:space="preserve"> </w:t>
            </w:r>
            <w:r w:rsidRPr="009344AD">
              <w:rPr>
                <w:rFonts w:ascii="Times New Roman" w:hAnsi="Times New Roman" w:cs="Times New Roman"/>
                <w:sz w:val="18"/>
                <w:szCs w:val="18"/>
              </w:rPr>
              <w:t>0411</w:t>
            </w:r>
            <w:r w:rsidRPr="009344AD">
              <w:rPr>
                <w:rFonts w:ascii="Times New Roman" w:hAnsi="Times New Roman" w:cs="Times New Roman"/>
                <w:spacing w:val="-2"/>
                <w:sz w:val="18"/>
                <w:szCs w:val="18"/>
              </w:rPr>
              <w:t xml:space="preserve"> </w:t>
            </w:r>
            <w:proofErr w:type="spellStart"/>
            <w:r w:rsidRPr="009344AD">
              <w:rPr>
                <w:rFonts w:ascii="Times New Roman" w:hAnsi="Times New Roman" w:cs="Times New Roman"/>
                <w:sz w:val="18"/>
                <w:szCs w:val="18"/>
              </w:rPr>
              <w:t>Opći</w:t>
            </w:r>
            <w:proofErr w:type="spellEnd"/>
            <w:r w:rsidRPr="009344AD">
              <w:rPr>
                <w:rFonts w:ascii="Times New Roman" w:hAnsi="Times New Roman" w:cs="Times New Roman"/>
                <w:spacing w:val="-5"/>
                <w:sz w:val="18"/>
                <w:szCs w:val="18"/>
              </w:rPr>
              <w:t xml:space="preserve"> </w:t>
            </w:r>
            <w:proofErr w:type="spellStart"/>
            <w:r w:rsidRPr="009344AD">
              <w:rPr>
                <w:rFonts w:ascii="Times New Roman" w:hAnsi="Times New Roman" w:cs="Times New Roman"/>
                <w:sz w:val="18"/>
                <w:szCs w:val="18"/>
              </w:rPr>
              <w:t>ekonomski</w:t>
            </w:r>
            <w:proofErr w:type="spellEnd"/>
            <w:r w:rsidRPr="009344AD">
              <w:rPr>
                <w:rFonts w:ascii="Times New Roman" w:hAnsi="Times New Roman" w:cs="Times New Roman"/>
                <w:spacing w:val="-4"/>
                <w:sz w:val="18"/>
                <w:szCs w:val="18"/>
              </w:rPr>
              <w:t xml:space="preserve"> </w:t>
            </w:r>
            <w:proofErr w:type="spellStart"/>
            <w:r w:rsidRPr="009344AD">
              <w:rPr>
                <w:rFonts w:ascii="Times New Roman" w:hAnsi="Times New Roman" w:cs="Times New Roman"/>
                <w:sz w:val="18"/>
                <w:szCs w:val="18"/>
              </w:rPr>
              <w:t>i</w:t>
            </w:r>
            <w:proofErr w:type="spellEnd"/>
            <w:r w:rsidRPr="009344AD">
              <w:rPr>
                <w:rFonts w:ascii="Times New Roman" w:hAnsi="Times New Roman" w:cs="Times New Roman"/>
                <w:spacing w:val="-3"/>
                <w:sz w:val="18"/>
                <w:szCs w:val="18"/>
              </w:rPr>
              <w:t xml:space="preserve"> </w:t>
            </w:r>
            <w:proofErr w:type="spellStart"/>
            <w:r w:rsidRPr="009344AD">
              <w:rPr>
                <w:rFonts w:ascii="Times New Roman" w:hAnsi="Times New Roman" w:cs="Times New Roman"/>
                <w:sz w:val="18"/>
                <w:szCs w:val="18"/>
              </w:rPr>
              <w:t>trgovački</w:t>
            </w:r>
            <w:proofErr w:type="spellEnd"/>
            <w:r w:rsidRPr="009344AD">
              <w:rPr>
                <w:rFonts w:ascii="Times New Roman" w:hAnsi="Times New Roman" w:cs="Times New Roman"/>
                <w:spacing w:val="-3"/>
                <w:sz w:val="18"/>
                <w:szCs w:val="18"/>
              </w:rPr>
              <w:t xml:space="preserve"> </w:t>
            </w:r>
            <w:proofErr w:type="spellStart"/>
            <w:r w:rsidRPr="009344AD">
              <w:rPr>
                <w:rFonts w:ascii="Times New Roman" w:hAnsi="Times New Roman" w:cs="Times New Roman"/>
                <w:spacing w:val="-2"/>
                <w:sz w:val="18"/>
                <w:szCs w:val="18"/>
              </w:rPr>
              <w:t>poslovi</w:t>
            </w:r>
            <w:proofErr w:type="spellEnd"/>
          </w:p>
        </w:tc>
        <w:tc>
          <w:tcPr>
            <w:tcW w:w="1811" w:type="dxa"/>
            <w:tcBorders>
              <w:top w:val="single" w:sz="8" w:space="0" w:color="000000"/>
              <w:left w:val="single" w:sz="2" w:space="0" w:color="000000"/>
              <w:bottom w:val="single" w:sz="8" w:space="0" w:color="000000"/>
              <w:right w:val="single" w:sz="2" w:space="0" w:color="000000"/>
            </w:tcBorders>
            <w:shd w:val="clear" w:color="auto" w:fill="E6E6E6"/>
          </w:tcPr>
          <w:p w14:paraId="7F3C23B1" w14:textId="77777777" w:rsidR="00E07E4A" w:rsidRPr="009344AD" w:rsidRDefault="00E07E4A" w:rsidP="00E07E4A">
            <w:pPr>
              <w:pStyle w:val="TableParagraph"/>
              <w:spacing w:before="9"/>
              <w:ind w:right="107"/>
              <w:rPr>
                <w:rFonts w:ascii="Times New Roman" w:hAnsi="Times New Roman" w:cs="Times New Roman"/>
                <w:b/>
                <w:sz w:val="18"/>
                <w:szCs w:val="18"/>
              </w:rPr>
            </w:pPr>
            <w:r w:rsidRPr="009344AD">
              <w:rPr>
                <w:rFonts w:ascii="Times New Roman" w:hAnsi="Times New Roman" w:cs="Times New Roman"/>
                <w:b/>
                <w:spacing w:val="-2"/>
                <w:sz w:val="18"/>
                <w:szCs w:val="18"/>
              </w:rPr>
              <w:t>12.000,00</w:t>
            </w:r>
          </w:p>
        </w:tc>
        <w:tc>
          <w:tcPr>
            <w:tcW w:w="1810" w:type="dxa"/>
            <w:tcBorders>
              <w:top w:val="single" w:sz="8" w:space="0" w:color="000000"/>
              <w:left w:val="single" w:sz="2" w:space="0" w:color="000000"/>
              <w:bottom w:val="single" w:sz="8" w:space="0" w:color="000000"/>
              <w:right w:val="single" w:sz="2" w:space="0" w:color="000000"/>
            </w:tcBorders>
            <w:shd w:val="clear" w:color="auto" w:fill="E6E6E6"/>
          </w:tcPr>
          <w:p w14:paraId="413241A0" w14:textId="77777777" w:rsidR="00E07E4A" w:rsidRPr="009344AD" w:rsidRDefault="00E07E4A" w:rsidP="00E07E4A">
            <w:pPr>
              <w:pStyle w:val="TableParagraph"/>
              <w:spacing w:before="9"/>
              <w:ind w:right="100"/>
              <w:rPr>
                <w:rFonts w:ascii="Times New Roman" w:hAnsi="Times New Roman" w:cs="Times New Roman"/>
                <w:b/>
                <w:sz w:val="18"/>
                <w:szCs w:val="18"/>
              </w:rPr>
            </w:pPr>
            <w:r w:rsidRPr="009344AD">
              <w:rPr>
                <w:rFonts w:ascii="Times New Roman" w:hAnsi="Times New Roman" w:cs="Times New Roman"/>
                <w:b/>
                <w:spacing w:val="-2"/>
                <w:sz w:val="18"/>
                <w:szCs w:val="18"/>
              </w:rPr>
              <w:t>12.000,00</w:t>
            </w:r>
          </w:p>
        </w:tc>
        <w:tc>
          <w:tcPr>
            <w:tcW w:w="1832" w:type="dxa"/>
            <w:tcBorders>
              <w:top w:val="single" w:sz="8" w:space="0" w:color="000000"/>
              <w:left w:val="single" w:sz="2" w:space="0" w:color="000000"/>
              <w:bottom w:val="single" w:sz="8" w:space="0" w:color="000000"/>
              <w:right w:val="nil"/>
            </w:tcBorders>
            <w:shd w:val="clear" w:color="auto" w:fill="E6E6E6"/>
          </w:tcPr>
          <w:p w14:paraId="400C6893" w14:textId="77777777" w:rsidR="00E07E4A" w:rsidRPr="009344AD" w:rsidRDefault="00E07E4A" w:rsidP="00E07E4A">
            <w:pPr>
              <w:pStyle w:val="TableParagraph"/>
              <w:spacing w:before="9"/>
              <w:ind w:right="104"/>
              <w:rPr>
                <w:rFonts w:ascii="Times New Roman" w:hAnsi="Times New Roman" w:cs="Times New Roman"/>
                <w:b/>
                <w:sz w:val="18"/>
                <w:szCs w:val="18"/>
              </w:rPr>
            </w:pPr>
            <w:r w:rsidRPr="009344AD">
              <w:rPr>
                <w:rFonts w:ascii="Times New Roman" w:hAnsi="Times New Roman" w:cs="Times New Roman"/>
                <w:b/>
                <w:spacing w:val="-2"/>
                <w:sz w:val="18"/>
                <w:szCs w:val="18"/>
              </w:rPr>
              <w:t>12.000,00</w:t>
            </w:r>
          </w:p>
        </w:tc>
      </w:tr>
      <w:tr w:rsidR="00E07E4A" w:rsidRPr="009344AD" w14:paraId="3B68AE68" w14:textId="77777777" w:rsidTr="00E07E4A">
        <w:trPr>
          <w:trHeight w:val="448"/>
        </w:trPr>
        <w:tc>
          <w:tcPr>
            <w:tcW w:w="1141" w:type="dxa"/>
            <w:tcBorders>
              <w:top w:val="single" w:sz="8" w:space="0" w:color="000000"/>
              <w:left w:val="nil"/>
              <w:bottom w:val="single" w:sz="8" w:space="0" w:color="000000"/>
              <w:right w:val="single" w:sz="2" w:space="0" w:color="000000"/>
            </w:tcBorders>
            <w:shd w:val="clear" w:color="auto" w:fill="E6E6E6"/>
          </w:tcPr>
          <w:p w14:paraId="2B7A460E" w14:textId="77777777" w:rsidR="00E07E4A" w:rsidRPr="009344AD" w:rsidRDefault="00E07E4A" w:rsidP="00E07E4A">
            <w:pPr>
              <w:pStyle w:val="TableParagraph"/>
              <w:ind w:left="7"/>
              <w:jc w:val="center"/>
              <w:rPr>
                <w:rFonts w:ascii="Times New Roman" w:hAnsi="Times New Roman" w:cs="Times New Roman"/>
                <w:b/>
                <w:sz w:val="18"/>
                <w:szCs w:val="18"/>
              </w:rPr>
            </w:pPr>
            <w:r w:rsidRPr="009344AD">
              <w:rPr>
                <w:rFonts w:ascii="Times New Roman" w:hAnsi="Times New Roman" w:cs="Times New Roman"/>
                <w:b/>
                <w:sz w:val="18"/>
                <w:szCs w:val="18"/>
              </w:rPr>
              <w:t>Akt.</w:t>
            </w:r>
            <w:r w:rsidRPr="009344AD">
              <w:rPr>
                <w:rFonts w:ascii="Times New Roman" w:hAnsi="Times New Roman" w:cs="Times New Roman"/>
                <w:b/>
                <w:spacing w:val="10"/>
                <w:sz w:val="18"/>
                <w:szCs w:val="18"/>
              </w:rPr>
              <w:t xml:space="preserve"> </w:t>
            </w:r>
            <w:r w:rsidRPr="009344AD">
              <w:rPr>
                <w:rFonts w:ascii="Times New Roman" w:hAnsi="Times New Roman" w:cs="Times New Roman"/>
                <w:b/>
                <w:spacing w:val="-2"/>
                <w:sz w:val="18"/>
                <w:szCs w:val="18"/>
              </w:rPr>
              <w:t>A100407</w:t>
            </w:r>
          </w:p>
        </w:tc>
        <w:tc>
          <w:tcPr>
            <w:tcW w:w="4051" w:type="dxa"/>
            <w:tcBorders>
              <w:top w:val="single" w:sz="8" w:space="0" w:color="000000"/>
              <w:left w:val="single" w:sz="2" w:space="0" w:color="000000"/>
              <w:bottom w:val="single" w:sz="8" w:space="0" w:color="000000"/>
              <w:right w:val="single" w:sz="2" w:space="0" w:color="000000"/>
            </w:tcBorders>
            <w:shd w:val="clear" w:color="auto" w:fill="E6E6E6"/>
          </w:tcPr>
          <w:p w14:paraId="0CDE51B8" w14:textId="77777777" w:rsidR="00E07E4A" w:rsidRPr="009344AD" w:rsidRDefault="00E07E4A" w:rsidP="00E07E4A">
            <w:pPr>
              <w:pStyle w:val="TableParagraph"/>
              <w:ind w:left="76"/>
              <w:rPr>
                <w:rFonts w:ascii="Times New Roman" w:hAnsi="Times New Roman" w:cs="Times New Roman"/>
                <w:b/>
                <w:sz w:val="18"/>
                <w:szCs w:val="18"/>
              </w:rPr>
            </w:pPr>
            <w:proofErr w:type="spellStart"/>
            <w:r w:rsidRPr="009344AD">
              <w:rPr>
                <w:rFonts w:ascii="Times New Roman" w:hAnsi="Times New Roman" w:cs="Times New Roman"/>
                <w:b/>
                <w:sz w:val="18"/>
                <w:szCs w:val="18"/>
              </w:rPr>
              <w:t>Komasacija</w:t>
            </w:r>
            <w:proofErr w:type="spellEnd"/>
            <w:r w:rsidRPr="009344AD">
              <w:rPr>
                <w:rFonts w:ascii="Times New Roman" w:hAnsi="Times New Roman" w:cs="Times New Roman"/>
                <w:b/>
                <w:spacing w:val="2"/>
                <w:sz w:val="18"/>
                <w:szCs w:val="18"/>
              </w:rPr>
              <w:t xml:space="preserve"> </w:t>
            </w:r>
            <w:proofErr w:type="spellStart"/>
            <w:r w:rsidRPr="009344AD">
              <w:rPr>
                <w:rFonts w:ascii="Times New Roman" w:hAnsi="Times New Roman" w:cs="Times New Roman"/>
                <w:b/>
                <w:sz w:val="18"/>
                <w:szCs w:val="18"/>
              </w:rPr>
              <w:t>poljoprivrednog</w:t>
            </w:r>
            <w:proofErr w:type="spellEnd"/>
            <w:r w:rsidRPr="009344AD">
              <w:rPr>
                <w:rFonts w:ascii="Times New Roman" w:hAnsi="Times New Roman" w:cs="Times New Roman"/>
                <w:b/>
                <w:spacing w:val="2"/>
                <w:sz w:val="18"/>
                <w:szCs w:val="18"/>
              </w:rPr>
              <w:t xml:space="preserve"> </w:t>
            </w:r>
            <w:proofErr w:type="spellStart"/>
            <w:r w:rsidRPr="009344AD">
              <w:rPr>
                <w:rFonts w:ascii="Times New Roman" w:hAnsi="Times New Roman" w:cs="Times New Roman"/>
                <w:b/>
                <w:spacing w:val="-2"/>
                <w:sz w:val="18"/>
                <w:szCs w:val="18"/>
              </w:rPr>
              <w:t>zemljišta</w:t>
            </w:r>
            <w:proofErr w:type="spellEnd"/>
          </w:p>
          <w:p w14:paraId="47F1B006" w14:textId="77777777" w:rsidR="00E07E4A" w:rsidRPr="009344AD" w:rsidRDefault="00E07E4A" w:rsidP="00E07E4A">
            <w:pPr>
              <w:pStyle w:val="TableParagraph"/>
              <w:spacing w:before="48"/>
              <w:ind w:left="76"/>
              <w:rPr>
                <w:rFonts w:ascii="Times New Roman" w:hAnsi="Times New Roman" w:cs="Times New Roman"/>
                <w:sz w:val="18"/>
                <w:szCs w:val="18"/>
              </w:rPr>
            </w:pPr>
            <w:proofErr w:type="spellStart"/>
            <w:r w:rsidRPr="009344AD">
              <w:rPr>
                <w:rFonts w:ascii="Times New Roman" w:hAnsi="Times New Roman" w:cs="Times New Roman"/>
                <w:sz w:val="18"/>
                <w:szCs w:val="18"/>
              </w:rPr>
              <w:t>Funkcija</w:t>
            </w:r>
            <w:proofErr w:type="spellEnd"/>
            <w:r w:rsidRPr="009344AD">
              <w:rPr>
                <w:rFonts w:ascii="Times New Roman" w:hAnsi="Times New Roman" w:cs="Times New Roman"/>
                <w:sz w:val="18"/>
                <w:szCs w:val="18"/>
              </w:rPr>
              <w:t>:</w:t>
            </w:r>
            <w:r w:rsidRPr="009344AD">
              <w:rPr>
                <w:rFonts w:ascii="Times New Roman" w:hAnsi="Times New Roman" w:cs="Times New Roman"/>
                <w:spacing w:val="-5"/>
                <w:sz w:val="18"/>
                <w:szCs w:val="18"/>
              </w:rPr>
              <w:t xml:space="preserve"> </w:t>
            </w:r>
            <w:r w:rsidRPr="009344AD">
              <w:rPr>
                <w:rFonts w:ascii="Times New Roman" w:hAnsi="Times New Roman" w:cs="Times New Roman"/>
                <w:sz w:val="18"/>
                <w:szCs w:val="18"/>
              </w:rPr>
              <w:t>0421</w:t>
            </w:r>
            <w:r w:rsidRPr="009344AD">
              <w:rPr>
                <w:rFonts w:ascii="Times New Roman" w:hAnsi="Times New Roman" w:cs="Times New Roman"/>
                <w:spacing w:val="-5"/>
                <w:sz w:val="18"/>
                <w:szCs w:val="18"/>
              </w:rPr>
              <w:t xml:space="preserve"> </w:t>
            </w:r>
            <w:proofErr w:type="spellStart"/>
            <w:r w:rsidRPr="009344AD">
              <w:rPr>
                <w:rFonts w:ascii="Times New Roman" w:hAnsi="Times New Roman" w:cs="Times New Roman"/>
                <w:spacing w:val="-2"/>
                <w:sz w:val="18"/>
                <w:szCs w:val="18"/>
              </w:rPr>
              <w:t>Poljoprivreda</w:t>
            </w:r>
            <w:proofErr w:type="spellEnd"/>
          </w:p>
        </w:tc>
        <w:tc>
          <w:tcPr>
            <w:tcW w:w="1811" w:type="dxa"/>
            <w:tcBorders>
              <w:top w:val="single" w:sz="8" w:space="0" w:color="000000"/>
              <w:left w:val="single" w:sz="2" w:space="0" w:color="000000"/>
              <w:bottom w:val="single" w:sz="8" w:space="0" w:color="000000"/>
              <w:right w:val="single" w:sz="2" w:space="0" w:color="000000"/>
            </w:tcBorders>
            <w:shd w:val="clear" w:color="auto" w:fill="E6E6E6"/>
          </w:tcPr>
          <w:p w14:paraId="1DFAA827" w14:textId="77777777" w:rsidR="00E07E4A" w:rsidRPr="009344AD" w:rsidRDefault="00E07E4A" w:rsidP="00E07E4A">
            <w:pPr>
              <w:pStyle w:val="TableParagraph"/>
              <w:ind w:right="107"/>
              <w:rPr>
                <w:rFonts w:ascii="Times New Roman" w:hAnsi="Times New Roman" w:cs="Times New Roman"/>
                <w:b/>
                <w:sz w:val="18"/>
                <w:szCs w:val="18"/>
              </w:rPr>
            </w:pPr>
            <w:r w:rsidRPr="009344AD">
              <w:rPr>
                <w:rFonts w:ascii="Times New Roman" w:hAnsi="Times New Roman" w:cs="Times New Roman"/>
                <w:b/>
                <w:spacing w:val="-2"/>
                <w:sz w:val="18"/>
                <w:szCs w:val="18"/>
              </w:rPr>
              <w:t>28.700,00</w:t>
            </w:r>
          </w:p>
        </w:tc>
        <w:tc>
          <w:tcPr>
            <w:tcW w:w="1810" w:type="dxa"/>
            <w:tcBorders>
              <w:top w:val="single" w:sz="8" w:space="0" w:color="000000"/>
              <w:left w:val="single" w:sz="2" w:space="0" w:color="000000"/>
              <w:bottom w:val="single" w:sz="8" w:space="0" w:color="000000"/>
              <w:right w:val="single" w:sz="2" w:space="0" w:color="000000"/>
            </w:tcBorders>
            <w:shd w:val="clear" w:color="auto" w:fill="E6E6E6"/>
          </w:tcPr>
          <w:p w14:paraId="3411AF12" w14:textId="77777777" w:rsidR="00E07E4A" w:rsidRPr="009344AD" w:rsidRDefault="00E07E4A" w:rsidP="00E07E4A">
            <w:pPr>
              <w:pStyle w:val="TableParagraph"/>
              <w:ind w:right="100"/>
              <w:rPr>
                <w:rFonts w:ascii="Times New Roman" w:hAnsi="Times New Roman" w:cs="Times New Roman"/>
                <w:b/>
                <w:sz w:val="18"/>
                <w:szCs w:val="18"/>
              </w:rPr>
            </w:pPr>
            <w:r w:rsidRPr="009344AD">
              <w:rPr>
                <w:rFonts w:ascii="Times New Roman" w:hAnsi="Times New Roman" w:cs="Times New Roman"/>
                <w:b/>
                <w:spacing w:val="-2"/>
                <w:sz w:val="18"/>
                <w:szCs w:val="18"/>
              </w:rPr>
              <w:t>24.700,00</w:t>
            </w:r>
          </w:p>
        </w:tc>
        <w:tc>
          <w:tcPr>
            <w:tcW w:w="1832" w:type="dxa"/>
            <w:tcBorders>
              <w:top w:val="single" w:sz="8" w:space="0" w:color="000000"/>
              <w:left w:val="single" w:sz="2" w:space="0" w:color="000000"/>
              <w:bottom w:val="single" w:sz="8" w:space="0" w:color="000000"/>
              <w:right w:val="nil"/>
            </w:tcBorders>
            <w:shd w:val="clear" w:color="auto" w:fill="E6E6E6"/>
          </w:tcPr>
          <w:p w14:paraId="25760348" w14:textId="77777777" w:rsidR="00E07E4A" w:rsidRPr="009344AD" w:rsidRDefault="00E07E4A" w:rsidP="00E07E4A">
            <w:pPr>
              <w:pStyle w:val="TableParagraph"/>
              <w:ind w:right="104"/>
              <w:rPr>
                <w:rFonts w:ascii="Times New Roman" w:hAnsi="Times New Roman" w:cs="Times New Roman"/>
                <w:b/>
                <w:sz w:val="18"/>
                <w:szCs w:val="18"/>
              </w:rPr>
            </w:pPr>
            <w:r w:rsidRPr="009344AD">
              <w:rPr>
                <w:rFonts w:ascii="Times New Roman" w:hAnsi="Times New Roman" w:cs="Times New Roman"/>
                <w:b/>
                <w:spacing w:val="-2"/>
                <w:sz w:val="18"/>
                <w:szCs w:val="18"/>
              </w:rPr>
              <w:t>2.700,00</w:t>
            </w:r>
          </w:p>
        </w:tc>
      </w:tr>
      <w:tr w:rsidR="00E07E4A" w:rsidRPr="009344AD" w14:paraId="1F72BA3F" w14:textId="77777777" w:rsidTr="00E07E4A">
        <w:trPr>
          <w:trHeight w:val="451"/>
        </w:trPr>
        <w:tc>
          <w:tcPr>
            <w:tcW w:w="1141" w:type="dxa"/>
            <w:tcBorders>
              <w:top w:val="single" w:sz="8" w:space="0" w:color="000000"/>
              <w:left w:val="nil"/>
              <w:bottom w:val="single" w:sz="8" w:space="0" w:color="000000"/>
              <w:right w:val="single" w:sz="2" w:space="0" w:color="000000"/>
            </w:tcBorders>
            <w:shd w:val="clear" w:color="auto" w:fill="E6E6E6"/>
          </w:tcPr>
          <w:p w14:paraId="39F7B009" w14:textId="77777777" w:rsidR="00E07E4A" w:rsidRPr="009344AD" w:rsidRDefault="00E07E4A" w:rsidP="00E07E4A">
            <w:pPr>
              <w:pStyle w:val="TableParagraph"/>
              <w:spacing w:before="11"/>
              <w:ind w:left="7" w:right="1"/>
              <w:jc w:val="center"/>
              <w:rPr>
                <w:rFonts w:ascii="Times New Roman" w:hAnsi="Times New Roman" w:cs="Times New Roman"/>
                <w:b/>
                <w:sz w:val="18"/>
                <w:szCs w:val="18"/>
              </w:rPr>
            </w:pPr>
            <w:r w:rsidRPr="009344AD">
              <w:rPr>
                <w:rFonts w:ascii="Times New Roman" w:hAnsi="Times New Roman" w:cs="Times New Roman"/>
                <w:b/>
                <w:sz w:val="18"/>
                <w:szCs w:val="18"/>
              </w:rPr>
              <w:t>Akt.</w:t>
            </w:r>
            <w:r w:rsidRPr="009344AD">
              <w:rPr>
                <w:rFonts w:ascii="Times New Roman" w:hAnsi="Times New Roman" w:cs="Times New Roman"/>
                <w:b/>
                <w:spacing w:val="7"/>
                <w:sz w:val="18"/>
                <w:szCs w:val="18"/>
              </w:rPr>
              <w:t xml:space="preserve"> </w:t>
            </w:r>
            <w:r w:rsidRPr="009344AD">
              <w:rPr>
                <w:rFonts w:ascii="Times New Roman" w:hAnsi="Times New Roman" w:cs="Times New Roman"/>
                <w:b/>
                <w:spacing w:val="-2"/>
                <w:sz w:val="18"/>
                <w:szCs w:val="18"/>
              </w:rPr>
              <w:t>K100402</w:t>
            </w:r>
          </w:p>
        </w:tc>
        <w:tc>
          <w:tcPr>
            <w:tcW w:w="4051" w:type="dxa"/>
            <w:tcBorders>
              <w:top w:val="single" w:sz="8" w:space="0" w:color="000000"/>
              <w:left w:val="single" w:sz="2" w:space="0" w:color="000000"/>
              <w:bottom w:val="single" w:sz="8" w:space="0" w:color="000000"/>
              <w:right w:val="single" w:sz="2" w:space="0" w:color="000000"/>
            </w:tcBorders>
            <w:shd w:val="clear" w:color="auto" w:fill="E6E6E6"/>
          </w:tcPr>
          <w:p w14:paraId="6E292474" w14:textId="77777777" w:rsidR="00E07E4A" w:rsidRPr="009344AD" w:rsidRDefault="00E07E4A" w:rsidP="00E07E4A">
            <w:pPr>
              <w:pStyle w:val="TableParagraph"/>
              <w:spacing w:before="11"/>
              <w:ind w:left="76"/>
              <w:rPr>
                <w:rFonts w:ascii="Times New Roman" w:hAnsi="Times New Roman" w:cs="Times New Roman"/>
                <w:b/>
                <w:sz w:val="18"/>
                <w:szCs w:val="18"/>
              </w:rPr>
            </w:pPr>
            <w:proofErr w:type="spellStart"/>
            <w:r w:rsidRPr="009344AD">
              <w:rPr>
                <w:rFonts w:ascii="Times New Roman" w:hAnsi="Times New Roman" w:cs="Times New Roman"/>
                <w:b/>
                <w:sz w:val="18"/>
                <w:szCs w:val="18"/>
              </w:rPr>
              <w:t>Prostorno</w:t>
            </w:r>
            <w:proofErr w:type="spellEnd"/>
            <w:r w:rsidRPr="009344AD">
              <w:rPr>
                <w:rFonts w:ascii="Times New Roman" w:hAnsi="Times New Roman" w:cs="Times New Roman"/>
                <w:b/>
                <w:sz w:val="18"/>
                <w:szCs w:val="18"/>
              </w:rPr>
              <w:t xml:space="preserve"> </w:t>
            </w:r>
            <w:proofErr w:type="spellStart"/>
            <w:r w:rsidRPr="009344AD">
              <w:rPr>
                <w:rFonts w:ascii="Times New Roman" w:hAnsi="Times New Roman" w:cs="Times New Roman"/>
                <w:b/>
                <w:spacing w:val="-2"/>
                <w:sz w:val="18"/>
                <w:szCs w:val="18"/>
              </w:rPr>
              <w:t>planiranje</w:t>
            </w:r>
            <w:proofErr w:type="spellEnd"/>
          </w:p>
          <w:p w14:paraId="3B687884" w14:textId="77777777" w:rsidR="00E07E4A" w:rsidRPr="009344AD" w:rsidRDefault="00E07E4A" w:rsidP="00E07E4A">
            <w:pPr>
              <w:pStyle w:val="TableParagraph"/>
              <w:spacing w:before="48"/>
              <w:ind w:left="76"/>
              <w:rPr>
                <w:rFonts w:ascii="Times New Roman" w:hAnsi="Times New Roman" w:cs="Times New Roman"/>
                <w:sz w:val="18"/>
                <w:szCs w:val="18"/>
              </w:rPr>
            </w:pPr>
            <w:proofErr w:type="spellStart"/>
            <w:r w:rsidRPr="009344AD">
              <w:rPr>
                <w:rFonts w:ascii="Times New Roman" w:hAnsi="Times New Roman" w:cs="Times New Roman"/>
                <w:sz w:val="18"/>
                <w:szCs w:val="18"/>
              </w:rPr>
              <w:t>Funkcija</w:t>
            </w:r>
            <w:proofErr w:type="spellEnd"/>
            <w:r w:rsidRPr="009344AD">
              <w:rPr>
                <w:rFonts w:ascii="Times New Roman" w:hAnsi="Times New Roman" w:cs="Times New Roman"/>
                <w:sz w:val="18"/>
                <w:szCs w:val="18"/>
              </w:rPr>
              <w:t>:</w:t>
            </w:r>
            <w:r w:rsidRPr="009344AD">
              <w:rPr>
                <w:rFonts w:ascii="Times New Roman" w:hAnsi="Times New Roman" w:cs="Times New Roman"/>
                <w:spacing w:val="-5"/>
                <w:sz w:val="18"/>
                <w:szCs w:val="18"/>
              </w:rPr>
              <w:t xml:space="preserve"> </w:t>
            </w:r>
            <w:r w:rsidRPr="009344AD">
              <w:rPr>
                <w:rFonts w:ascii="Times New Roman" w:hAnsi="Times New Roman" w:cs="Times New Roman"/>
                <w:sz w:val="18"/>
                <w:szCs w:val="18"/>
              </w:rPr>
              <w:t>0112</w:t>
            </w:r>
            <w:r w:rsidRPr="009344AD">
              <w:rPr>
                <w:rFonts w:ascii="Times New Roman" w:hAnsi="Times New Roman" w:cs="Times New Roman"/>
                <w:spacing w:val="-4"/>
                <w:sz w:val="18"/>
                <w:szCs w:val="18"/>
              </w:rPr>
              <w:t xml:space="preserve"> </w:t>
            </w:r>
            <w:proofErr w:type="spellStart"/>
            <w:r w:rsidRPr="009344AD">
              <w:rPr>
                <w:rFonts w:ascii="Times New Roman" w:hAnsi="Times New Roman" w:cs="Times New Roman"/>
                <w:sz w:val="18"/>
                <w:szCs w:val="18"/>
              </w:rPr>
              <w:t>Financijski</w:t>
            </w:r>
            <w:proofErr w:type="spellEnd"/>
            <w:r w:rsidRPr="009344AD">
              <w:rPr>
                <w:rFonts w:ascii="Times New Roman" w:hAnsi="Times New Roman" w:cs="Times New Roman"/>
                <w:spacing w:val="-7"/>
                <w:sz w:val="18"/>
                <w:szCs w:val="18"/>
              </w:rPr>
              <w:t xml:space="preserve"> </w:t>
            </w:r>
            <w:proofErr w:type="spellStart"/>
            <w:r w:rsidRPr="009344AD">
              <w:rPr>
                <w:rFonts w:ascii="Times New Roman" w:hAnsi="Times New Roman" w:cs="Times New Roman"/>
                <w:sz w:val="18"/>
                <w:szCs w:val="18"/>
              </w:rPr>
              <w:t>i</w:t>
            </w:r>
            <w:proofErr w:type="spellEnd"/>
            <w:r w:rsidRPr="009344AD">
              <w:rPr>
                <w:rFonts w:ascii="Times New Roman" w:hAnsi="Times New Roman" w:cs="Times New Roman"/>
                <w:spacing w:val="-5"/>
                <w:sz w:val="18"/>
                <w:szCs w:val="18"/>
              </w:rPr>
              <w:t xml:space="preserve"> </w:t>
            </w:r>
            <w:proofErr w:type="spellStart"/>
            <w:r w:rsidRPr="009344AD">
              <w:rPr>
                <w:rFonts w:ascii="Times New Roman" w:hAnsi="Times New Roman" w:cs="Times New Roman"/>
                <w:sz w:val="18"/>
                <w:szCs w:val="18"/>
              </w:rPr>
              <w:t>fiskalni</w:t>
            </w:r>
            <w:proofErr w:type="spellEnd"/>
            <w:r w:rsidRPr="009344AD">
              <w:rPr>
                <w:rFonts w:ascii="Times New Roman" w:hAnsi="Times New Roman" w:cs="Times New Roman"/>
                <w:spacing w:val="-6"/>
                <w:sz w:val="18"/>
                <w:szCs w:val="18"/>
              </w:rPr>
              <w:t xml:space="preserve"> </w:t>
            </w:r>
            <w:proofErr w:type="spellStart"/>
            <w:r w:rsidRPr="009344AD">
              <w:rPr>
                <w:rFonts w:ascii="Times New Roman" w:hAnsi="Times New Roman" w:cs="Times New Roman"/>
                <w:spacing w:val="-2"/>
                <w:sz w:val="18"/>
                <w:szCs w:val="18"/>
              </w:rPr>
              <w:t>poslovi</w:t>
            </w:r>
            <w:proofErr w:type="spellEnd"/>
          </w:p>
        </w:tc>
        <w:tc>
          <w:tcPr>
            <w:tcW w:w="1811" w:type="dxa"/>
            <w:tcBorders>
              <w:top w:val="single" w:sz="8" w:space="0" w:color="000000"/>
              <w:left w:val="single" w:sz="2" w:space="0" w:color="000000"/>
              <w:bottom w:val="single" w:sz="8" w:space="0" w:color="000000"/>
              <w:right w:val="single" w:sz="2" w:space="0" w:color="000000"/>
            </w:tcBorders>
            <w:shd w:val="clear" w:color="auto" w:fill="E6E6E6"/>
          </w:tcPr>
          <w:p w14:paraId="31E43BE4" w14:textId="77777777" w:rsidR="00E07E4A" w:rsidRPr="009344AD" w:rsidRDefault="00E07E4A" w:rsidP="00E07E4A">
            <w:pPr>
              <w:pStyle w:val="TableParagraph"/>
              <w:spacing w:before="11"/>
              <w:ind w:right="107"/>
              <w:rPr>
                <w:rFonts w:ascii="Times New Roman" w:hAnsi="Times New Roman" w:cs="Times New Roman"/>
                <w:b/>
                <w:sz w:val="18"/>
                <w:szCs w:val="18"/>
              </w:rPr>
            </w:pPr>
            <w:r w:rsidRPr="009344AD">
              <w:rPr>
                <w:rFonts w:ascii="Times New Roman" w:hAnsi="Times New Roman" w:cs="Times New Roman"/>
                <w:b/>
                <w:spacing w:val="-2"/>
                <w:sz w:val="18"/>
                <w:szCs w:val="18"/>
              </w:rPr>
              <w:t>10.000,00</w:t>
            </w:r>
          </w:p>
        </w:tc>
        <w:tc>
          <w:tcPr>
            <w:tcW w:w="1810" w:type="dxa"/>
            <w:tcBorders>
              <w:top w:val="single" w:sz="8" w:space="0" w:color="000000"/>
              <w:left w:val="single" w:sz="2" w:space="0" w:color="000000"/>
              <w:bottom w:val="single" w:sz="8" w:space="0" w:color="000000"/>
              <w:right w:val="single" w:sz="2" w:space="0" w:color="000000"/>
            </w:tcBorders>
            <w:shd w:val="clear" w:color="auto" w:fill="E6E6E6"/>
          </w:tcPr>
          <w:p w14:paraId="1BDA6ECD" w14:textId="77777777" w:rsidR="00E07E4A" w:rsidRPr="009344AD" w:rsidRDefault="00E07E4A" w:rsidP="00E07E4A">
            <w:pPr>
              <w:pStyle w:val="TableParagraph"/>
              <w:spacing w:before="11"/>
              <w:ind w:right="102"/>
              <w:rPr>
                <w:rFonts w:ascii="Times New Roman" w:hAnsi="Times New Roman" w:cs="Times New Roman"/>
                <w:b/>
                <w:sz w:val="18"/>
                <w:szCs w:val="18"/>
              </w:rPr>
            </w:pPr>
            <w:r w:rsidRPr="009344AD">
              <w:rPr>
                <w:rFonts w:ascii="Times New Roman" w:hAnsi="Times New Roman" w:cs="Times New Roman"/>
                <w:b/>
                <w:spacing w:val="-4"/>
                <w:sz w:val="18"/>
                <w:szCs w:val="18"/>
              </w:rPr>
              <w:t>0,00</w:t>
            </w:r>
          </w:p>
        </w:tc>
        <w:tc>
          <w:tcPr>
            <w:tcW w:w="1832" w:type="dxa"/>
            <w:tcBorders>
              <w:top w:val="single" w:sz="8" w:space="0" w:color="000000"/>
              <w:left w:val="single" w:sz="2" w:space="0" w:color="000000"/>
              <w:bottom w:val="single" w:sz="8" w:space="0" w:color="000000"/>
              <w:right w:val="nil"/>
            </w:tcBorders>
            <w:shd w:val="clear" w:color="auto" w:fill="E6E6E6"/>
          </w:tcPr>
          <w:p w14:paraId="25D96133" w14:textId="77777777" w:rsidR="00E07E4A" w:rsidRPr="009344AD" w:rsidRDefault="00E07E4A" w:rsidP="00E07E4A">
            <w:pPr>
              <w:pStyle w:val="TableParagraph"/>
              <w:spacing w:before="11"/>
              <w:ind w:right="106"/>
              <w:rPr>
                <w:rFonts w:ascii="Times New Roman" w:hAnsi="Times New Roman" w:cs="Times New Roman"/>
                <w:b/>
                <w:sz w:val="18"/>
                <w:szCs w:val="18"/>
              </w:rPr>
            </w:pPr>
            <w:r w:rsidRPr="009344AD">
              <w:rPr>
                <w:rFonts w:ascii="Times New Roman" w:hAnsi="Times New Roman" w:cs="Times New Roman"/>
                <w:b/>
                <w:spacing w:val="-4"/>
                <w:sz w:val="18"/>
                <w:szCs w:val="18"/>
              </w:rPr>
              <w:t>0,00</w:t>
            </w:r>
          </w:p>
        </w:tc>
      </w:tr>
      <w:tr w:rsidR="00E07E4A" w:rsidRPr="009344AD" w14:paraId="3612876F" w14:textId="77777777" w:rsidTr="00E07E4A">
        <w:trPr>
          <w:trHeight w:val="434"/>
        </w:trPr>
        <w:tc>
          <w:tcPr>
            <w:tcW w:w="5192" w:type="dxa"/>
            <w:gridSpan w:val="2"/>
            <w:tcBorders>
              <w:top w:val="single" w:sz="8" w:space="0" w:color="000000"/>
              <w:left w:val="nil"/>
              <w:bottom w:val="single" w:sz="8" w:space="0" w:color="000000"/>
              <w:right w:val="single" w:sz="2" w:space="0" w:color="000000"/>
            </w:tcBorders>
            <w:shd w:val="clear" w:color="auto" w:fill="ACACAC"/>
          </w:tcPr>
          <w:p w14:paraId="0F5FB8C3" w14:textId="77777777" w:rsidR="00E07E4A" w:rsidRPr="009344AD" w:rsidRDefault="00E07E4A" w:rsidP="00E07E4A">
            <w:pPr>
              <w:pStyle w:val="TableParagraph"/>
              <w:spacing w:before="73"/>
              <w:ind w:left="1220"/>
              <w:rPr>
                <w:rFonts w:ascii="Times New Roman" w:hAnsi="Times New Roman" w:cs="Times New Roman"/>
                <w:b/>
                <w:sz w:val="18"/>
                <w:szCs w:val="18"/>
              </w:rPr>
            </w:pPr>
            <w:r w:rsidRPr="009344AD">
              <w:rPr>
                <w:rFonts w:ascii="Times New Roman" w:hAnsi="Times New Roman" w:cs="Times New Roman"/>
                <w:b/>
                <w:spacing w:val="-2"/>
                <w:sz w:val="18"/>
                <w:szCs w:val="18"/>
              </w:rPr>
              <w:t>UKUPNO</w:t>
            </w:r>
          </w:p>
        </w:tc>
        <w:tc>
          <w:tcPr>
            <w:tcW w:w="1811" w:type="dxa"/>
            <w:tcBorders>
              <w:top w:val="single" w:sz="8" w:space="0" w:color="000000"/>
              <w:left w:val="single" w:sz="2" w:space="0" w:color="000000"/>
              <w:bottom w:val="single" w:sz="8" w:space="0" w:color="000000"/>
              <w:right w:val="single" w:sz="2" w:space="0" w:color="000000"/>
            </w:tcBorders>
            <w:shd w:val="clear" w:color="auto" w:fill="ACACAC"/>
          </w:tcPr>
          <w:p w14:paraId="663FDB51" w14:textId="77777777" w:rsidR="00E07E4A" w:rsidRPr="009344AD" w:rsidRDefault="00E07E4A" w:rsidP="00E07E4A">
            <w:pPr>
              <w:pStyle w:val="TableParagraph"/>
              <w:spacing w:before="75"/>
              <w:ind w:right="108"/>
              <w:rPr>
                <w:rFonts w:ascii="Times New Roman" w:hAnsi="Times New Roman" w:cs="Times New Roman"/>
                <w:b/>
                <w:sz w:val="18"/>
                <w:szCs w:val="18"/>
              </w:rPr>
            </w:pPr>
            <w:r w:rsidRPr="009344AD">
              <w:rPr>
                <w:rFonts w:ascii="Times New Roman" w:hAnsi="Times New Roman" w:cs="Times New Roman"/>
                <w:b/>
                <w:spacing w:val="-2"/>
                <w:sz w:val="18"/>
                <w:szCs w:val="18"/>
              </w:rPr>
              <w:t>58.800,00</w:t>
            </w:r>
          </w:p>
        </w:tc>
        <w:tc>
          <w:tcPr>
            <w:tcW w:w="1810" w:type="dxa"/>
            <w:tcBorders>
              <w:top w:val="single" w:sz="8" w:space="0" w:color="000000"/>
              <w:left w:val="single" w:sz="2" w:space="0" w:color="000000"/>
              <w:bottom w:val="single" w:sz="8" w:space="0" w:color="000000"/>
              <w:right w:val="single" w:sz="2" w:space="0" w:color="000000"/>
            </w:tcBorders>
            <w:shd w:val="clear" w:color="auto" w:fill="ACACAC"/>
          </w:tcPr>
          <w:p w14:paraId="3ACDA165" w14:textId="77777777" w:rsidR="00E07E4A" w:rsidRPr="009344AD" w:rsidRDefault="00E07E4A" w:rsidP="00E07E4A">
            <w:pPr>
              <w:pStyle w:val="TableParagraph"/>
              <w:spacing w:before="75"/>
              <w:ind w:right="101"/>
              <w:rPr>
                <w:rFonts w:ascii="Times New Roman" w:hAnsi="Times New Roman" w:cs="Times New Roman"/>
                <w:b/>
                <w:sz w:val="18"/>
                <w:szCs w:val="18"/>
              </w:rPr>
            </w:pPr>
            <w:r w:rsidRPr="009344AD">
              <w:rPr>
                <w:rFonts w:ascii="Times New Roman" w:hAnsi="Times New Roman" w:cs="Times New Roman"/>
                <w:b/>
                <w:spacing w:val="-2"/>
                <w:sz w:val="18"/>
                <w:szCs w:val="18"/>
              </w:rPr>
              <w:t>44.800,00</w:t>
            </w:r>
          </w:p>
        </w:tc>
        <w:tc>
          <w:tcPr>
            <w:tcW w:w="1832" w:type="dxa"/>
            <w:tcBorders>
              <w:top w:val="single" w:sz="8" w:space="0" w:color="000000"/>
              <w:left w:val="single" w:sz="2" w:space="0" w:color="000000"/>
              <w:bottom w:val="single" w:sz="8" w:space="0" w:color="000000"/>
              <w:right w:val="nil"/>
            </w:tcBorders>
            <w:shd w:val="clear" w:color="auto" w:fill="ACACAC"/>
          </w:tcPr>
          <w:p w14:paraId="7DB579E7" w14:textId="77777777" w:rsidR="00E07E4A" w:rsidRPr="009344AD" w:rsidRDefault="00E07E4A" w:rsidP="00E07E4A">
            <w:pPr>
              <w:pStyle w:val="TableParagraph"/>
              <w:spacing w:before="75"/>
              <w:ind w:right="105"/>
              <w:rPr>
                <w:rFonts w:ascii="Times New Roman" w:hAnsi="Times New Roman" w:cs="Times New Roman"/>
                <w:b/>
                <w:sz w:val="18"/>
                <w:szCs w:val="18"/>
              </w:rPr>
            </w:pPr>
            <w:r w:rsidRPr="009344AD">
              <w:rPr>
                <w:rFonts w:ascii="Times New Roman" w:hAnsi="Times New Roman" w:cs="Times New Roman"/>
                <w:b/>
                <w:spacing w:val="-2"/>
                <w:sz w:val="18"/>
                <w:szCs w:val="18"/>
              </w:rPr>
              <w:t>22.800,00</w:t>
            </w:r>
          </w:p>
        </w:tc>
      </w:tr>
    </w:tbl>
    <w:p w14:paraId="2D434C24" w14:textId="77777777" w:rsidR="00E07E4A" w:rsidRPr="009344AD" w:rsidRDefault="00E07E4A" w:rsidP="00E07E4A">
      <w:pPr>
        <w:spacing w:line="241" w:lineRule="exact"/>
        <w:rPr>
          <w:sz w:val="18"/>
          <w:szCs w:val="18"/>
        </w:rPr>
      </w:pPr>
    </w:p>
    <w:p w14:paraId="09CCDD9E" w14:textId="77777777" w:rsidR="00E07E4A" w:rsidRPr="009344AD" w:rsidRDefault="00E07E4A" w:rsidP="00E07E4A">
      <w:pPr>
        <w:spacing w:line="237" w:lineRule="auto"/>
        <w:ind w:left="320" w:right="280"/>
        <w:rPr>
          <w:rFonts w:eastAsia="Bookman Old Style"/>
          <w:b/>
          <w:i/>
          <w:sz w:val="18"/>
          <w:szCs w:val="18"/>
        </w:rPr>
      </w:pPr>
      <w:r w:rsidRPr="009344AD">
        <w:rPr>
          <w:rFonts w:eastAsia="Bookman Old Style"/>
          <w:b/>
          <w:i/>
          <w:sz w:val="18"/>
          <w:szCs w:val="18"/>
        </w:rPr>
        <w:t>Program 1005: ORGANIZIRANJE I PROVOĐENJE ZAŠTITE I SPAŠAVANJA</w:t>
      </w:r>
    </w:p>
    <w:p w14:paraId="135EB664" w14:textId="77777777" w:rsidR="00E07E4A" w:rsidRPr="009344AD" w:rsidRDefault="00E07E4A" w:rsidP="00E07E4A">
      <w:pPr>
        <w:spacing w:line="237" w:lineRule="auto"/>
        <w:ind w:left="320" w:right="280"/>
        <w:rPr>
          <w:rFonts w:eastAsia="Bookman Old Style"/>
          <w:b/>
          <w:i/>
          <w:sz w:val="18"/>
          <w:szCs w:val="18"/>
        </w:rPr>
      </w:pPr>
    </w:p>
    <w:p w14:paraId="3387D273" w14:textId="77777777" w:rsidR="00E07E4A" w:rsidRPr="009344AD" w:rsidRDefault="00E07E4A" w:rsidP="00E07E4A">
      <w:pPr>
        <w:spacing w:line="10" w:lineRule="exact"/>
        <w:rPr>
          <w:sz w:val="18"/>
          <w:szCs w:val="18"/>
        </w:rPr>
      </w:pPr>
    </w:p>
    <w:p w14:paraId="7CA1617C" w14:textId="77777777" w:rsidR="00E07E4A" w:rsidRPr="009344AD" w:rsidRDefault="00E07E4A" w:rsidP="00E07E4A">
      <w:pPr>
        <w:spacing w:line="239" w:lineRule="auto"/>
        <w:ind w:left="320" w:right="280" w:firstLine="567"/>
        <w:jc w:val="both"/>
        <w:rPr>
          <w:rFonts w:eastAsia="Bookman Old Style"/>
          <w:sz w:val="18"/>
          <w:szCs w:val="18"/>
        </w:rPr>
      </w:pPr>
      <w:r w:rsidRPr="009344AD">
        <w:rPr>
          <w:rFonts w:eastAsia="Bookman Old Style"/>
          <w:b/>
          <w:sz w:val="18"/>
          <w:szCs w:val="18"/>
        </w:rPr>
        <w:t xml:space="preserve">Opis i cilj programa: </w:t>
      </w:r>
      <w:r w:rsidRPr="009344AD">
        <w:rPr>
          <w:rFonts w:eastAsia="Bookman Old Style"/>
          <w:sz w:val="18"/>
          <w:szCs w:val="18"/>
        </w:rPr>
        <w:t>Program obuhvaća aktivnosti u području Vatrogasne zajednice općine, civilne zaštite</w:t>
      </w:r>
      <w:r w:rsidRPr="009344AD">
        <w:rPr>
          <w:rFonts w:eastAsia="Bookman Old Style"/>
          <w:b/>
          <w:sz w:val="18"/>
          <w:szCs w:val="18"/>
        </w:rPr>
        <w:t xml:space="preserve"> </w:t>
      </w:r>
      <w:r w:rsidRPr="009344AD">
        <w:rPr>
          <w:rFonts w:eastAsia="Bookman Old Style"/>
          <w:sz w:val="18"/>
          <w:szCs w:val="18"/>
        </w:rPr>
        <w:t>i</w:t>
      </w:r>
      <w:r w:rsidRPr="009344AD">
        <w:rPr>
          <w:rFonts w:eastAsia="Bookman Old Style"/>
          <w:b/>
          <w:sz w:val="18"/>
          <w:szCs w:val="18"/>
        </w:rPr>
        <w:t xml:space="preserve"> </w:t>
      </w:r>
      <w:r w:rsidRPr="009344AD">
        <w:rPr>
          <w:rFonts w:eastAsia="Bookman Old Style"/>
          <w:sz w:val="18"/>
          <w:szCs w:val="18"/>
        </w:rPr>
        <w:t>spašavanja i to aktivnosti stožera zaštite i spašavanja te aktivnosti HGSS-a.</w:t>
      </w:r>
    </w:p>
    <w:p w14:paraId="5625DED6" w14:textId="77777777" w:rsidR="00E07E4A" w:rsidRPr="009344AD" w:rsidRDefault="00E07E4A" w:rsidP="00E07E4A">
      <w:pPr>
        <w:spacing w:line="239" w:lineRule="auto"/>
        <w:ind w:left="320" w:right="280" w:firstLine="567"/>
        <w:jc w:val="both"/>
        <w:rPr>
          <w:rFonts w:eastAsia="Bookman Old Style"/>
          <w:sz w:val="18"/>
          <w:szCs w:val="18"/>
        </w:rPr>
      </w:pPr>
      <w:r w:rsidRPr="009344AD">
        <w:rPr>
          <w:rFonts w:eastAsia="Bookman Old Style"/>
          <w:sz w:val="18"/>
          <w:szCs w:val="18"/>
        </w:rPr>
        <w:t>Osnovni cilj programa je unapređenje kvalitete života. Posebni cilj programa je daljnje razvijanje sustava zaštite i spašavanja i poboljšanje uvjeta rada u vatrogastvu.</w:t>
      </w:r>
    </w:p>
    <w:p w14:paraId="05E29D46" w14:textId="77777777" w:rsidR="00E07E4A" w:rsidRPr="009344AD" w:rsidRDefault="00E07E4A" w:rsidP="00E07E4A">
      <w:pPr>
        <w:spacing w:line="239" w:lineRule="auto"/>
        <w:ind w:left="320" w:right="280" w:firstLine="567"/>
        <w:jc w:val="both"/>
        <w:rPr>
          <w:rFonts w:eastAsia="Bookman Old Style"/>
          <w:sz w:val="18"/>
          <w:szCs w:val="18"/>
        </w:rPr>
      </w:pPr>
    </w:p>
    <w:p w14:paraId="61B83EA0" w14:textId="77777777" w:rsidR="00E07E4A" w:rsidRPr="009344AD" w:rsidRDefault="00E07E4A" w:rsidP="00E07E4A">
      <w:pPr>
        <w:spacing w:line="2" w:lineRule="exact"/>
        <w:rPr>
          <w:sz w:val="18"/>
          <w:szCs w:val="18"/>
        </w:rPr>
      </w:pPr>
    </w:p>
    <w:p w14:paraId="744762CD" w14:textId="77777777" w:rsidR="00E07E4A" w:rsidRPr="009344AD" w:rsidRDefault="00E07E4A" w:rsidP="00E07E4A">
      <w:pPr>
        <w:spacing w:line="0" w:lineRule="atLeast"/>
        <w:ind w:left="900"/>
        <w:rPr>
          <w:rFonts w:eastAsia="Bookman Old Style"/>
          <w:b/>
          <w:sz w:val="18"/>
          <w:szCs w:val="18"/>
        </w:rPr>
      </w:pPr>
      <w:r w:rsidRPr="009344AD">
        <w:rPr>
          <w:rFonts w:eastAsia="Bookman Old Style"/>
          <w:b/>
          <w:sz w:val="18"/>
          <w:szCs w:val="18"/>
        </w:rPr>
        <w:t>Zakonska osnova za uvođenje programa:</w:t>
      </w:r>
    </w:p>
    <w:p w14:paraId="71A65B24" w14:textId="77777777" w:rsidR="00E07E4A" w:rsidRPr="009344AD" w:rsidRDefault="00E07E4A" w:rsidP="00C74FD7">
      <w:pPr>
        <w:pStyle w:val="Odlomakpopisa"/>
        <w:numPr>
          <w:ilvl w:val="0"/>
          <w:numId w:val="39"/>
        </w:numPr>
        <w:spacing w:line="0" w:lineRule="atLeast"/>
        <w:rPr>
          <w:rFonts w:eastAsia="Bookman Old Style"/>
          <w:bCs/>
          <w:sz w:val="18"/>
          <w:szCs w:val="18"/>
        </w:rPr>
      </w:pPr>
      <w:r w:rsidRPr="009344AD">
        <w:rPr>
          <w:rFonts w:eastAsia="Bookman Old Style"/>
          <w:bCs/>
          <w:sz w:val="18"/>
          <w:szCs w:val="18"/>
        </w:rPr>
        <w:t>Zakon o vatrogastvu („Narodne novine“ br. 125/19 i 114/22)</w:t>
      </w:r>
    </w:p>
    <w:p w14:paraId="160359E9" w14:textId="77777777" w:rsidR="00E07E4A" w:rsidRPr="009344AD" w:rsidRDefault="00E07E4A" w:rsidP="00E07E4A">
      <w:pPr>
        <w:spacing w:line="1" w:lineRule="exact"/>
        <w:rPr>
          <w:sz w:val="18"/>
          <w:szCs w:val="18"/>
        </w:rPr>
      </w:pPr>
    </w:p>
    <w:p w14:paraId="199CED6E" w14:textId="77777777" w:rsidR="00E07E4A" w:rsidRPr="009344AD" w:rsidRDefault="00E07E4A" w:rsidP="00C74FD7">
      <w:pPr>
        <w:numPr>
          <w:ilvl w:val="0"/>
          <w:numId w:val="39"/>
        </w:numPr>
        <w:tabs>
          <w:tab w:val="left" w:pos="500"/>
        </w:tabs>
        <w:spacing w:line="0" w:lineRule="atLeast"/>
        <w:ind w:left="500" w:hanging="170"/>
        <w:rPr>
          <w:rFonts w:eastAsia="Bookman Old Style"/>
          <w:b/>
          <w:sz w:val="18"/>
          <w:szCs w:val="18"/>
        </w:rPr>
      </w:pPr>
      <w:r w:rsidRPr="009344AD">
        <w:rPr>
          <w:rFonts w:eastAsia="Bookman Old Style"/>
          <w:sz w:val="18"/>
          <w:szCs w:val="18"/>
        </w:rPr>
        <w:t xml:space="preserve">Zakon o Hrvatskoj gorskoj službi spašavanja  ("Narodne novine" 79/06, 110/14), </w:t>
      </w:r>
    </w:p>
    <w:p w14:paraId="344D47C3" w14:textId="77777777" w:rsidR="00E07E4A" w:rsidRPr="009344AD" w:rsidRDefault="00E07E4A" w:rsidP="00C74FD7">
      <w:pPr>
        <w:numPr>
          <w:ilvl w:val="0"/>
          <w:numId w:val="39"/>
        </w:numPr>
        <w:tabs>
          <w:tab w:val="left" w:pos="500"/>
        </w:tabs>
        <w:spacing w:line="0" w:lineRule="atLeast"/>
        <w:ind w:left="500" w:hanging="170"/>
        <w:rPr>
          <w:rFonts w:eastAsia="Bookman Old Style"/>
          <w:b/>
          <w:sz w:val="18"/>
          <w:szCs w:val="18"/>
        </w:rPr>
      </w:pPr>
      <w:r w:rsidRPr="009344AD">
        <w:rPr>
          <w:rFonts w:eastAsia="Bookman Old Style"/>
          <w:sz w:val="18"/>
          <w:szCs w:val="18"/>
        </w:rPr>
        <w:t>Zakon o sustavu civilne zaštite  ("Narodne novine" 82/15, 118/18, 31/20, 20/21, 114/22),</w:t>
      </w:r>
    </w:p>
    <w:p w14:paraId="13C6E387" w14:textId="77777777" w:rsidR="00E07E4A" w:rsidRPr="009344AD" w:rsidRDefault="00E07E4A" w:rsidP="00E07E4A">
      <w:pPr>
        <w:spacing w:line="4" w:lineRule="exact"/>
        <w:rPr>
          <w:rFonts w:eastAsia="Bookman Old Style"/>
          <w:b/>
          <w:sz w:val="18"/>
          <w:szCs w:val="18"/>
        </w:rPr>
      </w:pPr>
    </w:p>
    <w:p w14:paraId="12E853F7" w14:textId="3A40D877" w:rsidR="00E07E4A" w:rsidRPr="002679F1" w:rsidRDefault="00E07E4A" w:rsidP="00C74FD7">
      <w:pPr>
        <w:numPr>
          <w:ilvl w:val="0"/>
          <w:numId w:val="39"/>
        </w:numPr>
        <w:tabs>
          <w:tab w:val="left" w:pos="534"/>
        </w:tabs>
        <w:spacing w:line="238" w:lineRule="auto"/>
        <w:ind w:right="280"/>
        <w:rPr>
          <w:rFonts w:eastAsia="Bookman Old Style"/>
          <w:b/>
          <w:sz w:val="18"/>
          <w:szCs w:val="18"/>
        </w:rPr>
      </w:pPr>
      <w:r w:rsidRPr="009344AD">
        <w:rPr>
          <w:rFonts w:eastAsia="Bookman Old Style"/>
          <w:sz w:val="18"/>
          <w:szCs w:val="18"/>
        </w:rPr>
        <w:t>Pravilnik o ustrojstvu, popuni i opremanju postrojbi civilne zaštite i postrojbi za uzbunjivanje ("Narodne novine" 111/07, 82/15),</w:t>
      </w:r>
    </w:p>
    <w:p w14:paraId="75E9EFD0" w14:textId="77777777" w:rsidR="00E07E4A" w:rsidRPr="009344AD" w:rsidRDefault="00E07E4A" w:rsidP="00E07E4A">
      <w:pPr>
        <w:spacing w:line="5" w:lineRule="exact"/>
        <w:rPr>
          <w:rFonts w:eastAsia="Bookman Old Style"/>
          <w:b/>
          <w:sz w:val="18"/>
          <w:szCs w:val="18"/>
        </w:rPr>
      </w:pPr>
    </w:p>
    <w:p w14:paraId="2AA1EA89" w14:textId="77777777" w:rsidR="00E07E4A" w:rsidRPr="009344AD" w:rsidRDefault="00E07E4A" w:rsidP="00E07E4A">
      <w:pPr>
        <w:spacing w:line="3" w:lineRule="exact"/>
        <w:rPr>
          <w:rFonts w:eastAsia="Bookman Old Style"/>
          <w:b/>
          <w:sz w:val="18"/>
          <w:szCs w:val="18"/>
        </w:rPr>
      </w:pPr>
    </w:p>
    <w:p w14:paraId="20AF59DF" w14:textId="77777777" w:rsidR="00E07E4A" w:rsidRPr="009344AD" w:rsidRDefault="00E07E4A" w:rsidP="00E07E4A">
      <w:pPr>
        <w:spacing w:line="239" w:lineRule="auto"/>
        <w:ind w:left="320" w:right="280" w:firstLine="540"/>
        <w:jc w:val="both"/>
        <w:rPr>
          <w:rFonts w:eastAsia="Bookman Old Style"/>
          <w:sz w:val="18"/>
          <w:szCs w:val="18"/>
        </w:rPr>
      </w:pPr>
      <w:r w:rsidRPr="009344AD">
        <w:rPr>
          <w:rFonts w:eastAsia="Bookman Old Style"/>
          <w:b/>
          <w:sz w:val="18"/>
          <w:szCs w:val="18"/>
        </w:rPr>
        <w:t xml:space="preserve">Sredstva za realizaciju programa </w:t>
      </w:r>
      <w:r w:rsidRPr="009344AD">
        <w:rPr>
          <w:rFonts w:eastAsia="Bookman Old Style"/>
          <w:sz w:val="18"/>
          <w:szCs w:val="18"/>
        </w:rPr>
        <w:t>su za razdoblje 2024.planirana u iznosu od 26.860,00 eura.</w:t>
      </w:r>
    </w:p>
    <w:p w14:paraId="02177A29" w14:textId="77777777" w:rsidR="00E07E4A" w:rsidRPr="009344AD" w:rsidRDefault="00E07E4A" w:rsidP="00C74FD7">
      <w:pPr>
        <w:pStyle w:val="Odlomakpopisa"/>
        <w:numPr>
          <w:ilvl w:val="0"/>
          <w:numId w:val="59"/>
        </w:numPr>
        <w:spacing w:line="239" w:lineRule="auto"/>
        <w:ind w:right="280"/>
        <w:jc w:val="both"/>
        <w:rPr>
          <w:rFonts w:eastAsia="Bookman Old Style"/>
          <w:sz w:val="18"/>
          <w:szCs w:val="18"/>
        </w:rPr>
      </w:pPr>
      <w:r w:rsidRPr="009344AD">
        <w:rPr>
          <w:rFonts w:eastAsia="Bookman Old Style"/>
          <w:sz w:val="18"/>
          <w:szCs w:val="18"/>
        </w:rPr>
        <w:t>Aktivnost A100501 Osnovna djelatnost VZO-A i HGSS-a 26.460,00 eura,</w:t>
      </w:r>
    </w:p>
    <w:p w14:paraId="59B62892" w14:textId="77777777" w:rsidR="00E07E4A" w:rsidRPr="009344AD" w:rsidRDefault="00E07E4A" w:rsidP="00C74FD7">
      <w:pPr>
        <w:pStyle w:val="Odlomakpopisa"/>
        <w:numPr>
          <w:ilvl w:val="0"/>
          <w:numId w:val="59"/>
        </w:numPr>
        <w:spacing w:line="239" w:lineRule="auto"/>
        <w:ind w:right="280"/>
        <w:jc w:val="both"/>
        <w:rPr>
          <w:rFonts w:eastAsia="Bookman Old Style"/>
          <w:sz w:val="18"/>
          <w:szCs w:val="18"/>
        </w:rPr>
      </w:pPr>
      <w:r w:rsidRPr="009344AD">
        <w:rPr>
          <w:rFonts w:eastAsia="Bookman Old Style"/>
          <w:sz w:val="18"/>
          <w:szCs w:val="18"/>
        </w:rPr>
        <w:t>Aktivnost A100502 Civilna zaštita 400,00,</w:t>
      </w:r>
    </w:p>
    <w:p w14:paraId="3C3F534A" w14:textId="77777777" w:rsidR="00E07E4A" w:rsidRPr="009344AD" w:rsidRDefault="00E07E4A" w:rsidP="00E07E4A">
      <w:pPr>
        <w:pStyle w:val="Odlomakpopisa"/>
        <w:spacing w:line="239" w:lineRule="auto"/>
        <w:ind w:right="280"/>
        <w:jc w:val="both"/>
        <w:rPr>
          <w:rFonts w:eastAsia="Bookman Old Style"/>
          <w:sz w:val="18"/>
          <w:szCs w:val="18"/>
        </w:rPr>
      </w:pPr>
    </w:p>
    <w:p w14:paraId="646B1E17" w14:textId="77777777" w:rsidR="00E07E4A" w:rsidRPr="009344AD" w:rsidRDefault="00E07E4A" w:rsidP="00E07E4A">
      <w:pPr>
        <w:spacing w:line="239" w:lineRule="auto"/>
        <w:ind w:left="320" w:right="280" w:firstLine="540"/>
        <w:jc w:val="both"/>
        <w:rPr>
          <w:rFonts w:eastAsia="Bookman Old Style"/>
          <w:sz w:val="18"/>
          <w:szCs w:val="18"/>
        </w:rPr>
      </w:pPr>
      <w:r w:rsidRPr="009344AD">
        <w:rPr>
          <w:rFonts w:eastAsia="Bookman Old Style"/>
          <w:sz w:val="18"/>
          <w:szCs w:val="18"/>
        </w:rPr>
        <w:t>Za 2025. u iznosu od 22.590,00 i 2025. godinu planirana su sredstva u iznosu od 22.860,00 eura/godišnje.</w:t>
      </w:r>
    </w:p>
    <w:p w14:paraId="7C6E3AE2" w14:textId="77777777" w:rsidR="00E07E4A" w:rsidRPr="009344AD" w:rsidRDefault="00E07E4A" w:rsidP="00E07E4A">
      <w:pPr>
        <w:spacing w:line="239" w:lineRule="auto"/>
        <w:ind w:left="320" w:right="280" w:firstLine="540"/>
        <w:jc w:val="both"/>
        <w:rPr>
          <w:rFonts w:eastAsia="Bookman Old Style"/>
          <w:sz w:val="18"/>
          <w:szCs w:val="18"/>
        </w:rPr>
      </w:pPr>
    </w:p>
    <w:p w14:paraId="2BD5EAD6" w14:textId="77777777" w:rsidR="00E07E4A" w:rsidRPr="009344AD" w:rsidRDefault="00E07E4A" w:rsidP="00E07E4A">
      <w:pPr>
        <w:spacing w:line="1" w:lineRule="exact"/>
        <w:rPr>
          <w:rFonts w:eastAsia="Bookman Old Style"/>
          <w:b/>
          <w:sz w:val="18"/>
          <w:szCs w:val="18"/>
        </w:rPr>
      </w:pPr>
    </w:p>
    <w:p w14:paraId="489EDB99" w14:textId="77777777" w:rsidR="00E07E4A" w:rsidRPr="009344AD" w:rsidRDefault="00E07E4A" w:rsidP="00E07E4A">
      <w:pPr>
        <w:spacing w:line="237" w:lineRule="auto"/>
        <w:ind w:left="880"/>
        <w:rPr>
          <w:rFonts w:eastAsia="Bookman Old Style"/>
          <w:b/>
          <w:sz w:val="18"/>
          <w:szCs w:val="18"/>
        </w:rPr>
      </w:pPr>
      <w:r w:rsidRPr="009344AD">
        <w:rPr>
          <w:rFonts w:eastAsia="Bookman Old Style"/>
          <w:b/>
          <w:sz w:val="18"/>
          <w:szCs w:val="18"/>
        </w:rPr>
        <w:t>Pokazatelji uspješnosti:</w:t>
      </w:r>
    </w:p>
    <w:p w14:paraId="115B5DD8" w14:textId="77777777" w:rsidR="00E07E4A" w:rsidRPr="009344AD" w:rsidRDefault="00E07E4A" w:rsidP="00E07E4A">
      <w:pPr>
        <w:spacing w:line="2" w:lineRule="exact"/>
        <w:rPr>
          <w:rFonts w:eastAsia="Bookman Old Style"/>
          <w:b/>
          <w:sz w:val="18"/>
          <w:szCs w:val="18"/>
        </w:rPr>
      </w:pPr>
    </w:p>
    <w:p w14:paraId="792BD21A" w14:textId="77777777" w:rsidR="00E07E4A" w:rsidRPr="009344AD" w:rsidRDefault="00E07E4A" w:rsidP="00C74FD7">
      <w:pPr>
        <w:numPr>
          <w:ilvl w:val="0"/>
          <w:numId w:val="39"/>
        </w:numPr>
        <w:tabs>
          <w:tab w:val="left" w:pos="500"/>
        </w:tabs>
        <w:spacing w:line="0" w:lineRule="atLeast"/>
        <w:ind w:left="500" w:hanging="170"/>
        <w:rPr>
          <w:rFonts w:eastAsia="Bookman Old Style"/>
          <w:sz w:val="18"/>
          <w:szCs w:val="18"/>
        </w:rPr>
      </w:pPr>
      <w:r w:rsidRPr="009344AD">
        <w:rPr>
          <w:rFonts w:eastAsia="Bookman Old Style"/>
          <w:sz w:val="18"/>
          <w:szCs w:val="18"/>
        </w:rPr>
        <w:t>broja intervencija na području Općine Velika Pisanica.</w:t>
      </w:r>
    </w:p>
    <w:p w14:paraId="212816D9" w14:textId="77777777" w:rsidR="00E07E4A" w:rsidRPr="009344AD" w:rsidRDefault="00E07E4A" w:rsidP="00E07E4A">
      <w:pPr>
        <w:spacing w:line="241" w:lineRule="exact"/>
        <w:rPr>
          <w:sz w:val="18"/>
          <w:szCs w:val="18"/>
        </w:rPr>
      </w:pPr>
    </w:p>
    <w:tbl>
      <w:tblPr>
        <w:tblStyle w:val="TableNormal"/>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41"/>
        <w:gridCol w:w="4051"/>
        <w:gridCol w:w="1811"/>
        <w:gridCol w:w="1810"/>
        <w:gridCol w:w="1832"/>
      </w:tblGrid>
      <w:tr w:rsidR="00E07E4A" w:rsidRPr="009344AD" w14:paraId="74E01C54" w14:textId="77777777" w:rsidTr="00E07E4A">
        <w:trPr>
          <w:trHeight w:val="515"/>
        </w:trPr>
        <w:tc>
          <w:tcPr>
            <w:tcW w:w="1141" w:type="dxa"/>
            <w:tcBorders>
              <w:top w:val="single" w:sz="8" w:space="0" w:color="000000"/>
              <w:left w:val="nil"/>
              <w:bottom w:val="single" w:sz="8" w:space="0" w:color="000000"/>
              <w:right w:val="single" w:sz="2" w:space="0" w:color="000000"/>
            </w:tcBorders>
            <w:shd w:val="clear" w:color="auto" w:fill="ACACAC"/>
          </w:tcPr>
          <w:p w14:paraId="1A014FC9" w14:textId="77777777" w:rsidR="00E07E4A" w:rsidRPr="009344AD" w:rsidRDefault="00E07E4A" w:rsidP="00E07E4A">
            <w:pPr>
              <w:pStyle w:val="TableParagraph"/>
              <w:spacing w:before="3"/>
              <w:ind w:left="245" w:firstLine="15"/>
              <w:rPr>
                <w:rFonts w:ascii="Times New Roman" w:hAnsi="Times New Roman" w:cs="Times New Roman"/>
                <w:sz w:val="18"/>
                <w:szCs w:val="18"/>
              </w:rPr>
            </w:pPr>
            <w:proofErr w:type="spellStart"/>
            <w:r w:rsidRPr="009344AD">
              <w:rPr>
                <w:rFonts w:ascii="Times New Roman" w:hAnsi="Times New Roman" w:cs="Times New Roman"/>
                <w:spacing w:val="-2"/>
                <w:sz w:val="18"/>
                <w:szCs w:val="18"/>
              </w:rPr>
              <w:t>Račun</w:t>
            </w:r>
            <w:proofErr w:type="spellEnd"/>
            <w:r w:rsidRPr="009344AD">
              <w:rPr>
                <w:rFonts w:ascii="Times New Roman" w:hAnsi="Times New Roman" w:cs="Times New Roman"/>
                <w:spacing w:val="-2"/>
                <w:sz w:val="18"/>
                <w:szCs w:val="18"/>
              </w:rPr>
              <w:t xml:space="preserve">/ </w:t>
            </w:r>
            <w:proofErr w:type="spellStart"/>
            <w:r w:rsidRPr="009344AD">
              <w:rPr>
                <w:rFonts w:ascii="Times New Roman" w:hAnsi="Times New Roman" w:cs="Times New Roman"/>
                <w:spacing w:val="-2"/>
                <w:sz w:val="18"/>
                <w:szCs w:val="18"/>
              </w:rPr>
              <w:t>Pozicija</w:t>
            </w:r>
            <w:proofErr w:type="spellEnd"/>
          </w:p>
        </w:tc>
        <w:tc>
          <w:tcPr>
            <w:tcW w:w="4051" w:type="dxa"/>
            <w:tcBorders>
              <w:top w:val="single" w:sz="8" w:space="0" w:color="000000"/>
              <w:left w:val="single" w:sz="2" w:space="0" w:color="000000"/>
              <w:bottom w:val="single" w:sz="8" w:space="0" w:color="000000"/>
              <w:right w:val="single" w:sz="2" w:space="0" w:color="000000"/>
            </w:tcBorders>
            <w:shd w:val="clear" w:color="auto" w:fill="ACACAC"/>
          </w:tcPr>
          <w:p w14:paraId="3F5E9A67" w14:textId="77777777" w:rsidR="00E07E4A" w:rsidRPr="009344AD" w:rsidRDefault="00E07E4A" w:rsidP="00E07E4A">
            <w:pPr>
              <w:pStyle w:val="TableParagraph"/>
              <w:spacing w:before="3"/>
              <w:ind w:left="1"/>
              <w:jc w:val="center"/>
              <w:rPr>
                <w:rFonts w:ascii="Times New Roman" w:hAnsi="Times New Roman" w:cs="Times New Roman"/>
                <w:sz w:val="18"/>
                <w:szCs w:val="18"/>
              </w:rPr>
            </w:pPr>
            <w:proofErr w:type="spellStart"/>
            <w:r w:rsidRPr="009344AD">
              <w:rPr>
                <w:rFonts w:ascii="Times New Roman" w:hAnsi="Times New Roman" w:cs="Times New Roman"/>
                <w:spacing w:val="-4"/>
                <w:sz w:val="18"/>
                <w:szCs w:val="18"/>
              </w:rPr>
              <w:t>Opis</w:t>
            </w:r>
            <w:proofErr w:type="spellEnd"/>
          </w:p>
        </w:tc>
        <w:tc>
          <w:tcPr>
            <w:tcW w:w="1811" w:type="dxa"/>
            <w:tcBorders>
              <w:top w:val="single" w:sz="8" w:space="0" w:color="000000"/>
              <w:left w:val="single" w:sz="2" w:space="0" w:color="000000"/>
              <w:bottom w:val="single" w:sz="8" w:space="0" w:color="000000"/>
              <w:right w:val="single" w:sz="2" w:space="0" w:color="000000"/>
            </w:tcBorders>
            <w:shd w:val="clear" w:color="auto" w:fill="ACACAC"/>
          </w:tcPr>
          <w:p w14:paraId="2B5626BA" w14:textId="77777777" w:rsidR="00E07E4A" w:rsidRPr="009344AD" w:rsidRDefault="00E07E4A" w:rsidP="00E07E4A">
            <w:pPr>
              <w:pStyle w:val="TableParagraph"/>
              <w:ind w:right="89"/>
              <w:rPr>
                <w:rFonts w:ascii="Times New Roman" w:hAnsi="Times New Roman" w:cs="Times New Roman"/>
                <w:sz w:val="18"/>
                <w:szCs w:val="18"/>
              </w:rPr>
            </w:pPr>
            <w:proofErr w:type="spellStart"/>
            <w:r w:rsidRPr="009344AD">
              <w:rPr>
                <w:rFonts w:ascii="Times New Roman" w:hAnsi="Times New Roman" w:cs="Times New Roman"/>
                <w:sz w:val="18"/>
                <w:szCs w:val="18"/>
              </w:rPr>
              <w:t>Proračun</w:t>
            </w:r>
            <w:proofErr w:type="spellEnd"/>
            <w:r w:rsidRPr="009344AD">
              <w:rPr>
                <w:rFonts w:ascii="Times New Roman" w:hAnsi="Times New Roman" w:cs="Times New Roman"/>
                <w:spacing w:val="-3"/>
                <w:sz w:val="18"/>
                <w:szCs w:val="18"/>
              </w:rPr>
              <w:t xml:space="preserve"> </w:t>
            </w:r>
            <w:r w:rsidRPr="009344AD">
              <w:rPr>
                <w:rFonts w:ascii="Times New Roman" w:hAnsi="Times New Roman" w:cs="Times New Roman"/>
                <w:sz w:val="18"/>
                <w:szCs w:val="18"/>
              </w:rPr>
              <w:t xml:space="preserve">za </w:t>
            </w:r>
            <w:r w:rsidRPr="009344AD">
              <w:rPr>
                <w:rFonts w:ascii="Times New Roman" w:hAnsi="Times New Roman" w:cs="Times New Roman"/>
                <w:spacing w:val="-2"/>
                <w:sz w:val="18"/>
                <w:szCs w:val="18"/>
              </w:rPr>
              <w:t>2024.</w:t>
            </w:r>
          </w:p>
        </w:tc>
        <w:tc>
          <w:tcPr>
            <w:tcW w:w="1810" w:type="dxa"/>
            <w:tcBorders>
              <w:top w:val="single" w:sz="8" w:space="0" w:color="000000"/>
              <w:left w:val="single" w:sz="2" w:space="0" w:color="000000"/>
              <w:bottom w:val="single" w:sz="8" w:space="0" w:color="000000"/>
              <w:right w:val="single" w:sz="2" w:space="0" w:color="000000"/>
            </w:tcBorders>
            <w:shd w:val="clear" w:color="auto" w:fill="ACACAC"/>
          </w:tcPr>
          <w:p w14:paraId="23188816" w14:textId="77777777" w:rsidR="00E07E4A" w:rsidRPr="009344AD" w:rsidRDefault="00E07E4A" w:rsidP="00E07E4A">
            <w:pPr>
              <w:pStyle w:val="TableParagraph"/>
              <w:ind w:right="40"/>
              <w:rPr>
                <w:rFonts w:ascii="Times New Roman" w:hAnsi="Times New Roman" w:cs="Times New Roman"/>
                <w:sz w:val="18"/>
                <w:szCs w:val="18"/>
              </w:rPr>
            </w:pPr>
            <w:proofErr w:type="spellStart"/>
            <w:r w:rsidRPr="009344AD">
              <w:rPr>
                <w:rFonts w:ascii="Times New Roman" w:hAnsi="Times New Roman" w:cs="Times New Roman"/>
                <w:sz w:val="18"/>
                <w:szCs w:val="18"/>
              </w:rPr>
              <w:t>Projekcija</w:t>
            </w:r>
            <w:proofErr w:type="spellEnd"/>
            <w:r w:rsidRPr="009344AD">
              <w:rPr>
                <w:rFonts w:ascii="Times New Roman" w:hAnsi="Times New Roman" w:cs="Times New Roman"/>
                <w:sz w:val="18"/>
                <w:szCs w:val="18"/>
              </w:rPr>
              <w:t xml:space="preserve"> za </w:t>
            </w:r>
            <w:r w:rsidRPr="009344AD">
              <w:rPr>
                <w:rFonts w:ascii="Times New Roman" w:hAnsi="Times New Roman" w:cs="Times New Roman"/>
                <w:spacing w:val="-2"/>
                <w:sz w:val="18"/>
                <w:szCs w:val="18"/>
              </w:rPr>
              <w:t>2025.</w:t>
            </w:r>
          </w:p>
        </w:tc>
        <w:tc>
          <w:tcPr>
            <w:tcW w:w="1832" w:type="dxa"/>
            <w:tcBorders>
              <w:top w:val="single" w:sz="8" w:space="0" w:color="000000"/>
              <w:left w:val="single" w:sz="2" w:space="0" w:color="000000"/>
              <w:bottom w:val="single" w:sz="8" w:space="0" w:color="000000"/>
              <w:right w:val="nil"/>
            </w:tcBorders>
            <w:shd w:val="clear" w:color="auto" w:fill="ACACAC"/>
          </w:tcPr>
          <w:p w14:paraId="7F2977A6" w14:textId="77777777" w:rsidR="00E07E4A" w:rsidRPr="009344AD" w:rsidRDefault="00E07E4A" w:rsidP="00E07E4A">
            <w:pPr>
              <w:pStyle w:val="TableParagraph"/>
              <w:ind w:right="83"/>
              <w:rPr>
                <w:rFonts w:ascii="Times New Roman" w:hAnsi="Times New Roman" w:cs="Times New Roman"/>
                <w:sz w:val="18"/>
                <w:szCs w:val="18"/>
              </w:rPr>
            </w:pPr>
            <w:proofErr w:type="spellStart"/>
            <w:r w:rsidRPr="009344AD">
              <w:rPr>
                <w:rFonts w:ascii="Times New Roman" w:hAnsi="Times New Roman" w:cs="Times New Roman"/>
                <w:sz w:val="18"/>
                <w:szCs w:val="18"/>
              </w:rPr>
              <w:t>Projekcija</w:t>
            </w:r>
            <w:proofErr w:type="spellEnd"/>
            <w:r w:rsidRPr="009344AD">
              <w:rPr>
                <w:rFonts w:ascii="Times New Roman" w:hAnsi="Times New Roman" w:cs="Times New Roman"/>
                <w:sz w:val="18"/>
                <w:szCs w:val="18"/>
              </w:rPr>
              <w:t xml:space="preserve"> za </w:t>
            </w:r>
            <w:r w:rsidRPr="009344AD">
              <w:rPr>
                <w:rFonts w:ascii="Times New Roman" w:hAnsi="Times New Roman" w:cs="Times New Roman"/>
                <w:spacing w:val="-2"/>
                <w:sz w:val="18"/>
                <w:szCs w:val="18"/>
              </w:rPr>
              <w:t>2026.</w:t>
            </w:r>
          </w:p>
        </w:tc>
      </w:tr>
      <w:tr w:rsidR="00E07E4A" w:rsidRPr="009344AD" w14:paraId="12522855" w14:textId="77777777" w:rsidTr="00E07E4A">
        <w:trPr>
          <w:trHeight w:val="504"/>
        </w:trPr>
        <w:tc>
          <w:tcPr>
            <w:tcW w:w="1141" w:type="dxa"/>
            <w:tcBorders>
              <w:top w:val="single" w:sz="8" w:space="0" w:color="000000"/>
              <w:left w:val="nil"/>
              <w:bottom w:val="single" w:sz="8" w:space="0" w:color="000000"/>
              <w:right w:val="single" w:sz="2" w:space="0" w:color="000000"/>
            </w:tcBorders>
            <w:shd w:val="clear" w:color="auto" w:fill="DCDCDC"/>
          </w:tcPr>
          <w:p w14:paraId="54ABBAA0" w14:textId="77777777" w:rsidR="00E07E4A" w:rsidRPr="009344AD" w:rsidRDefault="00E07E4A" w:rsidP="00E07E4A">
            <w:pPr>
              <w:pStyle w:val="TableParagraph"/>
              <w:spacing w:before="8"/>
              <w:ind w:left="14"/>
              <w:rPr>
                <w:rFonts w:ascii="Times New Roman" w:hAnsi="Times New Roman" w:cs="Times New Roman"/>
                <w:b/>
                <w:sz w:val="18"/>
                <w:szCs w:val="18"/>
              </w:rPr>
            </w:pPr>
            <w:r w:rsidRPr="009344AD">
              <w:rPr>
                <w:rFonts w:ascii="Times New Roman" w:hAnsi="Times New Roman" w:cs="Times New Roman"/>
                <w:b/>
                <w:spacing w:val="-2"/>
                <w:sz w:val="18"/>
                <w:szCs w:val="18"/>
              </w:rPr>
              <w:t>Program</w:t>
            </w:r>
          </w:p>
          <w:p w14:paraId="5B236C8E" w14:textId="77777777" w:rsidR="00E07E4A" w:rsidRPr="009344AD" w:rsidRDefault="00E07E4A" w:rsidP="00E07E4A">
            <w:pPr>
              <w:pStyle w:val="TableParagraph"/>
              <w:spacing w:before="35"/>
              <w:ind w:left="708"/>
              <w:rPr>
                <w:rFonts w:ascii="Times New Roman" w:hAnsi="Times New Roman" w:cs="Times New Roman"/>
                <w:b/>
                <w:sz w:val="18"/>
                <w:szCs w:val="18"/>
              </w:rPr>
            </w:pPr>
            <w:r w:rsidRPr="009344AD">
              <w:rPr>
                <w:rFonts w:ascii="Times New Roman" w:hAnsi="Times New Roman" w:cs="Times New Roman"/>
                <w:b/>
                <w:spacing w:val="-4"/>
                <w:sz w:val="18"/>
                <w:szCs w:val="18"/>
              </w:rPr>
              <w:t>1005</w:t>
            </w:r>
          </w:p>
        </w:tc>
        <w:tc>
          <w:tcPr>
            <w:tcW w:w="4051" w:type="dxa"/>
            <w:tcBorders>
              <w:top w:val="single" w:sz="8" w:space="0" w:color="000000"/>
              <w:left w:val="single" w:sz="2" w:space="0" w:color="000000"/>
              <w:bottom w:val="single" w:sz="8" w:space="0" w:color="000000"/>
              <w:right w:val="single" w:sz="2" w:space="0" w:color="000000"/>
            </w:tcBorders>
            <w:shd w:val="clear" w:color="auto" w:fill="DCDCDC"/>
          </w:tcPr>
          <w:p w14:paraId="79087B05" w14:textId="77777777" w:rsidR="00E07E4A" w:rsidRPr="009344AD" w:rsidRDefault="00E07E4A" w:rsidP="00E07E4A">
            <w:pPr>
              <w:pStyle w:val="TableParagraph"/>
              <w:spacing w:before="4" w:line="240" w:lineRule="exact"/>
              <w:ind w:left="76"/>
              <w:rPr>
                <w:rFonts w:ascii="Times New Roman" w:hAnsi="Times New Roman" w:cs="Times New Roman"/>
                <w:b/>
                <w:sz w:val="18"/>
                <w:szCs w:val="18"/>
              </w:rPr>
            </w:pPr>
            <w:proofErr w:type="spellStart"/>
            <w:r w:rsidRPr="009344AD">
              <w:rPr>
                <w:rFonts w:ascii="Times New Roman" w:hAnsi="Times New Roman" w:cs="Times New Roman"/>
                <w:b/>
                <w:sz w:val="18"/>
                <w:szCs w:val="18"/>
              </w:rPr>
              <w:t>Organiziranje</w:t>
            </w:r>
            <w:proofErr w:type="spellEnd"/>
            <w:r w:rsidRPr="009344AD">
              <w:rPr>
                <w:rFonts w:ascii="Times New Roman" w:hAnsi="Times New Roman" w:cs="Times New Roman"/>
                <w:b/>
                <w:spacing w:val="-9"/>
                <w:sz w:val="18"/>
                <w:szCs w:val="18"/>
              </w:rPr>
              <w:t xml:space="preserve"> </w:t>
            </w:r>
            <w:proofErr w:type="spellStart"/>
            <w:r w:rsidRPr="009344AD">
              <w:rPr>
                <w:rFonts w:ascii="Times New Roman" w:hAnsi="Times New Roman" w:cs="Times New Roman"/>
                <w:b/>
                <w:sz w:val="18"/>
                <w:szCs w:val="18"/>
              </w:rPr>
              <w:t>i</w:t>
            </w:r>
            <w:proofErr w:type="spellEnd"/>
            <w:r w:rsidRPr="009344AD">
              <w:rPr>
                <w:rFonts w:ascii="Times New Roman" w:hAnsi="Times New Roman" w:cs="Times New Roman"/>
                <w:b/>
                <w:spacing w:val="-7"/>
                <w:sz w:val="18"/>
                <w:szCs w:val="18"/>
              </w:rPr>
              <w:t xml:space="preserve"> </w:t>
            </w:r>
            <w:proofErr w:type="spellStart"/>
            <w:r w:rsidRPr="009344AD">
              <w:rPr>
                <w:rFonts w:ascii="Times New Roman" w:hAnsi="Times New Roman" w:cs="Times New Roman"/>
                <w:b/>
                <w:sz w:val="18"/>
                <w:szCs w:val="18"/>
              </w:rPr>
              <w:t>provođenje</w:t>
            </w:r>
            <w:proofErr w:type="spellEnd"/>
            <w:r w:rsidRPr="009344AD">
              <w:rPr>
                <w:rFonts w:ascii="Times New Roman" w:hAnsi="Times New Roman" w:cs="Times New Roman"/>
                <w:b/>
                <w:spacing w:val="-9"/>
                <w:sz w:val="18"/>
                <w:szCs w:val="18"/>
              </w:rPr>
              <w:t xml:space="preserve"> </w:t>
            </w:r>
            <w:proofErr w:type="spellStart"/>
            <w:r w:rsidRPr="009344AD">
              <w:rPr>
                <w:rFonts w:ascii="Times New Roman" w:hAnsi="Times New Roman" w:cs="Times New Roman"/>
                <w:b/>
                <w:sz w:val="18"/>
                <w:szCs w:val="18"/>
              </w:rPr>
              <w:t>zaštite</w:t>
            </w:r>
            <w:proofErr w:type="spellEnd"/>
            <w:r w:rsidRPr="009344AD">
              <w:rPr>
                <w:rFonts w:ascii="Times New Roman" w:hAnsi="Times New Roman" w:cs="Times New Roman"/>
                <w:b/>
                <w:spacing w:val="-9"/>
                <w:sz w:val="18"/>
                <w:szCs w:val="18"/>
              </w:rPr>
              <w:t xml:space="preserve"> </w:t>
            </w:r>
            <w:proofErr w:type="spellStart"/>
            <w:r w:rsidRPr="009344AD">
              <w:rPr>
                <w:rFonts w:ascii="Times New Roman" w:hAnsi="Times New Roman" w:cs="Times New Roman"/>
                <w:b/>
                <w:sz w:val="18"/>
                <w:szCs w:val="18"/>
              </w:rPr>
              <w:t>i</w:t>
            </w:r>
            <w:proofErr w:type="spellEnd"/>
            <w:r w:rsidRPr="009344AD">
              <w:rPr>
                <w:rFonts w:ascii="Times New Roman" w:hAnsi="Times New Roman" w:cs="Times New Roman"/>
                <w:b/>
                <w:sz w:val="18"/>
                <w:szCs w:val="18"/>
              </w:rPr>
              <w:t xml:space="preserve"> </w:t>
            </w:r>
            <w:proofErr w:type="spellStart"/>
            <w:r w:rsidRPr="009344AD">
              <w:rPr>
                <w:rFonts w:ascii="Times New Roman" w:hAnsi="Times New Roman" w:cs="Times New Roman"/>
                <w:b/>
                <w:spacing w:val="-2"/>
                <w:sz w:val="18"/>
                <w:szCs w:val="18"/>
              </w:rPr>
              <w:t>spašavanja</w:t>
            </w:r>
            <w:proofErr w:type="spellEnd"/>
          </w:p>
        </w:tc>
        <w:tc>
          <w:tcPr>
            <w:tcW w:w="1811" w:type="dxa"/>
            <w:tcBorders>
              <w:top w:val="single" w:sz="8" w:space="0" w:color="000000"/>
              <w:left w:val="single" w:sz="2" w:space="0" w:color="000000"/>
              <w:bottom w:val="single" w:sz="8" w:space="0" w:color="000000"/>
              <w:right w:val="single" w:sz="2" w:space="0" w:color="000000"/>
            </w:tcBorders>
            <w:shd w:val="clear" w:color="auto" w:fill="DCDCDC"/>
          </w:tcPr>
          <w:p w14:paraId="55645D2F" w14:textId="77777777" w:rsidR="00E07E4A" w:rsidRPr="009344AD" w:rsidRDefault="00E07E4A" w:rsidP="00E07E4A">
            <w:pPr>
              <w:pStyle w:val="TableParagraph"/>
              <w:ind w:right="105"/>
              <w:rPr>
                <w:rFonts w:ascii="Times New Roman" w:hAnsi="Times New Roman" w:cs="Times New Roman"/>
                <w:b/>
                <w:sz w:val="18"/>
                <w:szCs w:val="18"/>
              </w:rPr>
            </w:pPr>
            <w:r w:rsidRPr="009344AD">
              <w:rPr>
                <w:rFonts w:ascii="Times New Roman" w:hAnsi="Times New Roman" w:cs="Times New Roman"/>
                <w:b/>
                <w:spacing w:val="-2"/>
                <w:sz w:val="18"/>
                <w:szCs w:val="18"/>
              </w:rPr>
              <w:t>26.860,00</w:t>
            </w:r>
          </w:p>
        </w:tc>
        <w:tc>
          <w:tcPr>
            <w:tcW w:w="1810" w:type="dxa"/>
            <w:tcBorders>
              <w:top w:val="single" w:sz="8" w:space="0" w:color="000000"/>
              <w:left w:val="single" w:sz="2" w:space="0" w:color="000000"/>
              <w:bottom w:val="single" w:sz="8" w:space="0" w:color="000000"/>
              <w:right w:val="single" w:sz="2" w:space="0" w:color="000000"/>
            </w:tcBorders>
            <w:shd w:val="clear" w:color="auto" w:fill="DCDCDC"/>
          </w:tcPr>
          <w:p w14:paraId="0657C359" w14:textId="77777777" w:rsidR="00E07E4A" w:rsidRPr="009344AD" w:rsidRDefault="00E07E4A" w:rsidP="00E07E4A">
            <w:pPr>
              <w:pStyle w:val="TableParagraph"/>
              <w:ind w:right="98"/>
              <w:rPr>
                <w:rFonts w:ascii="Times New Roman" w:hAnsi="Times New Roman" w:cs="Times New Roman"/>
                <w:b/>
                <w:sz w:val="18"/>
                <w:szCs w:val="18"/>
              </w:rPr>
            </w:pPr>
            <w:r w:rsidRPr="009344AD">
              <w:rPr>
                <w:rFonts w:ascii="Times New Roman" w:hAnsi="Times New Roman" w:cs="Times New Roman"/>
                <w:b/>
                <w:spacing w:val="-2"/>
                <w:sz w:val="18"/>
                <w:szCs w:val="18"/>
              </w:rPr>
              <w:t>22.590,00</w:t>
            </w:r>
          </w:p>
        </w:tc>
        <w:tc>
          <w:tcPr>
            <w:tcW w:w="1832" w:type="dxa"/>
            <w:tcBorders>
              <w:top w:val="single" w:sz="8" w:space="0" w:color="000000"/>
              <w:left w:val="single" w:sz="2" w:space="0" w:color="000000"/>
              <w:bottom w:val="single" w:sz="8" w:space="0" w:color="000000"/>
              <w:right w:val="nil"/>
            </w:tcBorders>
            <w:shd w:val="clear" w:color="auto" w:fill="DCDCDC"/>
          </w:tcPr>
          <w:p w14:paraId="6FEDD6B1" w14:textId="77777777" w:rsidR="00E07E4A" w:rsidRPr="009344AD" w:rsidRDefault="00E07E4A" w:rsidP="00E07E4A">
            <w:pPr>
              <w:pStyle w:val="TableParagraph"/>
              <w:ind w:right="102"/>
              <w:rPr>
                <w:rFonts w:ascii="Times New Roman" w:hAnsi="Times New Roman" w:cs="Times New Roman"/>
                <w:b/>
                <w:sz w:val="18"/>
                <w:szCs w:val="18"/>
              </w:rPr>
            </w:pPr>
            <w:r w:rsidRPr="009344AD">
              <w:rPr>
                <w:rFonts w:ascii="Times New Roman" w:hAnsi="Times New Roman" w:cs="Times New Roman"/>
                <w:b/>
                <w:spacing w:val="-2"/>
                <w:sz w:val="18"/>
                <w:szCs w:val="18"/>
              </w:rPr>
              <w:t>22.860,00</w:t>
            </w:r>
          </w:p>
        </w:tc>
      </w:tr>
      <w:tr w:rsidR="00E07E4A" w:rsidRPr="009344AD" w14:paraId="70A40ECA" w14:textId="77777777" w:rsidTr="00E07E4A">
        <w:trPr>
          <w:trHeight w:val="451"/>
        </w:trPr>
        <w:tc>
          <w:tcPr>
            <w:tcW w:w="1141" w:type="dxa"/>
            <w:tcBorders>
              <w:top w:val="single" w:sz="8" w:space="0" w:color="000000"/>
              <w:left w:val="nil"/>
              <w:bottom w:val="single" w:sz="8" w:space="0" w:color="000000"/>
              <w:right w:val="single" w:sz="2" w:space="0" w:color="000000"/>
            </w:tcBorders>
            <w:shd w:val="clear" w:color="auto" w:fill="E6E6E6"/>
          </w:tcPr>
          <w:p w14:paraId="74E20B3C" w14:textId="77777777" w:rsidR="00E07E4A" w:rsidRPr="009344AD" w:rsidRDefault="00E07E4A" w:rsidP="00E07E4A">
            <w:pPr>
              <w:pStyle w:val="TableParagraph"/>
              <w:spacing w:before="11"/>
              <w:ind w:left="7"/>
              <w:jc w:val="center"/>
              <w:rPr>
                <w:rFonts w:ascii="Times New Roman" w:hAnsi="Times New Roman" w:cs="Times New Roman"/>
                <w:b/>
                <w:sz w:val="18"/>
                <w:szCs w:val="18"/>
              </w:rPr>
            </w:pPr>
            <w:r w:rsidRPr="009344AD">
              <w:rPr>
                <w:rFonts w:ascii="Times New Roman" w:hAnsi="Times New Roman" w:cs="Times New Roman"/>
                <w:b/>
                <w:sz w:val="18"/>
                <w:szCs w:val="18"/>
              </w:rPr>
              <w:t>Akt.</w:t>
            </w:r>
            <w:r w:rsidRPr="009344AD">
              <w:rPr>
                <w:rFonts w:ascii="Times New Roman" w:hAnsi="Times New Roman" w:cs="Times New Roman"/>
                <w:b/>
                <w:spacing w:val="10"/>
                <w:sz w:val="18"/>
                <w:szCs w:val="18"/>
              </w:rPr>
              <w:t xml:space="preserve"> </w:t>
            </w:r>
            <w:r w:rsidRPr="009344AD">
              <w:rPr>
                <w:rFonts w:ascii="Times New Roman" w:hAnsi="Times New Roman" w:cs="Times New Roman"/>
                <w:b/>
                <w:spacing w:val="-2"/>
                <w:sz w:val="18"/>
                <w:szCs w:val="18"/>
              </w:rPr>
              <w:t>A100501</w:t>
            </w:r>
          </w:p>
        </w:tc>
        <w:tc>
          <w:tcPr>
            <w:tcW w:w="4051" w:type="dxa"/>
            <w:tcBorders>
              <w:top w:val="single" w:sz="8" w:space="0" w:color="000000"/>
              <w:left w:val="single" w:sz="2" w:space="0" w:color="000000"/>
              <w:bottom w:val="single" w:sz="8" w:space="0" w:color="000000"/>
              <w:right w:val="single" w:sz="2" w:space="0" w:color="000000"/>
            </w:tcBorders>
            <w:shd w:val="clear" w:color="auto" w:fill="E6E6E6"/>
          </w:tcPr>
          <w:p w14:paraId="1ED5EC25" w14:textId="77777777" w:rsidR="00E07E4A" w:rsidRPr="009344AD" w:rsidRDefault="00E07E4A" w:rsidP="00E07E4A">
            <w:pPr>
              <w:pStyle w:val="TableParagraph"/>
              <w:spacing w:before="11"/>
              <w:ind w:left="76"/>
              <w:rPr>
                <w:rFonts w:ascii="Times New Roman" w:hAnsi="Times New Roman" w:cs="Times New Roman"/>
                <w:b/>
                <w:sz w:val="18"/>
                <w:szCs w:val="18"/>
              </w:rPr>
            </w:pPr>
            <w:proofErr w:type="spellStart"/>
            <w:r w:rsidRPr="009344AD">
              <w:rPr>
                <w:rFonts w:ascii="Times New Roman" w:hAnsi="Times New Roman" w:cs="Times New Roman"/>
                <w:b/>
                <w:sz w:val="18"/>
                <w:szCs w:val="18"/>
              </w:rPr>
              <w:t>Osnovna</w:t>
            </w:r>
            <w:proofErr w:type="spellEnd"/>
            <w:r w:rsidRPr="009344AD">
              <w:rPr>
                <w:rFonts w:ascii="Times New Roman" w:hAnsi="Times New Roman" w:cs="Times New Roman"/>
                <w:b/>
                <w:spacing w:val="1"/>
                <w:sz w:val="18"/>
                <w:szCs w:val="18"/>
              </w:rPr>
              <w:t xml:space="preserve"> </w:t>
            </w:r>
            <w:proofErr w:type="spellStart"/>
            <w:r w:rsidRPr="009344AD">
              <w:rPr>
                <w:rFonts w:ascii="Times New Roman" w:hAnsi="Times New Roman" w:cs="Times New Roman"/>
                <w:b/>
                <w:sz w:val="18"/>
                <w:szCs w:val="18"/>
              </w:rPr>
              <w:t>djelatnost</w:t>
            </w:r>
            <w:proofErr w:type="spellEnd"/>
            <w:r w:rsidRPr="009344AD">
              <w:rPr>
                <w:rFonts w:ascii="Times New Roman" w:hAnsi="Times New Roman" w:cs="Times New Roman"/>
                <w:b/>
                <w:spacing w:val="3"/>
                <w:sz w:val="18"/>
                <w:szCs w:val="18"/>
              </w:rPr>
              <w:t xml:space="preserve"> </w:t>
            </w:r>
            <w:r w:rsidRPr="009344AD">
              <w:rPr>
                <w:rFonts w:ascii="Times New Roman" w:hAnsi="Times New Roman" w:cs="Times New Roman"/>
                <w:b/>
                <w:spacing w:val="-5"/>
                <w:sz w:val="18"/>
                <w:szCs w:val="18"/>
              </w:rPr>
              <w:t>VZO</w:t>
            </w:r>
          </w:p>
          <w:p w14:paraId="0FD0F7EC" w14:textId="77777777" w:rsidR="00E07E4A" w:rsidRPr="009344AD" w:rsidRDefault="00E07E4A" w:rsidP="00E07E4A">
            <w:pPr>
              <w:pStyle w:val="TableParagraph"/>
              <w:spacing w:before="48"/>
              <w:ind w:left="76"/>
              <w:rPr>
                <w:rFonts w:ascii="Times New Roman" w:hAnsi="Times New Roman" w:cs="Times New Roman"/>
                <w:sz w:val="18"/>
                <w:szCs w:val="18"/>
              </w:rPr>
            </w:pPr>
            <w:proofErr w:type="spellStart"/>
            <w:r w:rsidRPr="009344AD">
              <w:rPr>
                <w:rFonts w:ascii="Times New Roman" w:hAnsi="Times New Roman" w:cs="Times New Roman"/>
                <w:sz w:val="18"/>
                <w:szCs w:val="18"/>
              </w:rPr>
              <w:t>Funkcija</w:t>
            </w:r>
            <w:proofErr w:type="spellEnd"/>
            <w:r w:rsidRPr="009344AD">
              <w:rPr>
                <w:rFonts w:ascii="Times New Roman" w:hAnsi="Times New Roman" w:cs="Times New Roman"/>
                <w:sz w:val="18"/>
                <w:szCs w:val="18"/>
              </w:rPr>
              <w:t>:</w:t>
            </w:r>
            <w:r w:rsidRPr="009344AD">
              <w:rPr>
                <w:rFonts w:ascii="Times New Roman" w:hAnsi="Times New Roman" w:cs="Times New Roman"/>
                <w:spacing w:val="-5"/>
                <w:sz w:val="18"/>
                <w:szCs w:val="18"/>
              </w:rPr>
              <w:t xml:space="preserve"> </w:t>
            </w:r>
            <w:r w:rsidRPr="009344AD">
              <w:rPr>
                <w:rFonts w:ascii="Times New Roman" w:hAnsi="Times New Roman" w:cs="Times New Roman"/>
                <w:sz w:val="18"/>
                <w:szCs w:val="18"/>
              </w:rPr>
              <w:t>0320</w:t>
            </w:r>
            <w:r w:rsidRPr="009344AD">
              <w:rPr>
                <w:rFonts w:ascii="Times New Roman" w:hAnsi="Times New Roman" w:cs="Times New Roman"/>
                <w:spacing w:val="-4"/>
                <w:sz w:val="18"/>
                <w:szCs w:val="18"/>
              </w:rPr>
              <w:t xml:space="preserve"> </w:t>
            </w:r>
            <w:proofErr w:type="spellStart"/>
            <w:r w:rsidRPr="009344AD">
              <w:rPr>
                <w:rFonts w:ascii="Times New Roman" w:hAnsi="Times New Roman" w:cs="Times New Roman"/>
                <w:sz w:val="18"/>
                <w:szCs w:val="18"/>
              </w:rPr>
              <w:t>Usluge</w:t>
            </w:r>
            <w:proofErr w:type="spellEnd"/>
            <w:r w:rsidRPr="009344AD">
              <w:rPr>
                <w:rFonts w:ascii="Times New Roman" w:hAnsi="Times New Roman" w:cs="Times New Roman"/>
                <w:spacing w:val="-4"/>
                <w:sz w:val="18"/>
                <w:szCs w:val="18"/>
              </w:rPr>
              <w:t xml:space="preserve"> </w:t>
            </w:r>
            <w:proofErr w:type="spellStart"/>
            <w:r w:rsidRPr="009344AD">
              <w:rPr>
                <w:rFonts w:ascii="Times New Roman" w:hAnsi="Times New Roman" w:cs="Times New Roman"/>
                <w:sz w:val="18"/>
                <w:szCs w:val="18"/>
              </w:rPr>
              <w:t>protupožarne</w:t>
            </w:r>
            <w:proofErr w:type="spellEnd"/>
            <w:r w:rsidRPr="009344AD">
              <w:rPr>
                <w:rFonts w:ascii="Times New Roman" w:hAnsi="Times New Roman" w:cs="Times New Roman"/>
                <w:spacing w:val="-3"/>
                <w:sz w:val="18"/>
                <w:szCs w:val="18"/>
              </w:rPr>
              <w:t xml:space="preserve"> </w:t>
            </w:r>
            <w:proofErr w:type="spellStart"/>
            <w:r w:rsidRPr="009344AD">
              <w:rPr>
                <w:rFonts w:ascii="Times New Roman" w:hAnsi="Times New Roman" w:cs="Times New Roman"/>
                <w:spacing w:val="-2"/>
                <w:sz w:val="18"/>
                <w:szCs w:val="18"/>
              </w:rPr>
              <w:t>zaštite</w:t>
            </w:r>
            <w:proofErr w:type="spellEnd"/>
          </w:p>
        </w:tc>
        <w:tc>
          <w:tcPr>
            <w:tcW w:w="1811" w:type="dxa"/>
            <w:tcBorders>
              <w:top w:val="single" w:sz="8" w:space="0" w:color="000000"/>
              <w:left w:val="single" w:sz="2" w:space="0" w:color="000000"/>
              <w:bottom w:val="single" w:sz="8" w:space="0" w:color="000000"/>
              <w:right w:val="single" w:sz="2" w:space="0" w:color="000000"/>
            </w:tcBorders>
            <w:shd w:val="clear" w:color="auto" w:fill="E6E6E6"/>
          </w:tcPr>
          <w:p w14:paraId="5EC3E037" w14:textId="77777777" w:rsidR="00E07E4A" w:rsidRPr="009344AD" w:rsidRDefault="00E07E4A" w:rsidP="00E07E4A">
            <w:pPr>
              <w:pStyle w:val="TableParagraph"/>
              <w:spacing w:before="11"/>
              <w:ind w:right="107"/>
              <w:rPr>
                <w:rFonts w:ascii="Times New Roman" w:hAnsi="Times New Roman" w:cs="Times New Roman"/>
                <w:b/>
                <w:sz w:val="18"/>
                <w:szCs w:val="18"/>
              </w:rPr>
            </w:pPr>
            <w:r w:rsidRPr="009344AD">
              <w:rPr>
                <w:rFonts w:ascii="Times New Roman" w:hAnsi="Times New Roman" w:cs="Times New Roman"/>
                <w:b/>
                <w:spacing w:val="-2"/>
                <w:sz w:val="18"/>
                <w:szCs w:val="18"/>
              </w:rPr>
              <w:t>26.460,00</w:t>
            </w:r>
          </w:p>
        </w:tc>
        <w:tc>
          <w:tcPr>
            <w:tcW w:w="1810" w:type="dxa"/>
            <w:tcBorders>
              <w:top w:val="single" w:sz="8" w:space="0" w:color="000000"/>
              <w:left w:val="single" w:sz="2" w:space="0" w:color="000000"/>
              <w:bottom w:val="single" w:sz="8" w:space="0" w:color="000000"/>
              <w:right w:val="single" w:sz="2" w:space="0" w:color="000000"/>
            </w:tcBorders>
            <w:shd w:val="clear" w:color="auto" w:fill="E6E6E6"/>
          </w:tcPr>
          <w:p w14:paraId="1B7D82C3" w14:textId="77777777" w:rsidR="00E07E4A" w:rsidRPr="009344AD" w:rsidRDefault="00E07E4A" w:rsidP="00E07E4A">
            <w:pPr>
              <w:pStyle w:val="TableParagraph"/>
              <w:spacing w:before="11"/>
              <w:ind w:right="100"/>
              <w:rPr>
                <w:rFonts w:ascii="Times New Roman" w:hAnsi="Times New Roman" w:cs="Times New Roman"/>
                <w:b/>
                <w:sz w:val="18"/>
                <w:szCs w:val="18"/>
              </w:rPr>
            </w:pPr>
            <w:r w:rsidRPr="009344AD">
              <w:rPr>
                <w:rFonts w:ascii="Times New Roman" w:hAnsi="Times New Roman" w:cs="Times New Roman"/>
                <w:b/>
                <w:spacing w:val="-2"/>
                <w:sz w:val="18"/>
                <w:szCs w:val="18"/>
              </w:rPr>
              <w:t>22.190,00</w:t>
            </w:r>
          </w:p>
        </w:tc>
        <w:tc>
          <w:tcPr>
            <w:tcW w:w="1832" w:type="dxa"/>
            <w:tcBorders>
              <w:top w:val="single" w:sz="8" w:space="0" w:color="000000"/>
              <w:left w:val="single" w:sz="2" w:space="0" w:color="000000"/>
              <w:bottom w:val="single" w:sz="8" w:space="0" w:color="000000"/>
              <w:right w:val="nil"/>
            </w:tcBorders>
            <w:shd w:val="clear" w:color="auto" w:fill="E6E6E6"/>
          </w:tcPr>
          <w:p w14:paraId="390E3214" w14:textId="77777777" w:rsidR="00E07E4A" w:rsidRPr="009344AD" w:rsidRDefault="00E07E4A" w:rsidP="00E07E4A">
            <w:pPr>
              <w:pStyle w:val="TableParagraph"/>
              <w:spacing w:before="11"/>
              <w:ind w:right="104"/>
              <w:rPr>
                <w:rFonts w:ascii="Times New Roman" w:hAnsi="Times New Roman" w:cs="Times New Roman"/>
                <w:b/>
                <w:sz w:val="18"/>
                <w:szCs w:val="18"/>
              </w:rPr>
            </w:pPr>
            <w:r w:rsidRPr="009344AD">
              <w:rPr>
                <w:rFonts w:ascii="Times New Roman" w:hAnsi="Times New Roman" w:cs="Times New Roman"/>
                <w:b/>
                <w:spacing w:val="-2"/>
                <w:sz w:val="18"/>
                <w:szCs w:val="18"/>
              </w:rPr>
              <w:t>22.460,00</w:t>
            </w:r>
          </w:p>
        </w:tc>
      </w:tr>
      <w:tr w:rsidR="00E07E4A" w:rsidRPr="009344AD" w14:paraId="64EE5585" w14:textId="77777777" w:rsidTr="00E07E4A">
        <w:trPr>
          <w:trHeight w:val="446"/>
        </w:trPr>
        <w:tc>
          <w:tcPr>
            <w:tcW w:w="1141" w:type="dxa"/>
            <w:tcBorders>
              <w:top w:val="single" w:sz="8" w:space="0" w:color="000000"/>
              <w:left w:val="nil"/>
              <w:bottom w:val="single" w:sz="8" w:space="0" w:color="000000"/>
              <w:right w:val="single" w:sz="2" w:space="0" w:color="000000"/>
            </w:tcBorders>
            <w:shd w:val="clear" w:color="auto" w:fill="E6E6E6"/>
          </w:tcPr>
          <w:p w14:paraId="60D8604E" w14:textId="77777777" w:rsidR="00E07E4A" w:rsidRPr="009344AD" w:rsidRDefault="00E07E4A" w:rsidP="00E07E4A">
            <w:pPr>
              <w:pStyle w:val="TableParagraph"/>
              <w:spacing w:before="9"/>
              <w:ind w:left="7"/>
              <w:jc w:val="center"/>
              <w:rPr>
                <w:rFonts w:ascii="Times New Roman" w:hAnsi="Times New Roman" w:cs="Times New Roman"/>
                <w:b/>
                <w:sz w:val="18"/>
                <w:szCs w:val="18"/>
              </w:rPr>
            </w:pPr>
            <w:r w:rsidRPr="009344AD">
              <w:rPr>
                <w:rFonts w:ascii="Times New Roman" w:hAnsi="Times New Roman" w:cs="Times New Roman"/>
                <w:b/>
                <w:sz w:val="18"/>
                <w:szCs w:val="18"/>
              </w:rPr>
              <w:t>Akt.</w:t>
            </w:r>
            <w:r w:rsidRPr="009344AD">
              <w:rPr>
                <w:rFonts w:ascii="Times New Roman" w:hAnsi="Times New Roman" w:cs="Times New Roman"/>
                <w:b/>
                <w:spacing w:val="10"/>
                <w:sz w:val="18"/>
                <w:szCs w:val="18"/>
              </w:rPr>
              <w:t xml:space="preserve"> </w:t>
            </w:r>
            <w:r w:rsidRPr="009344AD">
              <w:rPr>
                <w:rFonts w:ascii="Times New Roman" w:hAnsi="Times New Roman" w:cs="Times New Roman"/>
                <w:b/>
                <w:spacing w:val="-2"/>
                <w:sz w:val="18"/>
                <w:szCs w:val="18"/>
              </w:rPr>
              <w:t>A100502</w:t>
            </w:r>
          </w:p>
        </w:tc>
        <w:tc>
          <w:tcPr>
            <w:tcW w:w="4051" w:type="dxa"/>
            <w:tcBorders>
              <w:top w:val="single" w:sz="8" w:space="0" w:color="000000"/>
              <w:left w:val="single" w:sz="2" w:space="0" w:color="000000"/>
              <w:bottom w:val="single" w:sz="8" w:space="0" w:color="000000"/>
              <w:right w:val="single" w:sz="2" w:space="0" w:color="000000"/>
            </w:tcBorders>
            <w:shd w:val="clear" w:color="auto" w:fill="E6E6E6"/>
          </w:tcPr>
          <w:p w14:paraId="67F3732A" w14:textId="77777777" w:rsidR="00E07E4A" w:rsidRPr="009344AD" w:rsidRDefault="00E07E4A" w:rsidP="00E07E4A">
            <w:pPr>
              <w:pStyle w:val="TableParagraph"/>
              <w:spacing w:before="9"/>
              <w:ind w:left="76"/>
              <w:rPr>
                <w:rFonts w:ascii="Times New Roman" w:hAnsi="Times New Roman" w:cs="Times New Roman"/>
                <w:b/>
                <w:sz w:val="18"/>
                <w:szCs w:val="18"/>
              </w:rPr>
            </w:pPr>
            <w:proofErr w:type="spellStart"/>
            <w:r w:rsidRPr="009344AD">
              <w:rPr>
                <w:rFonts w:ascii="Times New Roman" w:hAnsi="Times New Roman" w:cs="Times New Roman"/>
                <w:b/>
                <w:sz w:val="18"/>
                <w:szCs w:val="18"/>
              </w:rPr>
              <w:t>Civilna</w:t>
            </w:r>
            <w:proofErr w:type="spellEnd"/>
            <w:r w:rsidRPr="009344AD">
              <w:rPr>
                <w:rFonts w:ascii="Times New Roman" w:hAnsi="Times New Roman" w:cs="Times New Roman"/>
                <w:b/>
                <w:sz w:val="18"/>
                <w:szCs w:val="18"/>
              </w:rPr>
              <w:t xml:space="preserve"> </w:t>
            </w:r>
            <w:proofErr w:type="spellStart"/>
            <w:r w:rsidRPr="009344AD">
              <w:rPr>
                <w:rFonts w:ascii="Times New Roman" w:hAnsi="Times New Roman" w:cs="Times New Roman"/>
                <w:b/>
                <w:spacing w:val="-2"/>
                <w:sz w:val="18"/>
                <w:szCs w:val="18"/>
              </w:rPr>
              <w:t>zaštita</w:t>
            </w:r>
            <w:proofErr w:type="spellEnd"/>
          </w:p>
          <w:p w14:paraId="01960281" w14:textId="77777777" w:rsidR="00E07E4A" w:rsidRPr="009344AD" w:rsidRDefault="00E07E4A" w:rsidP="00E07E4A">
            <w:pPr>
              <w:pStyle w:val="TableParagraph"/>
              <w:spacing w:before="48"/>
              <w:ind w:left="76"/>
              <w:rPr>
                <w:rFonts w:ascii="Times New Roman" w:hAnsi="Times New Roman" w:cs="Times New Roman"/>
                <w:sz w:val="18"/>
                <w:szCs w:val="18"/>
              </w:rPr>
            </w:pPr>
            <w:proofErr w:type="spellStart"/>
            <w:r w:rsidRPr="009344AD">
              <w:rPr>
                <w:rFonts w:ascii="Times New Roman" w:hAnsi="Times New Roman" w:cs="Times New Roman"/>
                <w:sz w:val="18"/>
                <w:szCs w:val="18"/>
              </w:rPr>
              <w:t>Funkcija</w:t>
            </w:r>
            <w:proofErr w:type="spellEnd"/>
            <w:r w:rsidRPr="009344AD">
              <w:rPr>
                <w:rFonts w:ascii="Times New Roman" w:hAnsi="Times New Roman" w:cs="Times New Roman"/>
                <w:sz w:val="18"/>
                <w:szCs w:val="18"/>
              </w:rPr>
              <w:t>:</w:t>
            </w:r>
            <w:r w:rsidRPr="009344AD">
              <w:rPr>
                <w:rFonts w:ascii="Times New Roman" w:hAnsi="Times New Roman" w:cs="Times New Roman"/>
                <w:spacing w:val="-4"/>
                <w:sz w:val="18"/>
                <w:szCs w:val="18"/>
              </w:rPr>
              <w:t xml:space="preserve"> </w:t>
            </w:r>
            <w:r w:rsidRPr="009344AD">
              <w:rPr>
                <w:rFonts w:ascii="Times New Roman" w:hAnsi="Times New Roman" w:cs="Times New Roman"/>
                <w:sz w:val="18"/>
                <w:szCs w:val="18"/>
              </w:rPr>
              <w:t>0220</w:t>
            </w:r>
            <w:r w:rsidRPr="009344AD">
              <w:rPr>
                <w:rFonts w:ascii="Times New Roman" w:hAnsi="Times New Roman" w:cs="Times New Roman"/>
                <w:spacing w:val="-3"/>
                <w:sz w:val="18"/>
                <w:szCs w:val="18"/>
              </w:rPr>
              <w:t xml:space="preserve"> </w:t>
            </w:r>
            <w:proofErr w:type="spellStart"/>
            <w:r w:rsidRPr="009344AD">
              <w:rPr>
                <w:rFonts w:ascii="Times New Roman" w:hAnsi="Times New Roman" w:cs="Times New Roman"/>
                <w:sz w:val="18"/>
                <w:szCs w:val="18"/>
              </w:rPr>
              <w:t>Civilna</w:t>
            </w:r>
            <w:proofErr w:type="spellEnd"/>
            <w:r w:rsidRPr="009344AD">
              <w:rPr>
                <w:rFonts w:ascii="Times New Roman" w:hAnsi="Times New Roman" w:cs="Times New Roman"/>
                <w:spacing w:val="-5"/>
                <w:sz w:val="18"/>
                <w:szCs w:val="18"/>
              </w:rPr>
              <w:t xml:space="preserve"> </w:t>
            </w:r>
            <w:proofErr w:type="spellStart"/>
            <w:r w:rsidRPr="009344AD">
              <w:rPr>
                <w:rFonts w:ascii="Times New Roman" w:hAnsi="Times New Roman" w:cs="Times New Roman"/>
                <w:spacing w:val="-2"/>
                <w:sz w:val="18"/>
                <w:szCs w:val="18"/>
              </w:rPr>
              <w:t>obrana</w:t>
            </w:r>
            <w:proofErr w:type="spellEnd"/>
          </w:p>
        </w:tc>
        <w:tc>
          <w:tcPr>
            <w:tcW w:w="1811" w:type="dxa"/>
            <w:tcBorders>
              <w:top w:val="single" w:sz="8" w:space="0" w:color="000000"/>
              <w:left w:val="single" w:sz="2" w:space="0" w:color="000000"/>
              <w:bottom w:val="single" w:sz="8" w:space="0" w:color="000000"/>
              <w:right w:val="single" w:sz="2" w:space="0" w:color="000000"/>
            </w:tcBorders>
            <w:shd w:val="clear" w:color="auto" w:fill="E6E6E6"/>
          </w:tcPr>
          <w:p w14:paraId="72EAC615" w14:textId="77777777" w:rsidR="00E07E4A" w:rsidRPr="009344AD" w:rsidRDefault="00E07E4A" w:rsidP="00E07E4A">
            <w:pPr>
              <w:pStyle w:val="TableParagraph"/>
              <w:spacing w:before="9"/>
              <w:ind w:right="109"/>
              <w:rPr>
                <w:rFonts w:ascii="Times New Roman" w:hAnsi="Times New Roman" w:cs="Times New Roman"/>
                <w:b/>
                <w:sz w:val="18"/>
                <w:szCs w:val="18"/>
              </w:rPr>
            </w:pPr>
            <w:r w:rsidRPr="009344AD">
              <w:rPr>
                <w:rFonts w:ascii="Times New Roman" w:hAnsi="Times New Roman" w:cs="Times New Roman"/>
                <w:b/>
                <w:spacing w:val="-2"/>
                <w:sz w:val="18"/>
                <w:szCs w:val="18"/>
              </w:rPr>
              <w:t>400,00</w:t>
            </w:r>
          </w:p>
        </w:tc>
        <w:tc>
          <w:tcPr>
            <w:tcW w:w="1810" w:type="dxa"/>
            <w:tcBorders>
              <w:top w:val="single" w:sz="8" w:space="0" w:color="000000"/>
              <w:left w:val="single" w:sz="2" w:space="0" w:color="000000"/>
              <w:bottom w:val="single" w:sz="8" w:space="0" w:color="000000"/>
              <w:right w:val="single" w:sz="2" w:space="0" w:color="000000"/>
            </w:tcBorders>
            <w:shd w:val="clear" w:color="auto" w:fill="E6E6E6"/>
          </w:tcPr>
          <w:p w14:paraId="33BE0ED0" w14:textId="77777777" w:rsidR="00E07E4A" w:rsidRPr="009344AD" w:rsidRDefault="00E07E4A" w:rsidP="00E07E4A">
            <w:pPr>
              <w:pStyle w:val="TableParagraph"/>
              <w:spacing w:before="9"/>
              <w:ind w:right="102"/>
              <w:rPr>
                <w:rFonts w:ascii="Times New Roman" w:hAnsi="Times New Roman" w:cs="Times New Roman"/>
                <w:b/>
                <w:sz w:val="18"/>
                <w:szCs w:val="18"/>
              </w:rPr>
            </w:pPr>
            <w:r w:rsidRPr="009344AD">
              <w:rPr>
                <w:rFonts w:ascii="Times New Roman" w:hAnsi="Times New Roman" w:cs="Times New Roman"/>
                <w:b/>
                <w:spacing w:val="-2"/>
                <w:sz w:val="18"/>
                <w:szCs w:val="18"/>
              </w:rPr>
              <w:t>400,00</w:t>
            </w:r>
          </w:p>
        </w:tc>
        <w:tc>
          <w:tcPr>
            <w:tcW w:w="1832" w:type="dxa"/>
            <w:tcBorders>
              <w:top w:val="single" w:sz="8" w:space="0" w:color="000000"/>
              <w:left w:val="single" w:sz="2" w:space="0" w:color="000000"/>
              <w:bottom w:val="single" w:sz="8" w:space="0" w:color="000000"/>
              <w:right w:val="nil"/>
            </w:tcBorders>
            <w:shd w:val="clear" w:color="auto" w:fill="E6E6E6"/>
          </w:tcPr>
          <w:p w14:paraId="1D4B1842" w14:textId="77777777" w:rsidR="00E07E4A" w:rsidRPr="009344AD" w:rsidRDefault="00E07E4A" w:rsidP="00E07E4A">
            <w:pPr>
              <w:pStyle w:val="TableParagraph"/>
              <w:spacing w:before="9"/>
              <w:ind w:right="105"/>
              <w:rPr>
                <w:rFonts w:ascii="Times New Roman" w:hAnsi="Times New Roman" w:cs="Times New Roman"/>
                <w:b/>
                <w:sz w:val="18"/>
                <w:szCs w:val="18"/>
              </w:rPr>
            </w:pPr>
            <w:r w:rsidRPr="009344AD">
              <w:rPr>
                <w:rFonts w:ascii="Times New Roman" w:hAnsi="Times New Roman" w:cs="Times New Roman"/>
                <w:b/>
                <w:spacing w:val="-2"/>
                <w:sz w:val="18"/>
                <w:szCs w:val="18"/>
              </w:rPr>
              <w:t>400,00</w:t>
            </w:r>
          </w:p>
        </w:tc>
      </w:tr>
      <w:tr w:rsidR="00E07E4A" w:rsidRPr="009344AD" w14:paraId="2D8ABEC4" w14:textId="77777777" w:rsidTr="00E07E4A">
        <w:trPr>
          <w:trHeight w:val="434"/>
        </w:trPr>
        <w:tc>
          <w:tcPr>
            <w:tcW w:w="5192" w:type="dxa"/>
            <w:gridSpan w:val="2"/>
            <w:tcBorders>
              <w:top w:val="single" w:sz="8" w:space="0" w:color="000000"/>
              <w:left w:val="nil"/>
              <w:bottom w:val="single" w:sz="8" w:space="0" w:color="000000"/>
              <w:right w:val="single" w:sz="2" w:space="0" w:color="000000"/>
            </w:tcBorders>
            <w:shd w:val="clear" w:color="auto" w:fill="ACACAC"/>
          </w:tcPr>
          <w:p w14:paraId="2653BC57" w14:textId="77777777" w:rsidR="00E07E4A" w:rsidRPr="009344AD" w:rsidRDefault="00E07E4A" w:rsidP="00E07E4A">
            <w:pPr>
              <w:pStyle w:val="TableParagraph"/>
              <w:spacing w:before="73"/>
              <w:ind w:left="1220"/>
              <w:rPr>
                <w:rFonts w:ascii="Times New Roman" w:hAnsi="Times New Roman" w:cs="Times New Roman"/>
                <w:b/>
                <w:sz w:val="18"/>
                <w:szCs w:val="18"/>
              </w:rPr>
            </w:pPr>
            <w:r w:rsidRPr="009344AD">
              <w:rPr>
                <w:rFonts w:ascii="Times New Roman" w:hAnsi="Times New Roman" w:cs="Times New Roman"/>
                <w:b/>
                <w:spacing w:val="-2"/>
                <w:sz w:val="18"/>
                <w:szCs w:val="18"/>
              </w:rPr>
              <w:t>UKUPNO</w:t>
            </w:r>
          </w:p>
        </w:tc>
        <w:tc>
          <w:tcPr>
            <w:tcW w:w="1811" w:type="dxa"/>
            <w:tcBorders>
              <w:top w:val="single" w:sz="8" w:space="0" w:color="000000"/>
              <w:left w:val="single" w:sz="2" w:space="0" w:color="000000"/>
              <w:bottom w:val="single" w:sz="8" w:space="0" w:color="000000"/>
              <w:right w:val="single" w:sz="2" w:space="0" w:color="000000"/>
            </w:tcBorders>
            <w:shd w:val="clear" w:color="auto" w:fill="ACACAC"/>
          </w:tcPr>
          <w:p w14:paraId="756D1418" w14:textId="77777777" w:rsidR="00E07E4A" w:rsidRPr="009344AD" w:rsidRDefault="00E07E4A" w:rsidP="00E07E4A">
            <w:pPr>
              <w:pStyle w:val="TableParagraph"/>
              <w:spacing w:before="75"/>
              <w:ind w:right="108"/>
              <w:rPr>
                <w:rFonts w:ascii="Times New Roman" w:hAnsi="Times New Roman" w:cs="Times New Roman"/>
                <w:b/>
                <w:sz w:val="18"/>
                <w:szCs w:val="18"/>
              </w:rPr>
            </w:pPr>
            <w:r w:rsidRPr="009344AD">
              <w:rPr>
                <w:rFonts w:ascii="Times New Roman" w:hAnsi="Times New Roman" w:cs="Times New Roman"/>
                <w:b/>
                <w:spacing w:val="-2"/>
                <w:sz w:val="18"/>
                <w:szCs w:val="18"/>
              </w:rPr>
              <w:t>26.860,00</w:t>
            </w:r>
          </w:p>
        </w:tc>
        <w:tc>
          <w:tcPr>
            <w:tcW w:w="1810" w:type="dxa"/>
            <w:tcBorders>
              <w:top w:val="single" w:sz="8" w:space="0" w:color="000000"/>
              <w:left w:val="single" w:sz="2" w:space="0" w:color="000000"/>
              <w:bottom w:val="single" w:sz="8" w:space="0" w:color="000000"/>
              <w:right w:val="single" w:sz="2" w:space="0" w:color="000000"/>
            </w:tcBorders>
            <w:shd w:val="clear" w:color="auto" w:fill="ACACAC"/>
          </w:tcPr>
          <w:p w14:paraId="74A8C949" w14:textId="77777777" w:rsidR="00E07E4A" w:rsidRPr="009344AD" w:rsidRDefault="00E07E4A" w:rsidP="00E07E4A">
            <w:pPr>
              <w:pStyle w:val="TableParagraph"/>
              <w:spacing w:before="75"/>
              <w:ind w:right="101"/>
              <w:rPr>
                <w:rFonts w:ascii="Times New Roman" w:hAnsi="Times New Roman" w:cs="Times New Roman"/>
                <w:b/>
                <w:sz w:val="18"/>
                <w:szCs w:val="18"/>
              </w:rPr>
            </w:pPr>
            <w:r w:rsidRPr="009344AD">
              <w:rPr>
                <w:rFonts w:ascii="Times New Roman" w:hAnsi="Times New Roman" w:cs="Times New Roman"/>
                <w:b/>
                <w:spacing w:val="-2"/>
                <w:sz w:val="18"/>
                <w:szCs w:val="18"/>
              </w:rPr>
              <w:t>22.590,00</w:t>
            </w:r>
          </w:p>
        </w:tc>
        <w:tc>
          <w:tcPr>
            <w:tcW w:w="1832" w:type="dxa"/>
            <w:tcBorders>
              <w:top w:val="single" w:sz="8" w:space="0" w:color="000000"/>
              <w:left w:val="single" w:sz="2" w:space="0" w:color="000000"/>
              <w:bottom w:val="single" w:sz="8" w:space="0" w:color="000000"/>
              <w:right w:val="nil"/>
            </w:tcBorders>
            <w:shd w:val="clear" w:color="auto" w:fill="ACACAC"/>
          </w:tcPr>
          <w:p w14:paraId="0A3EFD5E" w14:textId="77777777" w:rsidR="00E07E4A" w:rsidRPr="009344AD" w:rsidRDefault="00E07E4A" w:rsidP="00E07E4A">
            <w:pPr>
              <w:pStyle w:val="TableParagraph"/>
              <w:spacing w:before="75"/>
              <w:ind w:right="105"/>
              <w:rPr>
                <w:rFonts w:ascii="Times New Roman" w:hAnsi="Times New Roman" w:cs="Times New Roman"/>
                <w:b/>
                <w:sz w:val="18"/>
                <w:szCs w:val="18"/>
              </w:rPr>
            </w:pPr>
            <w:r w:rsidRPr="009344AD">
              <w:rPr>
                <w:rFonts w:ascii="Times New Roman" w:hAnsi="Times New Roman" w:cs="Times New Roman"/>
                <w:b/>
                <w:spacing w:val="-2"/>
                <w:sz w:val="18"/>
                <w:szCs w:val="18"/>
              </w:rPr>
              <w:t>22.860,00</w:t>
            </w:r>
          </w:p>
        </w:tc>
      </w:tr>
    </w:tbl>
    <w:p w14:paraId="3EC520D9" w14:textId="77777777" w:rsidR="00E07E4A" w:rsidRPr="009344AD" w:rsidRDefault="00E07E4A" w:rsidP="00E07E4A">
      <w:pPr>
        <w:spacing w:line="241" w:lineRule="exact"/>
        <w:rPr>
          <w:sz w:val="18"/>
          <w:szCs w:val="18"/>
        </w:rPr>
      </w:pPr>
    </w:p>
    <w:p w14:paraId="2B89EECA" w14:textId="77777777" w:rsidR="00E07E4A" w:rsidRPr="009344AD" w:rsidRDefault="00E07E4A" w:rsidP="00E07E4A">
      <w:pPr>
        <w:spacing w:line="0" w:lineRule="atLeast"/>
        <w:ind w:left="160"/>
        <w:rPr>
          <w:rFonts w:eastAsia="Bookman Old Style"/>
          <w:b/>
          <w:i/>
          <w:sz w:val="18"/>
          <w:szCs w:val="18"/>
        </w:rPr>
      </w:pPr>
      <w:r w:rsidRPr="009344AD">
        <w:rPr>
          <w:rFonts w:eastAsia="Bookman Old Style"/>
          <w:b/>
          <w:i/>
          <w:sz w:val="18"/>
          <w:szCs w:val="18"/>
        </w:rPr>
        <w:t>Program 1006:  PROGRAM ZAŠTITE OKOLIŠA</w:t>
      </w:r>
    </w:p>
    <w:p w14:paraId="659A7992" w14:textId="77777777" w:rsidR="00E07E4A" w:rsidRPr="009344AD" w:rsidRDefault="00E07E4A" w:rsidP="00E07E4A">
      <w:pPr>
        <w:spacing w:line="8" w:lineRule="exact"/>
        <w:rPr>
          <w:sz w:val="18"/>
          <w:szCs w:val="18"/>
        </w:rPr>
      </w:pPr>
    </w:p>
    <w:p w14:paraId="7236CD19" w14:textId="77777777" w:rsidR="00E07E4A" w:rsidRPr="009344AD" w:rsidRDefault="00E07E4A" w:rsidP="00E07E4A">
      <w:pPr>
        <w:spacing w:line="239" w:lineRule="auto"/>
        <w:ind w:left="160" w:right="260" w:firstLine="502"/>
        <w:jc w:val="both"/>
        <w:rPr>
          <w:rFonts w:eastAsia="Bookman Old Style"/>
          <w:sz w:val="18"/>
          <w:szCs w:val="18"/>
        </w:rPr>
      </w:pPr>
      <w:r w:rsidRPr="009344AD">
        <w:rPr>
          <w:rFonts w:eastAsia="Bookman Old Style"/>
          <w:b/>
          <w:sz w:val="18"/>
          <w:szCs w:val="18"/>
        </w:rPr>
        <w:t xml:space="preserve">Opis i cilj programa: </w:t>
      </w:r>
      <w:r w:rsidRPr="009344AD">
        <w:rPr>
          <w:rFonts w:eastAsia="Bookman Old Style"/>
          <w:sz w:val="18"/>
          <w:szCs w:val="18"/>
        </w:rPr>
        <w:t>Program je usmjeren na aktivnosti u cilju osiguranja</w:t>
      </w:r>
      <w:r w:rsidRPr="009344AD">
        <w:rPr>
          <w:rFonts w:eastAsia="Bookman Old Style"/>
          <w:b/>
          <w:sz w:val="18"/>
          <w:szCs w:val="18"/>
        </w:rPr>
        <w:t xml:space="preserve"> </w:t>
      </w:r>
      <w:r w:rsidRPr="009344AD">
        <w:rPr>
          <w:rFonts w:eastAsia="Bookman Old Style"/>
          <w:sz w:val="18"/>
          <w:szCs w:val="18"/>
        </w:rPr>
        <w:t>održivog gospodarenja otpadom te provođenje postupaka deratizacije i dezinsekcije javnih i stambenih prostora. Osnovni cilj programa je unapređenje kvalitete života stanovništva na području grada. Poseban cilj programa je očuvanje sastavnica okoliša kao prirodnog dobra o kojem ovise i sadašnje i buduće generacije.</w:t>
      </w:r>
    </w:p>
    <w:p w14:paraId="3B6729F9" w14:textId="77777777" w:rsidR="00E07E4A" w:rsidRPr="009344AD" w:rsidRDefault="00E07E4A" w:rsidP="00E07E4A">
      <w:pPr>
        <w:spacing w:line="2" w:lineRule="exact"/>
        <w:rPr>
          <w:sz w:val="18"/>
          <w:szCs w:val="18"/>
        </w:rPr>
      </w:pPr>
    </w:p>
    <w:p w14:paraId="7FC212E4" w14:textId="77777777" w:rsidR="00E07E4A" w:rsidRPr="009344AD" w:rsidRDefault="00E07E4A" w:rsidP="00E07E4A">
      <w:pPr>
        <w:spacing w:line="0" w:lineRule="atLeast"/>
        <w:ind w:left="880"/>
        <w:rPr>
          <w:rFonts w:eastAsia="Bookman Old Style"/>
          <w:b/>
          <w:sz w:val="18"/>
          <w:szCs w:val="18"/>
        </w:rPr>
      </w:pPr>
      <w:r w:rsidRPr="009344AD">
        <w:rPr>
          <w:rFonts w:eastAsia="Bookman Old Style"/>
          <w:b/>
          <w:sz w:val="18"/>
          <w:szCs w:val="18"/>
        </w:rPr>
        <w:lastRenderedPageBreak/>
        <w:t>Zakonska osnova za uvođenje programa:</w:t>
      </w:r>
    </w:p>
    <w:p w14:paraId="535BA213" w14:textId="77777777" w:rsidR="00E07E4A" w:rsidRPr="009344AD" w:rsidRDefault="00E07E4A" w:rsidP="00E07E4A">
      <w:pPr>
        <w:spacing w:line="7" w:lineRule="exact"/>
        <w:rPr>
          <w:sz w:val="18"/>
          <w:szCs w:val="18"/>
        </w:rPr>
      </w:pPr>
    </w:p>
    <w:p w14:paraId="7D658672" w14:textId="77777777" w:rsidR="00E07E4A" w:rsidRPr="009344AD" w:rsidRDefault="00E07E4A" w:rsidP="00C74FD7">
      <w:pPr>
        <w:numPr>
          <w:ilvl w:val="0"/>
          <w:numId w:val="45"/>
        </w:numPr>
        <w:tabs>
          <w:tab w:val="left" w:pos="358"/>
        </w:tabs>
        <w:spacing w:line="237" w:lineRule="auto"/>
        <w:ind w:left="300" w:right="440" w:hanging="130"/>
        <w:rPr>
          <w:rFonts w:eastAsia="Bookman Old Style"/>
          <w:sz w:val="18"/>
          <w:szCs w:val="18"/>
        </w:rPr>
      </w:pPr>
      <w:r w:rsidRPr="009344AD">
        <w:rPr>
          <w:rFonts w:eastAsia="Bookman Old Style"/>
          <w:sz w:val="18"/>
          <w:szCs w:val="18"/>
        </w:rPr>
        <w:t>Zakon o održivom gospodarenju otpadom (Narodne novine 94/13, 73/17, 14/19, 98/19)</w:t>
      </w:r>
    </w:p>
    <w:p w14:paraId="3AE3B18F" w14:textId="77777777" w:rsidR="00E07E4A" w:rsidRPr="009344AD" w:rsidRDefault="00E07E4A" w:rsidP="00E07E4A">
      <w:pPr>
        <w:spacing w:line="2" w:lineRule="exact"/>
        <w:rPr>
          <w:sz w:val="18"/>
          <w:szCs w:val="18"/>
        </w:rPr>
      </w:pPr>
    </w:p>
    <w:p w14:paraId="4C1F9563" w14:textId="77777777" w:rsidR="00E07E4A" w:rsidRPr="009344AD" w:rsidRDefault="00E07E4A" w:rsidP="00E07E4A">
      <w:pPr>
        <w:spacing w:line="238" w:lineRule="auto"/>
        <w:ind w:left="160" w:right="260" w:firstLine="720"/>
        <w:jc w:val="both"/>
        <w:rPr>
          <w:rFonts w:eastAsia="Bookman Old Style"/>
          <w:sz w:val="18"/>
          <w:szCs w:val="18"/>
        </w:rPr>
      </w:pPr>
      <w:r w:rsidRPr="009344AD">
        <w:rPr>
          <w:rFonts w:eastAsia="Bookman Old Style"/>
          <w:b/>
          <w:sz w:val="18"/>
          <w:szCs w:val="18"/>
        </w:rPr>
        <w:t>Sredstva za provođenje programa</w:t>
      </w:r>
      <w:r w:rsidRPr="009344AD">
        <w:rPr>
          <w:rFonts w:eastAsia="Bookman Old Style"/>
          <w:sz w:val="18"/>
          <w:szCs w:val="18"/>
        </w:rPr>
        <w:t>:</w:t>
      </w:r>
      <w:r w:rsidRPr="009344AD">
        <w:rPr>
          <w:rFonts w:eastAsia="Bookman Old Style"/>
          <w:b/>
          <w:sz w:val="18"/>
          <w:szCs w:val="18"/>
        </w:rPr>
        <w:t xml:space="preserve"> </w:t>
      </w:r>
      <w:r w:rsidRPr="009344AD">
        <w:rPr>
          <w:rFonts w:eastAsia="Bookman Old Style"/>
          <w:sz w:val="18"/>
          <w:szCs w:val="18"/>
        </w:rPr>
        <w:t>Za program zaštite okoliša u</w:t>
      </w:r>
      <w:r w:rsidRPr="009344AD">
        <w:rPr>
          <w:rFonts w:eastAsia="Bookman Old Style"/>
          <w:b/>
          <w:sz w:val="18"/>
          <w:szCs w:val="18"/>
        </w:rPr>
        <w:t xml:space="preserve"> </w:t>
      </w:r>
      <w:r w:rsidRPr="009344AD">
        <w:rPr>
          <w:rFonts w:eastAsia="Bookman Old Style"/>
          <w:sz w:val="18"/>
          <w:szCs w:val="18"/>
        </w:rPr>
        <w:t>2024. godini</w:t>
      </w:r>
      <w:r w:rsidRPr="009344AD">
        <w:rPr>
          <w:rFonts w:eastAsia="Bookman Old Style"/>
          <w:b/>
          <w:sz w:val="18"/>
          <w:szCs w:val="18"/>
        </w:rPr>
        <w:t xml:space="preserve"> </w:t>
      </w:r>
      <w:r w:rsidRPr="009344AD">
        <w:rPr>
          <w:rFonts w:eastAsia="Bookman Old Style"/>
          <w:sz w:val="18"/>
          <w:szCs w:val="18"/>
        </w:rPr>
        <w:t xml:space="preserve">planirana su sredstva u iznosu od ukupno 21.200,00 eura, </w:t>
      </w:r>
    </w:p>
    <w:p w14:paraId="72B2DA04" w14:textId="77777777" w:rsidR="00E07E4A" w:rsidRPr="009344AD" w:rsidRDefault="00E07E4A" w:rsidP="00E07E4A">
      <w:pPr>
        <w:spacing w:line="238" w:lineRule="auto"/>
        <w:ind w:left="160" w:right="260" w:firstLine="720"/>
        <w:jc w:val="both"/>
        <w:rPr>
          <w:rFonts w:eastAsia="Bookman Old Style"/>
          <w:sz w:val="18"/>
          <w:szCs w:val="18"/>
        </w:rPr>
      </w:pPr>
      <w:r w:rsidRPr="009344AD">
        <w:rPr>
          <w:rFonts w:eastAsia="Bookman Old Style"/>
          <w:sz w:val="18"/>
          <w:szCs w:val="18"/>
        </w:rPr>
        <w:t>Od ukupnog iznosa sredstava su planirana:</w:t>
      </w:r>
    </w:p>
    <w:p w14:paraId="5262D09A" w14:textId="77777777" w:rsidR="00E07E4A" w:rsidRPr="009344AD" w:rsidRDefault="00E07E4A" w:rsidP="00E07E4A">
      <w:pPr>
        <w:spacing w:line="5" w:lineRule="exact"/>
        <w:rPr>
          <w:sz w:val="18"/>
          <w:szCs w:val="18"/>
        </w:rPr>
      </w:pPr>
    </w:p>
    <w:p w14:paraId="33E9753E" w14:textId="77777777" w:rsidR="00E07E4A" w:rsidRPr="009344AD" w:rsidRDefault="00E07E4A" w:rsidP="00C74FD7">
      <w:pPr>
        <w:pStyle w:val="Odlomakpopisa"/>
        <w:numPr>
          <w:ilvl w:val="0"/>
          <w:numId w:val="67"/>
        </w:numPr>
        <w:tabs>
          <w:tab w:val="left" w:pos="1620"/>
        </w:tabs>
        <w:spacing w:line="0" w:lineRule="atLeast"/>
        <w:rPr>
          <w:rFonts w:eastAsia="Bookman Old Style"/>
          <w:sz w:val="18"/>
          <w:szCs w:val="18"/>
        </w:rPr>
      </w:pPr>
      <w:r w:rsidRPr="009344AD">
        <w:rPr>
          <w:rFonts w:eastAsia="Bookman Old Style"/>
          <w:sz w:val="18"/>
          <w:szCs w:val="18"/>
        </w:rPr>
        <w:t>aktivnost A100601 Zaštita okoliša 11.580,00 eura,</w:t>
      </w:r>
    </w:p>
    <w:p w14:paraId="1E43A870" w14:textId="77777777" w:rsidR="00E07E4A" w:rsidRPr="009344AD" w:rsidRDefault="00E07E4A" w:rsidP="00C74FD7">
      <w:pPr>
        <w:pStyle w:val="Odlomakpopisa"/>
        <w:numPr>
          <w:ilvl w:val="0"/>
          <w:numId w:val="67"/>
        </w:numPr>
        <w:tabs>
          <w:tab w:val="left" w:pos="1620"/>
        </w:tabs>
        <w:spacing w:line="0" w:lineRule="atLeast"/>
        <w:rPr>
          <w:rFonts w:eastAsia="Bookman Old Style"/>
          <w:sz w:val="18"/>
          <w:szCs w:val="18"/>
        </w:rPr>
      </w:pPr>
      <w:r w:rsidRPr="009344AD">
        <w:rPr>
          <w:rFonts w:eastAsia="Bookman Old Style"/>
          <w:sz w:val="18"/>
          <w:szCs w:val="18"/>
        </w:rPr>
        <w:t>aktivnost A100602 Zbrinjavanje otpada 1.870,00</w:t>
      </w:r>
    </w:p>
    <w:p w14:paraId="24A18D28" w14:textId="77777777" w:rsidR="00E07E4A" w:rsidRPr="009344AD" w:rsidRDefault="00E07E4A" w:rsidP="00C74FD7">
      <w:pPr>
        <w:pStyle w:val="Odlomakpopisa"/>
        <w:numPr>
          <w:ilvl w:val="0"/>
          <w:numId w:val="67"/>
        </w:numPr>
        <w:tabs>
          <w:tab w:val="left" w:pos="1620"/>
        </w:tabs>
        <w:spacing w:line="0" w:lineRule="atLeast"/>
        <w:rPr>
          <w:rFonts w:eastAsia="Bookman Old Style"/>
          <w:sz w:val="18"/>
          <w:szCs w:val="18"/>
        </w:rPr>
      </w:pPr>
      <w:r w:rsidRPr="009344AD">
        <w:rPr>
          <w:rFonts w:eastAsia="Bookman Old Style"/>
          <w:sz w:val="18"/>
          <w:szCs w:val="18"/>
        </w:rPr>
        <w:t>aktivnost A100603 Provođenje aktivnosti izobrazbe 7.750,00 eura,</w:t>
      </w:r>
    </w:p>
    <w:p w14:paraId="64B10169" w14:textId="77777777" w:rsidR="00E07E4A" w:rsidRPr="009344AD" w:rsidRDefault="00E07E4A" w:rsidP="00E07E4A">
      <w:pPr>
        <w:spacing w:line="239" w:lineRule="auto"/>
        <w:ind w:right="480" w:firstLine="567"/>
        <w:jc w:val="both"/>
        <w:rPr>
          <w:rFonts w:eastAsia="Bookman Old Style"/>
          <w:sz w:val="18"/>
          <w:szCs w:val="18"/>
        </w:rPr>
      </w:pPr>
      <w:r w:rsidRPr="009344AD">
        <w:rPr>
          <w:rFonts w:eastAsia="Bookman Old Style"/>
          <w:sz w:val="18"/>
          <w:szCs w:val="18"/>
        </w:rPr>
        <w:t>U 2024. i 2025. godini sredstva za navedeni program planira se u iznos od 13.350,00 eura/godišnje.</w:t>
      </w:r>
    </w:p>
    <w:p w14:paraId="758FF6BA" w14:textId="77777777" w:rsidR="00E07E4A" w:rsidRPr="009344AD" w:rsidRDefault="00E07E4A" w:rsidP="00E07E4A">
      <w:pPr>
        <w:spacing w:line="239" w:lineRule="auto"/>
        <w:ind w:right="480" w:firstLine="567"/>
        <w:jc w:val="both"/>
        <w:rPr>
          <w:rFonts w:eastAsia="Bookman Old Style"/>
          <w:sz w:val="18"/>
          <w:szCs w:val="18"/>
        </w:rPr>
      </w:pPr>
    </w:p>
    <w:p w14:paraId="2EF938C1" w14:textId="77777777" w:rsidR="00E07E4A" w:rsidRPr="009344AD" w:rsidRDefault="00E07E4A" w:rsidP="00E07E4A">
      <w:pPr>
        <w:spacing w:line="238" w:lineRule="auto"/>
        <w:ind w:left="580"/>
        <w:rPr>
          <w:rFonts w:eastAsia="Bookman Old Style"/>
          <w:b/>
          <w:sz w:val="18"/>
          <w:szCs w:val="18"/>
        </w:rPr>
      </w:pPr>
      <w:r w:rsidRPr="009344AD">
        <w:rPr>
          <w:rFonts w:eastAsia="Bookman Old Style"/>
          <w:b/>
          <w:sz w:val="18"/>
          <w:szCs w:val="18"/>
        </w:rPr>
        <w:t>Pokazatelji uspješnosti:</w:t>
      </w:r>
    </w:p>
    <w:p w14:paraId="2A030F45" w14:textId="77777777" w:rsidR="00E07E4A" w:rsidRPr="009344AD" w:rsidRDefault="00E07E4A" w:rsidP="00C74FD7">
      <w:pPr>
        <w:numPr>
          <w:ilvl w:val="0"/>
          <w:numId w:val="46"/>
        </w:numPr>
        <w:tabs>
          <w:tab w:val="left" w:pos="580"/>
        </w:tabs>
        <w:spacing w:line="0" w:lineRule="atLeast"/>
        <w:ind w:left="580" w:hanging="570"/>
        <w:rPr>
          <w:sz w:val="18"/>
          <w:szCs w:val="18"/>
        </w:rPr>
      </w:pPr>
      <w:r w:rsidRPr="009344AD">
        <w:rPr>
          <w:rFonts w:eastAsia="Bookman Old Style"/>
          <w:sz w:val="18"/>
          <w:szCs w:val="18"/>
        </w:rPr>
        <w:t>broj divljih deponija</w:t>
      </w:r>
    </w:p>
    <w:p w14:paraId="526D84A9" w14:textId="77777777" w:rsidR="00E07E4A" w:rsidRPr="009344AD" w:rsidRDefault="00E07E4A" w:rsidP="00E07E4A">
      <w:pPr>
        <w:spacing w:line="6" w:lineRule="exact"/>
        <w:rPr>
          <w:sz w:val="18"/>
          <w:szCs w:val="18"/>
        </w:rPr>
      </w:pPr>
    </w:p>
    <w:p w14:paraId="4E8722E2" w14:textId="77777777" w:rsidR="00E07E4A" w:rsidRPr="009344AD" w:rsidRDefault="00E07E4A" w:rsidP="00C74FD7">
      <w:pPr>
        <w:numPr>
          <w:ilvl w:val="0"/>
          <w:numId w:val="46"/>
        </w:numPr>
        <w:tabs>
          <w:tab w:val="left" w:pos="580"/>
        </w:tabs>
        <w:spacing w:line="0" w:lineRule="atLeast"/>
        <w:ind w:left="580" w:hanging="570"/>
        <w:rPr>
          <w:sz w:val="18"/>
          <w:szCs w:val="18"/>
        </w:rPr>
      </w:pPr>
      <w:r w:rsidRPr="009344AD">
        <w:rPr>
          <w:rFonts w:eastAsia="Bookman Old Style"/>
          <w:sz w:val="18"/>
          <w:szCs w:val="18"/>
        </w:rPr>
        <w:t xml:space="preserve">broj kućanstava uključenih u postupak deratizacije </w:t>
      </w:r>
    </w:p>
    <w:p w14:paraId="315209A0" w14:textId="77777777" w:rsidR="00E07E4A" w:rsidRPr="009344AD" w:rsidRDefault="00E07E4A" w:rsidP="00C74FD7">
      <w:pPr>
        <w:numPr>
          <w:ilvl w:val="0"/>
          <w:numId w:val="46"/>
        </w:numPr>
        <w:tabs>
          <w:tab w:val="left" w:pos="580"/>
        </w:tabs>
        <w:spacing w:line="237" w:lineRule="auto"/>
        <w:ind w:left="580" w:hanging="570"/>
        <w:rPr>
          <w:sz w:val="18"/>
          <w:szCs w:val="18"/>
        </w:rPr>
      </w:pPr>
      <w:r w:rsidRPr="009344AD">
        <w:rPr>
          <w:rFonts w:eastAsia="Bookman Old Style"/>
          <w:sz w:val="18"/>
          <w:szCs w:val="18"/>
        </w:rPr>
        <w:t>broj akcija zaprašivanja komaraca</w:t>
      </w:r>
    </w:p>
    <w:p w14:paraId="33480A94" w14:textId="77777777" w:rsidR="00E07E4A" w:rsidRPr="009344AD" w:rsidRDefault="00E07E4A" w:rsidP="00E07E4A">
      <w:pPr>
        <w:spacing w:line="2" w:lineRule="exact"/>
        <w:rPr>
          <w:sz w:val="18"/>
          <w:szCs w:val="18"/>
        </w:rPr>
      </w:pPr>
    </w:p>
    <w:p w14:paraId="6DCAA63B" w14:textId="77777777" w:rsidR="00E07E4A" w:rsidRPr="009344AD" w:rsidRDefault="00E07E4A" w:rsidP="00E07E4A">
      <w:pPr>
        <w:spacing w:line="1" w:lineRule="exact"/>
        <w:rPr>
          <w:sz w:val="18"/>
          <w:szCs w:val="18"/>
        </w:rPr>
      </w:pPr>
    </w:p>
    <w:p w14:paraId="125816CE" w14:textId="77777777" w:rsidR="00E07E4A" w:rsidRPr="009344AD" w:rsidRDefault="00E07E4A" w:rsidP="00C74FD7">
      <w:pPr>
        <w:numPr>
          <w:ilvl w:val="0"/>
          <w:numId w:val="46"/>
        </w:numPr>
        <w:tabs>
          <w:tab w:val="left" w:pos="580"/>
        </w:tabs>
        <w:spacing w:line="0" w:lineRule="atLeast"/>
        <w:ind w:left="580" w:hanging="570"/>
        <w:rPr>
          <w:sz w:val="18"/>
          <w:szCs w:val="18"/>
        </w:rPr>
      </w:pPr>
      <w:r w:rsidRPr="009344AD">
        <w:rPr>
          <w:rFonts w:eastAsia="Bookman Old Style"/>
          <w:sz w:val="18"/>
          <w:szCs w:val="18"/>
        </w:rPr>
        <w:t>broj nabavljenih spremnika</w:t>
      </w:r>
    </w:p>
    <w:p w14:paraId="49FD6A60" w14:textId="77777777" w:rsidR="00E07E4A" w:rsidRPr="009344AD" w:rsidRDefault="00E07E4A" w:rsidP="00E07E4A">
      <w:pPr>
        <w:spacing w:line="263" w:lineRule="exact"/>
        <w:rPr>
          <w:rFonts w:eastAsia="Bookman Old Style"/>
          <w:sz w:val="18"/>
          <w:szCs w:val="18"/>
        </w:rPr>
      </w:pPr>
    </w:p>
    <w:tbl>
      <w:tblPr>
        <w:tblStyle w:val="TableNormal"/>
        <w:tblW w:w="0" w:type="auto"/>
        <w:tblInd w:w="1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38"/>
        <w:gridCol w:w="404"/>
        <w:gridCol w:w="4052"/>
        <w:gridCol w:w="1812"/>
        <w:gridCol w:w="1811"/>
        <w:gridCol w:w="1833"/>
      </w:tblGrid>
      <w:tr w:rsidR="00E07E4A" w:rsidRPr="009344AD" w14:paraId="1D1CE8E4" w14:textId="77777777" w:rsidTr="00E07E4A">
        <w:trPr>
          <w:trHeight w:val="510"/>
        </w:trPr>
        <w:tc>
          <w:tcPr>
            <w:tcW w:w="1142" w:type="dxa"/>
            <w:gridSpan w:val="2"/>
            <w:tcBorders>
              <w:top w:val="single" w:sz="8" w:space="0" w:color="000000"/>
              <w:left w:val="nil"/>
              <w:bottom w:val="single" w:sz="12" w:space="0" w:color="000000"/>
              <w:right w:val="single" w:sz="2" w:space="0" w:color="000000"/>
            </w:tcBorders>
            <w:shd w:val="clear" w:color="auto" w:fill="ACACAC"/>
          </w:tcPr>
          <w:p w14:paraId="19E6B187" w14:textId="77777777" w:rsidR="00E07E4A" w:rsidRPr="009344AD" w:rsidRDefault="00E07E4A" w:rsidP="00E07E4A">
            <w:pPr>
              <w:pStyle w:val="TableParagraph"/>
              <w:spacing w:before="3"/>
              <w:ind w:left="255" w:right="211" w:firstLine="15"/>
              <w:rPr>
                <w:rFonts w:ascii="Times New Roman" w:hAnsi="Times New Roman" w:cs="Times New Roman"/>
                <w:sz w:val="18"/>
                <w:szCs w:val="18"/>
              </w:rPr>
            </w:pPr>
            <w:proofErr w:type="spellStart"/>
            <w:r w:rsidRPr="009344AD">
              <w:rPr>
                <w:rFonts w:ascii="Times New Roman" w:hAnsi="Times New Roman" w:cs="Times New Roman"/>
                <w:sz w:val="18"/>
                <w:szCs w:val="18"/>
              </w:rPr>
              <w:t>Račun</w:t>
            </w:r>
            <w:proofErr w:type="spellEnd"/>
            <w:r w:rsidRPr="009344AD">
              <w:rPr>
                <w:rFonts w:ascii="Times New Roman" w:hAnsi="Times New Roman" w:cs="Times New Roman"/>
                <w:sz w:val="18"/>
                <w:szCs w:val="18"/>
              </w:rPr>
              <w:t>/</w:t>
            </w:r>
            <w:r w:rsidRPr="009344AD">
              <w:rPr>
                <w:rFonts w:ascii="Times New Roman" w:hAnsi="Times New Roman" w:cs="Times New Roman"/>
                <w:spacing w:val="-60"/>
                <w:sz w:val="18"/>
                <w:szCs w:val="18"/>
              </w:rPr>
              <w:t xml:space="preserve"> </w:t>
            </w:r>
            <w:proofErr w:type="spellStart"/>
            <w:r w:rsidRPr="009344AD">
              <w:rPr>
                <w:rFonts w:ascii="Times New Roman" w:hAnsi="Times New Roman" w:cs="Times New Roman"/>
                <w:sz w:val="18"/>
                <w:szCs w:val="18"/>
              </w:rPr>
              <w:t>Pozicija</w:t>
            </w:r>
            <w:proofErr w:type="spellEnd"/>
          </w:p>
        </w:tc>
        <w:tc>
          <w:tcPr>
            <w:tcW w:w="4052" w:type="dxa"/>
            <w:tcBorders>
              <w:top w:val="single" w:sz="8" w:space="0" w:color="000000"/>
              <w:left w:val="single" w:sz="2" w:space="0" w:color="000000"/>
              <w:bottom w:val="single" w:sz="12" w:space="0" w:color="000000"/>
              <w:right w:val="single" w:sz="2" w:space="0" w:color="000000"/>
            </w:tcBorders>
            <w:shd w:val="clear" w:color="auto" w:fill="ACACAC"/>
          </w:tcPr>
          <w:p w14:paraId="42355AEA" w14:textId="77777777" w:rsidR="00E07E4A" w:rsidRPr="009344AD" w:rsidRDefault="00E07E4A" w:rsidP="00E07E4A">
            <w:pPr>
              <w:pStyle w:val="TableParagraph"/>
              <w:spacing w:before="3"/>
              <w:ind w:left="1819" w:right="1801"/>
              <w:jc w:val="center"/>
              <w:rPr>
                <w:rFonts w:ascii="Times New Roman" w:hAnsi="Times New Roman" w:cs="Times New Roman"/>
                <w:sz w:val="18"/>
                <w:szCs w:val="18"/>
              </w:rPr>
            </w:pPr>
            <w:proofErr w:type="spellStart"/>
            <w:r w:rsidRPr="009344AD">
              <w:rPr>
                <w:rFonts w:ascii="Times New Roman" w:hAnsi="Times New Roman" w:cs="Times New Roman"/>
                <w:sz w:val="18"/>
                <w:szCs w:val="18"/>
              </w:rPr>
              <w:t>Opis</w:t>
            </w:r>
            <w:proofErr w:type="spellEnd"/>
          </w:p>
        </w:tc>
        <w:tc>
          <w:tcPr>
            <w:tcW w:w="1812" w:type="dxa"/>
            <w:tcBorders>
              <w:top w:val="single" w:sz="8" w:space="0" w:color="000000"/>
              <w:left w:val="single" w:sz="2" w:space="0" w:color="000000"/>
              <w:bottom w:val="single" w:sz="12" w:space="0" w:color="000000"/>
              <w:right w:val="single" w:sz="2" w:space="0" w:color="000000"/>
            </w:tcBorders>
            <w:shd w:val="clear" w:color="auto" w:fill="ACACAC"/>
          </w:tcPr>
          <w:p w14:paraId="13ED98CE" w14:textId="77777777" w:rsidR="00E07E4A" w:rsidRPr="009344AD" w:rsidRDefault="00E07E4A" w:rsidP="00E07E4A">
            <w:pPr>
              <w:pStyle w:val="TableParagraph"/>
              <w:ind w:right="82"/>
              <w:rPr>
                <w:rFonts w:ascii="Times New Roman" w:hAnsi="Times New Roman" w:cs="Times New Roman"/>
                <w:sz w:val="18"/>
                <w:szCs w:val="18"/>
              </w:rPr>
            </w:pPr>
            <w:proofErr w:type="spellStart"/>
            <w:r w:rsidRPr="009344AD">
              <w:rPr>
                <w:rFonts w:ascii="Times New Roman" w:hAnsi="Times New Roman" w:cs="Times New Roman"/>
                <w:sz w:val="18"/>
                <w:szCs w:val="18"/>
              </w:rPr>
              <w:t>Proračun</w:t>
            </w:r>
            <w:proofErr w:type="spellEnd"/>
            <w:r w:rsidRPr="009344AD">
              <w:rPr>
                <w:rFonts w:ascii="Times New Roman" w:hAnsi="Times New Roman" w:cs="Times New Roman"/>
                <w:spacing w:val="-3"/>
                <w:sz w:val="18"/>
                <w:szCs w:val="18"/>
              </w:rPr>
              <w:t xml:space="preserve"> </w:t>
            </w:r>
            <w:r w:rsidRPr="009344AD">
              <w:rPr>
                <w:rFonts w:ascii="Times New Roman" w:hAnsi="Times New Roman" w:cs="Times New Roman"/>
                <w:sz w:val="18"/>
                <w:szCs w:val="18"/>
              </w:rPr>
              <w:t>za</w:t>
            </w:r>
            <w:r w:rsidRPr="009344AD">
              <w:rPr>
                <w:rFonts w:ascii="Times New Roman" w:hAnsi="Times New Roman" w:cs="Times New Roman"/>
                <w:spacing w:val="-1"/>
                <w:sz w:val="18"/>
                <w:szCs w:val="18"/>
              </w:rPr>
              <w:t xml:space="preserve"> </w:t>
            </w:r>
            <w:r w:rsidRPr="009344AD">
              <w:rPr>
                <w:rFonts w:ascii="Times New Roman" w:hAnsi="Times New Roman" w:cs="Times New Roman"/>
                <w:sz w:val="18"/>
                <w:szCs w:val="18"/>
              </w:rPr>
              <w:t>2024.</w:t>
            </w:r>
          </w:p>
        </w:tc>
        <w:tc>
          <w:tcPr>
            <w:tcW w:w="1811" w:type="dxa"/>
            <w:tcBorders>
              <w:top w:val="single" w:sz="8" w:space="0" w:color="000000"/>
              <w:left w:val="single" w:sz="2" w:space="0" w:color="000000"/>
              <w:bottom w:val="single" w:sz="12" w:space="0" w:color="000000"/>
              <w:right w:val="single" w:sz="2" w:space="0" w:color="000000"/>
            </w:tcBorders>
            <w:shd w:val="clear" w:color="auto" w:fill="ACACAC"/>
          </w:tcPr>
          <w:p w14:paraId="1D0BC97D" w14:textId="77777777" w:rsidR="00E07E4A" w:rsidRPr="009344AD" w:rsidRDefault="00E07E4A" w:rsidP="00E07E4A">
            <w:pPr>
              <w:pStyle w:val="TableParagraph"/>
              <w:ind w:right="36"/>
              <w:rPr>
                <w:rFonts w:ascii="Times New Roman" w:hAnsi="Times New Roman" w:cs="Times New Roman"/>
                <w:sz w:val="18"/>
                <w:szCs w:val="18"/>
              </w:rPr>
            </w:pPr>
            <w:proofErr w:type="spellStart"/>
            <w:r w:rsidRPr="009344AD">
              <w:rPr>
                <w:rFonts w:ascii="Times New Roman" w:hAnsi="Times New Roman" w:cs="Times New Roman"/>
                <w:sz w:val="18"/>
                <w:szCs w:val="18"/>
              </w:rPr>
              <w:t>Projekcija</w:t>
            </w:r>
            <w:proofErr w:type="spellEnd"/>
            <w:r w:rsidRPr="009344AD">
              <w:rPr>
                <w:rFonts w:ascii="Times New Roman" w:hAnsi="Times New Roman" w:cs="Times New Roman"/>
                <w:spacing w:val="-2"/>
                <w:sz w:val="18"/>
                <w:szCs w:val="18"/>
              </w:rPr>
              <w:t xml:space="preserve"> </w:t>
            </w:r>
            <w:r w:rsidRPr="009344AD">
              <w:rPr>
                <w:rFonts w:ascii="Times New Roman" w:hAnsi="Times New Roman" w:cs="Times New Roman"/>
                <w:sz w:val="18"/>
                <w:szCs w:val="18"/>
              </w:rPr>
              <w:t>za</w:t>
            </w:r>
            <w:r w:rsidRPr="009344AD">
              <w:rPr>
                <w:rFonts w:ascii="Times New Roman" w:hAnsi="Times New Roman" w:cs="Times New Roman"/>
                <w:spacing w:val="-2"/>
                <w:sz w:val="18"/>
                <w:szCs w:val="18"/>
              </w:rPr>
              <w:t xml:space="preserve"> </w:t>
            </w:r>
            <w:r w:rsidRPr="009344AD">
              <w:rPr>
                <w:rFonts w:ascii="Times New Roman" w:hAnsi="Times New Roman" w:cs="Times New Roman"/>
                <w:sz w:val="18"/>
                <w:szCs w:val="18"/>
              </w:rPr>
              <w:t>2025.</w:t>
            </w:r>
          </w:p>
        </w:tc>
        <w:tc>
          <w:tcPr>
            <w:tcW w:w="1833" w:type="dxa"/>
            <w:tcBorders>
              <w:top w:val="single" w:sz="8" w:space="0" w:color="000000"/>
              <w:left w:val="single" w:sz="2" w:space="0" w:color="000000"/>
              <w:bottom w:val="single" w:sz="12" w:space="0" w:color="000000"/>
              <w:right w:val="nil"/>
            </w:tcBorders>
            <w:shd w:val="clear" w:color="auto" w:fill="ACACAC"/>
          </w:tcPr>
          <w:p w14:paraId="683D9228" w14:textId="77777777" w:rsidR="00E07E4A" w:rsidRPr="009344AD" w:rsidRDefault="00E07E4A" w:rsidP="00E07E4A">
            <w:pPr>
              <w:pStyle w:val="TableParagraph"/>
              <w:ind w:right="79"/>
              <w:rPr>
                <w:rFonts w:ascii="Times New Roman" w:hAnsi="Times New Roman" w:cs="Times New Roman"/>
                <w:sz w:val="18"/>
                <w:szCs w:val="18"/>
              </w:rPr>
            </w:pPr>
            <w:proofErr w:type="spellStart"/>
            <w:r w:rsidRPr="009344AD">
              <w:rPr>
                <w:rFonts w:ascii="Times New Roman" w:hAnsi="Times New Roman" w:cs="Times New Roman"/>
                <w:sz w:val="18"/>
                <w:szCs w:val="18"/>
              </w:rPr>
              <w:t>Projekcija</w:t>
            </w:r>
            <w:proofErr w:type="spellEnd"/>
            <w:r w:rsidRPr="009344AD">
              <w:rPr>
                <w:rFonts w:ascii="Times New Roman" w:hAnsi="Times New Roman" w:cs="Times New Roman"/>
                <w:spacing w:val="-2"/>
                <w:sz w:val="18"/>
                <w:szCs w:val="18"/>
              </w:rPr>
              <w:t xml:space="preserve"> </w:t>
            </w:r>
            <w:r w:rsidRPr="009344AD">
              <w:rPr>
                <w:rFonts w:ascii="Times New Roman" w:hAnsi="Times New Roman" w:cs="Times New Roman"/>
                <w:sz w:val="18"/>
                <w:szCs w:val="18"/>
              </w:rPr>
              <w:t>za</w:t>
            </w:r>
            <w:r w:rsidRPr="009344AD">
              <w:rPr>
                <w:rFonts w:ascii="Times New Roman" w:hAnsi="Times New Roman" w:cs="Times New Roman"/>
                <w:spacing w:val="-2"/>
                <w:sz w:val="18"/>
                <w:szCs w:val="18"/>
              </w:rPr>
              <w:t xml:space="preserve"> </w:t>
            </w:r>
            <w:r w:rsidRPr="009344AD">
              <w:rPr>
                <w:rFonts w:ascii="Times New Roman" w:hAnsi="Times New Roman" w:cs="Times New Roman"/>
                <w:sz w:val="18"/>
                <w:szCs w:val="18"/>
              </w:rPr>
              <w:t>2026.</w:t>
            </w:r>
          </w:p>
        </w:tc>
      </w:tr>
      <w:tr w:rsidR="00E07E4A" w:rsidRPr="009344AD" w14:paraId="0FFDD483" w14:textId="77777777" w:rsidTr="00E07E4A">
        <w:trPr>
          <w:trHeight w:val="494"/>
        </w:trPr>
        <w:tc>
          <w:tcPr>
            <w:tcW w:w="1142" w:type="dxa"/>
            <w:gridSpan w:val="2"/>
            <w:tcBorders>
              <w:top w:val="single" w:sz="12" w:space="0" w:color="000000"/>
              <w:left w:val="nil"/>
              <w:bottom w:val="single" w:sz="12" w:space="0" w:color="000000"/>
              <w:right w:val="single" w:sz="2" w:space="0" w:color="000000"/>
            </w:tcBorders>
            <w:shd w:val="clear" w:color="auto" w:fill="DCDCDC"/>
          </w:tcPr>
          <w:p w14:paraId="791F3CEE" w14:textId="77777777" w:rsidR="00E07E4A" w:rsidRPr="009344AD" w:rsidRDefault="00E07E4A" w:rsidP="00E07E4A">
            <w:pPr>
              <w:pStyle w:val="TableParagraph"/>
              <w:spacing w:before="3"/>
              <w:ind w:left="24"/>
              <w:rPr>
                <w:rFonts w:ascii="Times New Roman" w:hAnsi="Times New Roman" w:cs="Times New Roman"/>
                <w:b/>
                <w:sz w:val="18"/>
                <w:szCs w:val="18"/>
              </w:rPr>
            </w:pPr>
            <w:r w:rsidRPr="009344AD">
              <w:rPr>
                <w:rFonts w:ascii="Times New Roman" w:hAnsi="Times New Roman" w:cs="Times New Roman"/>
                <w:b/>
                <w:sz w:val="18"/>
                <w:szCs w:val="18"/>
              </w:rPr>
              <w:t>Program</w:t>
            </w:r>
          </w:p>
          <w:p w14:paraId="3E7168F4" w14:textId="77777777" w:rsidR="00E07E4A" w:rsidRPr="009344AD" w:rsidRDefault="00E07E4A" w:rsidP="00E07E4A">
            <w:pPr>
              <w:pStyle w:val="TableParagraph"/>
              <w:spacing w:before="35"/>
              <w:ind w:left="718"/>
              <w:rPr>
                <w:rFonts w:ascii="Times New Roman" w:hAnsi="Times New Roman" w:cs="Times New Roman"/>
                <w:b/>
                <w:sz w:val="18"/>
                <w:szCs w:val="18"/>
              </w:rPr>
            </w:pPr>
            <w:r w:rsidRPr="009344AD">
              <w:rPr>
                <w:rFonts w:ascii="Times New Roman" w:hAnsi="Times New Roman" w:cs="Times New Roman"/>
                <w:b/>
                <w:sz w:val="18"/>
                <w:szCs w:val="18"/>
              </w:rPr>
              <w:t>1006</w:t>
            </w:r>
          </w:p>
        </w:tc>
        <w:tc>
          <w:tcPr>
            <w:tcW w:w="4052" w:type="dxa"/>
            <w:tcBorders>
              <w:top w:val="single" w:sz="12" w:space="0" w:color="000000"/>
              <w:left w:val="single" w:sz="2" w:space="0" w:color="000000"/>
              <w:bottom w:val="single" w:sz="12" w:space="0" w:color="000000"/>
              <w:right w:val="single" w:sz="2" w:space="0" w:color="000000"/>
            </w:tcBorders>
            <w:shd w:val="clear" w:color="auto" w:fill="DCDCDC"/>
          </w:tcPr>
          <w:p w14:paraId="1FD42119" w14:textId="77777777" w:rsidR="00E07E4A" w:rsidRPr="009344AD" w:rsidRDefault="00E07E4A" w:rsidP="00E07E4A">
            <w:pPr>
              <w:pStyle w:val="TableParagraph"/>
              <w:ind w:left="85"/>
              <w:rPr>
                <w:rFonts w:ascii="Times New Roman" w:hAnsi="Times New Roman" w:cs="Times New Roman"/>
                <w:b/>
                <w:sz w:val="18"/>
                <w:szCs w:val="18"/>
              </w:rPr>
            </w:pPr>
            <w:proofErr w:type="spellStart"/>
            <w:r w:rsidRPr="009344AD">
              <w:rPr>
                <w:rFonts w:ascii="Times New Roman" w:hAnsi="Times New Roman" w:cs="Times New Roman"/>
                <w:b/>
                <w:sz w:val="18"/>
                <w:szCs w:val="18"/>
              </w:rPr>
              <w:t>Zaštita</w:t>
            </w:r>
            <w:proofErr w:type="spellEnd"/>
            <w:r w:rsidRPr="009344AD">
              <w:rPr>
                <w:rFonts w:ascii="Times New Roman" w:hAnsi="Times New Roman" w:cs="Times New Roman"/>
                <w:b/>
                <w:sz w:val="18"/>
                <w:szCs w:val="18"/>
              </w:rPr>
              <w:t xml:space="preserve"> </w:t>
            </w:r>
            <w:proofErr w:type="spellStart"/>
            <w:r w:rsidRPr="009344AD">
              <w:rPr>
                <w:rFonts w:ascii="Times New Roman" w:hAnsi="Times New Roman" w:cs="Times New Roman"/>
                <w:b/>
                <w:sz w:val="18"/>
                <w:szCs w:val="18"/>
              </w:rPr>
              <w:t>okoliša</w:t>
            </w:r>
            <w:proofErr w:type="spellEnd"/>
          </w:p>
        </w:tc>
        <w:tc>
          <w:tcPr>
            <w:tcW w:w="1812" w:type="dxa"/>
            <w:tcBorders>
              <w:top w:val="single" w:sz="12" w:space="0" w:color="000000"/>
              <w:left w:val="single" w:sz="2" w:space="0" w:color="000000"/>
              <w:bottom w:val="single" w:sz="12" w:space="0" w:color="000000"/>
              <w:right w:val="single" w:sz="2" w:space="0" w:color="000000"/>
            </w:tcBorders>
            <w:shd w:val="clear" w:color="auto" w:fill="DCDCDC"/>
          </w:tcPr>
          <w:p w14:paraId="2806885C" w14:textId="77777777" w:rsidR="00E07E4A" w:rsidRPr="009344AD" w:rsidRDefault="00E07E4A" w:rsidP="00E07E4A">
            <w:pPr>
              <w:pStyle w:val="TableParagraph"/>
              <w:ind w:right="99"/>
              <w:rPr>
                <w:rFonts w:ascii="Times New Roman" w:hAnsi="Times New Roman" w:cs="Times New Roman"/>
                <w:b/>
                <w:sz w:val="18"/>
                <w:szCs w:val="18"/>
              </w:rPr>
            </w:pPr>
            <w:r w:rsidRPr="009344AD">
              <w:rPr>
                <w:rFonts w:ascii="Times New Roman" w:hAnsi="Times New Roman" w:cs="Times New Roman"/>
                <w:b/>
                <w:sz w:val="18"/>
                <w:szCs w:val="18"/>
              </w:rPr>
              <w:t>21.200,00</w:t>
            </w:r>
          </w:p>
        </w:tc>
        <w:tc>
          <w:tcPr>
            <w:tcW w:w="1811" w:type="dxa"/>
            <w:tcBorders>
              <w:top w:val="single" w:sz="12" w:space="0" w:color="000000"/>
              <w:left w:val="single" w:sz="2" w:space="0" w:color="000000"/>
              <w:bottom w:val="single" w:sz="12" w:space="0" w:color="000000"/>
              <w:right w:val="single" w:sz="2" w:space="0" w:color="000000"/>
            </w:tcBorders>
            <w:shd w:val="clear" w:color="auto" w:fill="DCDCDC"/>
          </w:tcPr>
          <w:p w14:paraId="1DAA07D1" w14:textId="77777777" w:rsidR="00E07E4A" w:rsidRPr="009344AD" w:rsidRDefault="00E07E4A" w:rsidP="00E07E4A">
            <w:pPr>
              <w:pStyle w:val="TableParagraph"/>
              <w:ind w:right="93"/>
              <w:rPr>
                <w:rFonts w:ascii="Times New Roman" w:hAnsi="Times New Roman" w:cs="Times New Roman"/>
                <w:b/>
                <w:sz w:val="18"/>
                <w:szCs w:val="18"/>
              </w:rPr>
            </w:pPr>
            <w:r w:rsidRPr="009344AD">
              <w:rPr>
                <w:rFonts w:ascii="Times New Roman" w:hAnsi="Times New Roman" w:cs="Times New Roman"/>
                <w:b/>
                <w:sz w:val="18"/>
                <w:szCs w:val="18"/>
              </w:rPr>
              <w:t>13.350,00</w:t>
            </w:r>
          </w:p>
        </w:tc>
        <w:tc>
          <w:tcPr>
            <w:tcW w:w="1833" w:type="dxa"/>
            <w:tcBorders>
              <w:top w:val="single" w:sz="12" w:space="0" w:color="000000"/>
              <w:left w:val="single" w:sz="2" w:space="0" w:color="000000"/>
              <w:bottom w:val="single" w:sz="12" w:space="0" w:color="000000"/>
              <w:right w:val="nil"/>
            </w:tcBorders>
            <w:shd w:val="clear" w:color="auto" w:fill="DCDCDC"/>
          </w:tcPr>
          <w:p w14:paraId="1EFAA0F7" w14:textId="77777777" w:rsidR="00E07E4A" w:rsidRPr="009344AD" w:rsidRDefault="00E07E4A" w:rsidP="00E07E4A">
            <w:pPr>
              <w:pStyle w:val="TableParagraph"/>
              <w:ind w:right="97"/>
              <w:rPr>
                <w:rFonts w:ascii="Times New Roman" w:hAnsi="Times New Roman" w:cs="Times New Roman"/>
                <w:b/>
                <w:sz w:val="18"/>
                <w:szCs w:val="18"/>
              </w:rPr>
            </w:pPr>
            <w:r w:rsidRPr="009344AD">
              <w:rPr>
                <w:rFonts w:ascii="Times New Roman" w:hAnsi="Times New Roman" w:cs="Times New Roman"/>
                <w:b/>
                <w:sz w:val="18"/>
                <w:szCs w:val="18"/>
              </w:rPr>
              <w:t>13.350,00</w:t>
            </w:r>
          </w:p>
        </w:tc>
      </w:tr>
      <w:tr w:rsidR="00E07E4A" w:rsidRPr="009344AD" w14:paraId="0877DE87" w14:textId="77777777" w:rsidTr="00E07E4A">
        <w:trPr>
          <w:trHeight w:val="606"/>
        </w:trPr>
        <w:tc>
          <w:tcPr>
            <w:tcW w:w="1142" w:type="dxa"/>
            <w:gridSpan w:val="2"/>
            <w:tcBorders>
              <w:top w:val="single" w:sz="12" w:space="0" w:color="000000"/>
              <w:left w:val="nil"/>
              <w:bottom w:val="single" w:sz="12" w:space="0" w:color="000000"/>
              <w:right w:val="single" w:sz="2" w:space="0" w:color="000000"/>
            </w:tcBorders>
            <w:shd w:val="clear" w:color="auto" w:fill="E6E6E6"/>
          </w:tcPr>
          <w:p w14:paraId="17CE6296" w14:textId="77777777" w:rsidR="00E07E4A" w:rsidRPr="009344AD" w:rsidRDefault="00E07E4A" w:rsidP="00E07E4A">
            <w:pPr>
              <w:pStyle w:val="TableParagraph"/>
              <w:spacing w:before="6"/>
              <w:ind w:left="24" w:right="-15"/>
              <w:rPr>
                <w:rFonts w:ascii="Times New Roman" w:hAnsi="Times New Roman" w:cs="Times New Roman"/>
                <w:b/>
                <w:sz w:val="18"/>
                <w:szCs w:val="18"/>
              </w:rPr>
            </w:pPr>
            <w:r w:rsidRPr="009344AD">
              <w:rPr>
                <w:rFonts w:ascii="Times New Roman" w:hAnsi="Times New Roman" w:cs="Times New Roman"/>
                <w:b/>
                <w:sz w:val="18"/>
                <w:szCs w:val="18"/>
              </w:rPr>
              <w:t>Akt.</w:t>
            </w:r>
            <w:r w:rsidRPr="009344AD">
              <w:rPr>
                <w:rFonts w:ascii="Times New Roman" w:hAnsi="Times New Roman" w:cs="Times New Roman"/>
                <w:b/>
                <w:spacing w:val="19"/>
                <w:sz w:val="18"/>
                <w:szCs w:val="18"/>
              </w:rPr>
              <w:t xml:space="preserve"> </w:t>
            </w:r>
            <w:r w:rsidRPr="009344AD">
              <w:rPr>
                <w:rFonts w:ascii="Times New Roman" w:hAnsi="Times New Roman" w:cs="Times New Roman"/>
                <w:b/>
                <w:sz w:val="18"/>
                <w:szCs w:val="18"/>
              </w:rPr>
              <w:t>A100601</w:t>
            </w:r>
          </w:p>
        </w:tc>
        <w:tc>
          <w:tcPr>
            <w:tcW w:w="4052" w:type="dxa"/>
            <w:tcBorders>
              <w:top w:val="single" w:sz="12" w:space="0" w:color="000000"/>
              <w:left w:val="single" w:sz="2" w:space="0" w:color="000000"/>
              <w:bottom w:val="single" w:sz="12" w:space="0" w:color="000000"/>
              <w:right w:val="single" w:sz="2" w:space="0" w:color="000000"/>
            </w:tcBorders>
            <w:shd w:val="clear" w:color="auto" w:fill="E6E6E6"/>
          </w:tcPr>
          <w:p w14:paraId="63A8C26C" w14:textId="77777777" w:rsidR="00E07E4A" w:rsidRPr="009344AD" w:rsidRDefault="00E07E4A" w:rsidP="00E07E4A">
            <w:pPr>
              <w:pStyle w:val="TableParagraph"/>
              <w:spacing w:before="6"/>
              <w:ind w:left="85"/>
              <w:rPr>
                <w:rFonts w:ascii="Times New Roman" w:hAnsi="Times New Roman" w:cs="Times New Roman"/>
                <w:b/>
                <w:sz w:val="18"/>
                <w:szCs w:val="18"/>
              </w:rPr>
            </w:pPr>
            <w:proofErr w:type="spellStart"/>
            <w:r w:rsidRPr="009344AD">
              <w:rPr>
                <w:rFonts w:ascii="Times New Roman" w:hAnsi="Times New Roman" w:cs="Times New Roman"/>
                <w:b/>
                <w:sz w:val="18"/>
                <w:szCs w:val="18"/>
              </w:rPr>
              <w:t>Zaštita</w:t>
            </w:r>
            <w:proofErr w:type="spellEnd"/>
            <w:r w:rsidRPr="009344AD">
              <w:rPr>
                <w:rFonts w:ascii="Times New Roman" w:hAnsi="Times New Roman" w:cs="Times New Roman"/>
                <w:b/>
                <w:spacing w:val="3"/>
                <w:sz w:val="18"/>
                <w:szCs w:val="18"/>
              </w:rPr>
              <w:t xml:space="preserve"> </w:t>
            </w:r>
            <w:proofErr w:type="spellStart"/>
            <w:r w:rsidRPr="009344AD">
              <w:rPr>
                <w:rFonts w:ascii="Times New Roman" w:hAnsi="Times New Roman" w:cs="Times New Roman"/>
                <w:b/>
                <w:sz w:val="18"/>
                <w:szCs w:val="18"/>
              </w:rPr>
              <w:t>okoliša</w:t>
            </w:r>
            <w:proofErr w:type="spellEnd"/>
            <w:r w:rsidRPr="009344AD">
              <w:rPr>
                <w:rFonts w:ascii="Times New Roman" w:hAnsi="Times New Roman" w:cs="Times New Roman"/>
                <w:b/>
                <w:spacing w:val="4"/>
                <w:sz w:val="18"/>
                <w:szCs w:val="18"/>
              </w:rPr>
              <w:t xml:space="preserve"> </w:t>
            </w:r>
            <w:r w:rsidRPr="009344AD">
              <w:rPr>
                <w:rFonts w:ascii="Times New Roman" w:hAnsi="Times New Roman" w:cs="Times New Roman"/>
                <w:b/>
                <w:sz w:val="18"/>
                <w:szCs w:val="18"/>
              </w:rPr>
              <w:t>-</w:t>
            </w:r>
            <w:r w:rsidRPr="009344AD">
              <w:rPr>
                <w:rFonts w:ascii="Times New Roman" w:hAnsi="Times New Roman" w:cs="Times New Roman"/>
                <w:b/>
                <w:spacing w:val="4"/>
                <w:sz w:val="18"/>
                <w:szCs w:val="18"/>
              </w:rPr>
              <w:t xml:space="preserve"> </w:t>
            </w:r>
            <w:proofErr w:type="spellStart"/>
            <w:r w:rsidRPr="009344AD">
              <w:rPr>
                <w:rFonts w:ascii="Times New Roman" w:hAnsi="Times New Roman" w:cs="Times New Roman"/>
                <w:b/>
                <w:sz w:val="18"/>
                <w:szCs w:val="18"/>
              </w:rPr>
              <w:t>ostale</w:t>
            </w:r>
            <w:proofErr w:type="spellEnd"/>
            <w:r w:rsidRPr="009344AD">
              <w:rPr>
                <w:rFonts w:ascii="Times New Roman" w:hAnsi="Times New Roman" w:cs="Times New Roman"/>
                <w:b/>
                <w:spacing w:val="4"/>
                <w:sz w:val="18"/>
                <w:szCs w:val="18"/>
              </w:rPr>
              <w:t xml:space="preserve"> </w:t>
            </w:r>
            <w:proofErr w:type="spellStart"/>
            <w:r w:rsidRPr="009344AD">
              <w:rPr>
                <w:rFonts w:ascii="Times New Roman" w:hAnsi="Times New Roman" w:cs="Times New Roman"/>
                <w:b/>
                <w:sz w:val="18"/>
                <w:szCs w:val="18"/>
              </w:rPr>
              <w:t>komunalne</w:t>
            </w:r>
            <w:proofErr w:type="spellEnd"/>
            <w:r w:rsidRPr="009344AD">
              <w:rPr>
                <w:rFonts w:ascii="Times New Roman" w:hAnsi="Times New Roman" w:cs="Times New Roman"/>
                <w:b/>
                <w:spacing w:val="4"/>
                <w:sz w:val="18"/>
                <w:szCs w:val="18"/>
              </w:rPr>
              <w:t xml:space="preserve"> </w:t>
            </w:r>
            <w:proofErr w:type="spellStart"/>
            <w:r w:rsidRPr="009344AD">
              <w:rPr>
                <w:rFonts w:ascii="Times New Roman" w:hAnsi="Times New Roman" w:cs="Times New Roman"/>
                <w:b/>
                <w:sz w:val="18"/>
                <w:szCs w:val="18"/>
              </w:rPr>
              <w:t>usluge</w:t>
            </w:r>
            <w:proofErr w:type="spellEnd"/>
          </w:p>
          <w:p w14:paraId="5C379056" w14:textId="77777777" w:rsidR="00E07E4A" w:rsidRPr="009344AD" w:rsidRDefault="00E07E4A" w:rsidP="00E07E4A">
            <w:pPr>
              <w:pStyle w:val="TableParagraph"/>
              <w:spacing w:before="48"/>
              <w:ind w:left="85" w:right="582"/>
              <w:rPr>
                <w:rFonts w:ascii="Times New Roman" w:hAnsi="Times New Roman" w:cs="Times New Roman"/>
                <w:sz w:val="18"/>
                <w:szCs w:val="18"/>
              </w:rPr>
            </w:pPr>
            <w:proofErr w:type="spellStart"/>
            <w:r w:rsidRPr="009344AD">
              <w:rPr>
                <w:rFonts w:ascii="Times New Roman" w:hAnsi="Times New Roman" w:cs="Times New Roman"/>
                <w:sz w:val="18"/>
                <w:szCs w:val="18"/>
              </w:rPr>
              <w:t>Funkcija</w:t>
            </w:r>
            <w:proofErr w:type="spellEnd"/>
            <w:r w:rsidRPr="009344AD">
              <w:rPr>
                <w:rFonts w:ascii="Times New Roman" w:hAnsi="Times New Roman" w:cs="Times New Roman"/>
                <w:sz w:val="18"/>
                <w:szCs w:val="18"/>
              </w:rPr>
              <w:t xml:space="preserve">: 0560 </w:t>
            </w:r>
            <w:proofErr w:type="spellStart"/>
            <w:r w:rsidRPr="009344AD">
              <w:rPr>
                <w:rFonts w:ascii="Times New Roman" w:hAnsi="Times New Roman" w:cs="Times New Roman"/>
                <w:sz w:val="18"/>
                <w:szCs w:val="18"/>
              </w:rPr>
              <w:t>Poslovi</w:t>
            </w:r>
            <w:proofErr w:type="spellEnd"/>
            <w:r w:rsidRPr="009344AD">
              <w:rPr>
                <w:rFonts w:ascii="Times New Roman" w:hAnsi="Times New Roman" w:cs="Times New Roman"/>
                <w:sz w:val="18"/>
                <w:szCs w:val="18"/>
              </w:rPr>
              <w:t xml:space="preserve"> </w:t>
            </w:r>
            <w:proofErr w:type="spellStart"/>
            <w:r w:rsidRPr="009344AD">
              <w:rPr>
                <w:rFonts w:ascii="Times New Roman" w:hAnsi="Times New Roman" w:cs="Times New Roman"/>
                <w:sz w:val="18"/>
                <w:szCs w:val="18"/>
              </w:rPr>
              <w:t>i</w:t>
            </w:r>
            <w:proofErr w:type="spellEnd"/>
            <w:r w:rsidRPr="009344AD">
              <w:rPr>
                <w:rFonts w:ascii="Times New Roman" w:hAnsi="Times New Roman" w:cs="Times New Roman"/>
                <w:sz w:val="18"/>
                <w:szCs w:val="18"/>
              </w:rPr>
              <w:t xml:space="preserve"> </w:t>
            </w:r>
            <w:proofErr w:type="spellStart"/>
            <w:r w:rsidRPr="009344AD">
              <w:rPr>
                <w:rFonts w:ascii="Times New Roman" w:hAnsi="Times New Roman" w:cs="Times New Roman"/>
                <w:sz w:val="18"/>
                <w:szCs w:val="18"/>
              </w:rPr>
              <w:t>usluge</w:t>
            </w:r>
            <w:proofErr w:type="spellEnd"/>
            <w:r w:rsidRPr="009344AD">
              <w:rPr>
                <w:rFonts w:ascii="Times New Roman" w:hAnsi="Times New Roman" w:cs="Times New Roman"/>
                <w:sz w:val="18"/>
                <w:szCs w:val="18"/>
              </w:rPr>
              <w:t xml:space="preserve"> </w:t>
            </w:r>
            <w:proofErr w:type="spellStart"/>
            <w:r w:rsidRPr="009344AD">
              <w:rPr>
                <w:rFonts w:ascii="Times New Roman" w:hAnsi="Times New Roman" w:cs="Times New Roman"/>
                <w:sz w:val="18"/>
                <w:szCs w:val="18"/>
              </w:rPr>
              <w:t>zaštite</w:t>
            </w:r>
            <w:proofErr w:type="spellEnd"/>
            <w:r w:rsidRPr="009344AD">
              <w:rPr>
                <w:rFonts w:ascii="Times New Roman" w:hAnsi="Times New Roman" w:cs="Times New Roman"/>
                <w:sz w:val="18"/>
                <w:szCs w:val="18"/>
              </w:rPr>
              <w:t xml:space="preserve"> </w:t>
            </w:r>
            <w:proofErr w:type="spellStart"/>
            <w:r w:rsidRPr="009344AD">
              <w:rPr>
                <w:rFonts w:ascii="Times New Roman" w:hAnsi="Times New Roman" w:cs="Times New Roman"/>
                <w:sz w:val="18"/>
                <w:szCs w:val="18"/>
              </w:rPr>
              <w:t>okoliša</w:t>
            </w:r>
            <w:proofErr w:type="spellEnd"/>
            <w:r w:rsidRPr="009344AD">
              <w:rPr>
                <w:rFonts w:ascii="Times New Roman" w:hAnsi="Times New Roman" w:cs="Times New Roman"/>
                <w:sz w:val="18"/>
                <w:szCs w:val="18"/>
              </w:rPr>
              <w:t xml:space="preserve"> </w:t>
            </w:r>
            <w:proofErr w:type="spellStart"/>
            <w:r w:rsidRPr="009344AD">
              <w:rPr>
                <w:rFonts w:ascii="Times New Roman" w:hAnsi="Times New Roman" w:cs="Times New Roman"/>
                <w:sz w:val="18"/>
                <w:szCs w:val="18"/>
              </w:rPr>
              <w:t>koji</w:t>
            </w:r>
            <w:proofErr w:type="spellEnd"/>
            <w:r w:rsidRPr="009344AD">
              <w:rPr>
                <w:rFonts w:ascii="Times New Roman" w:hAnsi="Times New Roman" w:cs="Times New Roman"/>
                <w:sz w:val="18"/>
                <w:szCs w:val="18"/>
              </w:rPr>
              <w:t xml:space="preserve"> </w:t>
            </w:r>
            <w:proofErr w:type="spellStart"/>
            <w:r w:rsidRPr="009344AD">
              <w:rPr>
                <w:rFonts w:ascii="Times New Roman" w:hAnsi="Times New Roman" w:cs="Times New Roman"/>
                <w:sz w:val="18"/>
                <w:szCs w:val="18"/>
              </w:rPr>
              <w:t>nisu</w:t>
            </w:r>
            <w:proofErr w:type="spellEnd"/>
            <w:r w:rsidRPr="009344AD">
              <w:rPr>
                <w:rFonts w:ascii="Times New Roman" w:hAnsi="Times New Roman" w:cs="Times New Roman"/>
                <w:spacing w:val="-41"/>
                <w:sz w:val="18"/>
                <w:szCs w:val="18"/>
              </w:rPr>
              <w:t xml:space="preserve"> </w:t>
            </w:r>
            <w:proofErr w:type="spellStart"/>
            <w:r w:rsidRPr="009344AD">
              <w:rPr>
                <w:rFonts w:ascii="Times New Roman" w:hAnsi="Times New Roman" w:cs="Times New Roman"/>
                <w:sz w:val="18"/>
                <w:szCs w:val="18"/>
              </w:rPr>
              <w:t>drugdje</w:t>
            </w:r>
            <w:proofErr w:type="spellEnd"/>
            <w:r w:rsidRPr="009344AD">
              <w:rPr>
                <w:rFonts w:ascii="Times New Roman" w:hAnsi="Times New Roman" w:cs="Times New Roman"/>
                <w:spacing w:val="-1"/>
                <w:sz w:val="18"/>
                <w:szCs w:val="18"/>
              </w:rPr>
              <w:t xml:space="preserve"> </w:t>
            </w:r>
            <w:proofErr w:type="spellStart"/>
            <w:r w:rsidRPr="009344AD">
              <w:rPr>
                <w:rFonts w:ascii="Times New Roman" w:hAnsi="Times New Roman" w:cs="Times New Roman"/>
                <w:sz w:val="18"/>
                <w:szCs w:val="18"/>
              </w:rPr>
              <w:t>svrstani</w:t>
            </w:r>
            <w:proofErr w:type="spellEnd"/>
          </w:p>
        </w:tc>
        <w:tc>
          <w:tcPr>
            <w:tcW w:w="1812" w:type="dxa"/>
            <w:tcBorders>
              <w:top w:val="single" w:sz="12" w:space="0" w:color="000000"/>
              <w:left w:val="single" w:sz="2" w:space="0" w:color="000000"/>
              <w:bottom w:val="single" w:sz="12" w:space="0" w:color="000000"/>
              <w:right w:val="single" w:sz="2" w:space="0" w:color="000000"/>
            </w:tcBorders>
            <w:shd w:val="clear" w:color="auto" w:fill="E6E6E6"/>
          </w:tcPr>
          <w:p w14:paraId="5AA90AAF" w14:textId="77777777" w:rsidR="00E07E4A" w:rsidRPr="009344AD" w:rsidRDefault="00E07E4A" w:rsidP="00E07E4A">
            <w:pPr>
              <w:pStyle w:val="TableParagraph"/>
              <w:spacing w:before="6"/>
              <w:ind w:right="100"/>
              <w:rPr>
                <w:rFonts w:ascii="Times New Roman" w:hAnsi="Times New Roman" w:cs="Times New Roman"/>
                <w:b/>
                <w:sz w:val="18"/>
                <w:szCs w:val="18"/>
              </w:rPr>
            </w:pPr>
            <w:r w:rsidRPr="009344AD">
              <w:rPr>
                <w:rFonts w:ascii="Times New Roman" w:hAnsi="Times New Roman" w:cs="Times New Roman"/>
                <w:b/>
                <w:sz w:val="18"/>
                <w:szCs w:val="18"/>
              </w:rPr>
              <w:t>11.580,00</w:t>
            </w:r>
          </w:p>
        </w:tc>
        <w:tc>
          <w:tcPr>
            <w:tcW w:w="1811" w:type="dxa"/>
            <w:tcBorders>
              <w:top w:val="single" w:sz="12" w:space="0" w:color="000000"/>
              <w:left w:val="single" w:sz="2" w:space="0" w:color="000000"/>
              <w:bottom w:val="single" w:sz="12" w:space="0" w:color="000000"/>
              <w:right w:val="single" w:sz="2" w:space="0" w:color="000000"/>
            </w:tcBorders>
            <w:shd w:val="clear" w:color="auto" w:fill="E6E6E6"/>
          </w:tcPr>
          <w:p w14:paraId="220BB471" w14:textId="77777777" w:rsidR="00E07E4A" w:rsidRPr="009344AD" w:rsidRDefault="00E07E4A" w:rsidP="00E07E4A">
            <w:pPr>
              <w:pStyle w:val="TableParagraph"/>
              <w:spacing w:before="6"/>
              <w:ind w:right="94"/>
              <w:rPr>
                <w:rFonts w:ascii="Times New Roman" w:hAnsi="Times New Roman" w:cs="Times New Roman"/>
                <w:b/>
                <w:sz w:val="18"/>
                <w:szCs w:val="18"/>
              </w:rPr>
            </w:pPr>
            <w:r w:rsidRPr="009344AD">
              <w:rPr>
                <w:rFonts w:ascii="Times New Roman" w:hAnsi="Times New Roman" w:cs="Times New Roman"/>
                <w:b/>
                <w:sz w:val="18"/>
                <w:szCs w:val="18"/>
              </w:rPr>
              <w:t>11.480,00</w:t>
            </w:r>
          </w:p>
        </w:tc>
        <w:tc>
          <w:tcPr>
            <w:tcW w:w="1833" w:type="dxa"/>
            <w:tcBorders>
              <w:top w:val="single" w:sz="12" w:space="0" w:color="000000"/>
              <w:left w:val="single" w:sz="2" w:space="0" w:color="000000"/>
              <w:bottom w:val="single" w:sz="12" w:space="0" w:color="000000"/>
              <w:right w:val="nil"/>
            </w:tcBorders>
            <w:shd w:val="clear" w:color="auto" w:fill="E6E6E6"/>
          </w:tcPr>
          <w:p w14:paraId="361616DD" w14:textId="77777777" w:rsidR="00E07E4A" w:rsidRPr="009344AD" w:rsidRDefault="00E07E4A" w:rsidP="00E07E4A">
            <w:pPr>
              <w:pStyle w:val="TableParagraph"/>
              <w:spacing w:before="6"/>
              <w:ind w:right="99"/>
              <w:rPr>
                <w:rFonts w:ascii="Times New Roman" w:hAnsi="Times New Roman" w:cs="Times New Roman"/>
                <w:b/>
                <w:sz w:val="18"/>
                <w:szCs w:val="18"/>
              </w:rPr>
            </w:pPr>
            <w:r w:rsidRPr="009344AD">
              <w:rPr>
                <w:rFonts w:ascii="Times New Roman" w:hAnsi="Times New Roman" w:cs="Times New Roman"/>
                <w:b/>
                <w:sz w:val="18"/>
                <w:szCs w:val="18"/>
              </w:rPr>
              <w:t>11.480,00</w:t>
            </w:r>
          </w:p>
        </w:tc>
      </w:tr>
      <w:tr w:rsidR="00E07E4A" w:rsidRPr="009344AD" w14:paraId="6F0E9BCE" w14:textId="77777777" w:rsidTr="00E07E4A">
        <w:trPr>
          <w:trHeight w:val="585"/>
        </w:trPr>
        <w:tc>
          <w:tcPr>
            <w:tcW w:w="738" w:type="dxa"/>
            <w:tcBorders>
              <w:top w:val="single" w:sz="12" w:space="0" w:color="000000"/>
              <w:left w:val="nil"/>
              <w:bottom w:val="single" w:sz="8" w:space="0" w:color="000000"/>
              <w:right w:val="single" w:sz="2" w:space="0" w:color="000000"/>
            </w:tcBorders>
          </w:tcPr>
          <w:p w14:paraId="79A08408" w14:textId="77777777" w:rsidR="00E07E4A" w:rsidRPr="009344AD" w:rsidRDefault="00E07E4A" w:rsidP="00E07E4A">
            <w:pPr>
              <w:pStyle w:val="TableParagraph"/>
              <w:ind w:right="3"/>
              <w:rPr>
                <w:rFonts w:ascii="Times New Roman" w:hAnsi="Times New Roman" w:cs="Times New Roman"/>
                <w:sz w:val="18"/>
                <w:szCs w:val="18"/>
              </w:rPr>
            </w:pPr>
            <w:r w:rsidRPr="009344AD">
              <w:rPr>
                <w:rFonts w:ascii="Times New Roman" w:hAnsi="Times New Roman" w:cs="Times New Roman"/>
                <w:sz w:val="18"/>
                <w:szCs w:val="18"/>
              </w:rPr>
              <w:t>32343</w:t>
            </w:r>
          </w:p>
        </w:tc>
        <w:tc>
          <w:tcPr>
            <w:tcW w:w="404" w:type="dxa"/>
            <w:tcBorders>
              <w:top w:val="single" w:sz="12" w:space="0" w:color="000000"/>
              <w:left w:val="single" w:sz="2" w:space="0" w:color="000000"/>
              <w:bottom w:val="single" w:sz="8" w:space="0" w:color="000000"/>
              <w:right w:val="single" w:sz="2" w:space="0" w:color="000000"/>
            </w:tcBorders>
          </w:tcPr>
          <w:p w14:paraId="1DF62071" w14:textId="77777777" w:rsidR="00E07E4A" w:rsidRPr="009344AD" w:rsidRDefault="00E07E4A" w:rsidP="00E07E4A">
            <w:pPr>
              <w:pStyle w:val="TableParagraph"/>
              <w:ind w:left="107" w:right="22"/>
              <w:jc w:val="center"/>
              <w:rPr>
                <w:rFonts w:ascii="Times New Roman" w:hAnsi="Times New Roman" w:cs="Times New Roman"/>
                <w:sz w:val="18"/>
                <w:szCs w:val="18"/>
              </w:rPr>
            </w:pPr>
            <w:r w:rsidRPr="009344AD">
              <w:rPr>
                <w:rFonts w:ascii="Times New Roman" w:hAnsi="Times New Roman" w:cs="Times New Roman"/>
                <w:sz w:val="18"/>
                <w:szCs w:val="18"/>
              </w:rPr>
              <w:t>143</w:t>
            </w:r>
          </w:p>
        </w:tc>
        <w:tc>
          <w:tcPr>
            <w:tcW w:w="4052" w:type="dxa"/>
            <w:tcBorders>
              <w:top w:val="single" w:sz="12" w:space="0" w:color="000000"/>
              <w:left w:val="single" w:sz="2" w:space="0" w:color="000000"/>
              <w:bottom w:val="single" w:sz="8" w:space="0" w:color="000000"/>
              <w:right w:val="single" w:sz="2" w:space="0" w:color="000000"/>
            </w:tcBorders>
          </w:tcPr>
          <w:p w14:paraId="06475A82" w14:textId="77777777" w:rsidR="00E07E4A" w:rsidRPr="009344AD" w:rsidRDefault="00E07E4A" w:rsidP="00E07E4A">
            <w:pPr>
              <w:pStyle w:val="TableParagraph"/>
              <w:ind w:left="87"/>
              <w:rPr>
                <w:rFonts w:ascii="Times New Roman" w:hAnsi="Times New Roman" w:cs="Times New Roman"/>
                <w:sz w:val="18"/>
                <w:szCs w:val="18"/>
              </w:rPr>
            </w:pPr>
            <w:proofErr w:type="spellStart"/>
            <w:r w:rsidRPr="009344AD">
              <w:rPr>
                <w:rFonts w:ascii="Times New Roman" w:hAnsi="Times New Roman" w:cs="Times New Roman"/>
                <w:sz w:val="18"/>
                <w:szCs w:val="18"/>
              </w:rPr>
              <w:t>Deratizacija</w:t>
            </w:r>
            <w:proofErr w:type="spellEnd"/>
            <w:r w:rsidRPr="009344AD">
              <w:rPr>
                <w:rFonts w:ascii="Times New Roman" w:hAnsi="Times New Roman" w:cs="Times New Roman"/>
                <w:spacing w:val="2"/>
                <w:sz w:val="18"/>
                <w:szCs w:val="18"/>
              </w:rPr>
              <w:t xml:space="preserve"> </w:t>
            </w:r>
            <w:proofErr w:type="spellStart"/>
            <w:r w:rsidRPr="009344AD">
              <w:rPr>
                <w:rFonts w:ascii="Times New Roman" w:hAnsi="Times New Roman" w:cs="Times New Roman"/>
                <w:sz w:val="18"/>
                <w:szCs w:val="18"/>
              </w:rPr>
              <w:t>i</w:t>
            </w:r>
            <w:proofErr w:type="spellEnd"/>
            <w:r w:rsidRPr="009344AD">
              <w:rPr>
                <w:rFonts w:ascii="Times New Roman" w:hAnsi="Times New Roman" w:cs="Times New Roman"/>
                <w:spacing w:val="2"/>
                <w:sz w:val="18"/>
                <w:szCs w:val="18"/>
              </w:rPr>
              <w:t xml:space="preserve"> </w:t>
            </w:r>
            <w:proofErr w:type="spellStart"/>
            <w:r w:rsidRPr="009344AD">
              <w:rPr>
                <w:rFonts w:ascii="Times New Roman" w:hAnsi="Times New Roman" w:cs="Times New Roman"/>
                <w:sz w:val="18"/>
                <w:szCs w:val="18"/>
              </w:rPr>
              <w:t>dezinsekcija</w:t>
            </w:r>
            <w:proofErr w:type="spellEnd"/>
          </w:p>
          <w:p w14:paraId="7A67DD54" w14:textId="77777777" w:rsidR="00E07E4A" w:rsidRPr="009344AD" w:rsidRDefault="00E07E4A" w:rsidP="00E07E4A">
            <w:pPr>
              <w:pStyle w:val="TableParagraph"/>
              <w:spacing w:before="91"/>
              <w:ind w:left="94"/>
              <w:rPr>
                <w:rFonts w:ascii="Times New Roman" w:hAnsi="Times New Roman" w:cs="Times New Roman"/>
                <w:sz w:val="18"/>
                <w:szCs w:val="18"/>
              </w:rPr>
            </w:pPr>
            <w:proofErr w:type="spellStart"/>
            <w:r w:rsidRPr="009344AD">
              <w:rPr>
                <w:rFonts w:ascii="Times New Roman" w:hAnsi="Times New Roman" w:cs="Times New Roman"/>
                <w:sz w:val="18"/>
                <w:szCs w:val="18"/>
              </w:rPr>
              <w:t>Deratizacija</w:t>
            </w:r>
            <w:proofErr w:type="spellEnd"/>
            <w:r w:rsidRPr="009344AD">
              <w:rPr>
                <w:rFonts w:ascii="Times New Roman" w:hAnsi="Times New Roman" w:cs="Times New Roman"/>
                <w:spacing w:val="2"/>
                <w:sz w:val="18"/>
                <w:szCs w:val="18"/>
              </w:rPr>
              <w:t xml:space="preserve"> </w:t>
            </w:r>
            <w:proofErr w:type="spellStart"/>
            <w:r w:rsidRPr="009344AD">
              <w:rPr>
                <w:rFonts w:ascii="Times New Roman" w:hAnsi="Times New Roman" w:cs="Times New Roman"/>
                <w:sz w:val="18"/>
                <w:szCs w:val="18"/>
              </w:rPr>
              <w:t>i</w:t>
            </w:r>
            <w:proofErr w:type="spellEnd"/>
            <w:r w:rsidRPr="009344AD">
              <w:rPr>
                <w:rFonts w:ascii="Times New Roman" w:hAnsi="Times New Roman" w:cs="Times New Roman"/>
                <w:spacing w:val="5"/>
                <w:sz w:val="18"/>
                <w:szCs w:val="18"/>
              </w:rPr>
              <w:t xml:space="preserve"> </w:t>
            </w:r>
            <w:proofErr w:type="spellStart"/>
            <w:r w:rsidRPr="009344AD">
              <w:rPr>
                <w:rFonts w:ascii="Times New Roman" w:hAnsi="Times New Roman" w:cs="Times New Roman"/>
                <w:sz w:val="18"/>
                <w:szCs w:val="18"/>
              </w:rPr>
              <w:t>dezinsekcija</w:t>
            </w:r>
            <w:proofErr w:type="spellEnd"/>
          </w:p>
        </w:tc>
        <w:tc>
          <w:tcPr>
            <w:tcW w:w="1812" w:type="dxa"/>
            <w:tcBorders>
              <w:top w:val="single" w:sz="12" w:space="0" w:color="000000"/>
              <w:left w:val="single" w:sz="2" w:space="0" w:color="000000"/>
              <w:bottom w:val="single" w:sz="8" w:space="0" w:color="000000"/>
              <w:right w:val="single" w:sz="2" w:space="0" w:color="000000"/>
            </w:tcBorders>
          </w:tcPr>
          <w:p w14:paraId="7DA2D0E1" w14:textId="77777777" w:rsidR="00E07E4A" w:rsidRPr="009344AD" w:rsidRDefault="00E07E4A" w:rsidP="00E07E4A">
            <w:pPr>
              <w:pStyle w:val="TableParagraph"/>
              <w:ind w:right="105"/>
              <w:rPr>
                <w:rFonts w:ascii="Times New Roman" w:hAnsi="Times New Roman" w:cs="Times New Roman"/>
                <w:sz w:val="18"/>
                <w:szCs w:val="18"/>
              </w:rPr>
            </w:pPr>
            <w:r w:rsidRPr="009344AD">
              <w:rPr>
                <w:rFonts w:ascii="Times New Roman" w:hAnsi="Times New Roman" w:cs="Times New Roman"/>
                <w:sz w:val="18"/>
                <w:szCs w:val="18"/>
              </w:rPr>
              <w:t>11.500,00</w:t>
            </w:r>
          </w:p>
        </w:tc>
        <w:tc>
          <w:tcPr>
            <w:tcW w:w="1811" w:type="dxa"/>
            <w:tcBorders>
              <w:top w:val="single" w:sz="12" w:space="0" w:color="000000"/>
              <w:left w:val="single" w:sz="2" w:space="0" w:color="000000"/>
              <w:bottom w:val="single" w:sz="8" w:space="0" w:color="000000"/>
              <w:right w:val="single" w:sz="2" w:space="0" w:color="000000"/>
            </w:tcBorders>
          </w:tcPr>
          <w:p w14:paraId="6A344132" w14:textId="77777777" w:rsidR="00E07E4A" w:rsidRPr="009344AD" w:rsidRDefault="00E07E4A" w:rsidP="00E07E4A">
            <w:pPr>
              <w:pStyle w:val="TableParagraph"/>
              <w:ind w:right="99"/>
              <w:rPr>
                <w:rFonts w:ascii="Times New Roman" w:hAnsi="Times New Roman" w:cs="Times New Roman"/>
                <w:sz w:val="18"/>
                <w:szCs w:val="18"/>
              </w:rPr>
            </w:pPr>
            <w:r w:rsidRPr="009344AD">
              <w:rPr>
                <w:rFonts w:ascii="Times New Roman" w:hAnsi="Times New Roman" w:cs="Times New Roman"/>
                <w:sz w:val="18"/>
                <w:szCs w:val="18"/>
              </w:rPr>
              <w:t>11.400,00</w:t>
            </w:r>
          </w:p>
        </w:tc>
        <w:tc>
          <w:tcPr>
            <w:tcW w:w="1833" w:type="dxa"/>
            <w:tcBorders>
              <w:top w:val="single" w:sz="12" w:space="0" w:color="000000"/>
              <w:left w:val="single" w:sz="2" w:space="0" w:color="000000"/>
              <w:bottom w:val="single" w:sz="8" w:space="0" w:color="000000"/>
              <w:right w:val="nil"/>
            </w:tcBorders>
          </w:tcPr>
          <w:p w14:paraId="71B605EF" w14:textId="77777777" w:rsidR="00E07E4A" w:rsidRPr="009344AD" w:rsidRDefault="00E07E4A" w:rsidP="00E07E4A">
            <w:pPr>
              <w:pStyle w:val="TableParagraph"/>
              <w:ind w:right="104"/>
              <w:rPr>
                <w:rFonts w:ascii="Times New Roman" w:hAnsi="Times New Roman" w:cs="Times New Roman"/>
                <w:sz w:val="18"/>
                <w:szCs w:val="18"/>
              </w:rPr>
            </w:pPr>
            <w:r w:rsidRPr="009344AD">
              <w:rPr>
                <w:rFonts w:ascii="Times New Roman" w:hAnsi="Times New Roman" w:cs="Times New Roman"/>
                <w:sz w:val="18"/>
                <w:szCs w:val="18"/>
              </w:rPr>
              <w:t>11.400,00</w:t>
            </w:r>
          </w:p>
        </w:tc>
      </w:tr>
      <w:tr w:rsidR="00E07E4A" w:rsidRPr="009344AD" w14:paraId="6159D1C2" w14:textId="77777777" w:rsidTr="00E07E4A">
        <w:trPr>
          <w:trHeight w:val="588"/>
        </w:trPr>
        <w:tc>
          <w:tcPr>
            <w:tcW w:w="738" w:type="dxa"/>
            <w:tcBorders>
              <w:top w:val="single" w:sz="8" w:space="0" w:color="000000"/>
              <w:left w:val="nil"/>
              <w:bottom w:val="single" w:sz="12" w:space="0" w:color="000000"/>
              <w:right w:val="single" w:sz="2" w:space="0" w:color="000000"/>
            </w:tcBorders>
          </w:tcPr>
          <w:p w14:paraId="1E7C22F4" w14:textId="77777777" w:rsidR="00E07E4A" w:rsidRPr="009344AD" w:rsidRDefault="00E07E4A" w:rsidP="00E07E4A">
            <w:pPr>
              <w:pStyle w:val="TableParagraph"/>
              <w:spacing w:before="11"/>
              <w:ind w:right="3"/>
              <w:rPr>
                <w:rFonts w:ascii="Times New Roman" w:hAnsi="Times New Roman" w:cs="Times New Roman"/>
                <w:sz w:val="18"/>
                <w:szCs w:val="18"/>
              </w:rPr>
            </w:pPr>
            <w:r w:rsidRPr="009344AD">
              <w:rPr>
                <w:rFonts w:ascii="Times New Roman" w:hAnsi="Times New Roman" w:cs="Times New Roman"/>
                <w:sz w:val="18"/>
                <w:szCs w:val="18"/>
              </w:rPr>
              <w:t>32341</w:t>
            </w:r>
          </w:p>
        </w:tc>
        <w:tc>
          <w:tcPr>
            <w:tcW w:w="404" w:type="dxa"/>
            <w:tcBorders>
              <w:top w:val="single" w:sz="8" w:space="0" w:color="000000"/>
              <w:left w:val="single" w:sz="2" w:space="0" w:color="000000"/>
              <w:bottom w:val="single" w:sz="12" w:space="0" w:color="000000"/>
              <w:right w:val="single" w:sz="2" w:space="0" w:color="000000"/>
            </w:tcBorders>
          </w:tcPr>
          <w:p w14:paraId="1B559A86" w14:textId="77777777" w:rsidR="00E07E4A" w:rsidRPr="009344AD" w:rsidRDefault="00E07E4A" w:rsidP="00E07E4A">
            <w:pPr>
              <w:pStyle w:val="TableParagraph"/>
              <w:spacing w:before="11"/>
              <w:ind w:left="107" w:right="22"/>
              <w:jc w:val="center"/>
              <w:rPr>
                <w:rFonts w:ascii="Times New Roman" w:hAnsi="Times New Roman" w:cs="Times New Roman"/>
                <w:sz w:val="18"/>
                <w:szCs w:val="18"/>
              </w:rPr>
            </w:pPr>
            <w:r w:rsidRPr="009344AD">
              <w:rPr>
                <w:rFonts w:ascii="Times New Roman" w:hAnsi="Times New Roman" w:cs="Times New Roman"/>
                <w:sz w:val="18"/>
                <w:szCs w:val="18"/>
              </w:rPr>
              <w:t>144</w:t>
            </w:r>
          </w:p>
        </w:tc>
        <w:tc>
          <w:tcPr>
            <w:tcW w:w="4052" w:type="dxa"/>
            <w:tcBorders>
              <w:top w:val="single" w:sz="8" w:space="0" w:color="000000"/>
              <w:left w:val="single" w:sz="2" w:space="0" w:color="000000"/>
              <w:bottom w:val="single" w:sz="12" w:space="0" w:color="000000"/>
              <w:right w:val="single" w:sz="2" w:space="0" w:color="000000"/>
            </w:tcBorders>
          </w:tcPr>
          <w:p w14:paraId="3E15BCC7" w14:textId="77777777" w:rsidR="00E07E4A" w:rsidRPr="009344AD" w:rsidRDefault="00E07E4A" w:rsidP="00E07E4A">
            <w:pPr>
              <w:pStyle w:val="TableParagraph"/>
              <w:spacing w:before="11"/>
              <w:ind w:left="87"/>
              <w:rPr>
                <w:rFonts w:ascii="Times New Roman" w:hAnsi="Times New Roman" w:cs="Times New Roman"/>
                <w:sz w:val="18"/>
                <w:szCs w:val="18"/>
              </w:rPr>
            </w:pPr>
            <w:proofErr w:type="spellStart"/>
            <w:r w:rsidRPr="009344AD">
              <w:rPr>
                <w:rFonts w:ascii="Times New Roman" w:hAnsi="Times New Roman" w:cs="Times New Roman"/>
                <w:sz w:val="18"/>
                <w:szCs w:val="18"/>
              </w:rPr>
              <w:t>Opskrba</w:t>
            </w:r>
            <w:proofErr w:type="spellEnd"/>
            <w:r w:rsidRPr="009344AD">
              <w:rPr>
                <w:rFonts w:ascii="Times New Roman" w:hAnsi="Times New Roman" w:cs="Times New Roman"/>
                <w:spacing w:val="1"/>
                <w:sz w:val="18"/>
                <w:szCs w:val="18"/>
              </w:rPr>
              <w:t xml:space="preserve"> </w:t>
            </w:r>
            <w:proofErr w:type="spellStart"/>
            <w:r w:rsidRPr="009344AD">
              <w:rPr>
                <w:rFonts w:ascii="Times New Roman" w:hAnsi="Times New Roman" w:cs="Times New Roman"/>
                <w:sz w:val="18"/>
                <w:szCs w:val="18"/>
              </w:rPr>
              <w:t>vodom</w:t>
            </w:r>
            <w:proofErr w:type="spellEnd"/>
          </w:p>
          <w:p w14:paraId="62F7FDAD" w14:textId="77777777" w:rsidR="00E07E4A" w:rsidRPr="009344AD" w:rsidRDefault="00E07E4A" w:rsidP="00E07E4A">
            <w:pPr>
              <w:pStyle w:val="TableParagraph"/>
              <w:spacing w:before="91"/>
              <w:ind w:left="94"/>
              <w:rPr>
                <w:rFonts w:ascii="Times New Roman" w:hAnsi="Times New Roman" w:cs="Times New Roman"/>
                <w:sz w:val="18"/>
                <w:szCs w:val="18"/>
              </w:rPr>
            </w:pPr>
            <w:proofErr w:type="spellStart"/>
            <w:r w:rsidRPr="009344AD">
              <w:rPr>
                <w:rFonts w:ascii="Times New Roman" w:hAnsi="Times New Roman" w:cs="Times New Roman"/>
                <w:sz w:val="18"/>
                <w:szCs w:val="18"/>
              </w:rPr>
              <w:t>Vodoprivredna</w:t>
            </w:r>
            <w:proofErr w:type="spellEnd"/>
            <w:r w:rsidRPr="009344AD">
              <w:rPr>
                <w:rFonts w:ascii="Times New Roman" w:hAnsi="Times New Roman" w:cs="Times New Roman"/>
                <w:spacing w:val="1"/>
                <w:sz w:val="18"/>
                <w:szCs w:val="18"/>
              </w:rPr>
              <w:t xml:space="preserve"> </w:t>
            </w:r>
            <w:proofErr w:type="spellStart"/>
            <w:r w:rsidRPr="009344AD">
              <w:rPr>
                <w:rFonts w:ascii="Times New Roman" w:hAnsi="Times New Roman" w:cs="Times New Roman"/>
                <w:sz w:val="18"/>
                <w:szCs w:val="18"/>
              </w:rPr>
              <w:t>naknada</w:t>
            </w:r>
            <w:proofErr w:type="spellEnd"/>
          </w:p>
        </w:tc>
        <w:tc>
          <w:tcPr>
            <w:tcW w:w="1812" w:type="dxa"/>
            <w:tcBorders>
              <w:top w:val="single" w:sz="8" w:space="0" w:color="000000"/>
              <w:left w:val="single" w:sz="2" w:space="0" w:color="000000"/>
              <w:bottom w:val="single" w:sz="12" w:space="0" w:color="000000"/>
              <w:right w:val="single" w:sz="2" w:space="0" w:color="000000"/>
            </w:tcBorders>
          </w:tcPr>
          <w:p w14:paraId="5ECBB874" w14:textId="77777777" w:rsidR="00E07E4A" w:rsidRPr="009344AD" w:rsidRDefault="00E07E4A" w:rsidP="00E07E4A">
            <w:pPr>
              <w:pStyle w:val="TableParagraph"/>
              <w:spacing w:before="11"/>
              <w:ind w:right="105"/>
              <w:rPr>
                <w:rFonts w:ascii="Times New Roman" w:hAnsi="Times New Roman" w:cs="Times New Roman"/>
                <w:sz w:val="18"/>
                <w:szCs w:val="18"/>
              </w:rPr>
            </w:pPr>
            <w:r w:rsidRPr="009344AD">
              <w:rPr>
                <w:rFonts w:ascii="Times New Roman" w:hAnsi="Times New Roman" w:cs="Times New Roman"/>
                <w:sz w:val="18"/>
                <w:szCs w:val="18"/>
              </w:rPr>
              <w:t>80,00</w:t>
            </w:r>
          </w:p>
        </w:tc>
        <w:tc>
          <w:tcPr>
            <w:tcW w:w="1811" w:type="dxa"/>
            <w:tcBorders>
              <w:top w:val="single" w:sz="8" w:space="0" w:color="000000"/>
              <w:left w:val="single" w:sz="2" w:space="0" w:color="000000"/>
              <w:bottom w:val="single" w:sz="12" w:space="0" w:color="000000"/>
              <w:right w:val="single" w:sz="2" w:space="0" w:color="000000"/>
            </w:tcBorders>
          </w:tcPr>
          <w:p w14:paraId="4870157A" w14:textId="77777777" w:rsidR="00E07E4A" w:rsidRPr="009344AD" w:rsidRDefault="00E07E4A" w:rsidP="00E07E4A">
            <w:pPr>
              <w:pStyle w:val="TableParagraph"/>
              <w:spacing w:before="11"/>
              <w:ind w:right="99"/>
              <w:rPr>
                <w:rFonts w:ascii="Times New Roman" w:hAnsi="Times New Roman" w:cs="Times New Roman"/>
                <w:sz w:val="18"/>
                <w:szCs w:val="18"/>
              </w:rPr>
            </w:pPr>
            <w:r w:rsidRPr="009344AD">
              <w:rPr>
                <w:rFonts w:ascii="Times New Roman" w:hAnsi="Times New Roman" w:cs="Times New Roman"/>
                <w:sz w:val="18"/>
                <w:szCs w:val="18"/>
              </w:rPr>
              <w:t>80,00</w:t>
            </w:r>
          </w:p>
        </w:tc>
        <w:tc>
          <w:tcPr>
            <w:tcW w:w="1833" w:type="dxa"/>
            <w:tcBorders>
              <w:top w:val="single" w:sz="8" w:space="0" w:color="000000"/>
              <w:left w:val="single" w:sz="2" w:space="0" w:color="000000"/>
              <w:bottom w:val="single" w:sz="12" w:space="0" w:color="000000"/>
              <w:right w:val="nil"/>
            </w:tcBorders>
          </w:tcPr>
          <w:p w14:paraId="0EF4D346" w14:textId="77777777" w:rsidR="00E07E4A" w:rsidRPr="009344AD" w:rsidRDefault="00E07E4A" w:rsidP="00E07E4A">
            <w:pPr>
              <w:pStyle w:val="TableParagraph"/>
              <w:spacing w:before="11"/>
              <w:ind w:right="104"/>
              <w:rPr>
                <w:rFonts w:ascii="Times New Roman" w:hAnsi="Times New Roman" w:cs="Times New Roman"/>
                <w:sz w:val="18"/>
                <w:szCs w:val="18"/>
              </w:rPr>
            </w:pPr>
            <w:r w:rsidRPr="009344AD">
              <w:rPr>
                <w:rFonts w:ascii="Times New Roman" w:hAnsi="Times New Roman" w:cs="Times New Roman"/>
                <w:sz w:val="18"/>
                <w:szCs w:val="18"/>
              </w:rPr>
              <w:t>80,00</w:t>
            </w:r>
          </w:p>
        </w:tc>
      </w:tr>
      <w:tr w:rsidR="00E07E4A" w:rsidRPr="009344AD" w14:paraId="20EA17D2" w14:textId="77777777" w:rsidTr="00E07E4A">
        <w:trPr>
          <w:trHeight w:val="602"/>
        </w:trPr>
        <w:tc>
          <w:tcPr>
            <w:tcW w:w="1142" w:type="dxa"/>
            <w:gridSpan w:val="2"/>
            <w:tcBorders>
              <w:top w:val="single" w:sz="12" w:space="0" w:color="000000"/>
              <w:left w:val="nil"/>
              <w:bottom w:val="single" w:sz="12" w:space="0" w:color="000000"/>
              <w:right w:val="single" w:sz="2" w:space="0" w:color="000000"/>
            </w:tcBorders>
            <w:shd w:val="clear" w:color="auto" w:fill="E6E6E6"/>
          </w:tcPr>
          <w:p w14:paraId="4DD0FB8F" w14:textId="77777777" w:rsidR="00E07E4A" w:rsidRPr="009344AD" w:rsidRDefault="00E07E4A" w:rsidP="00E07E4A">
            <w:pPr>
              <w:pStyle w:val="TableParagraph"/>
              <w:ind w:left="24" w:right="-15"/>
              <w:rPr>
                <w:rFonts w:ascii="Times New Roman" w:hAnsi="Times New Roman" w:cs="Times New Roman"/>
                <w:b/>
                <w:sz w:val="18"/>
                <w:szCs w:val="18"/>
              </w:rPr>
            </w:pPr>
            <w:r w:rsidRPr="009344AD">
              <w:rPr>
                <w:rFonts w:ascii="Times New Roman" w:hAnsi="Times New Roman" w:cs="Times New Roman"/>
                <w:b/>
                <w:sz w:val="18"/>
                <w:szCs w:val="18"/>
              </w:rPr>
              <w:t>Akt.</w:t>
            </w:r>
            <w:r w:rsidRPr="009344AD">
              <w:rPr>
                <w:rFonts w:ascii="Times New Roman" w:hAnsi="Times New Roman" w:cs="Times New Roman"/>
                <w:b/>
                <w:spacing w:val="19"/>
                <w:sz w:val="18"/>
                <w:szCs w:val="18"/>
              </w:rPr>
              <w:t xml:space="preserve"> </w:t>
            </w:r>
            <w:r w:rsidRPr="009344AD">
              <w:rPr>
                <w:rFonts w:ascii="Times New Roman" w:hAnsi="Times New Roman" w:cs="Times New Roman"/>
                <w:b/>
                <w:sz w:val="18"/>
                <w:szCs w:val="18"/>
              </w:rPr>
              <w:t>A100602</w:t>
            </w:r>
          </w:p>
        </w:tc>
        <w:tc>
          <w:tcPr>
            <w:tcW w:w="4052" w:type="dxa"/>
            <w:tcBorders>
              <w:top w:val="single" w:sz="12" w:space="0" w:color="000000"/>
              <w:left w:val="single" w:sz="2" w:space="0" w:color="000000"/>
              <w:bottom w:val="single" w:sz="12" w:space="0" w:color="000000"/>
              <w:right w:val="single" w:sz="2" w:space="0" w:color="000000"/>
            </w:tcBorders>
            <w:shd w:val="clear" w:color="auto" w:fill="E6E6E6"/>
          </w:tcPr>
          <w:p w14:paraId="654F6EFE" w14:textId="77777777" w:rsidR="00E07E4A" w:rsidRPr="009344AD" w:rsidRDefault="00E07E4A" w:rsidP="00E07E4A">
            <w:pPr>
              <w:pStyle w:val="TableParagraph"/>
              <w:ind w:left="85"/>
              <w:rPr>
                <w:rFonts w:ascii="Times New Roman" w:hAnsi="Times New Roman" w:cs="Times New Roman"/>
                <w:b/>
                <w:sz w:val="18"/>
                <w:szCs w:val="18"/>
              </w:rPr>
            </w:pPr>
            <w:proofErr w:type="spellStart"/>
            <w:r w:rsidRPr="009344AD">
              <w:rPr>
                <w:rFonts w:ascii="Times New Roman" w:hAnsi="Times New Roman" w:cs="Times New Roman"/>
                <w:b/>
                <w:sz w:val="18"/>
                <w:szCs w:val="18"/>
              </w:rPr>
              <w:t>Zbrinjavanje</w:t>
            </w:r>
            <w:proofErr w:type="spellEnd"/>
            <w:r w:rsidRPr="009344AD">
              <w:rPr>
                <w:rFonts w:ascii="Times New Roman" w:hAnsi="Times New Roman" w:cs="Times New Roman"/>
                <w:b/>
                <w:spacing w:val="4"/>
                <w:sz w:val="18"/>
                <w:szCs w:val="18"/>
              </w:rPr>
              <w:t xml:space="preserve"> </w:t>
            </w:r>
            <w:proofErr w:type="spellStart"/>
            <w:r w:rsidRPr="009344AD">
              <w:rPr>
                <w:rFonts w:ascii="Times New Roman" w:hAnsi="Times New Roman" w:cs="Times New Roman"/>
                <w:b/>
                <w:sz w:val="18"/>
                <w:szCs w:val="18"/>
              </w:rPr>
              <w:t>otpada</w:t>
            </w:r>
            <w:proofErr w:type="spellEnd"/>
          </w:p>
          <w:p w14:paraId="33620281" w14:textId="77777777" w:rsidR="00E07E4A" w:rsidRPr="009344AD" w:rsidRDefault="00E07E4A" w:rsidP="00E07E4A">
            <w:pPr>
              <w:pStyle w:val="TableParagraph"/>
              <w:spacing w:before="48" w:line="168" w:lineRule="exact"/>
              <w:ind w:left="85" w:right="582"/>
              <w:rPr>
                <w:rFonts w:ascii="Times New Roman" w:hAnsi="Times New Roman" w:cs="Times New Roman"/>
                <w:sz w:val="18"/>
                <w:szCs w:val="18"/>
              </w:rPr>
            </w:pPr>
            <w:proofErr w:type="spellStart"/>
            <w:r w:rsidRPr="009344AD">
              <w:rPr>
                <w:rFonts w:ascii="Times New Roman" w:hAnsi="Times New Roman" w:cs="Times New Roman"/>
                <w:sz w:val="18"/>
                <w:szCs w:val="18"/>
              </w:rPr>
              <w:t>Funkcija</w:t>
            </w:r>
            <w:proofErr w:type="spellEnd"/>
            <w:r w:rsidRPr="009344AD">
              <w:rPr>
                <w:rFonts w:ascii="Times New Roman" w:hAnsi="Times New Roman" w:cs="Times New Roman"/>
                <w:sz w:val="18"/>
                <w:szCs w:val="18"/>
              </w:rPr>
              <w:t xml:space="preserve">: 0560 </w:t>
            </w:r>
            <w:proofErr w:type="spellStart"/>
            <w:r w:rsidRPr="009344AD">
              <w:rPr>
                <w:rFonts w:ascii="Times New Roman" w:hAnsi="Times New Roman" w:cs="Times New Roman"/>
                <w:sz w:val="18"/>
                <w:szCs w:val="18"/>
              </w:rPr>
              <w:t>Poslovi</w:t>
            </w:r>
            <w:proofErr w:type="spellEnd"/>
            <w:r w:rsidRPr="009344AD">
              <w:rPr>
                <w:rFonts w:ascii="Times New Roman" w:hAnsi="Times New Roman" w:cs="Times New Roman"/>
                <w:sz w:val="18"/>
                <w:szCs w:val="18"/>
              </w:rPr>
              <w:t xml:space="preserve"> </w:t>
            </w:r>
            <w:proofErr w:type="spellStart"/>
            <w:r w:rsidRPr="009344AD">
              <w:rPr>
                <w:rFonts w:ascii="Times New Roman" w:hAnsi="Times New Roman" w:cs="Times New Roman"/>
                <w:sz w:val="18"/>
                <w:szCs w:val="18"/>
              </w:rPr>
              <w:t>i</w:t>
            </w:r>
            <w:proofErr w:type="spellEnd"/>
            <w:r w:rsidRPr="009344AD">
              <w:rPr>
                <w:rFonts w:ascii="Times New Roman" w:hAnsi="Times New Roman" w:cs="Times New Roman"/>
                <w:sz w:val="18"/>
                <w:szCs w:val="18"/>
              </w:rPr>
              <w:t xml:space="preserve"> </w:t>
            </w:r>
            <w:proofErr w:type="spellStart"/>
            <w:r w:rsidRPr="009344AD">
              <w:rPr>
                <w:rFonts w:ascii="Times New Roman" w:hAnsi="Times New Roman" w:cs="Times New Roman"/>
                <w:sz w:val="18"/>
                <w:szCs w:val="18"/>
              </w:rPr>
              <w:t>usluge</w:t>
            </w:r>
            <w:proofErr w:type="spellEnd"/>
            <w:r w:rsidRPr="009344AD">
              <w:rPr>
                <w:rFonts w:ascii="Times New Roman" w:hAnsi="Times New Roman" w:cs="Times New Roman"/>
                <w:sz w:val="18"/>
                <w:szCs w:val="18"/>
              </w:rPr>
              <w:t xml:space="preserve"> </w:t>
            </w:r>
            <w:proofErr w:type="spellStart"/>
            <w:r w:rsidRPr="009344AD">
              <w:rPr>
                <w:rFonts w:ascii="Times New Roman" w:hAnsi="Times New Roman" w:cs="Times New Roman"/>
                <w:sz w:val="18"/>
                <w:szCs w:val="18"/>
              </w:rPr>
              <w:t>zaštite</w:t>
            </w:r>
            <w:proofErr w:type="spellEnd"/>
            <w:r w:rsidRPr="009344AD">
              <w:rPr>
                <w:rFonts w:ascii="Times New Roman" w:hAnsi="Times New Roman" w:cs="Times New Roman"/>
                <w:sz w:val="18"/>
                <w:szCs w:val="18"/>
              </w:rPr>
              <w:t xml:space="preserve"> </w:t>
            </w:r>
            <w:proofErr w:type="spellStart"/>
            <w:r w:rsidRPr="009344AD">
              <w:rPr>
                <w:rFonts w:ascii="Times New Roman" w:hAnsi="Times New Roman" w:cs="Times New Roman"/>
                <w:sz w:val="18"/>
                <w:szCs w:val="18"/>
              </w:rPr>
              <w:t>okoliša</w:t>
            </w:r>
            <w:proofErr w:type="spellEnd"/>
            <w:r w:rsidRPr="009344AD">
              <w:rPr>
                <w:rFonts w:ascii="Times New Roman" w:hAnsi="Times New Roman" w:cs="Times New Roman"/>
                <w:sz w:val="18"/>
                <w:szCs w:val="18"/>
              </w:rPr>
              <w:t xml:space="preserve"> </w:t>
            </w:r>
            <w:proofErr w:type="spellStart"/>
            <w:r w:rsidRPr="009344AD">
              <w:rPr>
                <w:rFonts w:ascii="Times New Roman" w:hAnsi="Times New Roman" w:cs="Times New Roman"/>
                <w:sz w:val="18"/>
                <w:szCs w:val="18"/>
              </w:rPr>
              <w:t>koji</w:t>
            </w:r>
            <w:proofErr w:type="spellEnd"/>
            <w:r w:rsidRPr="009344AD">
              <w:rPr>
                <w:rFonts w:ascii="Times New Roman" w:hAnsi="Times New Roman" w:cs="Times New Roman"/>
                <w:sz w:val="18"/>
                <w:szCs w:val="18"/>
              </w:rPr>
              <w:t xml:space="preserve"> </w:t>
            </w:r>
            <w:proofErr w:type="spellStart"/>
            <w:r w:rsidRPr="009344AD">
              <w:rPr>
                <w:rFonts w:ascii="Times New Roman" w:hAnsi="Times New Roman" w:cs="Times New Roman"/>
                <w:sz w:val="18"/>
                <w:szCs w:val="18"/>
              </w:rPr>
              <w:t>nisu</w:t>
            </w:r>
            <w:proofErr w:type="spellEnd"/>
            <w:r w:rsidRPr="009344AD">
              <w:rPr>
                <w:rFonts w:ascii="Times New Roman" w:hAnsi="Times New Roman" w:cs="Times New Roman"/>
                <w:spacing w:val="-41"/>
                <w:sz w:val="18"/>
                <w:szCs w:val="18"/>
              </w:rPr>
              <w:t xml:space="preserve"> </w:t>
            </w:r>
            <w:proofErr w:type="spellStart"/>
            <w:r w:rsidRPr="009344AD">
              <w:rPr>
                <w:rFonts w:ascii="Times New Roman" w:hAnsi="Times New Roman" w:cs="Times New Roman"/>
                <w:sz w:val="18"/>
                <w:szCs w:val="18"/>
              </w:rPr>
              <w:t>drugdje</w:t>
            </w:r>
            <w:proofErr w:type="spellEnd"/>
            <w:r w:rsidRPr="009344AD">
              <w:rPr>
                <w:rFonts w:ascii="Times New Roman" w:hAnsi="Times New Roman" w:cs="Times New Roman"/>
                <w:spacing w:val="-1"/>
                <w:sz w:val="18"/>
                <w:szCs w:val="18"/>
              </w:rPr>
              <w:t xml:space="preserve"> </w:t>
            </w:r>
            <w:proofErr w:type="spellStart"/>
            <w:r w:rsidRPr="009344AD">
              <w:rPr>
                <w:rFonts w:ascii="Times New Roman" w:hAnsi="Times New Roman" w:cs="Times New Roman"/>
                <w:sz w:val="18"/>
                <w:szCs w:val="18"/>
              </w:rPr>
              <w:t>svrstani</w:t>
            </w:r>
            <w:proofErr w:type="spellEnd"/>
          </w:p>
        </w:tc>
        <w:tc>
          <w:tcPr>
            <w:tcW w:w="1812" w:type="dxa"/>
            <w:tcBorders>
              <w:top w:val="single" w:sz="12" w:space="0" w:color="000000"/>
              <w:left w:val="single" w:sz="2" w:space="0" w:color="000000"/>
              <w:bottom w:val="single" w:sz="12" w:space="0" w:color="000000"/>
              <w:right w:val="single" w:sz="2" w:space="0" w:color="000000"/>
            </w:tcBorders>
            <w:shd w:val="clear" w:color="auto" w:fill="E6E6E6"/>
          </w:tcPr>
          <w:p w14:paraId="5206EED8" w14:textId="77777777" w:rsidR="00E07E4A" w:rsidRPr="009344AD" w:rsidRDefault="00E07E4A" w:rsidP="00E07E4A">
            <w:pPr>
              <w:pStyle w:val="TableParagraph"/>
              <w:ind w:right="100"/>
              <w:rPr>
                <w:rFonts w:ascii="Times New Roman" w:hAnsi="Times New Roman" w:cs="Times New Roman"/>
                <w:b/>
                <w:sz w:val="18"/>
                <w:szCs w:val="18"/>
              </w:rPr>
            </w:pPr>
            <w:r w:rsidRPr="009344AD">
              <w:rPr>
                <w:rFonts w:ascii="Times New Roman" w:hAnsi="Times New Roman" w:cs="Times New Roman"/>
                <w:b/>
                <w:sz w:val="18"/>
                <w:szCs w:val="18"/>
              </w:rPr>
              <w:t>1.870,00</w:t>
            </w:r>
          </w:p>
        </w:tc>
        <w:tc>
          <w:tcPr>
            <w:tcW w:w="1811" w:type="dxa"/>
            <w:tcBorders>
              <w:top w:val="single" w:sz="12" w:space="0" w:color="000000"/>
              <w:left w:val="single" w:sz="2" w:space="0" w:color="000000"/>
              <w:bottom w:val="single" w:sz="12" w:space="0" w:color="000000"/>
              <w:right w:val="single" w:sz="2" w:space="0" w:color="000000"/>
            </w:tcBorders>
            <w:shd w:val="clear" w:color="auto" w:fill="E6E6E6"/>
          </w:tcPr>
          <w:p w14:paraId="6F05C875" w14:textId="77777777" w:rsidR="00E07E4A" w:rsidRPr="009344AD" w:rsidRDefault="00E07E4A" w:rsidP="00E07E4A">
            <w:pPr>
              <w:pStyle w:val="TableParagraph"/>
              <w:ind w:right="94"/>
              <w:rPr>
                <w:rFonts w:ascii="Times New Roman" w:hAnsi="Times New Roman" w:cs="Times New Roman"/>
                <w:b/>
                <w:sz w:val="18"/>
                <w:szCs w:val="18"/>
              </w:rPr>
            </w:pPr>
            <w:r w:rsidRPr="009344AD">
              <w:rPr>
                <w:rFonts w:ascii="Times New Roman" w:hAnsi="Times New Roman" w:cs="Times New Roman"/>
                <w:b/>
                <w:sz w:val="18"/>
                <w:szCs w:val="18"/>
              </w:rPr>
              <w:t>1.870,00</w:t>
            </w:r>
          </w:p>
        </w:tc>
        <w:tc>
          <w:tcPr>
            <w:tcW w:w="1833" w:type="dxa"/>
            <w:tcBorders>
              <w:top w:val="single" w:sz="12" w:space="0" w:color="000000"/>
              <w:left w:val="single" w:sz="2" w:space="0" w:color="000000"/>
              <w:bottom w:val="single" w:sz="12" w:space="0" w:color="000000"/>
              <w:right w:val="nil"/>
            </w:tcBorders>
            <w:shd w:val="clear" w:color="auto" w:fill="E6E6E6"/>
          </w:tcPr>
          <w:p w14:paraId="4BE8113C" w14:textId="77777777" w:rsidR="00E07E4A" w:rsidRPr="009344AD" w:rsidRDefault="00E07E4A" w:rsidP="00E07E4A">
            <w:pPr>
              <w:pStyle w:val="TableParagraph"/>
              <w:ind w:right="99"/>
              <w:rPr>
                <w:rFonts w:ascii="Times New Roman" w:hAnsi="Times New Roman" w:cs="Times New Roman"/>
                <w:b/>
                <w:sz w:val="18"/>
                <w:szCs w:val="18"/>
              </w:rPr>
            </w:pPr>
            <w:r w:rsidRPr="009344AD">
              <w:rPr>
                <w:rFonts w:ascii="Times New Roman" w:hAnsi="Times New Roman" w:cs="Times New Roman"/>
                <w:b/>
                <w:sz w:val="18"/>
                <w:szCs w:val="18"/>
              </w:rPr>
              <w:t>1.870,00</w:t>
            </w:r>
          </w:p>
        </w:tc>
      </w:tr>
      <w:tr w:rsidR="00E07E4A" w:rsidRPr="009344AD" w14:paraId="283ED6F7" w14:textId="77777777" w:rsidTr="00E07E4A">
        <w:trPr>
          <w:trHeight w:val="587"/>
        </w:trPr>
        <w:tc>
          <w:tcPr>
            <w:tcW w:w="738" w:type="dxa"/>
            <w:tcBorders>
              <w:top w:val="single" w:sz="12" w:space="0" w:color="000000"/>
              <w:left w:val="nil"/>
              <w:bottom w:val="single" w:sz="8" w:space="0" w:color="000000"/>
              <w:right w:val="single" w:sz="2" w:space="0" w:color="000000"/>
            </w:tcBorders>
          </w:tcPr>
          <w:p w14:paraId="4FA091C7" w14:textId="77777777" w:rsidR="00E07E4A" w:rsidRPr="009344AD" w:rsidRDefault="00E07E4A" w:rsidP="00E07E4A">
            <w:pPr>
              <w:pStyle w:val="TableParagraph"/>
              <w:ind w:right="3"/>
              <w:rPr>
                <w:rFonts w:ascii="Times New Roman" w:hAnsi="Times New Roman" w:cs="Times New Roman"/>
                <w:sz w:val="18"/>
                <w:szCs w:val="18"/>
              </w:rPr>
            </w:pPr>
            <w:r w:rsidRPr="009344AD">
              <w:rPr>
                <w:rFonts w:ascii="Times New Roman" w:hAnsi="Times New Roman" w:cs="Times New Roman"/>
                <w:sz w:val="18"/>
                <w:szCs w:val="18"/>
              </w:rPr>
              <w:t>32349</w:t>
            </w:r>
          </w:p>
        </w:tc>
        <w:tc>
          <w:tcPr>
            <w:tcW w:w="404" w:type="dxa"/>
            <w:tcBorders>
              <w:top w:val="single" w:sz="12" w:space="0" w:color="000000"/>
              <w:left w:val="single" w:sz="2" w:space="0" w:color="000000"/>
              <w:bottom w:val="single" w:sz="8" w:space="0" w:color="000000"/>
              <w:right w:val="single" w:sz="2" w:space="0" w:color="000000"/>
            </w:tcBorders>
          </w:tcPr>
          <w:p w14:paraId="5E056BDD" w14:textId="77777777" w:rsidR="00E07E4A" w:rsidRPr="009344AD" w:rsidRDefault="00E07E4A" w:rsidP="00E07E4A">
            <w:pPr>
              <w:pStyle w:val="TableParagraph"/>
              <w:ind w:left="107" w:right="22"/>
              <w:jc w:val="center"/>
              <w:rPr>
                <w:rFonts w:ascii="Times New Roman" w:hAnsi="Times New Roman" w:cs="Times New Roman"/>
                <w:sz w:val="18"/>
                <w:szCs w:val="18"/>
              </w:rPr>
            </w:pPr>
            <w:r w:rsidRPr="009344AD">
              <w:rPr>
                <w:rFonts w:ascii="Times New Roman" w:hAnsi="Times New Roman" w:cs="Times New Roman"/>
                <w:sz w:val="18"/>
                <w:szCs w:val="18"/>
              </w:rPr>
              <w:t>145</w:t>
            </w:r>
          </w:p>
        </w:tc>
        <w:tc>
          <w:tcPr>
            <w:tcW w:w="4052" w:type="dxa"/>
            <w:tcBorders>
              <w:top w:val="single" w:sz="12" w:space="0" w:color="000000"/>
              <w:left w:val="single" w:sz="2" w:space="0" w:color="000000"/>
              <w:bottom w:val="single" w:sz="8" w:space="0" w:color="000000"/>
              <w:right w:val="single" w:sz="2" w:space="0" w:color="000000"/>
            </w:tcBorders>
          </w:tcPr>
          <w:p w14:paraId="1107DEB2" w14:textId="77777777" w:rsidR="00E07E4A" w:rsidRPr="009344AD" w:rsidRDefault="00E07E4A" w:rsidP="00E07E4A">
            <w:pPr>
              <w:pStyle w:val="TableParagraph"/>
              <w:ind w:left="87"/>
              <w:rPr>
                <w:rFonts w:ascii="Times New Roman" w:hAnsi="Times New Roman" w:cs="Times New Roman"/>
                <w:sz w:val="18"/>
                <w:szCs w:val="18"/>
              </w:rPr>
            </w:pPr>
            <w:proofErr w:type="spellStart"/>
            <w:r w:rsidRPr="009344AD">
              <w:rPr>
                <w:rFonts w:ascii="Times New Roman" w:hAnsi="Times New Roman" w:cs="Times New Roman"/>
                <w:sz w:val="18"/>
                <w:szCs w:val="18"/>
              </w:rPr>
              <w:t>Ostale</w:t>
            </w:r>
            <w:proofErr w:type="spellEnd"/>
            <w:r w:rsidRPr="009344AD">
              <w:rPr>
                <w:rFonts w:ascii="Times New Roman" w:hAnsi="Times New Roman" w:cs="Times New Roman"/>
                <w:spacing w:val="-1"/>
                <w:sz w:val="18"/>
                <w:szCs w:val="18"/>
              </w:rPr>
              <w:t xml:space="preserve"> </w:t>
            </w:r>
            <w:proofErr w:type="spellStart"/>
            <w:r w:rsidRPr="009344AD">
              <w:rPr>
                <w:rFonts w:ascii="Times New Roman" w:hAnsi="Times New Roman" w:cs="Times New Roman"/>
                <w:sz w:val="18"/>
                <w:szCs w:val="18"/>
              </w:rPr>
              <w:t>komunalne</w:t>
            </w:r>
            <w:proofErr w:type="spellEnd"/>
            <w:r w:rsidRPr="009344AD">
              <w:rPr>
                <w:rFonts w:ascii="Times New Roman" w:hAnsi="Times New Roman" w:cs="Times New Roman"/>
                <w:spacing w:val="1"/>
                <w:sz w:val="18"/>
                <w:szCs w:val="18"/>
              </w:rPr>
              <w:t xml:space="preserve"> </w:t>
            </w:r>
            <w:proofErr w:type="spellStart"/>
            <w:r w:rsidRPr="009344AD">
              <w:rPr>
                <w:rFonts w:ascii="Times New Roman" w:hAnsi="Times New Roman" w:cs="Times New Roman"/>
                <w:sz w:val="18"/>
                <w:szCs w:val="18"/>
              </w:rPr>
              <w:t>usluge</w:t>
            </w:r>
            <w:proofErr w:type="spellEnd"/>
          </w:p>
          <w:p w14:paraId="75F70B3B" w14:textId="77777777" w:rsidR="00E07E4A" w:rsidRPr="009344AD" w:rsidRDefault="00E07E4A" w:rsidP="00E07E4A">
            <w:pPr>
              <w:pStyle w:val="TableParagraph"/>
              <w:spacing w:before="91"/>
              <w:ind w:left="94"/>
              <w:rPr>
                <w:rFonts w:ascii="Times New Roman" w:hAnsi="Times New Roman" w:cs="Times New Roman"/>
                <w:sz w:val="18"/>
                <w:szCs w:val="18"/>
              </w:rPr>
            </w:pPr>
            <w:proofErr w:type="spellStart"/>
            <w:r w:rsidRPr="009344AD">
              <w:rPr>
                <w:rFonts w:ascii="Times New Roman" w:hAnsi="Times New Roman" w:cs="Times New Roman"/>
                <w:sz w:val="18"/>
                <w:szCs w:val="18"/>
              </w:rPr>
              <w:t>Uklanjanje</w:t>
            </w:r>
            <w:proofErr w:type="spellEnd"/>
            <w:r w:rsidRPr="009344AD">
              <w:rPr>
                <w:rFonts w:ascii="Times New Roman" w:hAnsi="Times New Roman" w:cs="Times New Roman"/>
                <w:sz w:val="18"/>
                <w:szCs w:val="18"/>
              </w:rPr>
              <w:t xml:space="preserve"> </w:t>
            </w:r>
            <w:proofErr w:type="spellStart"/>
            <w:r w:rsidRPr="009344AD">
              <w:rPr>
                <w:rFonts w:ascii="Times New Roman" w:hAnsi="Times New Roman" w:cs="Times New Roman"/>
                <w:sz w:val="18"/>
                <w:szCs w:val="18"/>
              </w:rPr>
              <w:t>divljih</w:t>
            </w:r>
            <w:proofErr w:type="spellEnd"/>
            <w:r w:rsidRPr="009344AD">
              <w:rPr>
                <w:rFonts w:ascii="Times New Roman" w:hAnsi="Times New Roman" w:cs="Times New Roman"/>
                <w:spacing w:val="-1"/>
                <w:sz w:val="18"/>
                <w:szCs w:val="18"/>
              </w:rPr>
              <w:t xml:space="preserve"> </w:t>
            </w:r>
            <w:proofErr w:type="spellStart"/>
            <w:r w:rsidRPr="009344AD">
              <w:rPr>
                <w:rFonts w:ascii="Times New Roman" w:hAnsi="Times New Roman" w:cs="Times New Roman"/>
                <w:sz w:val="18"/>
                <w:szCs w:val="18"/>
              </w:rPr>
              <w:t>deponija</w:t>
            </w:r>
            <w:proofErr w:type="spellEnd"/>
            <w:r w:rsidRPr="009344AD">
              <w:rPr>
                <w:rFonts w:ascii="Times New Roman" w:hAnsi="Times New Roman" w:cs="Times New Roman"/>
                <w:spacing w:val="2"/>
                <w:sz w:val="18"/>
                <w:szCs w:val="18"/>
              </w:rPr>
              <w:t xml:space="preserve"> </w:t>
            </w:r>
            <w:proofErr w:type="spellStart"/>
            <w:r w:rsidRPr="009344AD">
              <w:rPr>
                <w:rFonts w:ascii="Times New Roman" w:hAnsi="Times New Roman" w:cs="Times New Roman"/>
                <w:sz w:val="18"/>
                <w:szCs w:val="18"/>
              </w:rPr>
              <w:t>i</w:t>
            </w:r>
            <w:proofErr w:type="spellEnd"/>
            <w:r w:rsidRPr="009344AD">
              <w:rPr>
                <w:rFonts w:ascii="Times New Roman" w:hAnsi="Times New Roman" w:cs="Times New Roman"/>
                <w:sz w:val="18"/>
                <w:szCs w:val="18"/>
              </w:rPr>
              <w:t xml:space="preserve"> </w:t>
            </w:r>
            <w:proofErr w:type="spellStart"/>
            <w:r w:rsidRPr="009344AD">
              <w:rPr>
                <w:rFonts w:ascii="Times New Roman" w:hAnsi="Times New Roman" w:cs="Times New Roman"/>
                <w:sz w:val="18"/>
                <w:szCs w:val="18"/>
              </w:rPr>
              <w:t>zapuštenih</w:t>
            </w:r>
            <w:proofErr w:type="spellEnd"/>
            <w:r w:rsidRPr="009344AD">
              <w:rPr>
                <w:rFonts w:ascii="Times New Roman" w:hAnsi="Times New Roman" w:cs="Times New Roman"/>
                <w:spacing w:val="1"/>
                <w:sz w:val="18"/>
                <w:szCs w:val="18"/>
              </w:rPr>
              <w:t xml:space="preserve"> </w:t>
            </w:r>
            <w:proofErr w:type="spellStart"/>
            <w:r w:rsidRPr="009344AD">
              <w:rPr>
                <w:rFonts w:ascii="Times New Roman" w:hAnsi="Times New Roman" w:cs="Times New Roman"/>
                <w:sz w:val="18"/>
                <w:szCs w:val="18"/>
              </w:rPr>
              <w:t>površina</w:t>
            </w:r>
            <w:proofErr w:type="spellEnd"/>
          </w:p>
        </w:tc>
        <w:tc>
          <w:tcPr>
            <w:tcW w:w="1812" w:type="dxa"/>
            <w:tcBorders>
              <w:top w:val="single" w:sz="12" w:space="0" w:color="000000"/>
              <w:left w:val="single" w:sz="2" w:space="0" w:color="000000"/>
              <w:bottom w:val="single" w:sz="8" w:space="0" w:color="000000"/>
              <w:right w:val="single" w:sz="2" w:space="0" w:color="000000"/>
            </w:tcBorders>
          </w:tcPr>
          <w:p w14:paraId="2176DBF5" w14:textId="77777777" w:rsidR="00E07E4A" w:rsidRPr="009344AD" w:rsidRDefault="00E07E4A" w:rsidP="00E07E4A">
            <w:pPr>
              <w:pStyle w:val="TableParagraph"/>
              <w:ind w:right="105"/>
              <w:rPr>
                <w:rFonts w:ascii="Times New Roman" w:hAnsi="Times New Roman" w:cs="Times New Roman"/>
                <w:sz w:val="18"/>
                <w:szCs w:val="18"/>
              </w:rPr>
            </w:pPr>
            <w:r w:rsidRPr="009344AD">
              <w:rPr>
                <w:rFonts w:ascii="Times New Roman" w:hAnsi="Times New Roman" w:cs="Times New Roman"/>
                <w:sz w:val="18"/>
                <w:szCs w:val="18"/>
              </w:rPr>
              <w:t>600,00</w:t>
            </w:r>
          </w:p>
        </w:tc>
        <w:tc>
          <w:tcPr>
            <w:tcW w:w="1811" w:type="dxa"/>
            <w:tcBorders>
              <w:top w:val="single" w:sz="12" w:space="0" w:color="000000"/>
              <w:left w:val="single" w:sz="2" w:space="0" w:color="000000"/>
              <w:bottom w:val="single" w:sz="8" w:space="0" w:color="000000"/>
              <w:right w:val="single" w:sz="2" w:space="0" w:color="000000"/>
            </w:tcBorders>
          </w:tcPr>
          <w:p w14:paraId="67E113DA" w14:textId="77777777" w:rsidR="00E07E4A" w:rsidRPr="009344AD" w:rsidRDefault="00E07E4A" w:rsidP="00E07E4A">
            <w:pPr>
              <w:pStyle w:val="TableParagraph"/>
              <w:ind w:right="99"/>
              <w:rPr>
                <w:rFonts w:ascii="Times New Roman" w:hAnsi="Times New Roman" w:cs="Times New Roman"/>
                <w:sz w:val="18"/>
                <w:szCs w:val="18"/>
              </w:rPr>
            </w:pPr>
            <w:r w:rsidRPr="009344AD">
              <w:rPr>
                <w:rFonts w:ascii="Times New Roman" w:hAnsi="Times New Roman" w:cs="Times New Roman"/>
                <w:sz w:val="18"/>
                <w:szCs w:val="18"/>
              </w:rPr>
              <w:t>600,00</w:t>
            </w:r>
          </w:p>
        </w:tc>
        <w:tc>
          <w:tcPr>
            <w:tcW w:w="1833" w:type="dxa"/>
            <w:tcBorders>
              <w:top w:val="single" w:sz="12" w:space="0" w:color="000000"/>
              <w:left w:val="single" w:sz="2" w:space="0" w:color="000000"/>
              <w:bottom w:val="single" w:sz="8" w:space="0" w:color="000000"/>
              <w:right w:val="nil"/>
            </w:tcBorders>
          </w:tcPr>
          <w:p w14:paraId="40C387D5" w14:textId="77777777" w:rsidR="00E07E4A" w:rsidRPr="009344AD" w:rsidRDefault="00E07E4A" w:rsidP="00E07E4A">
            <w:pPr>
              <w:pStyle w:val="TableParagraph"/>
              <w:ind w:right="104"/>
              <w:rPr>
                <w:rFonts w:ascii="Times New Roman" w:hAnsi="Times New Roman" w:cs="Times New Roman"/>
                <w:sz w:val="18"/>
                <w:szCs w:val="18"/>
              </w:rPr>
            </w:pPr>
            <w:r w:rsidRPr="009344AD">
              <w:rPr>
                <w:rFonts w:ascii="Times New Roman" w:hAnsi="Times New Roman" w:cs="Times New Roman"/>
                <w:sz w:val="18"/>
                <w:szCs w:val="18"/>
              </w:rPr>
              <w:t>600,00</w:t>
            </w:r>
          </w:p>
        </w:tc>
      </w:tr>
      <w:tr w:rsidR="00E07E4A" w:rsidRPr="009344AD" w14:paraId="795EA151" w14:textId="77777777" w:rsidTr="00E07E4A">
        <w:trPr>
          <w:trHeight w:val="585"/>
        </w:trPr>
        <w:tc>
          <w:tcPr>
            <w:tcW w:w="738" w:type="dxa"/>
            <w:tcBorders>
              <w:top w:val="single" w:sz="8" w:space="0" w:color="000000"/>
              <w:left w:val="nil"/>
              <w:bottom w:val="single" w:sz="12" w:space="0" w:color="000000"/>
              <w:right w:val="single" w:sz="2" w:space="0" w:color="000000"/>
            </w:tcBorders>
          </w:tcPr>
          <w:p w14:paraId="0DC97A61" w14:textId="77777777" w:rsidR="00E07E4A" w:rsidRPr="009344AD" w:rsidRDefault="00E07E4A" w:rsidP="00E07E4A">
            <w:pPr>
              <w:pStyle w:val="TableParagraph"/>
              <w:spacing w:before="9"/>
              <w:ind w:right="3"/>
              <w:rPr>
                <w:rFonts w:ascii="Times New Roman" w:hAnsi="Times New Roman" w:cs="Times New Roman"/>
                <w:sz w:val="18"/>
                <w:szCs w:val="18"/>
              </w:rPr>
            </w:pPr>
            <w:r w:rsidRPr="009344AD">
              <w:rPr>
                <w:rFonts w:ascii="Times New Roman" w:hAnsi="Times New Roman" w:cs="Times New Roman"/>
                <w:sz w:val="18"/>
                <w:szCs w:val="18"/>
              </w:rPr>
              <w:t>32959</w:t>
            </w:r>
          </w:p>
        </w:tc>
        <w:tc>
          <w:tcPr>
            <w:tcW w:w="404" w:type="dxa"/>
            <w:tcBorders>
              <w:top w:val="single" w:sz="8" w:space="0" w:color="000000"/>
              <w:left w:val="single" w:sz="2" w:space="0" w:color="000000"/>
              <w:bottom w:val="single" w:sz="12" w:space="0" w:color="000000"/>
              <w:right w:val="single" w:sz="2" w:space="0" w:color="000000"/>
            </w:tcBorders>
          </w:tcPr>
          <w:p w14:paraId="05689B02" w14:textId="77777777" w:rsidR="00E07E4A" w:rsidRPr="009344AD" w:rsidRDefault="00E07E4A" w:rsidP="00E07E4A">
            <w:pPr>
              <w:pStyle w:val="TableParagraph"/>
              <w:spacing w:before="9"/>
              <w:ind w:left="107" w:right="22"/>
              <w:jc w:val="center"/>
              <w:rPr>
                <w:rFonts w:ascii="Times New Roman" w:hAnsi="Times New Roman" w:cs="Times New Roman"/>
                <w:sz w:val="18"/>
                <w:szCs w:val="18"/>
              </w:rPr>
            </w:pPr>
            <w:r w:rsidRPr="009344AD">
              <w:rPr>
                <w:rFonts w:ascii="Times New Roman" w:hAnsi="Times New Roman" w:cs="Times New Roman"/>
                <w:sz w:val="18"/>
                <w:szCs w:val="18"/>
              </w:rPr>
              <w:t>344</w:t>
            </w:r>
          </w:p>
        </w:tc>
        <w:tc>
          <w:tcPr>
            <w:tcW w:w="4052" w:type="dxa"/>
            <w:tcBorders>
              <w:top w:val="single" w:sz="8" w:space="0" w:color="000000"/>
              <w:left w:val="single" w:sz="2" w:space="0" w:color="000000"/>
              <w:bottom w:val="single" w:sz="12" w:space="0" w:color="000000"/>
              <w:right w:val="single" w:sz="2" w:space="0" w:color="000000"/>
            </w:tcBorders>
          </w:tcPr>
          <w:p w14:paraId="190F3EF2" w14:textId="77777777" w:rsidR="00E07E4A" w:rsidRPr="009344AD" w:rsidRDefault="00E07E4A" w:rsidP="00E07E4A">
            <w:pPr>
              <w:pStyle w:val="TableParagraph"/>
              <w:spacing w:before="9"/>
              <w:ind w:left="87"/>
              <w:rPr>
                <w:rFonts w:ascii="Times New Roman" w:hAnsi="Times New Roman" w:cs="Times New Roman"/>
                <w:sz w:val="18"/>
                <w:szCs w:val="18"/>
              </w:rPr>
            </w:pPr>
            <w:proofErr w:type="spellStart"/>
            <w:r w:rsidRPr="009344AD">
              <w:rPr>
                <w:rFonts w:ascii="Times New Roman" w:hAnsi="Times New Roman" w:cs="Times New Roman"/>
                <w:sz w:val="18"/>
                <w:szCs w:val="18"/>
              </w:rPr>
              <w:t>Ostale</w:t>
            </w:r>
            <w:proofErr w:type="spellEnd"/>
            <w:r w:rsidRPr="009344AD">
              <w:rPr>
                <w:rFonts w:ascii="Times New Roman" w:hAnsi="Times New Roman" w:cs="Times New Roman"/>
                <w:spacing w:val="-1"/>
                <w:sz w:val="18"/>
                <w:szCs w:val="18"/>
              </w:rPr>
              <w:t xml:space="preserve"> </w:t>
            </w:r>
            <w:proofErr w:type="spellStart"/>
            <w:r w:rsidRPr="009344AD">
              <w:rPr>
                <w:rFonts w:ascii="Times New Roman" w:hAnsi="Times New Roman" w:cs="Times New Roman"/>
                <w:sz w:val="18"/>
                <w:szCs w:val="18"/>
              </w:rPr>
              <w:t>pristojbe</w:t>
            </w:r>
            <w:proofErr w:type="spellEnd"/>
            <w:r w:rsidRPr="009344AD">
              <w:rPr>
                <w:rFonts w:ascii="Times New Roman" w:hAnsi="Times New Roman" w:cs="Times New Roman"/>
                <w:spacing w:val="-1"/>
                <w:sz w:val="18"/>
                <w:szCs w:val="18"/>
              </w:rPr>
              <w:t xml:space="preserve"> </w:t>
            </w:r>
            <w:proofErr w:type="spellStart"/>
            <w:r w:rsidRPr="009344AD">
              <w:rPr>
                <w:rFonts w:ascii="Times New Roman" w:hAnsi="Times New Roman" w:cs="Times New Roman"/>
                <w:sz w:val="18"/>
                <w:szCs w:val="18"/>
              </w:rPr>
              <w:t>i</w:t>
            </w:r>
            <w:proofErr w:type="spellEnd"/>
            <w:r w:rsidRPr="009344AD">
              <w:rPr>
                <w:rFonts w:ascii="Times New Roman" w:hAnsi="Times New Roman" w:cs="Times New Roman"/>
                <w:spacing w:val="1"/>
                <w:sz w:val="18"/>
                <w:szCs w:val="18"/>
              </w:rPr>
              <w:t xml:space="preserve"> </w:t>
            </w:r>
            <w:proofErr w:type="spellStart"/>
            <w:r w:rsidRPr="009344AD">
              <w:rPr>
                <w:rFonts w:ascii="Times New Roman" w:hAnsi="Times New Roman" w:cs="Times New Roman"/>
                <w:sz w:val="18"/>
                <w:szCs w:val="18"/>
              </w:rPr>
              <w:t>naknade</w:t>
            </w:r>
            <w:proofErr w:type="spellEnd"/>
          </w:p>
          <w:p w14:paraId="78EE8B9F" w14:textId="77777777" w:rsidR="00E07E4A" w:rsidRPr="009344AD" w:rsidRDefault="00E07E4A" w:rsidP="00E07E4A">
            <w:pPr>
              <w:pStyle w:val="TableParagraph"/>
              <w:spacing w:before="91"/>
              <w:ind w:left="94"/>
              <w:rPr>
                <w:rFonts w:ascii="Times New Roman" w:hAnsi="Times New Roman" w:cs="Times New Roman"/>
                <w:sz w:val="18"/>
                <w:szCs w:val="18"/>
              </w:rPr>
            </w:pPr>
            <w:proofErr w:type="spellStart"/>
            <w:r w:rsidRPr="009344AD">
              <w:rPr>
                <w:rFonts w:ascii="Times New Roman" w:hAnsi="Times New Roman" w:cs="Times New Roman"/>
                <w:sz w:val="18"/>
                <w:szCs w:val="18"/>
              </w:rPr>
              <w:t>Ostale</w:t>
            </w:r>
            <w:proofErr w:type="spellEnd"/>
            <w:r w:rsidRPr="009344AD">
              <w:rPr>
                <w:rFonts w:ascii="Times New Roman" w:hAnsi="Times New Roman" w:cs="Times New Roman"/>
                <w:spacing w:val="-1"/>
                <w:sz w:val="18"/>
                <w:szCs w:val="18"/>
              </w:rPr>
              <w:t xml:space="preserve"> </w:t>
            </w:r>
            <w:proofErr w:type="spellStart"/>
            <w:r w:rsidRPr="009344AD">
              <w:rPr>
                <w:rFonts w:ascii="Times New Roman" w:hAnsi="Times New Roman" w:cs="Times New Roman"/>
                <w:sz w:val="18"/>
                <w:szCs w:val="18"/>
              </w:rPr>
              <w:t>naknade-smanjenje</w:t>
            </w:r>
            <w:proofErr w:type="spellEnd"/>
            <w:r w:rsidRPr="009344AD">
              <w:rPr>
                <w:rFonts w:ascii="Times New Roman" w:hAnsi="Times New Roman" w:cs="Times New Roman"/>
                <w:spacing w:val="1"/>
                <w:sz w:val="18"/>
                <w:szCs w:val="18"/>
              </w:rPr>
              <w:t xml:space="preserve"> </w:t>
            </w:r>
            <w:proofErr w:type="spellStart"/>
            <w:proofErr w:type="gramStart"/>
            <w:r w:rsidRPr="009344AD">
              <w:rPr>
                <w:rFonts w:ascii="Times New Roman" w:hAnsi="Times New Roman" w:cs="Times New Roman"/>
                <w:sz w:val="18"/>
                <w:szCs w:val="18"/>
              </w:rPr>
              <w:t>kol.miješanog</w:t>
            </w:r>
            <w:proofErr w:type="spellEnd"/>
            <w:proofErr w:type="gramEnd"/>
            <w:r w:rsidRPr="009344AD">
              <w:rPr>
                <w:rFonts w:ascii="Times New Roman" w:hAnsi="Times New Roman" w:cs="Times New Roman"/>
                <w:spacing w:val="1"/>
                <w:sz w:val="18"/>
                <w:szCs w:val="18"/>
              </w:rPr>
              <w:t xml:space="preserve"> </w:t>
            </w:r>
            <w:proofErr w:type="spellStart"/>
            <w:r w:rsidRPr="009344AD">
              <w:rPr>
                <w:rFonts w:ascii="Times New Roman" w:hAnsi="Times New Roman" w:cs="Times New Roman"/>
                <w:sz w:val="18"/>
                <w:szCs w:val="18"/>
              </w:rPr>
              <w:t>otpada</w:t>
            </w:r>
            <w:proofErr w:type="spellEnd"/>
          </w:p>
        </w:tc>
        <w:tc>
          <w:tcPr>
            <w:tcW w:w="1812" w:type="dxa"/>
            <w:tcBorders>
              <w:top w:val="single" w:sz="8" w:space="0" w:color="000000"/>
              <w:left w:val="single" w:sz="2" w:space="0" w:color="000000"/>
              <w:bottom w:val="single" w:sz="12" w:space="0" w:color="000000"/>
              <w:right w:val="single" w:sz="2" w:space="0" w:color="000000"/>
            </w:tcBorders>
          </w:tcPr>
          <w:p w14:paraId="726F5E6D" w14:textId="77777777" w:rsidR="00E07E4A" w:rsidRPr="009344AD" w:rsidRDefault="00E07E4A" w:rsidP="00E07E4A">
            <w:pPr>
              <w:pStyle w:val="TableParagraph"/>
              <w:spacing w:before="9"/>
              <w:ind w:right="105"/>
              <w:rPr>
                <w:rFonts w:ascii="Times New Roman" w:hAnsi="Times New Roman" w:cs="Times New Roman"/>
                <w:sz w:val="18"/>
                <w:szCs w:val="18"/>
              </w:rPr>
            </w:pPr>
            <w:r w:rsidRPr="009344AD">
              <w:rPr>
                <w:rFonts w:ascii="Times New Roman" w:hAnsi="Times New Roman" w:cs="Times New Roman"/>
                <w:sz w:val="18"/>
                <w:szCs w:val="18"/>
              </w:rPr>
              <w:t>1.270,00</w:t>
            </w:r>
          </w:p>
        </w:tc>
        <w:tc>
          <w:tcPr>
            <w:tcW w:w="1811" w:type="dxa"/>
            <w:tcBorders>
              <w:top w:val="single" w:sz="8" w:space="0" w:color="000000"/>
              <w:left w:val="single" w:sz="2" w:space="0" w:color="000000"/>
              <w:bottom w:val="single" w:sz="12" w:space="0" w:color="000000"/>
              <w:right w:val="single" w:sz="2" w:space="0" w:color="000000"/>
            </w:tcBorders>
          </w:tcPr>
          <w:p w14:paraId="35866B9E" w14:textId="77777777" w:rsidR="00E07E4A" w:rsidRPr="009344AD" w:rsidRDefault="00E07E4A" w:rsidP="00E07E4A">
            <w:pPr>
              <w:pStyle w:val="TableParagraph"/>
              <w:spacing w:before="9"/>
              <w:ind w:right="99"/>
              <w:rPr>
                <w:rFonts w:ascii="Times New Roman" w:hAnsi="Times New Roman" w:cs="Times New Roman"/>
                <w:sz w:val="18"/>
                <w:szCs w:val="18"/>
              </w:rPr>
            </w:pPr>
            <w:r w:rsidRPr="009344AD">
              <w:rPr>
                <w:rFonts w:ascii="Times New Roman" w:hAnsi="Times New Roman" w:cs="Times New Roman"/>
                <w:sz w:val="18"/>
                <w:szCs w:val="18"/>
              </w:rPr>
              <w:t>1.270,00</w:t>
            </w:r>
          </w:p>
        </w:tc>
        <w:tc>
          <w:tcPr>
            <w:tcW w:w="1833" w:type="dxa"/>
            <w:tcBorders>
              <w:top w:val="single" w:sz="8" w:space="0" w:color="000000"/>
              <w:left w:val="single" w:sz="2" w:space="0" w:color="000000"/>
              <w:bottom w:val="single" w:sz="12" w:space="0" w:color="000000"/>
              <w:right w:val="nil"/>
            </w:tcBorders>
          </w:tcPr>
          <w:p w14:paraId="00DB5528" w14:textId="77777777" w:rsidR="00E07E4A" w:rsidRPr="009344AD" w:rsidRDefault="00E07E4A" w:rsidP="00E07E4A">
            <w:pPr>
              <w:pStyle w:val="TableParagraph"/>
              <w:spacing w:before="9"/>
              <w:ind w:right="104"/>
              <w:rPr>
                <w:rFonts w:ascii="Times New Roman" w:hAnsi="Times New Roman" w:cs="Times New Roman"/>
                <w:sz w:val="18"/>
                <w:szCs w:val="18"/>
              </w:rPr>
            </w:pPr>
            <w:r w:rsidRPr="009344AD">
              <w:rPr>
                <w:rFonts w:ascii="Times New Roman" w:hAnsi="Times New Roman" w:cs="Times New Roman"/>
                <w:sz w:val="18"/>
                <w:szCs w:val="18"/>
              </w:rPr>
              <w:t>1.270,00</w:t>
            </w:r>
          </w:p>
        </w:tc>
      </w:tr>
      <w:tr w:rsidR="00E07E4A" w:rsidRPr="009344AD" w14:paraId="2E4501CA" w14:textId="77777777" w:rsidTr="00E07E4A">
        <w:trPr>
          <w:trHeight w:val="626"/>
        </w:trPr>
        <w:tc>
          <w:tcPr>
            <w:tcW w:w="1142" w:type="dxa"/>
            <w:gridSpan w:val="2"/>
            <w:tcBorders>
              <w:top w:val="single" w:sz="12" w:space="0" w:color="000000"/>
              <w:left w:val="nil"/>
              <w:bottom w:val="single" w:sz="12" w:space="0" w:color="000000"/>
              <w:right w:val="single" w:sz="2" w:space="0" w:color="000000"/>
            </w:tcBorders>
            <w:shd w:val="clear" w:color="auto" w:fill="E6E6E6"/>
          </w:tcPr>
          <w:p w14:paraId="3E5F8CB3" w14:textId="77777777" w:rsidR="00E07E4A" w:rsidRPr="009344AD" w:rsidRDefault="00E07E4A" w:rsidP="00E07E4A">
            <w:pPr>
              <w:pStyle w:val="TableParagraph"/>
              <w:spacing w:before="6"/>
              <w:ind w:left="24" w:right="-15"/>
              <w:rPr>
                <w:rFonts w:ascii="Times New Roman" w:hAnsi="Times New Roman" w:cs="Times New Roman"/>
                <w:b/>
                <w:sz w:val="18"/>
                <w:szCs w:val="18"/>
              </w:rPr>
            </w:pPr>
            <w:r w:rsidRPr="009344AD">
              <w:rPr>
                <w:rFonts w:ascii="Times New Roman" w:hAnsi="Times New Roman" w:cs="Times New Roman"/>
                <w:b/>
                <w:sz w:val="18"/>
                <w:szCs w:val="18"/>
              </w:rPr>
              <w:t>Akt.</w:t>
            </w:r>
            <w:r w:rsidRPr="009344AD">
              <w:rPr>
                <w:rFonts w:ascii="Times New Roman" w:hAnsi="Times New Roman" w:cs="Times New Roman"/>
                <w:b/>
                <w:spacing w:val="19"/>
                <w:sz w:val="18"/>
                <w:szCs w:val="18"/>
              </w:rPr>
              <w:t xml:space="preserve"> </w:t>
            </w:r>
            <w:r w:rsidRPr="009344AD">
              <w:rPr>
                <w:rFonts w:ascii="Times New Roman" w:hAnsi="Times New Roman" w:cs="Times New Roman"/>
                <w:b/>
                <w:sz w:val="18"/>
                <w:szCs w:val="18"/>
              </w:rPr>
              <w:t>A100603</w:t>
            </w:r>
          </w:p>
        </w:tc>
        <w:tc>
          <w:tcPr>
            <w:tcW w:w="4052" w:type="dxa"/>
            <w:tcBorders>
              <w:top w:val="single" w:sz="12" w:space="0" w:color="000000"/>
              <w:left w:val="single" w:sz="2" w:space="0" w:color="000000"/>
              <w:bottom w:val="single" w:sz="12" w:space="0" w:color="000000"/>
              <w:right w:val="single" w:sz="2" w:space="0" w:color="000000"/>
            </w:tcBorders>
            <w:shd w:val="clear" w:color="auto" w:fill="E6E6E6"/>
          </w:tcPr>
          <w:p w14:paraId="72A5802C" w14:textId="77777777" w:rsidR="00E07E4A" w:rsidRPr="009344AD" w:rsidRDefault="00E07E4A" w:rsidP="00E07E4A">
            <w:pPr>
              <w:pStyle w:val="TableParagraph"/>
              <w:spacing w:before="6"/>
              <w:ind w:left="85"/>
              <w:rPr>
                <w:rFonts w:ascii="Times New Roman" w:hAnsi="Times New Roman" w:cs="Times New Roman"/>
                <w:b/>
                <w:sz w:val="18"/>
                <w:szCs w:val="18"/>
              </w:rPr>
            </w:pPr>
            <w:proofErr w:type="spellStart"/>
            <w:r w:rsidRPr="009344AD">
              <w:rPr>
                <w:rFonts w:ascii="Times New Roman" w:hAnsi="Times New Roman" w:cs="Times New Roman"/>
                <w:b/>
                <w:sz w:val="18"/>
                <w:szCs w:val="18"/>
              </w:rPr>
              <w:t>Provođenje</w:t>
            </w:r>
            <w:proofErr w:type="spellEnd"/>
            <w:r w:rsidRPr="009344AD">
              <w:rPr>
                <w:rFonts w:ascii="Times New Roman" w:hAnsi="Times New Roman" w:cs="Times New Roman"/>
                <w:b/>
                <w:spacing w:val="7"/>
                <w:sz w:val="18"/>
                <w:szCs w:val="18"/>
              </w:rPr>
              <w:t xml:space="preserve"> </w:t>
            </w:r>
            <w:proofErr w:type="spellStart"/>
            <w:r w:rsidRPr="009344AD">
              <w:rPr>
                <w:rFonts w:ascii="Times New Roman" w:hAnsi="Times New Roman" w:cs="Times New Roman"/>
                <w:b/>
                <w:sz w:val="18"/>
                <w:szCs w:val="18"/>
              </w:rPr>
              <w:t>izobrazno</w:t>
            </w:r>
            <w:proofErr w:type="spellEnd"/>
            <w:r w:rsidRPr="009344AD">
              <w:rPr>
                <w:rFonts w:ascii="Times New Roman" w:hAnsi="Times New Roman" w:cs="Times New Roman"/>
                <w:b/>
                <w:spacing w:val="6"/>
                <w:sz w:val="18"/>
                <w:szCs w:val="18"/>
              </w:rPr>
              <w:t xml:space="preserve"> </w:t>
            </w:r>
            <w:proofErr w:type="spellStart"/>
            <w:r w:rsidRPr="009344AD">
              <w:rPr>
                <w:rFonts w:ascii="Times New Roman" w:hAnsi="Times New Roman" w:cs="Times New Roman"/>
                <w:b/>
                <w:sz w:val="18"/>
                <w:szCs w:val="18"/>
              </w:rPr>
              <w:t>informativnih</w:t>
            </w:r>
            <w:proofErr w:type="spellEnd"/>
            <w:r w:rsidRPr="009344AD">
              <w:rPr>
                <w:rFonts w:ascii="Times New Roman" w:hAnsi="Times New Roman" w:cs="Times New Roman"/>
                <w:b/>
                <w:spacing w:val="7"/>
                <w:sz w:val="18"/>
                <w:szCs w:val="18"/>
              </w:rPr>
              <w:t xml:space="preserve"> </w:t>
            </w:r>
            <w:proofErr w:type="spellStart"/>
            <w:r w:rsidRPr="009344AD">
              <w:rPr>
                <w:rFonts w:ascii="Times New Roman" w:hAnsi="Times New Roman" w:cs="Times New Roman"/>
                <w:b/>
                <w:sz w:val="18"/>
                <w:szCs w:val="18"/>
              </w:rPr>
              <w:t>aktivnosti</w:t>
            </w:r>
            <w:proofErr w:type="spellEnd"/>
            <w:r w:rsidRPr="009344AD">
              <w:rPr>
                <w:rFonts w:ascii="Times New Roman" w:hAnsi="Times New Roman" w:cs="Times New Roman"/>
                <w:b/>
                <w:spacing w:val="-44"/>
                <w:sz w:val="18"/>
                <w:szCs w:val="18"/>
              </w:rPr>
              <w:t xml:space="preserve"> </w:t>
            </w:r>
            <w:proofErr w:type="spellStart"/>
            <w:r w:rsidRPr="009344AD">
              <w:rPr>
                <w:rFonts w:ascii="Times New Roman" w:hAnsi="Times New Roman" w:cs="Times New Roman"/>
                <w:b/>
                <w:sz w:val="18"/>
                <w:szCs w:val="18"/>
              </w:rPr>
              <w:t>gospodarenja</w:t>
            </w:r>
            <w:proofErr w:type="spellEnd"/>
            <w:r w:rsidRPr="009344AD">
              <w:rPr>
                <w:rFonts w:ascii="Times New Roman" w:hAnsi="Times New Roman" w:cs="Times New Roman"/>
                <w:b/>
                <w:spacing w:val="1"/>
                <w:sz w:val="18"/>
                <w:szCs w:val="18"/>
              </w:rPr>
              <w:t xml:space="preserve"> </w:t>
            </w:r>
            <w:proofErr w:type="spellStart"/>
            <w:r w:rsidRPr="009344AD">
              <w:rPr>
                <w:rFonts w:ascii="Times New Roman" w:hAnsi="Times New Roman" w:cs="Times New Roman"/>
                <w:b/>
                <w:sz w:val="18"/>
                <w:szCs w:val="18"/>
              </w:rPr>
              <w:t>otpadom</w:t>
            </w:r>
            <w:proofErr w:type="spellEnd"/>
          </w:p>
          <w:p w14:paraId="52330D52" w14:textId="77777777" w:rsidR="00E07E4A" w:rsidRPr="009344AD" w:rsidRDefault="00E07E4A" w:rsidP="00E07E4A">
            <w:pPr>
              <w:pStyle w:val="TableParagraph"/>
              <w:spacing w:before="42"/>
              <w:ind w:left="85"/>
              <w:rPr>
                <w:rFonts w:ascii="Times New Roman" w:hAnsi="Times New Roman" w:cs="Times New Roman"/>
                <w:sz w:val="18"/>
                <w:szCs w:val="18"/>
              </w:rPr>
            </w:pPr>
            <w:proofErr w:type="spellStart"/>
            <w:r w:rsidRPr="009344AD">
              <w:rPr>
                <w:rFonts w:ascii="Times New Roman" w:hAnsi="Times New Roman" w:cs="Times New Roman"/>
                <w:sz w:val="18"/>
                <w:szCs w:val="18"/>
              </w:rPr>
              <w:t>Funkcija</w:t>
            </w:r>
            <w:proofErr w:type="spellEnd"/>
            <w:r w:rsidRPr="009344AD">
              <w:rPr>
                <w:rFonts w:ascii="Times New Roman" w:hAnsi="Times New Roman" w:cs="Times New Roman"/>
                <w:sz w:val="18"/>
                <w:szCs w:val="18"/>
              </w:rPr>
              <w:t>:</w:t>
            </w:r>
            <w:r w:rsidRPr="009344AD">
              <w:rPr>
                <w:rFonts w:ascii="Times New Roman" w:hAnsi="Times New Roman" w:cs="Times New Roman"/>
                <w:spacing w:val="-4"/>
                <w:sz w:val="18"/>
                <w:szCs w:val="18"/>
              </w:rPr>
              <w:t xml:space="preserve"> </w:t>
            </w:r>
            <w:r w:rsidRPr="009344AD">
              <w:rPr>
                <w:rFonts w:ascii="Times New Roman" w:hAnsi="Times New Roman" w:cs="Times New Roman"/>
                <w:sz w:val="18"/>
                <w:szCs w:val="18"/>
              </w:rPr>
              <w:t>0</w:t>
            </w:r>
            <w:r w:rsidRPr="009344AD">
              <w:rPr>
                <w:rFonts w:ascii="Times New Roman" w:hAnsi="Times New Roman" w:cs="Times New Roman"/>
                <w:spacing w:val="-3"/>
                <w:sz w:val="18"/>
                <w:szCs w:val="18"/>
              </w:rPr>
              <w:t xml:space="preserve"> </w:t>
            </w:r>
            <w:r w:rsidRPr="009344AD">
              <w:rPr>
                <w:rFonts w:ascii="Times New Roman" w:hAnsi="Times New Roman" w:cs="Times New Roman"/>
                <w:sz w:val="18"/>
                <w:szCs w:val="18"/>
              </w:rPr>
              <w:t>(</w:t>
            </w:r>
            <w:proofErr w:type="spellStart"/>
            <w:r w:rsidRPr="009344AD">
              <w:rPr>
                <w:rFonts w:ascii="Times New Roman" w:hAnsi="Times New Roman" w:cs="Times New Roman"/>
                <w:sz w:val="18"/>
                <w:szCs w:val="18"/>
              </w:rPr>
              <w:t>ništa</w:t>
            </w:r>
            <w:proofErr w:type="spellEnd"/>
            <w:r w:rsidRPr="009344AD">
              <w:rPr>
                <w:rFonts w:ascii="Times New Roman" w:hAnsi="Times New Roman" w:cs="Times New Roman"/>
                <w:sz w:val="18"/>
                <w:szCs w:val="18"/>
              </w:rPr>
              <w:t>)</w:t>
            </w:r>
          </w:p>
        </w:tc>
        <w:tc>
          <w:tcPr>
            <w:tcW w:w="1812" w:type="dxa"/>
            <w:tcBorders>
              <w:top w:val="single" w:sz="12" w:space="0" w:color="000000"/>
              <w:left w:val="single" w:sz="2" w:space="0" w:color="000000"/>
              <w:bottom w:val="single" w:sz="12" w:space="0" w:color="000000"/>
              <w:right w:val="single" w:sz="2" w:space="0" w:color="000000"/>
            </w:tcBorders>
            <w:shd w:val="clear" w:color="auto" w:fill="E6E6E6"/>
          </w:tcPr>
          <w:p w14:paraId="0B92EE04" w14:textId="77777777" w:rsidR="00E07E4A" w:rsidRPr="009344AD" w:rsidRDefault="00E07E4A" w:rsidP="00E07E4A">
            <w:pPr>
              <w:pStyle w:val="TableParagraph"/>
              <w:spacing w:before="6"/>
              <w:ind w:right="100"/>
              <w:rPr>
                <w:rFonts w:ascii="Times New Roman" w:hAnsi="Times New Roman" w:cs="Times New Roman"/>
                <w:b/>
                <w:sz w:val="18"/>
                <w:szCs w:val="18"/>
              </w:rPr>
            </w:pPr>
            <w:r w:rsidRPr="009344AD">
              <w:rPr>
                <w:rFonts w:ascii="Times New Roman" w:hAnsi="Times New Roman" w:cs="Times New Roman"/>
                <w:b/>
                <w:sz w:val="18"/>
                <w:szCs w:val="18"/>
              </w:rPr>
              <w:t>7.750,00</w:t>
            </w:r>
          </w:p>
        </w:tc>
        <w:tc>
          <w:tcPr>
            <w:tcW w:w="1811" w:type="dxa"/>
            <w:tcBorders>
              <w:top w:val="single" w:sz="12" w:space="0" w:color="000000"/>
              <w:left w:val="single" w:sz="2" w:space="0" w:color="000000"/>
              <w:bottom w:val="single" w:sz="12" w:space="0" w:color="000000"/>
              <w:right w:val="single" w:sz="2" w:space="0" w:color="000000"/>
            </w:tcBorders>
            <w:shd w:val="clear" w:color="auto" w:fill="E6E6E6"/>
          </w:tcPr>
          <w:p w14:paraId="1EC1C029" w14:textId="77777777" w:rsidR="00E07E4A" w:rsidRPr="009344AD" w:rsidRDefault="00E07E4A" w:rsidP="00E07E4A">
            <w:pPr>
              <w:pStyle w:val="TableParagraph"/>
              <w:spacing w:before="6"/>
              <w:ind w:right="96"/>
              <w:rPr>
                <w:rFonts w:ascii="Times New Roman" w:hAnsi="Times New Roman" w:cs="Times New Roman"/>
                <w:b/>
                <w:sz w:val="18"/>
                <w:szCs w:val="18"/>
              </w:rPr>
            </w:pPr>
            <w:r w:rsidRPr="009344AD">
              <w:rPr>
                <w:rFonts w:ascii="Times New Roman" w:hAnsi="Times New Roman" w:cs="Times New Roman"/>
                <w:b/>
                <w:sz w:val="18"/>
                <w:szCs w:val="18"/>
              </w:rPr>
              <w:t>0,00</w:t>
            </w:r>
          </w:p>
        </w:tc>
        <w:tc>
          <w:tcPr>
            <w:tcW w:w="1833" w:type="dxa"/>
            <w:tcBorders>
              <w:top w:val="single" w:sz="12" w:space="0" w:color="000000"/>
              <w:left w:val="single" w:sz="2" w:space="0" w:color="000000"/>
              <w:bottom w:val="single" w:sz="12" w:space="0" w:color="000000"/>
              <w:right w:val="nil"/>
            </w:tcBorders>
            <w:shd w:val="clear" w:color="auto" w:fill="E6E6E6"/>
          </w:tcPr>
          <w:p w14:paraId="09F59AEC" w14:textId="77777777" w:rsidR="00E07E4A" w:rsidRPr="009344AD" w:rsidRDefault="00E07E4A" w:rsidP="00E07E4A">
            <w:pPr>
              <w:pStyle w:val="TableParagraph"/>
              <w:spacing w:before="6"/>
              <w:ind w:right="101"/>
              <w:rPr>
                <w:rFonts w:ascii="Times New Roman" w:hAnsi="Times New Roman" w:cs="Times New Roman"/>
                <w:b/>
                <w:sz w:val="18"/>
                <w:szCs w:val="18"/>
              </w:rPr>
            </w:pPr>
            <w:r w:rsidRPr="009344AD">
              <w:rPr>
                <w:rFonts w:ascii="Times New Roman" w:hAnsi="Times New Roman" w:cs="Times New Roman"/>
                <w:b/>
                <w:sz w:val="18"/>
                <w:szCs w:val="18"/>
              </w:rPr>
              <w:t>0,00</w:t>
            </w:r>
          </w:p>
        </w:tc>
      </w:tr>
      <w:tr w:rsidR="00E07E4A" w:rsidRPr="009344AD" w14:paraId="1B084B3B" w14:textId="77777777" w:rsidTr="00E07E4A">
        <w:trPr>
          <w:trHeight w:val="586"/>
        </w:trPr>
        <w:tc>
          <w:tcPr>
            <w:tcW w:w="738" w:type="dxa"/>
            <w:tcBorders>
              <w:top w:val="single" w:sz="12" w:space="0" w:color="000000"/>
              <w:left w:val="nil"/>
              <w:bottom w:val="single" w:sz="8" w:space="0" w:color="000000"/>
              <w:right w:val="single" w:sz="2" w:space="0" w:color="000000"/>
            </w:tcBorders>
          </w:tcPr>
          <w:p w14:paraId="286262BF" w14:textId="77777777" w:rsidR="00E07E4A" w:rsidRPr="009344AD" w:rsidRDefault="00E07E4A" w:rsidP="00E07E4A">
            <w:pPr>
              <w:pStyle w:val="TableParagraph"/>
              <w:spacing w:before="6"/>
              <w:ind w:right="3"/>
              <w:rPr>
                <w:rFonts w:ascii="Times New Roman" w:hAnsi="Times New Roman" w:cs="Times New Roman"/>
                <w:sz w:val="18"/>
                <w:szCs w:val="18"/>
              </w:rPr>
            </w:pPr>
            <w:r w:rsidRPr="009344AD">
              <w:rPr>
                <w:rFonts w:ascii="Times New Roman" w:hAnsi="Times New Roman" w:cs="Times New Roman"/>
                <w:sz w:val="18"/>
                <w:szCs w:val="18"/>
              </w:rPr>
              <w:t>32379</w:t>
            </w:r>
          </w:p>
        </w:tc>
        <w:tc>
          <w:tcPr>
            <w:tcW w:w="404" w:type="dxa"/>
            <w:tcBorders>
              <w:top w:val="single" w:sz="12" w:space="0" w:color="000000"/>
              <w:left w:val="single" w:sz="2" w:space="0" w:color="000000"/>
              <w:bottom w:val="single" w:sz="8" w:space="0" w:color="000000"/>
              <w:right w:val="single" w:sz="2" w:space="0" w:color="000000"/>
            </w:tcBorders>
          </w:tcPr>
          <w:p w14:paraId="61731459" w14:textId="77777777" w:rsidR="00E07E4A" w:rsidRPr="009344AD" w:rsidRDefault="00E07E4A" w:rsidP="00E07E4A">
            <w:pPr>
              <w:pStyle w:val="TableParagraph"/>
              <w:spacing w:before="6"/>
              <w:ind w:left="107" w:right="22"/>
              <w:jc w:val="center"/>
              <w:rPr>
                <w:rFonts w:ascii="Times New Roman" w:hAnsi="Times New Roman" w:cs="Times New Roman"/>
                <w:sz w:val="18"/>
                <w:szCs w:val="18"/>
              </w:rPr>
            </w:pPr>
            <w:r w:rsidRPr="009344AD">
              <w:rPr>
                <w:rFonts w:ascii="Times New Roman" w:hAnsi="Times New Roman" w:cs="Times New Roman"/>
                <w:sz w:val="18"/>
                <w:szCs w:val="18"/>
              </w:rPr>
              <w:t>419</w:t>
            </w:r>
          </w:p>
        </w:tc>
        <w:tc>
          <w:tcPr>
            <w:tcW w:w="4052" w:type="dxa"/>
            <w:tcBorders>
              <w:top w:val="single" w:sz="12" w:space="0" w:color="000000"/>
              <w:left w:val="single" w:sz="2" w:space="0" w:color="000000"/>
              <w:bottom w:val="single" w:sz="8" w:space="0" w:color="000000"/>
              <w:right w:val="single" w:sz="2" w:space="0" w:color="000000"/>
            </w:tcBorders>
          </w:tcPr>
          <w:p w14:paraId="16E087CE" w14:textId="77777777" w:rsidR="00E07E4A" w:rsidRPr="009344AD" w:rsidRDefault="00E07E4A" w:rsidP="00E07E4A">
            <w:pPr>
              <w:pStyle w:val="TableParagraph"/>
              <w:spacing w:before="6"/>
              <w:ind w:left="87"/>
              <w:rPr>
                <w:rFonts w:ascii="Times New Roman" w:hAnsi="Times New Roman" w:cs="Times New Roman"/>
                <w:sz w:val="18"/>
                <w:szCs w:val="18"/>
              </w:rPr>
            </w:pPr>
            <w:proofErr w:type="spellStart"/>
            <w:r w:rsidRPr="009344AD">
              <w:rPr>
                <w:rFonts w:ascii="Times New Roman" w:hAnsi="Times New Roman" w:cs="Times New Roman"/>
                <w:sz w:val="18"/>
                <w:szCs w:val="18"/>
              </w:rPr>
              <w:t>Ostale</w:t>
            </w:r>
            <w:proofErr w:type="spellEnd"/>
            <w:r w:rsidRPr="009344AD">
              <w:rPr>
                <w:rFonts w:ascii="Times New Roman" w:hAnsi="Times New Roman" w:cs="Times New Roman"/>
                <w:spacing w:val="-2"/>
                <w:sz w:val="18"/>
                <w:szCs w:val="18"/>
              </w:rPr>
              <w:t xml:space="preserve"> </w:t>
            </w:r>
            <w:proofErr w:type="spellStart"/>
            <w:r w:rsidRPr="009344AD">
              <w:rPr>
                <w:rFonts w:ascii="Times New Roman" w:hAnsi="Times New Roman" w:cs="Times New Roman"/>
                <w:sz w:val="18"/>
                <w:szCs w:val="18"/>
              </w:rPr>
              <w:t>intelektualne</w:t>
            </w:r>
            <w:proofErr w:type="spellEnd"/>
            <w:r w:rsidRPr="009344AD">
              <w:rPr>
                <w:rFonts w:ascii="Times New Roman" w:hAnsi="Times New Roman" w:cs="Times New Roman"/>
                <w:spacing w:val="-1"/>
                <w:sz w:val="18"/>
                <w:szCs w:val="18"/>
              </w:rPr>
              <w:t xml:space="preserve"> </w:t>
            </w:r>
            <w:proofErr w:type="spellStart"/>
            <w:r w:rsidRPr="009344AD">
              <w:rPr>
                <w:rFonts w:ascii="Times New Roman" w:hAnsi="Times New Roman" w:cs="Times New Roman"/>
                <w:sz w:val="18"/>
                <w:szCs w:val="18"/>
              </w:rPr>
              <w:t>usluge</w:t>
            </w:r>
            <w:proofErr w:type="spellEnd"/>
          </w:p>
          <w:p w14:paraId="3EC6ABC6" w14:textId="77777777" w:rsidR="00E07E4A" w:rsidRPr="009344AD" w:rsidRDefault="00E07E4A" w:rsidP="00E07E4A">
            <w:pPr>
              <w:pStyle w:val="TableParagraph"/>
              <w:spacing w:before="91"/>
              <w:ind w:left="94"/>
              <w:rPr>
                <w:rFonts w:ascii="Times New Roman" w:hAnsi="Times New Roman" w:cs="Times New Roman"/>
                <w:sz w:val="18"/>
                <w:szCs w:val="18"/>
              </w:rPr>
            </w:pPr>
            <w:proofErr w:type="spellStart"/>
            <w:r w:rsidRPr="009344AD">
              <w:rPr>
                <w:rFonts w:ascii="Times New Roman" w:hAnsi="Times New Roman" w:cs="Times New Roman"/>
                <w:sz w:val="18"/>
                <w:szCs w:val="18"/>
              </w:rPr>
              <w:t>Gospodarenje</w:t>
            </w:r>
            <w:proofErr w:type="spellEnd"/>
            <w:r w:rsidRPr="009344AD">
              <w:rPr>
                <w:rFonts w:ascii="Times New Roman" w:hAnsi="Times New Roman" w:cs="Times New Roman"/>
                <w:spacing w:val="1"/>
                <w:sz w:val="18"/>
                <w:szCs w:val="18"/>
              </w:rPr>
              <w:t xml:space="preserve"> </w:t>
            </w:r>
            <w:proofErr w:type="spellStart"/>
            <w:r w:rsidRPr="009344AD">
              <w:rPr>
                <w:rFonts w:ascii="Times New Roman" w:hAnsi="Times New Roman" w:cs="Times New Roman"/>
                <w:sz w:val="18"/>
                <w:szCs w:val="18"/>
              </w:rPr>
              <w:t>otpadom</w:t>
            </w:r>
            <w:proofErr w:type="spellEnd"/>
          </w:p>
        </w:tc>
        <w:tc>
          <w:tcPr>
            <w:tcW w:w="1812" w:type="dxa"/>
            <w:tcBorders>
              <w:top w:val="single" w:sz="12" w:space="0" w:color="000000"/>
              <w:left w:val="single" w:sz="2" w:space="0" w:color="000000"/>
              <w:bottom w:val="single" w:sz="8" w:space="0" w:color="000000"/>
              <w:right w:val="single" w:sz="2" w:space="0" w:color="000000"/>
            </w:tcBorders>
          </w:tcPr>
          <w:p w14:paraId="66B89EC6" w14:textId="77777777" w:rsidR="00E07E4A" w:rsidRPr="009344AD" w:rsidRDefault="00E07E4A" w:rsidP="00E07E4A">
            <w:pPr>
              <w:pStyle w:val="TableParagraph"/>
              <w:spacing w:before="6"/>
              <w:ind w:right="105"/>
              <w:rPr>
                <w:rFonts w:ascii="Times New Roman" w:hAnsi="Times New Roman" w:cs="Times New Roman"/>
                <w:sz w:val="18"/>
                <w:szCs w:val="18"/>
              </w:rPr>
            </w:pPr>
            <w:r w:rsidRPr="009344AD">
              <w:rPr>
                <w:rFonts w:ascii="Times New Roman" w:hAnsi="Times New Roman" w:cs="Times New Roman"/>
                <w:sz w:val="18"/>
                <w:szCs w:val="18"/>
              </w:rPr>
              <w:t>7.750,00</w:t>
            </w:r>
          </w:p>
        </w:tc>
        <w:tc>
          <w:tcPr>
            <w:tcW w:w="1811" w:type="dxa"/>
            <w:tcBorders>
              <w:top w:val="single" w:sz="12" w:space="0" w:color="000000"/>
              <w:left w:val="single" w:sz="2" w:space="0" w:color="000000"/>
              <w:bottom w:val="single" w:sz="8" w:space="0" w:color="000000"/>
              <w:right w:val="single" w:sz="2" w:space="0" w:color="000000"/>
            </w:tcBorders>
          </w:tcPr>
          <w:p w14:paraId="53AFF595" w14:textId="77777777" w:rsidR="00E07E4A" w:rsidRPr="009344AD" w:rsidRDefault="00E07E4A" w:rsidP="00E07E4A">
            <w:pPr>
              <w:pStyle w:val="TableParagraph"/>
              <w:spacing w:before="6"/>
              <w:ind w:right="98"/>
              <w:rPr>
                <w:rFonts w:ascii="Times New Roman" w:hAnsi="Times New Roman" w:cs="Times New Roman"/>
                <w:sz w:val="18"/>
                <w:szCs w:val="18"/>
              </w:rPr>
            </w:pPr>
            <w:r w:rsidRPr="009344AD">
              <w:rPr>
                <w:rFonts w:ascii="Times New Roman" w:hAnsi="Times New Roman" w:cs="Times New Roman"/>
                <w:sz w:val="18"/>
                <w:szCs w:val="18"/>
              </w:rPr>
              <w:t>0,00</w:t>
            </w:r>
          </w:p>
        </w:tc>
        <w:tc>
          <w:tcPr>
            <w:tcW w:w="1833" w:type="dxa"/>
            <w:tcBorders>
              <w:top w:val="single" w:sz="12" w:space="0" w:color="000000"/>
              <w:left w:val="single" w:sz="2" w:space="0" w:color="000000"/>
              <w:bottom w:val="single" w:sz="8" w:space="0" w:color="000000"/>
              <w:right w:val="nil"/>
            </w:tcBorders>
          </w:tcPr>
          <w:p w14:paraId="206D454C" w14:textId="77777777" w:rsidR="00E07E4A" w:rsidRPr="009344AD" w:rsidRDefault="00E07E4A" w:rsidP="00E07E4A">
            <w:pPr>
              <w:pStyle w:val="TableParagraph"/>
              <w:spacing w:before="6"/>
              <w:ind w:right="103"/>
              <w:rPr>
                <w:rFonts w:ascii="Times New Roman" w:hAnsi="Times New Roman" w:cs="Times New Roman"/>
                <w:sz w:val="18"/>
                <w:szCs w:val="18"/>
              </w:rPr>
            </w:pPr>
            <w:r w:rsidRPr="009344AD">
              <w:rPr>
                <w:rFonts w:ascii="Times New Roman" w:hAnsi="Times New Roman" w:cs="Times New Roman"/>
                <w:sz w:val="18"/>
                <w:szCs w:val="18"/>
              </w:rPr>
              <w:t>0,00</w:t>
            </w:r>
          </w:p>
        </w:tc>
      </w:tr>
      <w:tr w:rsidR="00E07E4A" w:rsidRPr="009344AD" w14:paraId="59A8AC5D" w14:textId="77777777" w:rsidTr="00E07E4A">
        <w:trPr>
          <w:trHeight w:val="429"/>
        </w:trPr>
        <w:tc>
          <w:tcPr>
            <w:tcW w:w="5194" w:type="dxa"/>
            <w:gridSpan w:val="3"/>
            <w:tcBorders>
              <w:top w:val="single" w:sz="8" w:space="0" w:color="000000"/>
              <w:left w:val="nil"/>
              <w:bottom w:val="single" w:sz="12" w:space="0" w:color="000000"/>
              <w:right w:val="single" w:sz="2" w:space="0" w:color="000000"/>
            </w:tcBorders>
            <w:shd w:val="clear" w:color="auto" w:fill="ACACAC"/>
          </w:tcPr>
          <w:p w14:paraId="283AC903" w14:textId="77777777" w:rsidR="00E07E4A" w:rsidRPr="009344AD" w:rsidRDefault="00E07E4A" w:rsidP="00E07E4A">
            <w:pPr>
              <w:pStyle w:val="TableParagraph"/>
              <w:spacing w:before="72"/>
              <w:ind w:left="1230"/>
              <w:rPr>
                <w:rFonts w:ascii="Times New Roman" w:hAnsi="Times New Roman" w:cs="Times New Roman"/>
                <w:b/>
                <w:sz w:val="18"/>
                <w:szCs w:val="18"/>
              </w:rPr>
            </w:pPr>
            <w:r w:rsidRPr="009344AD">
              <w:rPr>
                <w:rFonts w:ascii="Times New Roman" w:hAnsi="Times New Roman" w:cs="Times New Roman"/>
                <w:b/>
                <w:sz w:val="18"/>
                <w:szCs w:val="18"/>
              </w:rPr>
              <w:t>UKUPNO</w:t>
            </w:r>
          </w:p>
        </w:tc>
        <w:tc>
          <w:tcPr>
            <w:tcW w:w="1812" w:type="dxa"/>
            <w:tcBorders>
              <w:top w:val="single" w:sz="8" w:space="0" w:color="000000"/>
              <w:left w:val="single" w:sz="2" w:space="0" w:color="000000"/>
              <w:bottom w:val="single" w:sz="12" w:space="0" w:color="000000"/>
              <w:right w:val="single" w:sz="2" w:space="0" w:color="000000"/>
            </w:tcBorders>
            <w:shd w:val="clear" w:color="auto" w:fill="ACACAC"/>
          </w:tcPr>
          <w:p w14:paraId="723E42DE" w14:textId="77777777" w:rsidR="00E07E4A" w:rsidRPr="009344AD" w:rsidRDefault="00E07E4A" w:rsidP="00E07E4A">
            <w:pPr>
              <w:pStyle w:val="TableParagraph"/>
              <w:spacing w:before="74"/>
              <w:ind w:right="101"/>
              <w:rPr>
                <w:rFonts w:ascii="Times New Roman" w:hAnsi="Times New Roman" w:cs="Times New Roman"/>
                <w:b/>
                <w:sz w:val="18"/>
                <w:szCs w:val="18"/>
              </w:rPr>
            </w:pPr>
            <w:r w:rsidRPr="009344AD">
              <w:rPr>
                <w:rFonts w:ascii="Times New Roman" w:hAnsi="Times New Roman" w:cs="Times New Roman"/>
                <w:b/>
                <w:sz w:val="18"/>
                <w:szCs w:val="18"/>
              </w:rPr>
              <w:t>21.200,00</w:t>
            </w:r>
          </w:p>
        </w:tc>
        <w:tc>
          <w:tcPr>
            <w:tcW w:w="1811" w:type="dxa"/>
            <w:tcBorders>
              <w:top w:val="single" w:sz="8" w:space="0" w:color="000000"/>
              <w:left w:val="single" w:sz="2" w:space="0" w:color="000000"/>
              <w:bottom w:val="single" w:sz="12" w:space="0" w:color="000000"/>
              <w:right w:val="single" w:sz="2" w:space="0" w:color="000000"/>
            </w:tcBorders>
            <w:shd w:val="clear" w:color="auto" w:fill="ACACAC"/>
          </w:tcPr>
          <w:p w14:paraId="59982320" w14:textId="77777777" w:rsidR="00E07E4A" w:rsidRPr="009344AD" w:rsidRDefault="00E07E4A" w:rsidP="00E07E4A">
            <w:pPr>
              <w:pStyle w:val="TableParagraph"/>
              <w:spacing w:before="74"/>
              <w:ind w:right="95"/>
              <w:rPr>
                <w:rFonts w:ascii="Times New Roman" w:hAnsi="Times New Roman" w:cs="Times New Roman"/>
                <w:b/>
                <w:sz w:val="18"/>
                <w:szCs w:val="18"/>
              </w:rPr>
            </w:pPr>
            <w:r w:rsidRPr="009344AD">
              <w:rPr>
                <w:rFonts w:ascii="Times New Roman" w:hAnsi="Times New Roman" w:cs="Times New Roman"/>
                <w:b/>
                <w:sz w:val="18"/>
                <w:szCs w:val="18"/>
              </w:rPr>
              <w:t>13.350,00</w:t>
            </w:r>
          </w:p>
        </w:tc>
        <w:tc>
          <w:tcPr>
            <w:tcW w:w="1833" w:type="dxa"/>
            <w:tcBorders>
              <w:top w:val="single" w:sz="8" w:space="0" w:color="000000"/>
              <w:left w:val="single" w:sz="2" w:space="0" w:color="000000"/>
              <w:bottom w:val="single" w:sz="12" w:space="0" w:color="000000"/>
              <w:right w:val="nil"/>
            </w:tcBorders>
            <w:shd w:val="clear" w:color="auto" w:fill="ACACAC"/>
          </w:tcPr>
          <w:p w14:paraId="3C8872CB" w14:textId="77777777" w:rsidR="00E07E4A" w:rsidRPr="009344AD" w:rsidRDefault="00E07E4A" w:rsidP="00E07E4A">
            <w:pPr>
              <w:pStyle w:val="TableParagraph"/>
              <w:spacing w:before="74"/>
              <w:ind w:right="99"/>
              <w:rPr>
                <w:rFonts w:ascii="Times New Roman" w:hAnsi="Times New Roman" w:cs="Times New Roman"/>
                <w:b/>
                <w:sz w:val="18"/>
                <w:szCs w:val="18"/>
              </w:rPr>
            </w:pPr>
            <w:r w:rsidRPr="009344AD">
              <w:rPr>
                <w:rFonts w:ascii="Times New Roman" w:hAnsi="Times New Roman" w:cs="Times New Roman"/>
                <w:b/>
                <w:sz w:val="18"/>
                <w:szCs w:val="18"/>
              </w:rPr>
              <w:t>13.350,00</w:t>
            </w:r>
          </w:p>
        </w:tc>
      </w:tr>
    </w:tbl>
    <w:p w14:paraId="36E944BA" w14:textId="77777777" w:rsidR="00E07E4A" w:rsidRPr="009344AD" w:rsidRDefault="00E07E4A" w:rsidP="00E07E4A">
      <w:pPr>
        <w:spacing w:line="241" w:lineRule="exact"/>
        <w:rPr>
          <w:sz w:val="18"/>
          <w:szCs w:val="18"/>
        </w:rPr>
      </w:pPr>
    </w:p>
    <w:p w14:paraId="2DFE5E5A" w14:textId="77777777" w:rsidR="00E07E4A" w:rsidRPr="009344AD" w:rsidRDefault="00E07E4A" w:rsidP="00E07E4A">
      <w:pPr>
        <w:spacing w:line="0" w:lineRule="atLeast"/>
        <w:ind w:left="60"/>
        <w:rPr>
          <w:rFonts w:eastAsia="Bookman Old Style"/>
          <w:b/>
          <w:i/>
          <w:iCs/>
          <w:sz w:val="18"/>
          <w:szCs w:val="18"/>
        </w:rPr>
      </w:pPr>
      <w:r w:rsidRPr="009344AD">
        <w:rPr>
          <w:rFonts w:eastAsia="Bookman Old Style"/>
          <w:b/>
          <w:i/>
          <w:iCs/>
          <w:sz w:val="18"/>
          <w:szCs w:val="18"/>
          <w:highlight w:val="lightGray"/>
        </w:rPr>
        <w:t>Program 1007: PROGRAM RAZVOJ SPORTA I REKREACIJE</w:t>
      </w:r>
    </w:p>
    <w:p w14:paraId="127660D0" w14:textId="77777777" w:rsidR="00E07E4A" w:rsidRPr="009344AD" w:rsidRDefault="00E07E4A" w:rsidP="00E07E4A">
      <w:pPr>
        <w:spacing w:line="3" w:lineRule="exact"/>
        <w:rPr>
          <w:sz w:val="18"/>
          <w:szCs w:val="18"/>
        </w:rPr>
      </w:pPr>
    </w:p>
    <w:p w14:paraId="626CD54A" w14:textId="77777777" w:rsidR="00E07E4A" w:rsidRPr="009344AD" w:rsidRDefault="00E07E4A" w:rsidP="00E07E4A">
      <w:pPr>
        <w:ind w:right="50"/>
        <w:rPr>
          <w:sz w:val="18"/>
          <w:szCs w:val="18"/>
        </w:rPr>
      </w:pPr>
      <w:r w:rsidRPr="009344AD">
        <w:rPr>
          <w:rFonts w:eastAsia="Bookman Old Style"/>
          <w:b/>
          <w:sz w:val="18"/>
          <w:szCs w:val="18"/>
        </w:rPr>
        <w:t xml:space="preserve">Opis i cilj programa: </w:t>
      </w:r>
      <w:r w:rsidRPr="009344AD">
        <w:rPr>
          <w:sz w:val="18"/>
          <w:szCs w:val="18"/>
        </w:rPr>
        <w:t>Program javnih potreba u športu Općine Velika Pisanica za 2024. godinu temelji se na:</w:t>
      </w:r>
    </w:p>
    <w:p w14:paraId="043F6DE6" w14:textId="77777777" w:rsidR="00E07E4A" w:rsidRPr="009344AD" w:rsidRDefault="00E07E4A" w:rsidP="00C74FD7">
      <w:pPr>
        <w:numPr>
          <w:ilvl w:val="0"/>
          <w:numId w:val="61"/>
        </w:numPr>
        <w:overflowPunct w:val="0"/>
        <w:autoSpaceDE w:val="0"/>
        <w:autoSpaceDN w:val="0"/>
        <w:adjustRightInd w:val="0"/>
        <w:ind w:right="50"/>
        <w:textAlignment w:val="baseline"/>
        <w:rPr>
          <w:sz w:val="18"/>
          <w:szCs w:val="18"/>
        </w:rPr>
      </w:pPr>
      <w:r w:rsidRPr="009344AD">
        <w:rPr>
          <w:sz w:val="18"/>
          <w:szCs w:val="18"/>
        </w:rPr>
        <w:t>promicanju razvoja športa i športskih udruga na području Općine</w:t>
      </w:r>
    </w:p>
    <w:p w14:paraId="1067C741" w14:textId="77777777" w:rsidR="00E07E4A" w:rsidRPr="009344AD" w:rsidRDefault="00E07E4A" w:rsidP="00C74FD7">
      <w:pPr>
        <w:numPr>
          <w:ilvl w:val="0"/>
          <w:numId w:val="61"/>
        </w:numPr>
        <w:overflowPunct w:val="0"/>
        <w:autoSpaceDE w:val="0"/>
        <w:autoSpaceDN w:val="0"/>
        <w:adjustRightInd w:val="0"/>
        <w:ind w:right="50"/>
        <w:textAlignment w:val="baseline"/>
        <w:rPr>
          <w:sz w:val="18"/>
          <w:szCs w:val="18"/>
        </w:rPr>
      </w:pPr>
      <w:r w:rsidRPr="009344AD">
        <w:rPr>
          <w:sz w:val="18"/>
          <w:szCs w:val="18"/>
        </w:rPr>
        <w:t>omogućavanje bavljenja sportom što većeg broja djece, mladeži i odraslih radi postizanja športskih dostignuća te radi unapređenja zdravlja a i same rekreacije.</w:t>
      </w:r>
    </w:p>
    <w:p w14:paraId="7853D304" w14:textId="77777777" w:rsidR="00E07E4A" w:rsidRPr="009344AD" w:rsidRDefault="00E07E4A" w:rsidP="00E07E4A">
      <w:pPr>
        <w:ind w:right="50"/>
        <w:rPr>
          <w:sz w:val="18"/>
          <w:szCs w:val="18"/>
        </w:rPr>
      </w:pPr>
      <w:r w:rsidRPr="009344AD">
        <w:rPr>
          <w:sz w:val="18"/>
          <w:szCs w:val="18"/>
        </w:rPr>
        <w:t xml:space="preserve">       Cilj programa javnih potreba u športu u Općini Velika Pisanica sastoji se od:</w:t>
      </w:r>
    </w:p>
    <w:p w14:paraId="42D32874" w14:textId="77777777" w:rsidR="00E07E4A" w:rsidRPr="009344AD" w:rsidRDefault="00E07E4A" w:rsidP="00C74FD7">
      <w:pPr>
        <w:numPr>
          <w:ilvl w:val="0"/>
          <w:numId w:val="62"/>
        </w:numPr>
        <w:overflowPunct w:val="0"/>
        <w:autoSpaceDE w:val="0"/>
        <w:autoSpaceDN w:val="0"/>
        <w:adjustRightInd w:val="0"/>
        <w:ind w:right="50"/>
        <w:textAlignment w:val="baseline"/>
        <w:rPr>
          <w:sz w:val="18"/>
          <w:szCs w:val="18"/>
        </w:rPr>
      </w:pPr>
      <w:r w:rsidRPr="009344AD">
        <w:rPr>
          <w:sz w:val="18"/>
          <w:szCs w:val="18"/>
        </w:rPr>
        <w:t>Poboljšanja razine kvalitete športa na području Općine</w:t>
      </w:r>
    </w:p>
    <w:p w14:paraId="39C3C87A" w14:textId="77777777" w:rsidR="00E07E4A" w:rsidRPr="009344AD" w:rsidRDefault="00E07E4A" w:rsidP="00C74FD7">
      <w:pPr>
        <w:numPr>
          <w:ilvl w:val="0"/>
          <w:numId w:val="62"/>
        </w:numPr>
        <w:overflowPunct w:val="0"/>
        <w:autoSpaceDE w:val="0"/>
        <w:autoSpaceDN w:val="0"/>
        <w:adjustRightInd w:val="0"/>
        <w:ind w:right="50"/>
        <w:textAlignment w:val="baseline"/>
        <w:rPr>
          <w:sz w:val="18"/>
          <w:szCs w:val="18"/>
        </w:rPr>
      </w:pPr>
      <w:r w:rsidRPr="009344AD">
        <w:rPr>
          <w:sz w:val="18"/>
          <w:szCs w:val="18"/>
        </w:rPr>
        <w:t>Osiguranja da se što veći broj djece i mladeži uključi u šport putem športskih udruga koje djeluju na području Općine</w:t>
      </w:r>
    </w:p>
    <w:p w14:paraId="26EEBE19" w14:textId="77777777" w:rsidR="00E07E4A" w:rsidRPr="009344AD" w:rsidRDefault="00E07E4A" w:rsidP="00C74FD7">
      <w:pPr>
        <w:numPr>
          <w:ilvl w:val="0"/>
          <w:numId w:val="62"/>
        </w:numPr>
        <w:overflowPunct w:val="0"/>
        <w:autoSpaceDE w:val="0"/>
        <w:autoSpaceDN w:val="0"/>
        <w:adjustRightInd w:val="0"/>
        <w:ind w:right="50"/>
        <w:textAlignment w:val="baseline"/>
        <w:rPr>
          <w:sz w:val="18"/>
          <w:szCs w:val="18"/>
        </w:rPr>
      </w:pPr>
      <w:r w:rsidRPr="009344AD">
        <w:rPr>
          <w:sz w:val="18"/>
          <w:szCs w:val="18"/>
        </w:rPr>
        <w:t>Kontinuiteta ulaganja u održavanje postojećih športskih objekata, okoliša i prilaza istim.</w:t>
      </w:r>
    </w:p>
    <w:p w14:paraId="2FFF8D64" w14:textId="77777777" w:rsidR="00E07E4A" w:rsidRPr="009344AD" w:rsidRDefault="00E07E4A" w:rsidP="00C74FD7">
      <w:pPr>
        <w:numPr>
          <w:ilvl w:val="0"/>
          <w:numId w:val="62"/>
        </w:numPr>
        <w:overflowPunct w:val="0"/>
        <w:autoSpaceDE w:val="0"/>
        <w:autoSpaceDN w:val="0"/>
        <w:adjustRightInd w:val="0"/>
        <w:ind w:right="50"/>
        <w:textAlignment w:val="baseline"/>
        <w:rPr>
          <w:sz w:val="18"/>
          <w:szCs w:val="18"/>
        </w:rPr>
      </w:pPr>
      <w:r w:rsidRPr="009344AD">
        <w:rPr>
          <w:sz w:val="18"/>
          <w:szCs w:val="18"/>
        </w:rPr>
        <w:t>Osiguranja dijela sredstava troškova natjecanja i turnira.</w:t>
      </w:r>
    </w:p>
    <w:p w14:paraId="79DFF3AA" w14:textId="77777777" w:rsidR="00E07E4A" w:rsidRPr="009344AD" w:rsidRDefault="00E07E4A" w:rsidP="00C74FD7">
      <w:pPr>
        <w:numPr>
          <w:ilvl w:val="0"/>
          <w:numId w:val="62"/>
        </w:numPr>
        <w:overflowPunct w:val="0"/>
        <w:autoSpaceDE w:val="0"/>
        <w:autoSpaceDN w:val="0"/>
        <w:adjustRightInd w:val="0"/>
        <w:ind w:right="50"/>
        <w:textAlignment w:val="baseline"/>
        <w:rPr>
          <w:sz w:val="18"/>
          <w:szCs w:val="18"/>
        </w:rPr>
      </w:pPr>
      <w:r w:rsidRPr="009344AD">
        <w:rPr>
          <w:sz w:val="18"/>
          <w:szCs w:val="18"/>
        </w:rPr>
        <w:t>Osiguranja dijela sredstava za nabavu neophodnih osnovnih sredstava za rad športskih udruga.</w:t>
      </w:r>
    </w:p>
    <w:p w14:paraId="1F93C5C2" w14:textId="77777777" w:rsidR="00E07E4A" w:rsidRPr="009344AD" w:rsidRDefault="00E07E4A" w:rsidP="00E07E4A">
      <w:pPr>
        <w:overflowPunct w:val="0"/>
        <w:autoSpaceDE w:val="0"/>
        <w:autoSpaceDN w:val="0"/>
        <w:adjustRightInd w:val="0"/>
        <w:ind w:right="50"/>
        <w:textAlignment w:val="baseline"/>
        <w:rPr>
          <w:sz w:val="18"/>
          <w:szCs w:val="18"/>
        </w:rPr>
      </w:pPr>
    </w:p>
    <w:p w14:paraId="031666D7" w14:textId="77777777" w:rsidR="00E07E4A" w:rsidRPr="009344AD" w:rsidRDefault="00E07E4A" w:rsidP="00E07E4A">
      <w:pPr>
        <w:spacing w:line="0" w:lineRule="atLeast"/>
        <w:rPr>
          <w:rFonts w:eastAsia="Bookman Old Style"/>
          <w:b/>
          <w:sz w:val="18"/>
          <w:szCs w:val="18"/>
        </w:rPr>
      </w:pPr>
      <w:r w:rsidRPr="009344AD">
        <w:rPr>
          <w:rFonts w:eastAsia="Bookman Old Style"/>
          <w:b/>
          <w:sz w:val="18"/>
          <w:szCs w:val="18"/>
        </w:rPr>
        <w:t>Zakonska osnova za uvođenje programa:</w:t>
      </w:r>
    </w:p>
    <w:p w14:paraId="0D7404E6" w14:textId="77777777" w:rsidR="00E07E4A" w:rsidRPr="009344AD" w:rsidRDefault="00E07E4A" w:rsidP="00E07E4A">
      <w:pPr>
        <w:spacing w:line="7" w:lineRule="exact"/>
        <w:rPr>
          <w:sz w:val="18"/>
          <w:szCs w:val="18"/>
        </w:rPr>
      </w:pPr>
    </w:p>
    <w:p w14:paraId="36ECA747" w14:textId="77777777" w:rsidR="00E07E4A" w:rsidRPr="009344AD" w:rsidRDefault="00E07E4A" w:rsidP="00E07E4A">
      <w:pPr>
        <w:spacing w:line="237" w:lineRule="auto"/>
        <w:ind w:right="680"/>
        <w:rPr>
          <w:rFonts w:eastAsia="Bookman Old Style"/>
          <w:sz w:val="18"/>
          <w:szCs w:val="18"/>
        </w:rPr>
      </w:pPr>
      <w:r w:rsidRPr="009344AD">
        <w:rPr>
          <w:rFonts w:eastAsia="Bookman Old Style"/>
          <w:sz w:val="18"/>
          <w:szCs w:val="18"/>
        </w:rPr>
        <w:t>– Zakon o sportu (Narodne novine broj 141/22)</w:t>
      </w:r>
    </w:p>
    <w:p w14:paraId="2FDA105B" w14:textId="77777777" w:rsidR="00E07E4A" w:rsidRPr="009344AD" w:rsidRDefault="00E07E4A" w:rsidP="00E07E4A">
      <w:pPr>
        <w:spacing w:line="4" w:lineRule="exact"/>
        <w:rPr>
          <w:sz w:val="18"/>
          <w:szCs w:val="18"/>
        </w:rPr>
      </w:pPr>
    </w:p>
    <w:p w14:paraId="5BB24A6C" w14:textId="77777777" w:rsidR="00E07E4A" w:rsidRPr="009344AD" w:rsidRDefault="00E07E4A" w:rsidP="00E07E4A">
      <w:pPr>
        <w:spacing w:line="0" w:lineRule="atLeast"/>
        <w:rPr>
          <w:rFonts w:eastAsia="Bookman Old Style"/>
          <w:sz w:val="18"/>
          <w:szCs w:val="18"/>
        </w:rPr>
      </w:pPr>
      <w:r w:rsidRPr="009344AD">
        <w:rPr>
          <w:rFonts w:eastAsia="Bookman Old Style"/>
          <w:b/>
          <w:sz w:val="18"/>
          <w:szCs w:val="18"/>
        </w:rPr>
        <w:lastRenderedPageBreak/>
        <w:t xml:space="preserve">Sredstva za realizaciju programa </w:t>
      </w:r>
      <w:r w:rsidRPr="009344AD">
        <w:rPr>
          <w:rFonts w:eastAsia="Bookman Old Style"/>
          <w:sz w:val="18"/>
          <w:szCs w:val="18"/>
        </w:rPr>
        <w:t>planiraju se u 2024. godinu u iznosu od</w:t>
      </w:r>
    </w:p>
    <w:p w14:paraId="61DE097E" w14:textId="77777777" w:rsidR="00E07E4A" w:rsidRPr="009344AD" w:rsidRDefault="00E07E4A" w:rsidP="00E07E4A">
      <w:pPr>
        <w:spacing w:line="0" w:lineRule="atLeast"/>
        <w:rPr>
          <w:rFonts w:eastAsia="Bookman Old Style"/>
          <w:sz w:val="18"/>
          <w:szCs w:val="18"/>
        </w:rPr>
      </w:pPr>
      <w:r w:rsidRPr="009344AD">
        <w:rPr>
          <w:rFonts w:eastAsia="Bookman Old Style"/>
          <w:sz w:val="18"/>
          <w:szCs w:val="18"/>
        </w:rPr>
        <w:t>22.700,00 eura.</w:t>
      </w:r>
    </w:p>
    <w:p w14:paraId="1E1F1512" w14:textId="77777777" w:rsidR="00E07E4A" w:rsidRPr="009344AD" w:rsidRDefault="00E07E4A" w:rsidP="00C74FD7">
      <w:pPr>
        <w:pStyle w:val="Odlomakpopisa"/>
        <w:numPr>
          <w:ilvl w:val="0"/>
          <w:numId w:val="66"/>
        </w:numPr>
        <w:tabs>
          <w:tab w:val="left" w:pos="1620"/>
        </w:tabs>
        <w:spacing w:line="0" w:lineRule="atLeast"/>
        <w:rPr>
          <w:rFonts w:eastAsia="Bookman Old Style"/>
          <w:sz w:val="18"/>
          <w:szCs w:val="18"/>
        </w:rPr>
      </w:pPr>
      <w:r w:rsidRPr="009344AD">
        <w:rPr>
          <w:rFonts w:eastAsia="Bookman Old Style"/>
          <w:sz w:val="18"/>
          <w:szCs w:val="18"/>
        </w:rPr>
        <w:t>aktivnost  A100701 Poticanje sportskih aktivnosti 22.700,00 eura</w:t>
      </w:r>
    </w:p>
    <w:p w14:paraId="29781567" w14:textId="77777777" w:rsidR="00E07E4A" w:rsidRPr="009344AD" w:rsidRDefault="00E07E4A" w:rsidP="00C74FD7">
      <w:pPr>
        <w:pStyle w:val="Odlomakpopisa"/>
        <w:numPr>
          <w:ilvl w:val="0"/>
          <w:numId w:val="36"/>
        </w:numPr>
        <w:spacing w:line="288" w:lineRule="exact"/>
        <w:rPr>
          <w:sz w:val="18"/>
          <w:szCs w:val="18"/>
        </w:rPr>
      </w:pPr>
      <w:r w:rsidRPr="009344AD">
        <w:rPr>
          <w:sz w:val="18"/>
          <w:szCs w:val="18"/>
        </w:rPr>
        <w:t xml:space="preserve">NK BILO tekuća </w:t>
      </w:r>
    </w:p>
    <w:p w14:paraId="7ED9DD4A" w14:textId="77777777" w:rsidR="00E07E4A" w:rsidRPr="009344AD" w:rsidRDefault="00E07E4A" w:rsidP="00C74FD7">
      <w:pPr>
        <w:pStyle w:val="Odlomakpopisa"/>
        <w:numPr>
          <w:ilvl w:val="0"/>
          <w:numId w:val="36"/>
        </w:numPr>
        <w:spacing w:line="288" w:lineRule="exact"/>
        <w:rPr>
          <w:sz w:val="18"/>
          <w:szCs w:val="18"/>
        </w:rPr>
      </w:pPr>
      <w:r w:rsidRPr="009344AD">
        <w:rPr>
          <w:sz w:val="18"/>
          <w:szCs w:val="18"/>
        </w:rPr>
        <w:t xml:space="preserve">SRD Amur </w:t>
      </w:r>
    </w:p>
    <w:p w14:paraId="070B6E07" w14:textId="77777777" w:rsidR="00E07E4A" w:rsidRPr="009344AD" w:rsidRDefault="00E07E4A" w:rsidP="00C74FD7">
      <w:pPr>
        <w:pStyle w:val="Odlomakpopisa"/>
        <w:numPr>
          <w:ilvl w:val="0"/>
          <w:numId w:val="36"/>
        </w:numPr>
        <w:spacing w:line="288" w:lineRule="exact"/>
        <w:rPr>
          <w:sz w:val="18"/>
          <w:szCs w:val="18"/>
        </w:rPr>
      </w:pPr>
      <w:r w:rsidRPr="009344AD">
        <w:rPr>
          <w:sz w:val="18"/>
          <w:szCs w:val="18"/>
        </w:rPr>
        <w:t xml:space="preserve">LU Bilo </w:t>
      </w:r>
    </w:p>
    <w:p w14:paraId="5C88A5AF" w14:textId="77777777" w:rsidR="00E07E4A" w:rsidRPr="009344AD" w:rsidRDefault="00E07E4A" w:rsidP="00C74FD7">
      <w:pPr>
        <w:pStyle w:val="Odlomakpopisa"/>
        <w:numPr>
          <w:ilvl w:val="0"/>
          <w:numId w:val="36"/>
        </w:numPr>
        <w:spacing w:line="288" w:lineRule="exact"/>
        <w:rPr>
          <w:sz w:val="18"/>
          <w:szCs w:val="18"/>
        </w:rPr>
      </w:pPr>
      <w:r w:rsidRPr="009344AD">
        <w:rPr>
          <w:sz w:val="18"/>
          <w:szCs w:val="18"/>
        </w:rPr>
        <w:t xml:space="preserve">Konjička udruga </w:t>
      </w:r>
    </w:p>
    <w:p w14:paraId="01490BAF" w14:textId="77777777" w:rsidR="00E07E4A" w:rsidRPr="009344AD" w:rsidRDefault="00E07E4A" w:rsidP="00E07E4A">
      <w:pPr>
        <w:spacing w:line="239" w:lineRule="auto"/>
        <w:rPr>
          <w:rFonts w:eastAsia="Bookman Old Style"/>
          <w:sz w:val="18"/>
          <w:szCs w:val="18"/>
        </w:rPr>
      </w:pPr>
      <w:r w:rsidRPr="009344AD">
        <w:rPr>
          <w:rFonts w:eastAsia="Bookman Old Style"/>
          <w:sz w:val="18"/>
          <w:szCs w:val="18"/>
        </w:rPr>
        <w:t>U razdoblju 2025. godine planirana su sredstva u iznosu od 24.300,00 eura a za 2025. godina program se planira u iznosu od 29.300,00 eura.</w:t>
      </w:r>
    </w:p>
    <w:p w14:paraId="6A51FBA2" w14:textId="77777777" w:rsidR="00E07E4A" w:rsidRPr="009344AD" w:rsidRDefault="00E07E4A" w:rsidP="00E07E4A">
      <w:pPr>
        <w:spacing w:line="239" w:lineRule="auto"/>
        <w:rPr>
          <w:rFonts w:eastAsia="Bookman Old Style"/>
          <w:sz w:val="18"/>
          <w:szCs w:val="18"/>
        </w:rPr>
      </w:pPr>
    </w:p>
    <w:p w14:paraId="662F657E" w14:textId="77777777" w:rsidR="00E07E4A" w:rsidRPr="009344AD" w:rsidRDefault="00E07E4A" w:rsidP="00E07E4A">
      <w:pPr>
        <w:spacing w:line="237" w:lineRule="auto"/>
        <w:ind w:left="560"/>
        <w:rPr>
          <w:rFonts w:eastAsia="Bookman Old Style"/>
          <w:b/>
          <w:sz w:val="18"/>
          <w:szCs w:val="18"/>
        </w:rPr>
      </w:pPr>
      <w:r w:rsidRPr="009344AD">
        <w:rPr>
          <w:rFonts w:eastAsia="Bookman Old Style"/>
          <w:b/>
          <w:sz w:val="18"/>
          <w:szCs w:val="18"/>
        </w:rPr>
        <w:t>Pokazatelji uspješnosti:</w:t>
      </w:r>
    </w:p>
    <w:p w14:paraId="435590CE" w14:textId="77777777" w:rsidR="00E07E4A" w:rsidRPr="009344AD" w:rsidRDefault="00E07E4A" w:rsidP="00C74FD7">
      <w:pPr>
        <w:numPr>
          <w:ilvl w:val="0"/>
          <w:numId w:val="37"/>
        </w:numPr>
        <w:tabs>
          <w:tab w:val="left" w:pos="180"/>
        </w:tabs>
        <w:spacing w:line="0" w:lineRule="atLeast"/>
        <w:ind w:left="180" w:hanging="170"/>
        <w:rPr>
          <w:rFonts w:eastAsia="Bookman Old Style"/>
          <w:sz w:val="18"/>
          <w:szCs w:val="18"/>
        </w:rPr>
      </w:pPr>
      <w:r w:rsidRPr="009344AD">
        <w:rPr>
          <w:rFonts w:eastAsia="Bookman Old Style"/>
          <w:sz w:val="18"/>
          <w:szCs w:val="18"/>
        </w:rPr>
        <w:t>broj članova u Zajednici sportskih udruga Općine velika Pisanica,</w:t>
      </w:r>
    </w:p>
    <w:p w14:paraId="44A0F63E" w14:textId="77777777" w:rsidR="00E07E4A" w:rsidRPr="009344AD" w:rsidRDefault="00E07E4A" w:rsidP="00E07E4A">
      <w:pPr>
        <w:spacing w:line="2" w:lineRule="exact"/>
        <w:rPr>
          <w:rFonts w:eastAsia="Bookman Old Style"/>
          <w:sz w:val="18"/>
          <w:szCs w:val="18"/>
        </w:rPr>
      </w:pPr>
    </w:p>
    <w:p w14:paraId="6E138655" w14:textId="77777777" w:rsidR="00E07E4A" w:rsidRPr="009344AD" w:rsidRDefault="00E07E4A" w:rsidP="00E07E4A">
      <w:pPr>
        <w:spacing w:line="266" w:lineRule="exact"/>
        <w:rPr>
          <w:rFonts w:eastAsia="Bookman Old Style"/>
          <w:sz w:val="18"/>
          <w:szCs w:val="18"/>
        </w:rPr>
      </w:pPr>
    </w:p>
    <w:tbl>
      <w:tblPr>
        <w:tblStyle w:val="TableNormal"/>
        <w:tblW w:w="0" w:type="auto"/>
        <w:tblInd w:w="1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41"/>
        <w:gridCol w:w="4051"/>
        <w:gridCol w:w="1811"/>
        <w:gridCol w:w="1810"/>
        <w:gridCol w:w="1832"/>
      </w:tblGrid>
      <w:tr w:rsidR="00E07E4A" w:rsidRPr="009344AD" w14:paraId="21304316" w14:textId="77777777" w:rsidTr="00E07E4A">
        <w:trPr>
          <w:trHeight w:val="510"/>
        </w:trPr>
        <w:tc>
          <w:tcPr>
            <w:tcW w:w="1141" w:type="dxa"/>
            <w:tcBorders>
              <w:top w:val="single" w:sz="8" w:space="0" w:color="000000"/>
              <w:left w:val="nil"/>
              <w:bottom w:val="single" w:sz="12" w:space="0" w:color="000000"/>
              <w:right w:val="single" w:sz="2" w:space="0" w:color="000000"/>
            </w:tcBorders>
            <w:shd w:val="clear" w:color="auto" w:fill="ACACAC"/>
            <w:hideMark/>
          </w:tcPr>
          <w:p w14:paraId="7E155499" w14:textId="77777777" w:rsidR="00E07E4A" w:rsidRPr="009344AD" w:rsidRDefault="00E07E4A" w:rsidP="00E07E4A">
            <w:pPr>
              <w:pStyle w:val="TableParagraph"/>
              <w:spacing w:before="3"/>
              <w:ind w:left="255" w:right="210" w:firstLine="15"/>
              <w:rPr>
                <w:rFonts w:ascii="Times New Roman" w:hAnsi="Times New Roman" w:cs="Times New Roman"/>
                <w:sz w:val="18"/>
                <w:szCs w:val="18"/>
              </w:rPr>
            </w:pPr>
            <w:proofErr w:type="spellStart"/>
            <w:r w:rsidRPr="009344AD">
              <w:rPr>
                <w:rFonts w:ascii="Times New Roman" w:hAnsi="Times New Roman" w:cs="Times New Roman"/>
                <w:sz w:val="18"/>
                <w:szCs w:val="18"/>
              </w:rPr>
              <w:t>Račun</w:t>
            </w:r>
            <w:proofErr w:type="spellEnd"/>
            <w:r w:rsidRPr="009344AD">
              <w:rPr>
                <w:rFonts w:ascii="Times New Roman" w:hAnsi="Times New Roman" w:cs="Times New Roman"/>
                <w:sz w:val="18"/>
                <w:szCs w:val="18"/>
              </w:rPr>
              <w:t>/</w:t>
            </w:r>
            <w:r w:rsidRPr="009344AD">
              <w:rPr>
                <w:rFonts w:ascii="Times New Roman" w:hAnsi="Times New Roman" w:cs="Times New Roman"/>
                <w:spacing w:val="-60"/>
                <w:sz w:val="18"/>
                <w:szCs w:val="18"/>
              </w:rPr>
              <w:t xml:space="preserve"> </w:t>
            </w:r>
            <w:proofErr w:type="spellStart"/>
            <w:r w:rsidRPr="009344AD">
              <w:rPr>
                <w:rFonts w:ascii="Times New Roman" w:hAnsi="Times New Roman" w:cs="Times New Roman"/>
                <w:sz w:val="18"/>
                <w:szCs w:val="18"/>
              </w:rPr>
              <w:t>Pozicija</w:t>
            </w:r>
            <w:proofErr w:type="spellEnd"/>
          </w:p>
        </w:tc>
        <w:tc>
          <w:tcPr>
            <w:tcW w:w="4051" w:type="dxa"/>
            <w:tcBorders>
              <w:top w:val="single" w:sz="8" w:space="0" w:color="000000"/>
              <w:left w:val="single" w:sz="2" w:space="0" w:color="000000"/>
              <w:bottom w:val="single" w:sz="12" w:space="0" w:color="000000"/>
              <w:right w:val="single" w:sz="2" w:space="0" w:color="000000"/>
            </w:tcBorders>
            <w:shd w:val="clear" w:color="auto" w:fill="ACACAC"/>
            <w:hideMark/>
          </w:tcPr>
          <w:p w14:paraId="135B7D2D" w14:textId="77777777" w:rsidR="00E07E4A" w:rsidRPr="009344AD" w:rsidRDefault="00E07E4A" w:rsidP="00E07E4A">
            <w:pPr>
              <w:pStyle w:val="TableParagraph"/>
              <w:spacing w:before="3"/>
              <w:ind w:left="1820" w:right="1799"/>
              <w:jc w:val="center"/>
              <w:rPr>
                <w:rFonts w:ascii="Times New Roman" w:hAnsi="Times New Roman" w:cs="Times New Roman"/>
                <w:sz w:val="18"/>
                <w:szCs w:val="18"/>
              </w:rPr>
            </w:pPr>
            <w:proofErr w:type="spellStart"/>
            <w:r w:rsidRPr="009344AD">
              <w:rPr>
                <w:rFonts w:ascii="Times New Roman" w:hAnsi="Times New Roman" w:cs="Times New Roman"/>
                <w:sz w:val="18"/>
                <w:szCs w:val="18"/>
              </w:rPr>
              <w:t>Opis</w:t>
            </w:r>
            <w:proofErr w:type="spellEnd"/>
          </w:p>
        </w:tc>
        <w:tc>
          <w:tcPr>
            <w:tcW w:w="1811" w:type="dxa"/>
            <w:tcBorders>
              <w:top w:val="single" w:sz="8" w:space="0" w:color="000000"/>
              <w:left w:val="single" w:sz="2" w:space="0" w:color="000000"/>
              <w:bottom w:val="single" w:sz="12" w:space="0" w:color="000000"/>
              <w:right w:val="single" w:sz="2" w:space="0" w:color="000000"/>
            </w:tcBorders>
            <w:shd w:val="clear" w:color="auto" w:fill="ACACAC"/>
            <w:hideMark/>
          </w:tcPr>
          <w:p w14:paraId="37DDEA1C" w14:textId="77777777" w:rsidR="00E07E4A" w:rsidRPr="009344AD" w:rsidRDefault="00E07E4A" w:rsidP="00E07E4A">
            <w:pPr>
              <w:pStyle w:val="TableParagraph"/>
              <w:ind w:right="79"/>
              <w:rPr>
                <w:rFonts w:ascii="Times New Roman" w:hAnsi="Times New Roman" w:cs="Times New Roman"/>
                <w:sz w:val="18"/>
                <w:szCs w:val="18"/>
              </w:rPr>
            </w:pPr>
            <w:proofErr w:type="spellStart"/>
            <w:r w:rsidRPr="009344AD">
              <w:rPr>
                <w:rFonts w:ascii="Times New Roman" w:hAnsi="Times New Roman" w:cs="Times New Roman"/>
                <w:sz w:val="18"/>
                <w:szCs w:val="18"/>
              </w:rPr>
              <w:t>Proračun</w:t>
            </w:r>
            <w:proofErr w:type="spellEnd"/>
            <w:r w:rsidRPr="009344AD">
              <w:rPr>
                <w:rFonts w:ascii="Times New Roman" w:hAnsi="Times New Roman" w:cs="Times New Roman"/>
                <w:spacing w:val="-3"/>
                <w:sz w:val="18"/>
                <w:szCs w:val="18"/>
              </w:rPr>
              <w:t xml:space="preserve"> </w:t>
            </w:r>
            <w:r w:rsidRPr="009344AD">
              <w:rPr>
                <w:rFonts w:ascii="Times New Roman" w:hAnsi="Times New Roman" w:cs="Times New Roman"/>
                <w:sz w:val="18"/>
                <w:szCs w:val="18"/>
              </w:rPr>
              <w:t>za</w:t>
            </w:r>
            <w:r w:rsidRPr="009344AD">
              <w:rPr>
                <w:rFonts w:ascii="Times New Roman" w:hAnsi="Times New Roman" w:cs="Times New Roman"/>
                <w:spacing w:val="-1"/>
                <w:sz w:val="18"/>
                <w:szCs w:val="18"/>
              </w:rPr>
              <w:t xml:space="preserve"> </w:t>
            </w:r>
            <w:r w:rsidRPr="009344AD">
              <w:rPr>
                <w:rFonts w:ascii="Times New Roman" w:hAnsi="Times New Roman" w:cs="Times New Roman"/>
                <w:sz w:val="18"/>
                <w:szCs w:val="18"/>
              </w:rPr>
              <w:t>2024.</w:t>
            </w:r>
          </w:p>
        </w:tc>
        <w:tc>
          <w:tcPr>
            <w:tcW w:w="1810" w:type="dxa"/>
            <w:tcBorders>
              <w:top w:val="single" w:sz="8" w:space="0" w:color="000000"/>
              <w:left w:val="single" w:sz="2" w:space="0" w:color="000000"/>
              <w:bottom w:val="single" w:sz="12" w:space="0" w:color="000000"/>
              <w:right w:val="single" w:sz="2" w:space="0" w:color="000000"/>
            </w:tcBorders>
            <w:shd w:val="clear" w:color="auto" w:fill="ACACAC"/>
            <w:hideMark/>
          </w:tcPr>
          <w:p w14:paraId="576B07F1" w14:textId="77777777" w:rsidR="00E07E4A" w:rsidRPr="009344AD" w:rsidRDefault="00E07E4A" w:rsidP="00E07E4A">
            <w:pPr>
              <w:pStyle w:val="TableParagraph"/>
              <w:ind w:right="32"/>
              <w:rPr>
                <w:rFonts w:ascii="Times New Roman" w:hAnsi="Times New Roman" w:cs="Times New Roman"/>
                <w:sz w:val="18"/>
                <w:szCs w:val="18"/>
              </w:rPr>
            </w:pPr>
            <w:proofErr w:type="spellStart"/>
            <w:r w:rsidRPr="009344AD">
              <w:rPr>
                <w:rFonts w:ascii="Times New Roman" w:hAnsi="Times New Roman" w:cs="Times New Roman"/>
                <w:sz w:val="18"/>
                <w:szCs w:val="18"/>
              </w:rPr>
              <w:t>Projekcija</w:t>
            </w:r>
            <w:proofErr w:type="spellEnd"/>
            <w:r w:rsidRPr="009344AD">
              <w:rPr>
                <w:rFonts w:ascii="Times New Roman" w:hAnsi="Times New Roman" w:cs="Times New Roman"/>
                <w:spacing w:val="-2"/>
                <w:sz w:val="18"/>
                <w:szCs w:val="18"/>
              </w:rPr>
              <w:t xml:space="preserve"> </w:t>
            </w:r>
            <w:r w:rsidRPr="009344AD">
              <w:rPr>
                <w:rFonts w:ascii="Times New Roman" w:hAnsi="Times New Roman" w:cs="Times New Roman"/>
                <w:sz w:val="18"/>
                <w:szCs w:val="18"/>
              </w:rPr>
              <w:t>za</w:t>
            </w:r>
            <w:r w:rsidRPr="009344AD">
              <w:rPr>
                <w:rFonts w:ascii="Times New Roman" w:hAnsi="Times New Roman" w:cs="Times New Roman"/>
                <w:spacing w:val="-2"/>
                <w:sz w:val="18"/>
                <w:szCs w:val="18"/>
              </w:rPr>
              <w:t xml:space="preserve"> </w:t>
            </w:r>
            <w:r w:rsidRPr="009344AD">
              <w:rPr>
                <w:rFonts w:ascii="Times New Roman" w:hAnsi="Times New Roman" w:cs="Times New Roman"/>
                <w:sz w:val="18"/>
                <w:szCs w:val="18"/>
              </w:rPr>
              <w:t>2025.</w:t>
            </w:r>
          </w:p>
        </w:tc>
        <w:tc>
          <w:tcPr>
            <w:tcW w:w="1832" w:type="dxa"/>
            <w:tcBorders>
              <w:top w:val="single" w:sz="8" w:space="0" w:color="000000"/>
              <w:left w:val="single" w:sz="2" w:space="0" w:color="000000"/>
              <w:bottom w:val="single" w:sz="12" w:space="0" w:color="000000"/>
              <w:right w:val="nil"/>
            </w:tcBorders>
            <w:shd w:val="clear" w:color="auto" w:fill="ACACAC"/>
            <w:hideMark/>
          </w:tcPr>
          <w:p w14:paraId="401C853D" w14:textId="77777777" w:rsidR="00E07E4A" w:rsidRPr="009344AD" w:rsidRDefault="00E07E4A" w:rsidP="00E07E4A">
            <w:pPr>
              <w:pStyle w:val="TableParagraph"/>
              <w:ind w:right="74"/>
              <w:rPr>
                <w:rFonts w:ascii="Times New Roman" w:hAnsi="Times New Roman" w:cs="Times New Roman"/>
                <w:sz w:val="18"/>
                <w:szCs w:val="18"/>
              </w:rPr>
            </w:pPr>
            <w:proofErr w:type="spellStart"/>
            <w:r w:rsidRPr="009344AD">
              <w:rPr>
                <w:rFonts w:ascii="Times New Roman" w:hAnsi="Times New Roman" w:cs="Times New Roman"/>
                <w:sz w:val="18"/>
                <w:szCs w:val="18"/>
              </w:rPr>
              <w:t>Projekcija</w:t>
            </w:r>
            <w:proofErr w:type="spellEnd"/>
            <w:r w:rsidRPr="009344AD">
              <w:rPr>
                <w:rFonts w:ascii="Times New Roman" w:hAnsi="Times New Roman" w:cs="Times New Roman"/>
                <w:spacing w:val="-2"/>
                <w:sz w:val="18"/>
                <w:szCs w:val="18"/>
              </w:rPr>
              <w:t xml:space="preserve"> </w:t>
            </w:r>
            <w:r w:rsidRPr="009344AD">
              <w:rPr>
                <w:rFonts w:ascii="Times New Roman" w:hAnsi="Times New Roman" w:cs="Times New Roman"/>
                <w:sz w:val="18"/>
                <w:szCs w:val="18"/>
              </w:rPr>
              <w:t>za</w:t>
            </w:r>
            <w:r w:rsidRPr="009344AD">
              <w:rPr>
                <w:rFonts w:ascii="Times New Roman" w:hAnsi="Times New Roman" w:cs="Times New Roman"/>
                <w:spacing w:val="-2"/>
                <w:sz w:val="18"/>
                <w:szCs w:val="18"/>
              </w:rPr>
              <w:t xml:space="preserve"> </w:t>
            </w:r>
            <w:r w:rsidRPr="009344AD">
              <w:rPr>
                <w:rFonts w:ascii="Times New Roman" w:hAnsi="Times New Roman" w:cs="Times New Roman"/>
                <w:sz w:val="18"/>
                <w:szCs w:val="18"/>
              </w:rPr>
              <w:t>2026.</w:t>
            </w:r>
          </w:p>
        </w:tc>
      </w:tr>
      <w:tr w:rsidR="00E07E4A" w:rsidRPr="009344AD" w14:paraId="1AFC3E12" w14:textId="77777777" w:rsidTr="00E07E4A">
        <w:trPr>
          <w:trHeight w:val="494"/>
        </w:trPr>
        <w:tc>
          <w:tcPr>
            <w:tcW w:w="1141" w:type="dxa"/>
            <w:tcBorders>
              <w:top w:val="single" w:sz="12" w:space="0" w:color="000000"/>
              <w:left w:val="nil"/>
              <w:bottom w:val="single" w:sz="12" w:space="0" w:color="000000"/>
              <w:right w:val="single" w:sz="2" w:space="0" w:color="000000"/>
            </w:tcBorders>
            <w:shd w:val="clear" w:color="auto" w:fill="DCDCDC"/>
            <w:hideMark/>
          </w:tcPr>
          <w:p w14:paraId="538A793C" w14:textId="77777777" w:rsidR="00E07E4A" w:rsidRPr="009344AD" w:rsidRDefault="00E07E4A" w:rsidP="00E07E4A">
            <w:pPr>
              <w:pStyle w:val="TableParagraph"/>
              <w:spacing w:before="3"/>
              <w:ind w:left="24"/>
              <w:rPr>
                <w:rFonts w:ascii="Times New Roman" w:hAnsi="Times New Roman" w:cs="Times New Roman"/>
                <w:b/>
                <w:sz w:val="18"/>
                <w:szCs w:val="18"/>
              </w:rPr>
            </w:pPr>
            <w:r w:rsidRPr="009344AD">
              <w:rPr>
                <w:rFonts w:ascii="Times New Roman" w:hAnsi="Times New Roman" w:cs="Times New Roman"/>
                <w:b/>
                <w:sz w:val="18"/>
                <w:szCs w:val="18"/>
              </w:rPr>
              <w:t>Program</w:t>
            </w:r>
          </w:p>
          <w:p w14:paraId="0259CF43" w14:textId="77777777" w:rsidR="00E07E4A" w:rsidRPr="009344AD" w:rsidRDefault="00E07E4A" w:rsidP="00E07E4A">
            <w:pPr>
              <w:pStyle w:val="TableParagraph"/>
              <w:spacing w:before="35"/>
              <w:ind w:left="718"/>
              <w:rPr>
                <w:rFonts w:ascii="Times New Roman" w:hAnsi="Times New Roman" w:cs="Times New Roman"/>
                <w:b/>
                <w:sz w:val="18"/>
                <w:szCs w:val="18"/>
              </w:rPr>
            </w:pPr>
            <w:r w:rsidRPr="009344AD">
              <w:rPr>
                <w:rFonts w:ascii="Times New Roman" w:hAnsi="Times New Roman" w:cs="Times New Roman"/>
                <w:b/>
                <w:sz w:val="18"/>
                <w:szCs w:val="18"/>
              </w:rPr>
              <w:t>1007</w:t>
            </w:r>
          </w:p>
        </w:tc>
        <w:tc>
          <w:tcPr>
            <w:tcW w:w="4051" w:type="dxa"/>
            <w:tcBorders>
              <w:top w:val="single" w:sz="12" w:space="0" w:color="000000"/>
              <w:left w:val="single" w:sz="2" w:space="0" w:color="000000"/>
              <w:bottom w:val="single" w:sz="12" w:space="0" w:color="000000"/>
              <w:right w:val="single" w:sz="2" w:space="0" w:color="000000"/>
            </w:tcBorders>
            <w:shd w:val="clear" w:color="auto" w:fill="DCDCDC"/>
            <w:hideMark/>
          </w:tcPr>
          <w:p w14:paraId="4A70F65C" w14:textId="77777777" w:rsidR="00E07E4A" w:rsidRPr="009344AD" w:rsidRDefault="00E07E4A" w:rsidP="00E07E4A">
            <w:pPr>
              <w:pStyle w:val="TableParagraph"/>
              <w:spacing w:before="5"/>
              <w:ind w:left="86"/>
              <w:rPr>
                <w:rFonts w:ascii="Times New Roman" w:hAnsi="Times New Roman" w:cs="Times New Roman"/>
                <w:b/>
                <w:sz w:val="18"/>
                <w:szCs w:val="18"/>
              </w:rPr>
            </w:pPr>
            <w:proofErr w:type="spellStart"/>
            <w:r w:rsidRPr="009344AD">
              <w:rPr>
                <w:rFonts w:ascii="Times New Roman" w:hAnsi="Times New Roman" w:cs="Times New Roman"/>
                <w:b/>
                <w:sz w:val="18"/>
                <w:szCs w:val="18"/>
              </w:rPr>
              <w:t>Razvoj</w:t>
            </w:r>
            <w:proofErr w:type="spellEnd"/>
            <w:r w:rsidRPr="009344AD">
              <w:rPr>
                <w:rFonts w:ascii="Times New Roman" w:hAnsi="Times New Roman" w:cs="Times New Roman"/>
                <w:b/>
                <w:sz w:val="18"/>
                <w:szCs w:val="18"/>
              </w:rPr>
              <w:t xml:space="preserve"> </w:t>
            </w:r>
            <w:proofErr w:type="spellStart"/>
            <w:r w:rsidRPr="009344AD">
              <w:rPr>
                <w:rFonts w:ascii="Times New Roman" w:hAnsi="Times New Roman" w:cs="Times New Roman"/>
                <w:b/>
                <w:sz w:val="18"/>
                <w:szCs w:val="18"/>
              </w:rPr>
              <w:t>sporta</w:t>
            </w:r>
            <w:proofErr w:type="spellEnd"/>
            <w:r w:rsidRPr="009344AD">
              <w:rPr>
                <w:rFonts w:ascii="Times New Roman" w:hAnsi="Times New Roman" w:cs="Times New Roman"/>
                <w:b/>
                <w:sz w:val="18"/>
                <w:szCs w:val="18"/>
              </w:rPr>
              <w:t xml:space="preserve"> </w:t>
            </w:r>
            <w:proofErr w:type="spellStart"/>
            <w:r w:rsidRPr="009344AD">
              <w:rPr>
                <w:rFonts w:ascii="Times New Roman" w:hAnsi="Times New Roman" w:cs="Times New Roman"/>
                <w:b/>
                <w:sz w:val="18"/>
                <w:szCs w:val="18"/>
              </w:rPr>
              <w:t>i</w:t>
            </w:r>
            <w:proofErr w:type="spellEnd"/>
            <w:r w:rsidRPr="009344AD">
              <w:rPr>
                <w:rFonts w:ascii="Times New Roman" w:hAnsi="Times New Roman" w:cs="Times New Roman"/>
                <w:b/>
                <w:sz w:val="18"/>
                <w:szCs w:val="18"/>
              </w:rPr>
              <w:t xml:space="preserve"> </w:t>
            </w:r>
            <w:proofErr w:type="spellStart"/>
            <w:r w:rsidRPr="009344AD">
              <w:rPr>
                <w:rFonts w:ascii="Times New Roman" w:hAnsi="Times New Roman" w:cs="Times New Roman"/>
                <w:b/>
                <w:sz w:val="18"/>
                <w:szCs w:val="18"/>
              </w:rPr>
              <w:t>rekreacije</w:t>
            </w:r>
            <w:proofErr w:type="spellEnd"/>
          </w:p>
        </w:tc>
        <w:tc>
          <w:tcPr>
            <w:tcW w:w="1811" w:type="dxa"/>
            <w:tcBorders>
              <w:top w:val="single" w:sz="12" w:space="0" w:color="000000"/>
              <w:left w:val="single" w:sz="2" w:space="0" w:color="000000"/>
              <w:bottom w:val="single" w:sz="12" w:space="0" w:color="000000"/>
              <w:right w:val="single" w:sz="2" w:space="0" w:color="000000"/>
            </w:tcBorders>
            <w:shd w:val="clear" w:color="auto" w:fill="DCDCDC"/>
            <w:hideMark/>
          </w:tcPr>
          <w:p w14:paraId="6AA80A07" w14:textId="77777777" w:rsidR="00E07E4A" w:rsidRPr="009344AD" w:rsidRDefault="00E07E4A" w:rsidP="00E07E4A">
            <w:pPr>
              <w:pStyle w:val="TableParagraph"/>
              <w:spacing w:before="5"/>
              <w:ind w:right="96"/>
              <w:rPr>
                <w:rFonts w:ascii="Times New Roman" w:hAnsi="Times New Roman" w:cs="Times New Roman"/>
                <w:b/>
                <w:sz w:val="18"/>
                <w:szCs w:val="18"/>
              </w:rPr>
            </w:pPr>
            <w:r w:rsidRPr="009344AD">
              <w:rPr>
                <w:rFonts w:ascii="Times New Roman" w:hAnsi="Times New Roman" w:cs="Times New Roman"/>
                <w:b/>
                <w:sz w:val="18"/>
                <w:szCs w:val="18"/>
              </w:rPr>
              <w:t>22.700,00</w:t>
            </w:r>
          </w:p>
        </w:tc>
        <w:tc>
          <w:tcPr>
            <w:tcW w:w="1810" w:type="dxa"/>
            <w:tcBorders>
              <w:top w:val="single" w:sz="12" w:space="0" w:color="000000"/>
              <w:left w:val="single" w:sz="2" w:space="0" w:color="000000"/>
              <w:bottom w:val="single" w:sz="12" w:space="0" w:color="000000"/>
              <w:right w:val="single" w:sz="2" w:space="0" w:color="000000"/>
            </w:tcBorders>
            <w:shd w:val="clear" w:color="auto" w:fill="DCDCDC"/>
            <w:hideMark/>
          </w:tcPr>
          <w:p w14:paraId="4B95A0E2" w14:textId="77777777" w:rsidR="00E07E4A" w:rsidRPr="009344AD" w:rsidRDefault="00E07E4A" w:rsidP="00E07E4A">
            <w:pPr>
              <w:pStyle w:val="TableParagraph"/>
              <w:spacing w:before="5"/>
              <w:ind w:right="89"/>
              <w:rPr>
                <w:rFonts w:ascii="Times New Roman" w:hAnsi="Times New Roman" w:cs="Times New Roman"/>
                <w:b/>
                <w:sz w:val="18"/>
                <w:szCs w:val="18"/>
              </w:rPr>
            </w:pPr>
            <w:r w:rsidRPr="009344AD">
              <w:rPr>
                <w:rFonts w:ascii="Times New Roman" w:hAnsi="Times New Roman" w:cs="Times New Roman"/>
                <w:b/>
                <w:sz w:val="18"/>
                <w:szCs w:val="18"/>
              </w:rPr>
              <w:t>24.300,00</w:t>
            </w:r>
          </w:p>
        </w:tc>
        <w:tc>
          <w:tcPr>
            <w:tcW w:w="1832" w:type="dxa"/>
            <w:tcBorders>
              <w:top w:val="single" w:sz="12" w:space="0" w:color="000000"/>
              <w:left w:val="single" w:sz="2" w:space="0" w:color="000000"/>
              <w:bottom w:val="single" w:sz="12" w:space="0" w:color="000000"/>
              <w:right w:val="nil"/>
            </w:tcBorders>
            <w:shd w:val="clear" w:color="auto" w:fill="DCDCDC"/>
            <w:hideMark/>
          </w:tcPr>
          <w:p w14:paraId="4649DEFC" w14:textId="77777777" w:rsidR="00E07E4A" w:rsidRPr="009344AD" w:rsidRDefault="00E07E4A" w:rsidP="00E07E4A">
            <w:pPr>
              <w:pStyle w:val="TableParagraph"/>
              <w:spacing w:before="5"/>
              <w:ind w:right="92"/>
              <w:rPr>
                <w:rFonts w:ascii="Times New Roman" w:hAnsi="Times New Roman" w:cs="Times New Roman"/>
                <w:b/>
                <w:sz w:val="18"/>
                <w:szCs w:val="18"/>
              </w:rPr>
            </w:pPr>
            <w:r w:rsidRPr="009344AD">
              <w:rPr>
                <w:rFonts w:ascii="Times New Roman" w:hAnsi="Times New Roman" w:cs="Times New Roman"/>
                <w:b/>
                <w:sz w:val="18"/>
                <w:szCs w:val="18"/>
              </w:rPr>
              <w:t>29.300,00</w:t>
            </w:r>
          </w:p>
        </w:tc>
      </w:tr>
      <w:tr w:rsidR="00E07E4A" w:rsidRPr="009344AD" w14:paraId="24944C23" w14:textId="77777777" w:rsidTr="00E07E4A">
        <w:trPr>
          <w:trHeight w:val="441"/>
        </w:trPr>
        <w:tc>
          <w:tcPr>
            <w:tcW w:w="1141" w:type="dxa"/>
            <w:tcBorders>
              <w:top w:val="single" w:sz="12" w:space="0" w:color="000000"/>
              <w:left w:val="nil"/>
              <w:bottom w:val="single" w:sz="12" w:space="0" w:color="000000"/>
              <w:right w:val="single" w:sz="2" w:space="0" w:color="000000"/>
            </w:tcBorders>
            <w:shd w:val="clear" w:color="auto" w:fill="E6E6E6"/>
            <w:hideMark/>
          </w:tcPr>
          <w:p w14:paraId="59E5E7D1" w14:textId="77777777" w:rsidR="00E07E4A" w:rsidRPr="009344AD" w:rsidRDefault="00E07E4A" w:rsidP="00E07E4A">
            <w:pPr>
              <w:pStyle w:val="TableParagraph"/>
              <w:ind w:left="24" w:right="-15"/>
              <w:rPr>
                <w:rFonts w:ascii="Times New Roman" w:hAnsi="Times New Roman" w:cs="Times New Roman"/>
                <w:b/>
                <w:sz w:val="18"/>
                <w:szCs w:val="18"/>
              </w:rPr>
            </w:pPr>
            <w:r w:rsidRPr="009344AD">
              <w:rPr>
                <w:rFonts w:ascii="Times New Roman" w:hAnsi="Times New Roman" w:cs="Times New Roman"/>
                <w:b/>
                <w:sz w:val="18"/>
                <w:szCs w:val="18"/>
              </w:rPr>
              <w:t>Akt.</w:t>
            </w:r>
            <w:r w:rsidRPr="009344AD">
              <w:rPr>
                <w:rFonts w:ascii="Times New Roman" w:hAnsi="Times New Roman" w:cs="Times New Roman"/>
                <w:b/>
                <w:spacing w:val="20"/>
                <w:sz w:val="18"/>
                <w:szCs w:val="18"/>
              </w:rPr>
              <w:t xml:space="preserve"> </w:t>
            </w:r>
            <w:r w:rsidRPr="009344AD">
              <w:rPr>
                <w:rFonts w:ascii="Times New Roman" w:hAnsi="Times New Roman" w:cs="Times New Roman"/>
                <w:b/>
                <w:sz w:val="18"/>
                <w:szCs w:val="18"/>
              </w:rPr>
              <w:t>A100701</w:t>
            </w:r>
          </w:p>
        </w:tc>
        <w:tc>
          <w:tcPr>
            <w:tcW w:w="4051" w:type="dxa"/>
            <w:tcBorders>
              <w:top w:val="single" w:sz="12" w:space="0" w:color="000000"/>
              <w:left w:val="single" w:sz="2" w:space="0" w:color="000000"/>
              <w:bottom w:val="single" w:sz="12" w:space="0" w:color="000000"/>
              <w:right w:val="single" w:sz="2" w:space="0" w:color="000000"/>
            </w:tcBorders>
            <w:shd w:val="clear" w:color="auto" w:fill="E6E6E6"/>
            <w:hideMark/>
          </w:tcPr>
          <w:p w14:paraId="63FB2E5E" w14:textId="77777777" w:rsidR="00E07E4A" w:rsidRPr="009344AD" w:rsidRDefault="00E07E4A" w:rsidP="00E07E4A">
            <w:pPr>
              <w:pStyle w:val="TableParagraph"/>
              <w:ind w:left="86"/>
              <w:rPr>
                <w:rFonts w:ascii="Times New Roman" w:hAnsi="Times New Roman" w:cs="Times New Roman"/>
                <w:b/>
                <w:sz w:val="18"/>
                <w:szCs w:val="18"/>
              </w:rPr>
            </w:pPr>
            <w:proofErr w:type="spellStart"/>
            <w:r w:rsidRPr="009344AD">
              <w:rPr>
                <w:rFonts w:ascii="Times New Roman" w:hAnsi="Times New Roman" w:cs="Times New Roman"/>
                <w:b/>
                <w:sz w:val="18"/>
                <w:szCs w:val="18"/>
              </w:rPr>
              <w:t>Poticanje</w:t>
            </w:r>
            <w:proofErr w:type="spellEnd"/>
            <w:r w:rsidRPr="009344AD">
              <w:rPr>
                <w:rFonts w:ascii="Times New Roman" w:hAnsi="Times New Roman" w:cs="Times New Roman"/>
                <w:b/>
                <w:spacing w:val="4"/>
                <w:sz w:val="18"/>
                <w:szCs w:val="18"/>
              </w:rPr>
              <w:t xml:space="preserve"> </w:t>
            </w:r>
            <w:proofErr w:type="spellStart"/>
            <w:r w:rsidRPr="009344AD">
              <w:rPr>
                <w:rFonts w:ascii="Times New Roman" w:hAnsi="Times New Roman" w:cs="Times New Roman"/>
                <w:b/>
                <w:sz w:val="18"/>
                <w:szCs w:val="18"/>
              </w:rPr>
              <w:t>sportskih</w:t>
            </w:r>
            <w:proofErr w:type="spellEnd"/>
            <w:r w:rsidRPr="009344AD">
              <w:rPr>
                <w:rFonts w:ascii="Times New Roman" w:hAnsi="Times New Roman" w:cs="Times New Roman"/>
                <w:b/>
                <w:spacing w:val="4"/>
                <w:sz w:val="18"/>
                <w:szCs w:val="18"/>
              </w:rPr>
              <w:t xml:space="preserve"> </w:t>
            </w:r>
            <w:proofErr w:type="spellStart"/>
            <w:r w:rsidRPr="009344AD">
              <w:rPr>
                <w:rFonts w:ascii="Times New Roman" w:hAnsi="Times New Roman" w:cs="Times New Roman"/>
                <w:b/>
                <w:sz w:val="18"/>
                <w:szCs w:val="18"/>
              </w:rPr>
              <w:t>aktivnosti</w:t>
            </w:r>
            <w:proofErr w:type="spellEnd"/>
          </w:p>
          <w:p w14:paraId="362EA623" w14:textId="77777777" w:rsidR="00E07E4A" w:rsidRPr="009344AD" w:rsidRDefault="00E07E4A" w:rsidP="00E07E4A">
            <w:pPr>
              <w:pStyle w:val="TableParagraph"/>
              <w:spacing w:before="48"/>
              <w:ind w:left="86"/>
              <w:rPr>
                <w:rFonts w:ascii="Times New Roman" w:hAnsi="Times New Roman" w:cs="Times New Roman"/>
                <w:sz w:val="18"/>
                <w:szCs w:val="18"/>
              </w:rPr>
            </w:pPr>
            <w:proofErr w:type="spellStart"/>
            <w:r w:rsidRPr="009344AD">
              <w:rPr>
                <w:rFonts w:ascii="Times New Roman" w:hAnsi="Times New Roman" w:cs="Times New Roman"/>
                <w:sz w:val="18"/>
                <w:szCs w:val="18"/>
              </w:rPr>
              <w:t>Funkcija</w:t>
            </w:r>
            <w:proofErr w:type="spellEnd"/>
            <w:r w:rsidRPr="009344AD">
              <w:rPr>
                <w:rFonts w:ascii="Times New Roman" w:hAnsi="Times New Roman" w:cs="Times New Roman"/>
                <w:sz w:val="18"/>
                <w:szCs w:val="18"/>
              </w:rPr>
              <w:t>:</w:t>
            </w:r>
            <w:r w:rsidRPr="009344AD">
              <w:rPr>
                <w:rFonts w:ascii="Times New Roman" w:hAnsi="Times New Roman" w:cs="Times New Roman"/>
                <w:spacing w:val="-2"/>
                <w:sz w:val="18"/>
                <w:szCs w:val="18"/>
              </w:rPr>
              <w:t xml:space="preserve"> </w:t>
            </w:r>
            <w:r w:rsidRPr="009344AD">
              <w:rPr>
                <w:rFonts w:ascii="Times New Roman" w:hAnsi="Times New Roman" w:cs="Times New Roman"/>
                <w:sz w:val="18"/>
                <w:szCs w:val="18"/>
              </w:rPr>
              <w:t>0810</w:t>
            </w:r>
            <w:r w:rsidRPr="009344AD">
              <w:rPr>
                <w:rFonts w:ascii="Times New Roman" w:hAnsi="Times New Roman" w:cs="Times New Roman"/>
                <w:spacing w:val="-2"/>
                <w:sz w:val="18"/>
                <w:szCs w:val="18"/>
              </w:rPr>
              <w:t xml:space="preserve"> </w:t>
            </w:r>
            <w:proofErr w:type="spellStart"/>
            <w:r w:rsidRPr="009344AD">
              <w:rPr>
                <w:rFonts w:ascii="Times New Roman" w:hAnsi="Times New Roman" w:cs="Times New Roman"/>
                <w:sz w:val="18"/>
                <w:szCs w:val="18"/>
              </w:rPr>
              <w:t>Službe</w:t>
            </w:r>
            <w:proofErr w:type="spellEnd"/>
            <w:r w:rsidRPr="009344AD">
              <w:rPr>
                <w:rFonts w:ascii="Times New Roman" w:hAnsi="Times New Roman" w:cs="Times New Roman"/>
                <w:spacing w:val="-3"/>
                <w:sz w:val="18"/>
                <w:szCs w:val="18"/>
              </w:rPr>
              <w:t xml:space="preserve"> </w:t>
            </w:r>
            <w:proofErr w:type="spellStart"/>
            <w:r w:rsidRPr="009344AD">
              <w:rPr>
                <w:rFonts w:ascii="Times New Roman" w:hAnsi="Times New Roman" w:cs="Times New Roman"/>
                <w:sz w:val="18"/>
                <w:szCs w:val="18"/>
              </w:rPr>
              <w:t>rekreacije</w:t>
            </w:r>
            <w:proofErr w:type="spellEnd"/>
            <w:r w:rsidRPr="009344AD">
              <w:rPr>
                <w:rFonts w:ascii="Times New Roman" w:hAnsi="Times New Roman" w:cs="Times New Roman"/>
                <w:spacing w:val="-3"/>
                <w:sz w:val="18"/>
                <w:szCs w:val="18"/>
              </w:rPr>
              <w:t xml:space="preserve"> </w:t>
            </w:r>
            <w:proofErr w:type="spellStart"/>
            <w:r w:rsidRPr="009344AD">
              <w:rPr>
                <w:rFonts w:ascii="Times New Roman" w:hAnsi="Times New Roman" w:cs="Times New Roman"/>
                <w:sz w:val="18"/>
                <w:szCs w:val="18"/>
              </w:rPr>
              <w:t>i</w:t>
            </w:r>
            <w:proofErr w:type="spellEnd"/>
            <w:r w:rsidRPr="009344AD">
              <w:rPr>
                <w:rFonts w:ascii="Times New Roman" w:hAnsi="Times New Roman" w:cs="Times New Roman"/>
                <w:spacing w:val="-2"/>
                <w:sz w:val="18"/>
                <w:szCs w:val="18"/>
              </w:rPr>
              <w:t xml:space="preserve"> </w:t>
            </w:r>
            <w:proofErr w:type="spellStart"/>
            <w:r w:rsidRPr="009344AD">
              <w:rPr>
                <w:rFonts w:ascii="Times New Roman" w:hAnsi="Times New Roman" w:cs="Times New Roman"/>
                <w:sz w:val="18"/>
                <w:szCs w:val="18"/>
              </w:rPr>
              <w:t>sporta</w:t>
            </w:r>
            <w:proofErr w:type="spellEnd"/>
          </w:p>
        </w:tc>
        <w:tc>
          <w:tcPr>
            <w:tcW w:w="1811" w:type="dxa"/>
            <w:tcBorders>
              <w:top w:val="single" w:sz="12" w:space="0" w:color="000000"/>
              <w:left w:val="single" w:sz="2" w:space="0" w:color="000000"/>
              <w:bottom w:val="single" w:sz="12" w:space="0" w:color="000000"/>
              <w:right w:val="single" w:sz="2" w:space="0" w:color="000000"/>
            </w:tcBorders>
            <w:shd w:val="clear" w:color="auto" w:fill="E6E6E6"/>
            <w:hideMark/>
          </w:tcPr>
          <w:p w14:paraId="36A86C53" w14:textId="77777777" w:rsidR="00E07E4A" w:rsidRPr="009344AD" w:rsidRDefault="00E07E4A" w:rsidP="00E07E4A">
            <w:pPr>
              <w:pStyle w:val="TableParagraph"/>
              <w:ind w:right="97"/>
              <w:rPr>
                <w:rFonts w:ascii="Times New Roman" w:hAnsi="Times New Roman" w:cs="Times New Roman"/>
                <w:b/>
                <w:sz w:val="18"/>
                <w:szCs w:val="18"/>
              </w:rPr>
            </w:pPr>
            <w:r w:rsidRPr="009344AD">
              <w:rPr>
                <w:rFonts w:ascii="Times New Roman" w:hAnsi="Times New Roman" w:cs="Times New Roman"/>
                <w:b/>
                <w:sz w:val="18"/>
                <w:szCs w:val="18"/>
              </w:rPr>
              <w:t>22.700,00</w:t>
            </w:r>
          </w:p>
        </w:tc>
        <w:tc>
          <w:tcPr>
            <w:tcW w:w="1810" w:type="dxa"/>
            <w:tcBorders>
              <w:top w:val="single" w:sz="12" w:space="0" w:color="000000"/>
              <w:left w:val="single" w:sz="2" w:space="0" w:color="000000"/>
              <w:bottom w:val="single" w:sz="12" w:space="0" w:color="000000"/>
              <w:right w:val="single" w:sz="2" w:space="0" w:color="000000"/>
            </w:tcBorders>
            <w:shd w:val="clear" w:color="auto" w:fill="E6E6E6"/>
            <w:hideMark/>
          </w:tcPr>
          <w:p w14:paraId="76507D4C" w14:textId="77777777" w:rsidR="00E07E4A" w:rsidRPr="009344AD" w:rsidRDefault="00E07E4A" w:rsidP="00E07E4A">
            <w:pPr>
              <w:pStyle w:val="TableParagraph"/>
              <w:ind w:right="90"/>
              <w:rPr>
                <w:rFonts w:ascii="Times New Roman" w:hAnsi="Times New Roman" w:cs="Times New Roman"/>
                <w:b/>
                <w:sz w:val="18"/>
                <w:szCs w:val="18"/>
              </w:rPr>
            </w:pPr>
            <w:r w:rsidRPr="009344AD">
              <w:rPr>
                <w:rFonts w:ascii="Times New Roman" w:hAnsi="Times New Roman" w:cs="Times New Roman"/>
                <w:b/>
                <w:sz w:val="18"/>
                <w:szCs w:val="18"/>
              </w:rPr>
              <w:t>24.300,00</w:t>
            </w:r>
          </w:p>
        </w:tc>
        <w:tc>
          <w:tcPr>
            <w:tcW w:w="1832" w:type="dxa"/>
            <w:tcBorders>
              <w:top w:val="single" w:sz="12" w:space="0" w:color="000000"/>
              <w:left w:val="single" w:sz="2" w:space="0" w:color="000000"/>
              <w:bottom w:val="single" w:sz="12" w:space="0" w:color="000000"/>
              <w:right w:val="nil"/>
            </w:tcBorders>
            <w:shd w:val="clear" w:color="auto" w:fill="E6E6E6"/>
            <w:hideMark/>
          </w:tcPr>
          <w:p w14:paraId="08E3C1F3" w14:textId="77777777" w:rsidR="00E07E4A" w:rsidRPr="009344AD" w:rsidRDefault="00E07E4A" w:rsidP="00E07E4A">
            <w:pPr>
              <w:pStyle w:val="TableParagraph"/>
              <w:ind w:right="94"/>
              <w:rPr>
                <w:rFonts w:ascii="Times New Roman" w:hAnsi="Times New Roman" w:cs="Times New Roman"/>
                <w:b/>
                <w:sz w:val="18"/>
                <w:szCs w:val="18"/>
              </w:rPr>
            </w:pPr>
            <w:r w:rsidRPr="009344AD">
              <w:rPr>
                <w:rFonts w:ascii="Times New Roman" w:hAnsi="Times New Roman" w:cs="Times New Roman"/>
                <w:b/>
                <w:sz w:val="18"/>
                <w:szCs w:val="18"/>
              </w:rPr>
              <w:t>29.300,00</w:t>
            </w:r>
          </w:p>
        </w:tc>
      </w:tr>
      <w:tr w:rsidR="00E07E4A" w:rsidRPr="009344AD" w14:paraId="2296B7FA" w14:textId="77777777" w:rsidTr="00E07E4A">
        <w:trPr>
          <w:trHeight w:val="424"/>
        </w:trPr>
        <w:tc>
          <w:tcPr>
            <w:tcW w:w="5192" w:type="dxa"/>
            <w:gridSpan w:val="2"/>
            <w:tcBorders>
              <w:top w:val="single" w:sz="12" w:space="0" w:color="000000"/>
              <w:left w:val="nil"/>
              <w:bottom w:val="single" w:sz="12" w:space="0" w:color="000000"/>
              <w:right w:val="single" w:sz="2" w:space="0" w:color="000000"/>
            </w:tcBorders>
            <w:shd w:val="clear" w:color="auto" w:fill="ACACAC"/>
            <w:hideMark/>
          </w:tcPr>
          <w:p w14:paraId="6839B1C8" w14:textId="77777777" w:rsidR="00E07E4A" w:rsidRPr="009344AD" w:rsidRDefault="00E07E4A" w:rsidP="00E07E4A">
            <w:pPr>
              <w:pStyle w:val="TableParagraph"/>
              <w:spacing w:before="68"/>
              <w:ind w:left="1230"/>
              <w:rPr>
                <w:rFonts w:ascii="Times New Roman" w:hAnsi="Times New Roman" w:cs="Times New Roman"/>
                <w:b/>
                <w:sz w:val="18"/>
                <w:szCs w:val="18"/>
              </w:rPr>
            </w:pPr>
            <w:r w:rsidRPr="009344AD">
              <w:rPr>
                <w:rFonts w:ascii="Times New Roman" w:hAnsi="Times New Roman" w:cs="Times New Roman"/>
                <w:b/>
                <w:sz w:val="18"/>
                <w:szCs w:val="18"/>
              </w:rPr>
              <w:t>UKUPNO</w:t>
            </w:r>
          </w:p>
        </w:tc>
        <w:tc>
          <w:tcPr>
            <w:tcW w:w="1811" w:type="dxa"/>
            <w:tcBorders>
              <w:top w:val="single" w:sz="12" w:space="0" w:color="000000"/>
              <w:left w:val="single" w:sz="2" w:space="0" w:color="000000"/>
              <w:bottom w:val="single" w:sz="12" w:space="0" w:color="000000"/>
              <w:right w:val="single" w:sz="2" w:space="0" w:color="000000"/>
            </w:tcBorders>
            <w:shd w:val="clear" w:color="auto" w:fill="ACACAC"/>
            <w:hideMark/>
          </w:tcPr>
          <w:p w14:paraId="0866220C" w14:textId="77777777" w:rsidR="00E07E4A" w:rsidRPr="009344AD" w:rsidRDefault="00E07E4A" w:rsidP="00E07E4A">
            <w:pPr>
              <w:pStyle w:val="TableParagraph"/>
              <w:spacing w:before="70"/>
              <w:ind w:right="98"/>
              <w:rPr>
                <w:rFonts w:ascii="Times New Roman" w:hAnsi="Times New Roman" w:cs="Times New Roman"/>
                <w:b/>
                <w:sz w:val="18"/>
                <w:szCs w:val="18"/>
              </w:rPr>
            </w:pPr>
            <w:r w:rsidRPr="009344AD">
              <w:rPr>
                <w:rFonts w:ascii="Times New Roman" w:hAnsi="Times New Roman" w:cs="Times New Roman"/>
                <w:b/>
                <w:sz w:val="18"/>
                <w:szCs w:val="18"/>
              </w:rPr>
              <w:t>22.700,00</w:t>
            </w:r>
          </w:p>
        </w:tc>
        <w:tc>
          <w:tcPr>
            <w:tcW w:w="1810" w:type="dxa"/>
            <w:tcBorders>
              <w:top w:val="single" w:sz="12" w:space="0" w:color="000000"/>
              <w:left w:val="single" w:sz="2" w:space="0" w:color="000000"/>
              <w:bottom w:val="single" w:sz="12" w:space="0" w:color="000000"/>
              <w:right w:val="single" w:sz="2" w:space="0" w:color="000000"/>
            </w:tcBorders>
            <w:shd w:val="clear" w:color="auto" w:fill="ACACAC"/>
            <w:hideMark/>
          </w:tcPr>
          <w:p w14:paraId="5134D869" w14:textId="77777777" w:rsidR="00E07E4A" w:rsidRPr="009344AD" w:rsidRDefault="00E07E4A" w:rsidP="00E07E4A">
            <w:pPr>
              <w:pStyle w:val="TableParagraph"/>
              <w:spacing w:before="70"/>
              <w:ind w:right="91"/>
              <w:rPr>
                <w:rFonts w:ascii="Times New Roman" w:hAnsi="Times New Roman" w:cs="Times New Roman"/>
                <w:b/>
                <w:sz w:val="18"/>
                <w:szCs w:val="18"/>
              </w:rPr>
            </w:pPr>
            <w:r w:rsidRPr="009344AD">
              <w:rPr>
                <w:rFonts w:ascii="Times New Roman" w:hAnsi="Times New Roman" w:cs="Times New Roman"/>
                <w:b/>
                <w:sz w:val="18"/>
                <w:szCs w:val="18"/>
              </w:rPr>
              <w:t>24.300,00</w:t>
            </w:r>
          </w:p>
        </w:tc>
        <w:tc>
          <w:tcPr>
            <w:tcW w:w="1832" w:type="dxa"/>
            <w:tcBorders>
              <w:top w:val="single" w:sz="12" w:space="0" w:color="000000"/>
              <w:left w:val="single" w:sz="2" w:space="0" w:color="000000"/>
              <w:bottom w:val="single" w:sz="12" w:space="0" w:color="000000"/>
              <w:right w:val="nil"/>
            </w:tcBorders>
            <w:shd w:val="clear" w:color="auto" w:fill="ACACAC"/>
            <w:hideMark/>
          </w:tcPr>
          <w:p w14:paraId="735F1ADE" w14:textId="77777777" w:rsidR="00E07E4A" w:rsidRPr="009344AD" w:rsidRDefault="00E07E4A" w:rsidP="00E07E4A">
            <w:pPr>
              <w:pStyle w:val="TableParagraph"/>
              <w:spacing w:before="70"/>
              <w:ind w:right="94"/>
              <w:rPr>
                <w:rFonts w:ascii="Times New Roman" w:hAnsi="Times New Roman" w:cs="Times New Roman"/>
                <w:b/>
                <w:sz w:val="18"/>
                <w:szCs w:val="18"/>
              </w:rPr>
            </w:pPr>
            <w:r w:rsidRPr="009344AD">
              <w:rPr>
                <w:rFonts w:ascii="Times New Roman" w:hAnsi="Times New Roman" w:cs="Times New Roman"/>
                <w:b/>
                <w:sz w:val="18"/>
                <w:szCs w:val="18"/>
              </w:rPr>
              <w:t>29.300,00</w:t>
            </w:r>
          </w:p>
        </w:tc>
      </w:tr>
    </w:tbl>
    <w:p w14:paraId="67F50423" w14:textId="77777777" w:rsidR="00E07E4A" w:rsidRPr="009344AD" w:rsidRDefault="00E07E4A" w:rsidP="00E07E4A">
      <w:pPr>
        <w:spacing w:line="241" w:lineRule="exact"/>
        <w:rPr>
          <w:sz w:val="18"/>
          <w:szCs w:val="18"/>
        </w:rPr>
      </w:pPr>
    </w:p>
    <w:p w14:paraId="3DACA4AE" w14:textId="77777777" w:rsidR="00E07E4A" w:rsidRPr="009344AD" w:rsidRDefault="00E07E4A" w:rsidP="00E07E4A">
      <w:pPr>
        <w:spacing w:line="0" w:lineRule="atLeast"/>
        <w:ind w:left="420"/>
        <w:rPr>
          <w:rFonts w:eastAsia="Bookman Old Style"/>
          <w:b/>
          <w:i/>
          <w:iCs/>
          <w:sz w:val="18"/>
          <w:szCs w:val="18"/>
        </w:rPr>
      </w:pPr>
      <w:r w:rsidRPr="009344AD">
        <w:rPr>
          <w:rFonts w:eastAsia="Bookman Old Style"/>
          <w:b/>
          <w:i/>
          <w:iCs/>
          <w:sz w:val="18"/>
          <w:szCs w:val="18"/>
          <w:highlight w:val="lightGray"/>
        </w:rPr>
        <w:t>Program 1008: PROGRAM JAVNIH POTREBA U KULTURI</w:t>
      </w:r>
    </w:p>
    <w:p w14:paraId="23368B9E" w14:textId="77777777" w:rsidR="00E07E4A" w:rsidRPr="009344AD" w:rsidRDefault="00E07E4A" w:rsidP="00E07E4A">
      <w:pPr>
        <w:spacing w:line="3" w:lineRule="exact"/>
        <w:rPr>
          <w:sz w:val="18"/>
          <w:szCs w:val="18"/>
        </w:rPr>
      </w:pPr>
    </w:p>
    <w:p w14:paraId="7E96EF28" w14:textId="77777777" w:rsidR="00E07E4A" w:rsidRPr="009344AD" w:rsidRDefault="00E07E4A" w:rsidP="00E07E4A">
      <w:pPr>
        <w:ind w:left="284" w:firstLine="720"/>
        <w:jc w:val="both"/>
        <w:rPr>
          <w:sz w:val="18"/>
          <w:szCs w:val="18"/>
        </w:rPr>
      </w:pPr>
      <w:r w:rsidRPr="009344AD">
        <w:rPr>
          <w:rFonts w:eastAsia="Bookman Old Style"/>
          <w:b/>
          <w:sz w:val="18"/>
          <w:szCs w:val="18"/>
        </w:rPr>
        <w:t>Opis i cilj programa</w:t>
      </w:r>
      <w:r w:rsidRPr="009344AD">
        <w:rPr>
          <w:rFonts w:eastAsia="Bookman Old Style"/>
          <w:sz w:val="18"/>
          <w:szCs w:val="18"/>
        </w:rPr>
        <w:t xml:space="preserve">: </w:t>
      </w:r>
      <w:r w:rsidRPr="009344AD">
        <w:rPr>
          <w:sz w:val="18"/>
          <w:szCs w:val="18"/>
        </w:rPr>
        <w:t>Ovim Programom utvrđuju se oblici, način poticanja i promicanja kulture i kulturnih djelatnosti, kvaliteta i način zadovoljavanja javnih potreba u kulturi Općine Velika Pisanica te opseg i dinamika sufinanciranja navedenih potreba u 2024. godini. Ovim Programom obuhvaćen je i Program razvoja civilnog društva a kojim je obuhvaćeno promicanje religijske kulture kao i ostalih neprofitnih udruga koji nisu direktno korisnici sredstava iz proračuna općine.</w:t>
      </w:r>
    </w:p>
    <w:p w14:paraId="7F61CBA9" w14:textId="77777777" w:rsidR="00E07E4A" w:rsidRPr="009344AD" w:rsidRDefault="00E07E4A" w:rsidP="00E07E4A">
      <w:pPr>
        <w:spacing w:line="239" w:lineRule="auto"/>
        <w:ind w:left="420" w:firstLine="567"/>
        <w:jc w:val="both"/>
        <w:rPr>
          <w:sz w:val="18"/>
          <w:szCs w:val="18"/>
        </w:rPr>
      </w:pPr>
    </w:p>
    <w:p w14:paraId="65CF1598" w14:textId="77777777" w:rsidR="00E07E4A" w:rsidRPr="009344AD" w:rsidRDefault="00E07E4A" w:rsidP="00E07E4A">
      <w:pPr>
        <w:spacing w:line="0" w:lineRule="atLeast"/>
        <w:ind w:left="1000"/>
        <w:rPr>
          <w:rFonts w:eastAsia="Bookman Old Style"/>
          <w:sz w:val="18"/>
          <w:szCs w:val="18"/>
        </w:rPr>
      </w:pPr>
      <w:r w:rsidRPr="009344AD">
        <w:rPr>
          <w:rFonts w:eastAsia="Bookman Old Style"/>
          <w:b/>
          <w:sz w:val="18"/>
          <w:szCs w:val="18"/>
        </w:rPr>
        <w:t>Zakonska osnova za uvođenje programa</w:t>
      </w:r>
      <w:r w:rsidRPr="009344AD">
        <w:rPr>
          <w:rFonts w:eastAsia="Bookman Old Style"/>
          <w:sz w:val="18"/>
          <w:szCs w:val="18"/>
        </w:rPr>
        <w:t>:</w:t>
      </w:r>
    </w:p>
    <w:p w14:paraId="547C4428" w14:textId="77777777" w:rsidR="00E07E4A" w:rsidRPr="009344AD" w:rsidRDefault="00E07E4A" w:rsidP="00E07E4A">
      <w:pPr>
        <w:spacing w:line="7" w:lineRule="exact"/>
        <w:rPr>
          <w:sz w:val="18"/>
          <w:szCs w:val="18"/>
        </w:rPr>
      </w:pPr>
    </w:p>
    <w:p w14:paraId="3E4F8780" w14:textId="77777777" w:rsidR="00E07E4A" w:rsidRPr="009344AD" w:rsidRDefault="00E07E4A" w:rsidP="00C74FD7">
      <w:pPr>
        <w:numPr>
          <w:ilvl w:val="0"/>
          <w:numId w:val="29"/>
        </w:numPr>
        <w:tabs>
          <w:tab w:val="left" w:pos="593"/>
        </w:tabs>
        <w:spacing w:line="238" w:lineRule="auto"/>
        <w:ind w:left="420" w:right="80" w:firstLine="10"/>
        <w:rPr>
          <w:rFonts w:eastAsia="Bookman Old Style"/>
          <w:sz w:val="18"/>
          <w:szCs w:val="18"/>
        </w:rPr>
      </w:pPr>
      <w:bookmarkStart w:id="22" w:name="_Hlk153453819"/>
      <w:r w:rsidRPr="009344AD">
        <w:rPr>
          <w:rFonts w:eastAsia="Bookman Old Style"/>
          <w:sz w:val="18"/>
          <w:szCs w:val="18"/>
        </w:rPr>
        <w:t>Zakon o kulturnim vijećima i financiranju javnih potreba u kulturi („Narodne novine“ broj 83/22)</w:t>
      </w:r>
    </w:p>
    <w:bookmarkEnd w:id="22"/>
    <w:p w14:paraId="0C0E1298" w14:textId="77777777" w:rsidR="00E07E4A" w:rsidRPr="009344AD" w:rsidRDefault="00E07E4A" w:rsidP="00E07E4A">
      <w:pPr>
        <w:tabs>
          <w:tab w:val="left" w:pos="593"/>
        </w:tabs>
        <w:spacing w:line="238" w:lineRule="auto"/>
        <w:ind w:left="430" w:right="80"/>
        <w:rPr>
          <w:rFonts w:eastAsia="Bookman Old Style"/>
          <w:sz w:val="18"/>
          <w:szCs w:val="18"/>
        </w:rPr>
      </w:pPr>
    </w:p>
    <w:p w14:paraId="0351D448" w14:textId="01D20979" w:rsidR="00E07E4A" w:rsidRPr="00307F0F" w:rsidRDefault="00E07E4A" w:rsidP="00C74FD7">
      <w:pPr>
        <w:numPr>
          <w:ilvl w:val="0"/>
          <w:numId w:val="29"/>
        </w:numPr>
        <w:tabs>
          <w:tab w:val="left" w:pos="600"/>
        </w:tabs>
        <w:spacing w:line="0" w:lineRule="atLeast"/>
        <w:ind w:left="600"/>
        <w:rPr>
          <w:rFonts w:eastAsia="Bookman Old Style"/>
          <w:sz w:val="18"/>
          <w:szCs w:val="18"/>
        </w:rPr>
      </w:pPr>
      <w:r w:rsidRPr="009344AD">
        <w:rPr>
          <w:rFonts w:eastAsia="Bookman Old Style"/>
          <w:sz w:val="18"/>
          <w:szCs w:val="18"/>
        </w:rPr>
        <w:t>Zakon o udrugama ("Narodne novine" broj 74/14, 70/17, 98/19, 151/22)</w:t>
      </w:r>
    </w:p>
    <w:p w14:paraId="75497245" w14:textId="77777777" w:rsidR="00E07E4A" w:rsidRPr="009344AD" w:rsidRDefault="00E07E4A" w:rsidP="00E07E4A">
      <w:pPr>
        <w:spacing w:line="3" w:lineRule="exact"/>
        <w:rPr>
          <w:sz w:val="18"/>
          <w:szCs w:val="18"/>
        </w:rPr>
      </w:pPr>
    </w:p>
    <w:p w14:paraId="1DB1B00A" w14:textId="77777777" w:rsidR="00E07E4A" w:rsidRPr="009344AD" w:rsidRDefault="00E07E4A" w:rsidP="00E07E4A">
      <w:pPr>
        <w:spacing w:line="239" w:lineRule="auto"/>
        <w:ind w:left="420" w:firstLine="644"/>
        <w:jc w:val="both"/>
        <w:rPr>
          <w:rFonts w:eastAsia="Bookman Old Style"/>
          <w:sz w:val="18"/>
          <w:szCs w:val="18"/>
        </w:rPr>
      </w:pPr>
      <w:r w:rsidRPr="009344AD">
        <w:rPr>
          <w:rFonts w:eastAsia="Bookman Old Style"/>
          <w:b/>
          <w:sz w:val="18"/>
          <w:szCs w:val="18"/>
        </w:rPr>
        <w:t xml:space="preserve">Sredstva za realizaciju programa </w:t>
      </w:r>
      <w:r w:rsidRPr="009344AD">
        <w:rPr>
          <w:rFonts w:eastAsia="Bookman Old Style"/>
          <w:sz w:val="18"/>
          <w:szCs w:val="18"/>
        </w:rPr>
        <w:t>se u 2024. godini planiraju u iznosu od</w:t>
      </w:r>
      <w:r w:rsidRPr="009344AD">
        <w:rPr>
          <w:rFonts w:eastAsia="Bookman Old Style"/>
          <w:b/>
          <w:sz w:val="18"/>
          <w:szCs w:val="18"/>
        </w:rPr>
        <w:t xml:space="preserve"> </w:t>
      </w:r>
      <w:r w:rsidRPr="009344AD">
        <w:rPr>
          <w:rFonts w:eastAsia="Bookman Old Style"/>
          <w:sz w:val="18"/>
          <w:szCs w:val="18"/>
        </w:rPr>
        <w:t xml:space="preserve">10.290,00 eura. </w:t>
      </w:r>
    </w:p>
    <w:p w14:paraId="44BB3A7C" w14:textId="77777777" w:rsidR="00E07E4A" w:rsidRPr="009344AD" w:rsidRDefault="00E07E4A" w:rsidP="00E07E4A">
      <w:pPr>
        <w:spacing w:line="239" w:lineRule="auto"/>
        <w:jc w:val="both"/>
        <w:rPr>
          <w:rFonts w:eastAsia="Bookman Old Style"/>
          <w:sz w:val="18"/>
          <w:szCs w:val="18"/>
        </w:rPr>
      </w:pPr>
      <w:r w:rsidRPr="009344AD">
        <w:rPr>
          <w:rFonts w:eastAsia="Bookman Old Style"/>
          <w:sz w:val="18"/>
          <w:szCs w:val="18"/>
        </w:rPr>
        <w:t xml:space="preserve">     U okviru ovog Programa financiraju se slijedeće aktivnosti:</w:t>
      </w:r>
    </w:p>
    <w:p w14:paraId="5DBF927E" w14:textId="77777777" w:rsidR="00E07E4A" w:rsidRPr="009344AD" w:rsidRDefault="00E07E4A" w:rsidP="00E07E4A">
      <w:pPr>
        <w:spacing w:line="5" w:lineRule="exact"/>
        <w:rPr>
          <w:sz w:val="18"/>
          <w:szCs w:val="18"/>
        </w:rPr>
      </w:pPr>
    </w:p>
    <w:p w14:paraId="1963D7BF" w14:textId="77777777" w:rsidR="00E07E4A" w:rsidRPr="009344AD" w:rsidRDefault="00E07E4A" w:rsidP="00C74FD7">
      <w:pPr>
        <w:pStyle w:val="Odlomakpopisa"/>
        <w:numPr>
          <w:ilvl w:val="0"/>
          <w:numId w:val="60"/>
        </w:numPr>
        <w:tabs>
          <w:tab w:val="left" w:pos="1884"/>
        </w:tabs>
        <w:spacing w:line="238" w:lineRule="auto"/>
        <w:rPr>
          <w:rFonts w:eastAsia="Bookman Old Style"/>
          <w:b/>
          <w:sz w:val="18"/>
          <w:szCs w:val="18"/>
        </w:rPr>
      </w:pPr>
      <w:r w:rsidRPr="009344AD">
        <w:rPr>
          <w:rFonts w:eastAsia="Bookman Old Style"/>
          <w:sz w:val="18"/>
          <w:szCs w:val="18"/>
        </w:rPr>
        <w:t>aktivnost A100801 Promicanje kulturnih aktivnosti u iznosu od 6.400,00 eura</w:t>
      </w:r>
    </w:p>
    <w:p w14:paraId="26588A69" w14:textId="77777777" w:rsidR="00E07E4A" w:rsidRPr="009344AD" w:rsidRDefault="00E07E4A" w:rsidP="00E07E4A">
      <w:pPr>
        <w:spacing w:line="5" w:lineRule="exact"/>
        <w:rPr>
          <w:rFonts w:eastAsia="Bookman Old Style"/>
          <w:b/>
          <w:sz w:val="18"/>
          <w:szCs w:val="18"/>
        </w:rPr>
      </w:pPr>
    </w:p>
    <w:p w14:paraId="2DC2B7AF" w14:textId="77777777" w:rsidR="00E07E4A" w:rsidRPr="009344AD" w:rsidRDefault="00E07E4A" w:rsidP="00C74FD7">
      <w:pPr>
        <w:pStyle w:val="Odlomakpopisa"/>
        <w:numPr>
          <w:ilvl w:val="0"/>
          <w:numId w:val="60"/>
        </w:numPr>
        <w:tabs>
          <w:tab w:val="left" w:pos="1942"/>
        </w:tabs>
        <w:spacing w:line="238" w:lineRule="auto"/>
        <w:rPr>
          <w:rFonts w:eastAsia="Bookman Old Style"/>
          <w:b/>
          <w:sz w:val="18"/>
          <w:szCs w:val="18"/>
        </w:rPr>
      </w:pPr>
      <w:r w:rsidRPr="009344AD">
        <w:rPr>
          <w:rFonts w:eastAsia="Bookman Old Style"/>
          <w:sz w:val="18"/>
          <w:szCs w:val="18"/>
        </w:rPr>
        <w:t>aktivnost A100802 Obilježavanje Dana Ede Murtića u iznosu od 3.890,000 eura.</w:t>
      </w:r>
    </w:p>
    <w:p w14:paraId="220D90BD" w14:textId="77777777" w:rsidR="00E07E4A" w:rsidRPr="009344AD" w:rsidRDefault="00E07E4A" w:rsidP="00E07E4A">
      <w:pPr>
        <w:tabs>
          <w:tab w:val="left" w:pos="1942"/>
        </w:tabs>
        <w:spacing w:line="238" w:lineRule="auto"/>
        <w:rPr>
          <w:rFonts w:eastAsia="Bookman Old Style"/>
          <w:b/>
          <w:sz w:val="18"/>
          <w:szCs w:val="18"/>
        </w:rPr>
      </w:pPr>
    </w:p>
    <w:p w14:paraId="7D76662B" w14:textId="77777777" w:rsidR="00E07E4A" w:rsidRPr="009344AD" w:rsidRDefault="00E07E4A" w:rsidP="00E07E4A">
      <w:pPr>
        <w:spacing w:line="238" w:lineRule="auto"/>
        <w:ind w:left="420" w:firstLine="567"/>
        <w:rPr>
          <w:rFonts w:eastAsia="Bookman Old Style"/>
          <w:sz w:val="18"/>
          <w:szCs w:val="18"/>
        </w:rPr>
      </w:pPr>
      <w:r w:rsidRPr="009344AD">
        <w:rPr>
          <w:rFonts w:eastAsia="Bookman Old Style"/>
          <w:sz w:val="18"/>
          <w:szCs w:val="18"/>
        </w:rPr>
        <w:t>U 2024. i 2025. godini planirana sredstva su u iznosu od 9.140,00 eura/godišnje.</w:t>
      </w:r>
    </w:p>
    <w:p w14:paraId="423A72B6" w14:textId="77777777" w:rsidR="00E07E4A" w:rsidRPr="009344AD" w:rsidRDefault="00E07E4A" w:rsidP="00E07E4A">
      <w:pPr>
        <w:spacing w:line="238" w:lineRule="auto"/>
        <w:ind w:left="420" w:firstLine="567"/>
        <w:rPr>
          <w:rFonts w:eastAsia="Bookman Old Style"/>
          <w:sz w:val="18"/>
          <w:szCs w:val="18"/>
        </w:rPr>
      </w:pPr>
    </w:p>
    <w:p w14:paraId="574F89F5" w14:textId="77777777" w:rsidR="00E07E4A" w:rsidRPr="009344AD" w:rsidRDefault="00E07E4A" w:rsidP="00E07E4A">
      <w:pPr>
        <w:spacing w:line="0" w:lineRule="atLeast"/>
        <w:ind w:left="1000"/>
        <w:rPr>
          <w:rFonts w:eastAsia="Bookman Old Style"/>
          <w:b/>
          <w:sz w:val="18"/>
          <w:szCs w:val="18"/>
        </w:rPr>
      </w:pPr>
      <w:r w:rsidRPr="009344AD">
        <w:rPr>
          <w:rFonts w:eastAsia="Bookman Old Style"/>
          <w:b/>
          <w:sz w:val="18"/>
          <w:szCs w:val="18"/>
        </w:rPr>
        <w:t>Pokazatelji uspješnosti:</w:t>
      </w:r>
    </w:p>
    <w:p w14:paraId="216C4DAE" w14:textId="77777777" w:rsidR="00E07E4A" w:rsidRPr="009344AD" w:rsidRDefault="00E07E4A" w:rsidP="00E07E4A">
      <w:pPr>
        <w:spacing w:line="1" w:lineRule="exact"/>
        <w:rPr>
          <w:sz w:val="18"/>
          <w:szCs w:val="18"/>
        </w:rPr>
      </w:pPr>
    </w:p>
    <w:p w14:paraId="52ECBF3C" w14:textId="77777777" w:rsidR="00E07E4A" w:rsidRPr="009344AD" w:rsidRDefault="00E07E4A" w:rsidP="00C74FD7">
      <w:pPr>
        <w:numPr>
          <w:ilvl w:val="0"/>
          <w:numId w:val="30"/>
        </w:numPr>
        <w:tabs>
          <w:tab w:val="left" w:pos="680"/>
        </w:tabs>
        <w:spacing w:line="0" w:lineRule="atLeast"/>
        <w:ind w:left="680" w:hanging="250"/>
        <w:rPr>
          <w:rFonts w:eastAsia="Bookman Old Style"/>
          <w:sz w:val="18"/>
          <w:szCs w:val="18"/>
        </w:rPr>
      </w:pPr>
      <w:r w:rsidRPr="009344AD">
        <w:rPr>
          <w:rFonts w:eastAsia="Bookman Old Style"/>
          <w:sz w:val="18"/>
          <w:szCs w:val="18"/>
        </w:rPr>
        <w:t>broj dana stalnog postava muzejske zbirke</w:t>
      </w:r>
    </w:p>
    <w:p w14:paraId="5F715562" w14:textId="77777777" w:rsidR="00E07E4A" w:rsidRPr="009344AD" w:rsidRDefault="00E07E4A" w:rsidP="00C74FD7">
      <w:pPr>
        <w:numPr>
          <w:ilvl w:val="0"/>
          <w:numId w:val="30"/>
        </w:numPr>
        <w:tabs>
          <w:tab w:val="left" w:pos="600"/>
        </w:tabs>
        <w:spacing w:line="238" w:lineRule="auto"/>
        <w:ind w:left="600" w:hanging="170"/>
        <w:rPr>
          <w:rFonts w:eastAsia="Bookman Old Style"/>
          <w:sz w:val="18"/>
          <w:szCs w:val="18"/>
        </w:rPr>
      </w:pPr>
      <w:r w:rsidRPr="009344AD">
        <w:rPr>
          <w:rFonts w:eastAsia="Bookman Old Style"/>
          <w:sz w:val="18"/>
          <w:szCs w:val="18"/>
        </w:rPr>
        <w:t>broj financiranih projekata u kulturi.</w:t>
      </w:r>
    </w:p>
    <w:p w14:paraId="19E582B8" w14:textId="77777777" w:rsidR="00E07E4A" w:rsidRPr="009344AD" w:rsidRDefault="00E07E4A" w:rsidP="00E07E4A">
      <w:pPr>
        <w:spacing w:line="0" w:lineRule="atLeast"/>
        <w:rPr>
          <w:rFonts w:eastAsia="Bookman Old Style"/>
          <w:b/>
          <w:iCs/>
          <w:sz w:val="18"/>
          <w:szCs w:val="18"/>
          <w:highlight w:val="lightGray"/>
        </w:rPr>
      </w:pPr>
    </w:p>
    <w:tbl>
      <w:tblPr>
        <w:tblStyle w:val="TableNormal"/>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41"/>
        <w:gridCol w:w="4051"/>
        <w:gridCol w:w="1811"/>
        <w:gridCol w:w="1810"/>
        <w:gridCol w:w="1832"/>
      </w:tblGrid>
      <w:tr w:rsidR="00E07E4A" w:rsidRPr="009344AD" w14:paraId="38AE6F53" w14:textId="77777777" w:rsidTr="00E07E4A">
        <w:trPr>
          <w:trHeight w:val="510"/>
        </w:trPr>
        <w:tc>
          <w:tcPr>
            <w:tcW w:w="1141" w:type="dxa"/>
            <w:tcBorders>
              <w:top w:val="single" w:sz="8" w:space="0" w:color="000000"/>
              <w:left w:val="nil"/>
              <w:bottom w:val="single" w:sz="12" w:space="0" w:color="000000"/>
              <w:right w:val="single" w:sz="2" w:space="0" w:color="000000"/>
            </w:tcBorders>
            <w:shd w:val="clear" w:color="auto" w:fill="ACACAC"/>
          </w:tcPr>
          <w:p w14:paraId="14D498D3" w14:textId="77777777" w:rsidR="00E07E4A" w:rsidRPr="009344AD" w:rsidRDefault="00E07E4A" w:rsidP="00E07E4A">
            <w:pPr>
              <w:pStyle w:val="TableParagraph"/>
              <w:spacing w:before="3"/>
              <w:ind w:left="245" w:right="220" w:firstLine="15"/>
              <w:rPr>
                <w:rFonts w:ascii="Times New Roman" w:hAnsi="Times New Roman" w:cs="Times New Roman"/>
                <w:sz w:val="18"/>
                <w:szCs w:val="18"/>
              </w:rPr>
            </w:pPr>
            <w:proofErr w:type="spellStart"/>
            <w:r w:rsidRPr="009344AD">
              <w:rPr>
                <w:rFonts w:ascii="Times New Roman" w:hAnsi="Times New Roman" w:cs="Times New Roman"/>
                <w:sz w:val="18"/>
                <w:szCs w:val="18"/>
              </w:rPr>
              <w:t>Račun</w:t>
            </w:r>
            <w:proofErr w:type="spellEnd"/>
            <w:r w:rsidRPr="009344AD">
              <w:rPr>
                <w:rFonts w:ascii="Times New Roman" w:hAnsi="Times New Roman" w:cs="Times New Roman"/>
                <w:sz w:val="18"/>
                <w:szCs w:val="18"/>
              </w:rPr>
              <w:t>/</w:t>
            </w:r>
            <w:r w:rsidRPr="009344AD">
              <w:rPr>
                <w:rFonts w:ascii="Times New Roman" w:hAnsi="Times New Roman" w:cs="Times New Roman"/>
                <w:spacing w:val="-60"/>
                <w:sz w:val="18"/>
                <w:szCs w:val="18"/>
              </w:rPr>
              <w:t xml:space="preserve"> </w:t>
            </w:r>
            <w:proofErr w:type="spellStart"/>
            <w:r w:rsidRPr="009344AD">
              <w:rPr>
                <w:rFonts w:ascii="Times New Roman" w:hAnsi="Times New Roman" w:cs="Times New Roman"/>
                <w:sz w:val="18"/>
                <w:szCs w:val="18"/>
              </w:rPr>
              <w:t>Pozicija</w:t>
            </w:r>
            <w:proofErr w:type="spellEnd"/>
          </w:p>
        </w:tc>
        <w:tc>
          <w:tcPr>
            <w:tcW w:w="4051" w:type="dxa"/>
            <w:tcBorders>
              <w:top w:val="single" w:sz="8" w:space="0" w:color="000000"/>
              <w:left w:val="single" w:sz="2" w:space="0" w:color="000000"/>
              <w:bottom w:val="single" w:sz="12" w:space="0" w:color="000000"/>
              <w:right w:val="single" w:sz="2" w:space="0" w:color="000000"/>
            </w:tcBorders>
            <w:shd w:val="clear" w:color="auto" w:fill="ACACAC"/>
          </w:tcPr>
          <w:p w14:paraId="3AF7912C" w14:textId="77777777" w:rsidR="00E07E4A" w:rsidRPr="009344AD" w:rsidRDefault="00E07E4A" w:rsidP="00E07E4A">
            <w:pPr>
              <w:pStyle w:val="TableParagraph"/>
              <w:spacing w:before="3"/>
              <w:ind w:left="1810" w:right="1809"/>
              <w:jc w:val="center"/>
              <w:rPr>
                <w:rFonts w:ascii="Times New Roman" w:hAnsi="Times New Roman" w:cs="Times New Roman"/>
                <w:sz w:val="18"/>
                <w:szCs w:val="18"/>
              </w:rPr>
            </w:pPr>
            <w:proofErr w:type="spellStart"/>
            <w:r w:rsidRPr="009344AD">
              <w:rPr>
                <w:rFonts w:ascii="Times New Roman" w:hAnsi="Times New Roman" w:cs="Times New Roman"/>
                <w:sz w:val="18"/>
                <w:szCs w:val="18"/>
              </w:rPr>
              <w:t>Opis</w:t>
            </w:r>
            <w:proofErr w:type="spellEnd"/>
          </w:p>
        </w:tc>
        <w:tc>
          <w:tcPr>
            <w:tcW w:w="1811" w:type="dxa"/>
            <w:tcBorders>
              <w:top w:val="single" w:sz="8" w:space="0" w:color="000000"/>
              <w:left w:val="single" w:sz="2" w:space="0" w:color="000000"/>
              <w:bottom w:val="single" w:sz="12" w:space="0" w:color="000000"/>
              <w:right w:val="single" w:sz="2" w:space="0" w:color="000000"/>
            </w:tcBorders>
            <w:shd w:val="clear" w:color="auto" w:fill="ACACAC"/>
          </w:tcPr>
          <w:p w14:paraId="46891981" w14:textId="77777777" w:rsidR="00E07E4A" w:rsidRPr="009344AD" w:rsidRDefault="00E07E4A" w:rsidP="00E07E4A">
            <w:pPr>
              <w:pStyle w:val="TableParagraph"/>
              <w:ind w:right="90"/>
              <w:rPr>
                <w:rFonts w:ascii="Times New Roman" w:hAnsi="Times New Roman" w:cs="Times New Roman"/>
                <w:sz w:val="18"/>
                <w:szCs w:val="18"/>
              </w:rPr>
            </w:pPr>
            <w:proofErr w:type="spellStart"/>
            <w:r w:rsidRPr="009344AD">
              <w:rPr>
                <w:rFonts w:ascii="Times New Roman" w:hAnsi="Times New Roman" w:cs="Times New Roman"/>
                <w:sz w:val="18"/>
                <w:szCs w:val="18"/>
              </w:rPr>
              <w:t>Proračun</w:t>
            </w:r>
            <w:proofErr w:type="spellEnd"/>
            <w:r w:rsidRPr="009344AD">
              <w:rPr>
                <w:rFonts w:ascii="Times New Roman" w:hAnsi="Times New Roman" w:cs="Times New Roman"/>
                <w:spacing w:val="-3"/>
                <w:sz w:val="18"/>
                <w:szCs w:val="18"/>
              </w:rPr>
              <w:t xml:space="preserve"> </w:t>
            </w:r>
            <w:r w:rsidRPr="009344AD">
              <w:rPr>
                <w:rFonts w:ascii="Times New Roman" w:hAnsi="Times New Roman" w:cs="Times New Roman"/>
                <w:sz w:val="18"/>
                <w:szCs w:val="18"/>
              </w:rPr>
              <w:t>za</w:t>
            </w:r>
            <w:r w:rsidRPr="009344AD">
              <w:rPr>
                <w:rFonts w:ascii="Times New Roman" w:hAnsi="Times New Roman" w:cs="Times New Roman"/>
                <w:spacing w:val="-1"/>
                <w:sz w:val="18"/>
                <w:szCs w:val="18"/>
              </w:rPr>
              <w:t xml:space="preserve"> </w:t>
            </w:r>
            <w:r w:rsidRPr="009344AD">
              <w:rPr>
                <w:rFonts w:ascii="Times New Roman" w:hAnsi="Times New Roman" w:cs="Times New Roman"/>
                <w:sz w:val="18"/>
                <w:szCs w:val="18"/>
              </w:rPr>
              <w:t>2024.</w:t>
            </w:r>
          </w:p>
        </w:tc>
        <w:tc>
          <w:tcPr>
            <w:tcW w:w="1810" w:type="dxa"/>
            <w:tcBorders>
              <w:top w:val="single" w:sz="8" w:space="0" w:color="000000"/>
              <w:left w:val="single" w:sz="2" w:space="0" w:color="000000"/>
              <w:bottom w:val="single" w:sz="12" w:space="0" w:color="000000"/>
              <w:right w:val="single" w:sz="2" w:space="0" w:color="000000"/>
            </w:tcBorders>
            <w:shd w:val="clear" w:color="auto" w:fill="ACACAC"/>
          </w:tcPr>
          <w:p w14:paraId="14A43F82" w14:textId="77777777" w:rsidR="00E07E4A" w:rsidRPr="009344AD" w:rsidRDefault="00E07E4A" w:rsidP="00E07E4A">
            <w:pPr>
              <w:pStyle w:val="TableParagraph"/>
              <w:ind w:right="42"/>
              <w:rPr>
                <w:rFonts w:ascii="Times New Roman" w:hAnsi="Times New Roman" w:cs="Times New Roman"/>
                <w:sz w:val="18"/>
                <w:szCs w:val="18"/>
              </w:rPr>
            </w:pPr>
            <w:proofErr w:type="spellStart"/>
            <w:r w:rsidRPr="009344AD">
              <w:rPr>
                <w:rFonts w:ascii="Times New Roman" w:hAnsi="Times New Roman" w:cs="Times New Roman"/>
                <w:sz w:val="18"/>
                <w:szCs w:val="18"/>
              </w:rPr>
              <w:t>Projekcija</w:t>
            </w:r>
            <w:proofErr w:type="spellEnd"/>
            <w:r w:rsidRPr="009344AD">
              <w:rPr>
                <w:rFonts w:ascii="Times New Roman" w:hAnsi="Times New Roman" w:cs="Times New Roman"/>
                <w:spacing w:val="-2"/>
                <w:sz w:val="18"/>
                <w:szCs w:val="18"/>
              </w:rPr>
              <w:t xml:space="preserve"> </w:t>
            </w:r>
            <w:r w:rsidRPr="009344AD">
              <w:rPr>
                <w:rFonts w:ascii="Times New Roman" w:hAnsi="Times New Roman" w:cs="Times New Roman"/>
                <w:sz w:val="18"/>
                <w:szCs w:val="18"/>
              </w:rPr>
              <w:t>za</w:t>
            </w:r>
            <w:r w:rsidRPr="009344AD">
              <w:rPr>
                <w:rFonts w:ascii="Times New Roman" w:hAnsi="Times New Roman" w:cs="Times New Roman"/>
                <w:spacing w:val="-2"/>
                <w:sz w:val="18"/>
                <w:szCs w:val="18"/>
              </w:rPr>
              <w:t xml:space="preserve"> </w:t>
            </w:r>
            <w:r w:rsidRPr="009344AD">
              <w:rPr>
                <w:rFonts w:ascii="Times New Roman" w:hAnsi="Times New Roman" w:cs="Times New Roman"/>
                <w:sz w:val="18"/>
                <w:szCs w:val="18"/>
              </w:rPr>
              <w:t>2025.</w:t>
            </w:r>
          </w:p>
        </w:tc>
        <w:tc>
          <w:tcPr>
            <w:tcW w:w="1832" w:type="dxa"/>
            <w:tcBorders>
              <w:top w:val="single" w:sz="8" w:space="0" w:color="000000"/>
              <w:left w:val="single" w:sz="2" w:space="0" w:color="000000"/>
              <w:bottom w:val="single" w:sz="12" w:space="0" w:color="000000"/>
              <w:right w:val="nil"/>
            </w:tcBorders>
            <w:shd w:val="clear" w:color="auto" w:fill="ACACAC"/>
          </w:tcPr>
          <w:p w14:paraId="7C25294D" w14:textId="77777777" w:rsidR="00E07E4A" w:rsidRPr="009344AD" w:rsidRDefault="00E07E4A" w:rsidP="00E07E4A">
            <w:pPr>
              <w:pStyle w:val="TableParagraph"/>
              <w:ind w:right="84"/>
              <w:rPr>
                <w:rFonts w:ascii="Times New Roman" w:hAnsi="Times New Roman" w:cs="Times New Roman"/>
                <w:sz w:val="18"/>
                <w:szCs w:val="18"/>
              </w:rPr>
            </w:pPr>
            <w:proofErr w:type="spellStart"/>
            <w:r w:rsidRPr="009344AD">
              <w:rPr>
                <w:rFonts w:ascii="Times New Roman" w:hAnsi="Times New Roman" w:cs="Times New Roman"/>
                <w:sz w:val="18"/>
                <w:szCs w:val="18"/>
              </w:rPr>
              <w:t>Projekcija</w:t>
            </w:r>
            <w:proofErr w:type="spellEnd"/>
            <w:r w:rsidRPr="009344AD">
              <w:rPr>
                <w:rFonts w:ascii="Times New Roman" w:hAnsi="Times New Roman" w:cs="Times New Roman"/>
                <w:spacing w:val="-2"/>
                <w:sz w:val="18"/>
                <w:szCs w:val="18"/>
              </w:rPr>
              <w:t xml:space="preserve"> </w:t>
            </w:r>
            <w:r w:rsidRPr="009344AD">
              <w:rPr>
                <w:rFonts w:ascii="Times New Roman" w:hAnsi="Times New Roman" w:cs="Times New Roman"/>
                <w:sz w:val="18"/>
                <w:szCs w:val="18"/>
              </w:rPr>
              <w:t>za</w:t>
            </w:r>
            <w:r w:rsidRPr="009344AD">
              <w:rPr>
                <w:rFonts w:ascii="Times New Roman" w:hAnsi="Times New Roman" w:cs="Times New Roman"/>
                <w:spacing w:val="-2"/>
                <w:sz w:val="18"/>
                <w:szCs w:val="18"/>
              </w:rPr>
              <w:t xml:space="preserve"> </w:t>
            </w:r>
            <w:r w:rsidRPr="009344AD">
              <w:rPr>
                <w:rFonts w:ascii="Times New Roman" w:hAnsi="Times New Roman" w:cs="Times New Roman"/>
                <w:sz w:val="18"/>
                <w:szCs w:val="18"/>
              </w:rPr>
              <w:t>2026.</w:t>
            </w:r>
          </w:p>
        </w:tc>
      </w:tr>
      <w:tr w:rsidR="00E07E4A" w:rsidRPr="009344AD" w14:paraId="0DCF1CE2" w14:textId="77777777" w:rsidTr="00E07E4A">
        <w:trPr>
          <w:trHeight w:val="494"/>
        </w:trPr>
        <w:tc>
          <w:tcPr>
            <w:tcW w:w="1141" w:type="dxa"/>
            <w:tcBorders>
              <w:top w:val="single" w:sz="12" w:space="0" w:color="000000"/>
              <w:left w:val="nil"/>
              <w:bottom w:val="single" w:sz="12" w:space="0" w:color="000000"/>
              <w:right w:val="single" w:sz="2" w:space="0" w:color="000000"/>
            </w:tcBorders>
            <w:shd w:val="clear" w:color="auto" w:fill="DCDCDC"/>
          </w:tcPr>
          <w:p w14:paraId="16F1A2D7" w14:textId="77777777" w:rsidR="00E07E4A" w:rsidRPr="009344AD" w:rsidRDefault="00E07E4A" w:rsidP="00E07E4A">
            <w:pPr>
              <w:pStyle w:val="TableParagraph"/>
              <w:spacing w:before="3"/>
              <w:ind w:left="14"/>
              <w:rPr>
                <w:rFonts w:ascii="Times New Roman" w:hAnsi="Times New Roman" w:cs="Times New Roman"/>
                <w:b/>
                <w:sz w:val="18"/>
                <w:szCs w:val="18"/>
              </w:rPr>
            </w:pPr>
            <w:r w:rsidRPr="009344AD">
              <w:rPr>
                <w:rFonts w:ascii="Times New Roman" w:hAnsi="Times New Roman" w:cs="Times New Roman"/>
                <w:b/>
                <w:sz w:val="18"/>
                <w:szCs w:val="18"/>
              </w:rPr>
              <w:t>Program</w:t>
            </w:r>
          </w:p>
          <w:p w14:paraId="4F00C3DB" w14:textId="77777777" w:rsidR="00E07E4A" w:rsidRPr="009344AD" w:rsidRDefault="00E07E4A" w:rsidP="00E07E4A">
            <w:pPr>
              <w:pStyle w:val="TableParagraph"/>
              <w:spacing w:before="35"/>
              <w:ind w:left="708"/>
              <w:rPr>
                <w:rFonts w:ascii="Times New Roman" w:hAnsi="Times New Roman" w:cs="Times New Roman"/>
                <w:b/>
                <w:sz w:val="18"/>
                <w:szCs w:val="18"/>
              </w:rPr>
            </w:pPr>
            <w:r w:rsidRPr="009344AD">
              <w:rPr>
                <w:rFonts w:ascii="Times New Roman" w:hAnsi="Times New Roman" w:cs="Times New Roman"/>
                <w:b/>
                <w:sz w:val="18"/>
                <w:szCs w:val="18"/>
              </w:rPr>
              <w:t>1008</w:t>
            </w:r>
          </w:p>
        </w:tc>
        <w:tc>
          <w:tcPr>
            <w:tcW w:w="4051" w:type="dxa"/>
            <w:tcBorders>
              <w:top w:val="single" w:sz="12" w:space="0" w:color="000000"/>
              <w:left w:val="single" w:sz="2" w:space="0" w:color="000000"/>
              <w:bottom w:val="single" w:sz="12" w:space="0" w:color="000000"/>
              <w:right w:val="single" w:sz="2" w:space="0" w:color="000000"/>
            </w:tcBorders>
            <w:shd w:val="clear" w:color="auto" w:fill="DCDCDC"/>
          </w:tcPr>
          <w:p w14:paraId="6B6699C6" w14:textId="77777777" w:rsidR="00E07E4A" w:rsidRPr="009344AD" w:rsidRDefault="00E07E4A" w:rsidP="00E07E4A">
            <w:pPr>
              <w:pStyle w:val="TableParagraph"/>
              <w:spacing w:line="240" w:lineRule="exact"/>
              <w:ind w:left="76" w:right="536"/>
              <w:rPr>
                <w:rFonts w:ascii="Times New Roman" w:hAnsi="Times New Roman" w:cs="Times New Roman"/>
                <w:b/>
                <w:sz w:val="18"/>
                <w:szCs w:val="18"/>
              </w:rPr>
            </w:pPr>
            <w:proofErr w:type="spellStart"/>
            <w:r w:rsidRPr="009344AD">
              <w:rPr>
                <w:rFonts w:ascii="Times New Roman" w:hAnsi="Times New Roman" w:cs="Times New Roman"/>
                <w:b/>
                <w:sz w:val="18"/>
                <w:szCs w:val="18"/>
              </w:rPr>
              <w:t>Djelatnost</w:t>
            </w:r>
            <w:proofErr w:type="spellEnd"/>
            <w:r w:rsidRPr="009344AD">
              <w:rPr>
                <w:rFonts w:ascii="Times New Roman" w:hAnsi="Times New Roman" w:cs="Times New Roman"/>
                <w:b/>
                <w:sz w:val="18"/>
                <w:szCs w:val="18"/>
              </w:rPr>
              <w:t xml:space="preserve"> </w:t>
            </w:r>
            <w:proofErr w:type="spellStart"/>
            <w:r w:rsidRPr="009344AD">
              <w:rPr>
                <w:rFonts w:ascii="Times New Roman" w:hAnsi="Times New Roman" w:cs="Times New Roman"/>
                <w:b/>
                <w:sz w:val="18"/>
                <w:szCs w:val="18"/>
              </w:rPr>
              <w:t>kulturno</w:t>
            </w:r>
            <w:proofErr w:type="spellEnd"/>
            <w:r w:rsidRPr="009344AD">
              <w:rPr>
                <w:rFonts w:ascii="Times New Roman" w:hAnsi="Times New Roman" w:cs="Times New Roman"/>
                <w:b/>
                <w:sz w:val="18"/>
                <w:szCs w:val="18"/>
              </w:rPr>
              <w:t xml:space="preserve"> </w:t>
            </w:r>
            <w:proofErr w:type="spellStart"/>
            <w:r w:rsidRPr="009344AD">
              <w:rPr>
                <w:rFonts w:ascii="Times New Roman" w:hAnsi="Times New Roman" w:cs="Times New Roman"/>
                <w:b/>
                <w:sz w:val="18"/>
                <w:szCs w:val="18"/>
              </w:rPr>
              <w:t>umjetničkih</w:t>
            </w:r>
            <w:proofErr w:type="spellEnd"/>
            <w:r w:rsidRPr="009344AD">
              <w:rPr>
                <w:rFonts w:ascii="Times New Roman" w:hAnsi="Times New Roman" w:cs="Times New Roman"/>
                <w:b/>
                <w:spacing w:val="1"/>
                <w:sz w:val="18"/>
                <w:szCs w:val="18"/>
              </w:rPr>
              <w:t xml:space="preserve"> </w:t>
            </w:r>
            <w:proofErr w:type="spellStart"/>
            <w:r w:rsidRPr="009344AD">
              <w:rPr>
                <w:rFonts w:ascii="Times New Roman" w:hAnsi="Times New Roman" w:cs="Times New Roman"/>
                <w:b/>
                <w:sz w:val="18"/>
                <w:szCs w:val="18"/>
              </w:rPr>
              <w:t>društava</w:t>
            </w:r>
            <w:proofErr w:type="spellEnd"/>
            <w:r w:rsidRPr="009344AD">
              <w:rPr>
                <w:rFonts w:ascii="Times New Roman" w:hAnsi="Times New Roman" w:cs="Times New Roman"/>
                <w:b/>
                <w:spacing w:val="-1"/>
                <w:sz w:val="18"/>
                <w:szCs w:val="18"/>
              </w:rPr>
              <w:t xml:space="preserve"> </w:t>
            </w:r>
            <w:proofErr w:type="spellStart"/>
            <w:r w:rsidRPr="009344AD">
              <w:rPr>
                <w:rFonts w:ascii="Times New Roman" w:hAnsi="Times New Roman" w:cs="Times New Roman"/>
                <w:b/>
                <w:sz w:val="18"/>
                <w:szCs w:val="18"/>
              </w:rPr>
              <w:t>i</w:t>
            </w:r>
            <w:proofErr w:type="spellEnd"/>
            <w:r w:rsidRPr="009344AD">
              <w:rPr>
                <w:rFonts w:ascii="Times New Roman" w:hAnsi="Times New Roman" w:cs="Times New Roman"/>
                <w:b/>
                <w:spacing w:val="-1"/>
                <w:sz w:val="18"/>
                <w:szCs w:val="18"/>
              </w:rPr>
              <w:t xml:space="preserve"> </w:t>
            </w:r>
            <w:proofErr w:type="spellStart"/>
            <w:r w:rsidRPr="009344AD">
              <w:rPr>
                <w:rFonts w:ascii="Times New Roman" w:hAnsi="Times New Roman" w:cs="Times New Roman"/>
                <w:b/>
                <w:sz w:val="18"/>
                <w:szCs w:val="18"/>
              </w:rPr>
              <w:t>ostalih</w:t>
            </w:r>
            <w:proofErr w:type="spellEnd"/>
            <w:r w:rsidRPr="009344AD">
              <w:rPr>
                <w:rFonts w:ascii="Times New Roman" w:hAnsi="Times New Roman" w:cs="Times New Roman"/>
                <w:b/>
                <w:spacing w:val="-2"/>
                <w:sz w:val="18"/>
                <w:szCs w:val="18"/>
              </w:rPr>
              <w:t xml:space="preserve"> </w:t>
            </w:r>
            <w:proofErr w:type="spellStart"/>
            <w:r w:rsidRPr="009344AD">
              <w:rPr>
                <w:rFonts w:ascii="Times New Roman" w:hAnsi="Times New Roman" w:cs="Times New Roman"/>
                <w:b/>
                <w:sz w:val="18"/>
                <w:szCs w:val="18"/>
              </w:rPr>
              <w:t>udruga</w:t>
            </w:r>
            <w:proofErr w:type="spellEnd"/>
            <w:r w:rsidRPr="009344AD">
              <w:rPr>
                <w:rFonts w:ascii="Times New Roman" w:hAnsi="Times New Roman" w:cs="Times New Roman"/>
                <w:b/>
                <w:spacing w:val="-1"/>
                <w:sz w:val="18"/>
                <w:szCs w:val="18"/>
              </w:rPr>
              <w:t xml:space="preserve"> </w:t>
            </w:r>
            <w:r w:rsidRPr="009344AD">
              <w:rPr>
                <w:rFonts w:ascii="Times New Roman" w:hAnsi="Times New Roman" w:cs="Times New Roman"/>
                <w:b/>
                <w:sz w:val="18"/>
                <w:szCs w:val="18"/>
              </w:rPr>
              <w:t>u</w:t>
            </w:r>
            <w:r w:rsidRPr="009344AD">
              <w:rPr>
                <w:rFonts w:ascii="Times New Roman" w:hAnsi="Times New Roman" w:cs="Times New Roman"/>
                <w:b/>
                <w:spacing w:val="-4"/>
                <w:sz w:val="18"/>
                <w:szCs w:val="18"/>
              </w:rPr>
              <w:t xml:space="preserve"> </w:t>
            </w:r>
            <w:proofErr w:type="spellStart"/>
            <w:r w:rsidRPr="009344AD">
              <w:rPr>
                <w:rFonts w:ascii="Times New Roman" w:hAnsi="Times New Roman" w:cs="Times New Roman"/>
                <w:b/>
                <w:sz w:val="18"/>
                <w:szCs w:val="18"/>
              </w:rPr>
              <w:t>kulturi</w:t>
            </w:r>
            <w:proofErr w:type="spellEnd"/>
          </w:p>
        </w:tc>
        <w:tc>
          <w:tcPr>
            <w:tcW w:w="1811" w:type="dxa"/>
            <w:tcBorders>
              <w:top w:val="single" w:sz="12" w:space="0" w:color="000000"/>
              <w:left w:val="single" w:sz="2" w:space="0" w:color="000000"/>
              <w:bottom w:val="single" w:sz="12" w:space="0" w:color="000000"/>
              <w:right w:val="single" w:sz="2" w:space="0" w:color="000000"/>
            </w:tcBorders>
            <w:shd w:val="clear" w:color="auto" w:fill="DCDCDC"/>
          </w:tcPr>
          <w:p w14:paraId="5A262C60" w14:textId="77777777" w:rsidR="00E07E4A" w:rsidRPr="009344AD" w:rsidRDefault="00E07E4A" w:rsidP="00E07E4A">
            <w:pPr>
              <w:pStyle w:val="TableParagraph"/>
              <w:spacing w:before="5"/>
              <w:ind w:right="106"/>
              <w:rPr>
                <w:rFonts w:ascii="Times New Roman" w:hAnsi="Times New Roman" w:cs="Times New Roman"/>
                <w:b/>
                <w:sz w:val="18"/>
                <w:szCs w:val="18"/>
              </w:rPr>
            </w:pPr>
            <w:r w:rsidRPr="009344AD">
              <w:rPr>
                <w:rFonts w:ascii="Times New Roman" w:hAnsi="Times New Roman" w:cs="Times New Roman"/>
                <w:b/>
                <w:sz w:val="18"/>
                <w:szCs w:val="18"/>
              </w:rPr>
              <w:t>10.290,00</w:t>
            </w:r>
          </w:p>
        </w:tc>
        <w:tc>
          <w:tcPr>
            <w:tcW w:w="1810" w:type="dxa"/>
            <w:tcBorders>
              <w:top w:val="single" w:sz="12" w:space="0" w:color="000000"/>
              <w:left w:val="single" w:sz="2" w:space="0" w:color="000000"/>
              <w:bottom w:val="single" w:sz="12" w:space="0" w:color="000000"/>
              <w:right w:val="single" w:sz="2" w:space="0" w:color="000000"/>
            </w:tcBorders>
            <w:shd w:val="clear" w:color="auto" w:fill="DCDCDC"/>
          </w:tcPr>
          <w:p w14:paraId="05814B00" w14:textId="77777777" w:rsidR="00E07E4A" w:rsidRPr="009344AD" w:rsidRDefault="00E07E4A" w:rsidP="00E07E4A">
            <w:pPr>
              <w:pStyle w:val="TableParagraph"/>
              <w:spacing w:before="5"/>
              <w:ind w:right="99"/>
              <w:rPr>
                <w:rFonts w:ascii="Times New Roman" w:hAnsi="Times New Roman" w:cs="Times New Roman"/>
                <w:b/>
                <w:sz w:val="18"/>
                <w:szCs w:val="18"/>
              </w:rPr>
            </w:pPr>
            <w:r w:rsidRPr="009344AD">
              <w:rPr>
                <w:rFonts w:ascii="Times New Roman" w:hAnsi="Times New Roman" w:cs="Times New Roman"/>
                <w:b/>
                <w:sz w:val="18"/>
                <w:szCs w:val="18"/>
              </w:rPr>
              <w:t>9.140,00</w:t>
            </w:r>
          </w:p>
        </w:tc>
        <w:tc>
          <w:tcPr>
            <w:tcW w:w="1832" w:type="dxa"/>
            <w:tcBorders>
              <w:top w:val="single" w:sz="12" w:space="0" w:color="000000"/>
              <w:left w:val="single" w:sz="2" w:space="0" w:color="000000"/>
              <w:bottom w:val="single" w:sz="12" w:space="0" w:color="000000"/>
              <w:right w:val="nil"/>
            </w:tcBorders>
            <w:shd w:val="clear" w:color="auto" w:fill="DCDCDC"/>
          </w:tcPr>
          <w:p w14:paraId="4C26F699" w14:textId="77777777" w:rsidR="00E07E4A" w:rsidRPr="009344AD" w:rsidRDefault="00E07E4A" w:rsidP="00E07E4A">
            <w:pPr>
              <w:pStyle w:val="TableParagraph"/>
              <w:spacing w:before="5"/>
              <w:ind w:right="103"/>
              <w:rPr>
                <w:rFonts w:ascii="Times New Roman" w:hAnsi="Times New Roman" w:cs="Times New Roman"/>
                <w:b/>
                <w:sz w:val="18"/>
                <w:szCs w:val="18"/>
              </w:rPr>
            </w:pPr>
            <w:r w:rsidRPr="009344AD">
              <w:rPr>
                <w:rFonts w:ascii="Times New Roman" w:hAnsi="Times New Roman" w:cs="Times New Roman"/>
                <w:b/>
                <w:sz w:val="18"/>
                <w:szCs w:val="18"/>
              </w:rPr>
              <w:t>9.140,00</w:t>
            </w:r>
          </w:p>
        </w:tc>
      </w:tr>
      <w:tr w:rsidR="00E07E4A" w:rsidRPr="009344AD" w14:paraId="7D7F9207" w14:textId="77777777" w:rsidTr="00E07E4A">
        <w:trPr>
          <w:trHeight w:val="441"/>
        </w:trPr>
        <w:tc>
          <w:tcPr>
            <w:tcW w:w="1141" w:type="dxa"/>
            <w:tcBorders>
              <w:top w:val="single" w:sz="12" w:space="0" w:color="000000"/>
              <w:left w:val="nil"/>
              <w:bottom w:val="single" w:sz="12" w:space="0" w:color="000000"/>
              <w:right w:val="single" w:sz="2" w:space="0" w:color="000000"/>
            </w:tcBorders>
            <w:shd w:val="clear" w:color="auto" w:fill="E6E6E6"/>
          </w:tcPr>
          <w:p w14:paraId="5D93C0A6" w14:textId="77777777" w:rsidR="00E07E4A" w:rsidRPr="009344AD" w:rsidRDefault="00E07E4A" w:rsidP="00E07E4A">
            <w:pPr>
              <w:pStyle w:val="TableParagraph"/>
              <w:spacing w:before="6"/>
              <w:ind w:left="7"/>
              <w:jc w:val="center"/>
              <w:rPr>
                <w:rFonts w:ascii="Times New Roman" w:hAnsi="Times New Roman" w:cs="Times New Roman"/>
                <w:b/>
                <w:sz w:val="18"/>
                <w:szCs w:val="18"/>
              </w:rPr>
            </w:pPr>
            <w:r w:rsidRPr="009344AD">
              <w:rPr>
                <w:rFonts w:ascii="Times New Roman" w:hAnsi="Times New Roman" w:cs="Times New Roman"/>
                <w:b/>
                <w:sz w:val="18"/>
                <w:szCs w:val="18"/>
              </w:rPr>
              <w:t>Akt.</w:t>
            </w:r>
            <w:r w:rsidRPr="009344AD">
              <w:rPr>
                <w:rFonts w:ascii="Times New Roman" w:hAnsi="Times New Roman" w:cs="Times New Roman"/>
                <w:b/>
                <w:spacing w:val="19"/>
                <w:sz w:val="18"/>
                <w:szCs w:val="18"/>
              </w:rPr>
              <w:t xml:space="preserve"> </w:t>
            </w:r>
            <w:r w:rsidRPr="009344AD">
              <w:rPr>
                <w:rFonts w:ascii="Times New Roman" w:hAnsi="Times New Roman" w:cs="Times New Roman"/>
                <w:b/>
                <w:sz w:val="18"/>
                <w:szCs w:val="18"/>
              </w:rPr>
              <w:t>A100801</w:t>
            </w:r>
          </w:p>
        </w:tc>
        <w:tc>
          <w:tcPr>
            <w:tcW w:w="4051" w:type="dxa"/>
            <w:tcBorders>
              <w:top w:val="single" w:sz="12" w:space="0" w:color="000000"/>
              <w:left w:val="single" w:sz="2" w:space="0" w:color="000000"/>
              <w:bottom w:val="single" w:sz="12" w:space="0" w:color="000000"/>
              <w:right w:val="single" w:sz="2" w:space="0" w:color="000000"/>
            </w:tcBorders>
            <w:shd w:val="clear" w:color="auto" w:fill="E6E6E6"/>
          </w:tcPr>
          <w:p w14:paraId="08528324" w14:textId="77777777" w:rsidR="00E07E4A" w:rsidRPr="009344AD" w:rsidRDefault="00E07E4A" w:rsidP="00E07E4A">
            <w:pPr>
              <w:pStyle w:val="TableParagraph"/>
              <w:spacing w:before="6"/>
              <w:ind w:left="76"/>
              <w:rPr>
                <w:rFonts w:ascii="Times New Roman" w:hAnsi="Times New Roman" w:cs="Times New Roman"/>
                <w:b/>
                <w:sz w:val="18"/>
                <w:szCs w:val="18"/>
              </w:rPr>
            </w:pPr>
            <w:proofErr w:type="spellStart"/>
            <w:r w:rsidRPr="009344AD">
              <w:rPr>
                <w:rFonts w:ascii="Times New Roman" w:hAnsi="Times New Roman" w:cs="Times New Roman"/>
                <w:b/>
                <w:sz w:val="18"/>
                <w:szCs w:val="18"/>
              </w:rPr>
              <w:t>Promicanje</w:t>
            </w:r>
            <w:proofErr w:type="spellEnd"/>
            <w:r w:rsidRPr="009344AD">
              <w:rPr>
                <w:rFonts w:ascii="Times New Roman" w:hAnsi="Times New Roman" w:cs="Times New Roman"/>
                <w:b/>
                <w:spacing w:val="6"/>
                <w:sz w:val="18"/>
                <w:szCs w:val="18"/>
              </w:rPr>
              <w:t xml:space="preserve"> </w:t>
            </w:r>
            <w:proofErr w:type="spellStart"/>
            <w:r w:rsidRPr="009344AD">
              <w:rPr>
                <w:rFonts w:ascii="Times New Roman" w:hAnsi="Times New Roman" w:cs="Times New Roman"/>
                <w:b/>
                <w:sz w:val="18"/>
                <w:szCs w:val="18"/>
              </w:rPr>
              <w:t>kulturnih</w:t>
            </w:r>
            <w:proofErr w:type="spellEnd"/>
            <w:r w:rsidRPr="009344AD">
              <w:rPr>
                <w:rFonts w:ascii="Times New Roman" w:hAnsi="Times New Roman" w:cs="Times New Roman"/>
                <w:b/>
                <w:spacing w:val="8"/>
                <w:sz w:val="18"/>
                <w:szCs w:val="18"/>
              </w:rPr>
              <w:t xml:space="preserve"> </w:t>
            </w:r>
            <w:proofErr w:type="spellStart"/>
            <w:r w:rsidRPr="009344AD">
              <w:rPr>
                <w:rFonts w:ascii="Times New Roman" w:hAnsi="Times New Roman" w:cs="Times New Roman"/>
                <w:b/>
                <w:sz w:val="18"/>
                <w:szCs w:val="18"/>
              </w:rPr>
              <w:t>aktivnosti</w:t>
            </w:r>
            <w:proofErr w:type="spellEnd"/>
          </w:p>
          <w:p w14:paraId="607D9F98" w14:textId="77777777" w:rsidR="00E07E4A" w:rsidRPr="009344AD" w:rsidRDefault="00E07E4A" w:rsidP="00E07E4A">
            <w:pPr>
              <w:pStyle w:val="TableParagraph"/>
              <w:spacing w:before="48"/>
              <w:ind w:left="76"/>
              <w:rPr>
                <w:rFonts w:ascii="Times New Roman" w:hAnsi="Times New Roman" w:cs="Times New Roman"/>
                <w:sz w:val="18"/>
                <w:szCs w:val="18"/>
              </w:rPr>
            </w:pPr>
            <w:proofErr w:type="spellStart"/>
            <w:r w:rsidRPr="009344AD">
              <w:rPr>
                <w:rFonts w:ascii="Times New Roman" w:hAnsi="Times New Roman" w:cs="Times New Roman"/>
                <w:sz w:val="18"/>
                <w:szCs w:val="18"/>
              </w:rPr>
              <w:t>Funkcija</w:t>
            </w:r>
            <w:proofErr w:type="spellEnd"/>
            <w:r w:rsidRPr="009344AD">
              <w:rPr>
                <w:rFonts w:ascii="Times New Roman" w:hAnsi="Times New Roman" w:cs="Times New Roman"/>
                <w:sz w:val="18"/>
                <w:szCs w:val="18"/>
              </w:rPr>
              <w:t>:</w:t>
            </w:r>
            <w:r w:rsidRPr="009344AD">
              <w:rPr>
                <w:rFonts w:ascii="Times New Roman" w:hAnsi="Times New Roman" w:cs="Times New Roman"/>
                <w:spacing w:val="-3"/>
                <w:sz w:val="18"/>
                <w:szCs w:val="18"/>
              </w:rPr>
              <w:t xml:space="preserve"> </w:t>
            </w:r>
            <w:r w:rsidRPr="009344AD">
              <w:rPr>
                <w:rFonts w:ascii="Times New Roman" w:hAnsi="Times New Roman" w:cs="Times New Roman"/>
                <w:sz w:val="18"/>
                <w:szCs w:val="18"/>
              </w:rPr>
              <w:t>0820</w:t>
            </w:r>
            <w:r w:rsidRPr="009344AD">
              <w:rPr>
                <w:rFonts w:ascii="Times New Roman" w:hAnsi="Times New Roman" w:cs="Times New Roman"/>
                <w:spacing w:val="-2"/>
                <w:sz w:val="18"/>
                <w:szCs w:val="18"/>
              </w:rPr>
              <w:t xml:space="preserve"> </w:t>
            </w:r>
            <w:proofErr w:type="spellStart"/>
            <w:r w:rsidRPr="009344AD">
              <w:rPr>
                <w:rFonts w:ascii="Times New Roman" w:hAnsi="Times New Roman" w:cs="Times New Roman"/>
                <w:sz w:val="18"/>
                <w:szCs w:val="18"/>
              </w:rPr>
              <w:t>Službe</w:t>
            </w:r>
            <w:proofErr w:type="spellEnd"/>
            <w:r w:rsidRPr="009344AD">
              <w:rPr>
                <w:rFonts w:ascii="Times New Roman" w:hAnsi="Times New Roman" w:cs="Times New Roman"/>
                <w:spacing w:val="-3"/>
                <w:sz w:val="18"/>
                <w:szCs w:val="18"/>
              </w:rPr>
              <w:t xml:space="preserve"> </w:t>
            </w:r>
            <w:proofErr w:type="spellStart"/>
            <w:r w:rsidRPr="009344AD">
              <w:rPr>
                <w:rFonts w:ascii="Times New Roman" w:hAnsi="Times New Roman" w:cs="Times New Roman"/>
                <w:sz w:val="18"/>
                <w:szCs w:val="18"/>
              </w:rPr>
              <w:t>kulture</w:t>
            </w:r>
            <w:proofErr w:type="spellEnd"/>
          </w:p>
        </w:tc>
        <w:tc>
          <w:tcPr>
            <w:tcW w:w="1811" w:type="dxa"/>
            <w:tcBorders>
              <w:top w:val="single" w:sz="12" w:space="0" w:color="000000"/>
              <w:left w:val="single" w:sz="2" w:space="0" w:color="000000"/>
              <w:bottom w:val="single" w:sz="12" w:space="0" w:color="000000"/>
              <w:right w:val="single" w:sz="2" w:space="0" w:color="000000"/>
            </w:tcBorders>
            <w:shd w:val="clear" w:color="auto" w:fill="E6E6E6"/>
          </w:tcPr>
          <w:p w14:paraId="4E6067CE" w14:textId="77777777" w:rsidR="00E07E4A" w:rsidRPr="009344AD" w:rsidRDefault="00E07E4A" w:rsidP="00E07E4A">
            <w:pPr>
              <w:pStyle w:val="TableParagraph"/>
              <w:spacing w:before="6"/>
              <w:ind w:right="107"/>
              <w:rPr>
                <w:rFonts w:ascii="Times New Roman" w:hAnsi="Times New Roman" w:cs="Times New Roman"/>
                <w:b/>
                <w:sz w:val="18"/>
                <w:szCs w:val="18"/>
              </w:rPr>
            </w:pPr>
            <w:r w:rsidRPr="009344AD">
              <w:rPr>
                <w:rFonts w:ascii="Times New Roman" w:hAnsi="Times New Roman" w:cs="Times New Roman"/>
                <w:b/>
                <w:sz w:val="18"/>
                <w:szCs w:val="18"/>
              </w:rPr>
              <w:t>6.400,00</w:t>
            </w:r>
          </w:p>
        </w:tc>
        <w:tc>
          <w:tcPr>
            <w:tcW w:w="1810" w:type="dxa"/>
            <w:tcBorders>
              <w:top w:val="single" w:sz="12" w:space="0" w:color="000000"/>
              <w:left w:val="single" w:sz="2" w:space="0" w:color="000000"/>
              <w:bottom w:val="single" w:sz="12" w:space="0" w:color="000000"/>
              <w:right w:val="single" w:sz="2" w:space="0" w:color="000000"/>
            </w:tcBorders>
            <w:shd w:val="clear" w:color="auto" w:fill="E6E6E6"/>
          </w:tcPr>
          <w:p w14:paraId="637B1EA7" w14:textId="77777777" w:rsidR="00E07E4A" w:rsidRPr="009344AD" w:rsidRDefault="00E07E4A" w:rsidP="00E07E4A">
            <w:pPr>
              <w:pStyle w:val="TableParagraph"/>
              <w:spacing w:before="6"/>
              <w:ind w:right="100"/>
              <w:rPr>
                <w:rFonts w:ascii="Times New Roman" w:hAnsi="Times New Roman" w:cs="Times New Roman"/>
                <w:b/>
                <w:sz w:val="18"/>
                <w:szCs w:val="18"/>
              </w:rPr>
            </w:pPr>
            <w:r w:rsidRPr="009344AD">
              <w:rPr>
                <w:rFonts w:ascii="Times New Roman" w:hAnsi="Times New Roman" w:cs="Times New Roman"/>
                <w:b/>
                <w:sz w:val="18"/>
                <w:szCs w:val="18"/>
              </w:rPr>
              <w:t>5.400,00</w:t>
            </w:r>
          </w:p>
        </w:tc>
        <w:tc>
          <w:tcPr>
            <w:tcW w:w="1832" w:type="dxa"/>
            <w:tcBorders>
              <w:top w:val="single" w:sz="12" w:space="0" w:color="000000"/>
              <w:left w:val="single" w:sz="2" w:space="0" w:color="000000"/>
              <w:bottom w:val="single" w:sz="12" w:space="0" w:color="000000"/>
              <w:right w:val="nil"/>
            </w:tcBorders>
            <w:shd w:val="clear" w:color="auto" w:fill="E6E6E6"/>
          </w:tcPr>
          <w:p w14:paraId="0553DE30" w14:textId="77777777" w:rsidR="00E07E4A" w:rsidRPr="009344AD" w:rsidRDefault="00E07E4A" w:rsidP="00E07E4A">
            <w:pPr>
              <w:pStyle w:val="TableParagraph"/>
              <w:spacing w:before="6"/>
              <w:ind w:right="104"/>
              <w:rPr>
                <w:rFonts w:ascii="Times New Roman" w:hAnsi="Times New Roman" w:cs="Times New Roman"/>
                <w:b/>
                <w:sz w:val="18"/>
                <w:szCs w:val="18"/>
              </w:rPr>
            </w:pPr>
            <w:r w:rsidRPr="009344AD">
              <w:rPr>
                <w:rFonts w:ascii="Times New Roman" w:hAnsi="Times New Roman" w:cs="Times New Roman"/>
                <w:b/>
                <w:sz w:val="18"/>
                <w:szCs w:val="18"/>
              </w:rPr>
              <w:t>5.400,00</w:t>
            </w:r>
          </w:p>
        </w:tc>
      </w:tr>
      <w:tr w:rsidR="00E07E4A" w:rsidRPr="009344AD" w14:paraId="137C3748" w14:textId="77777777" w:rsidTr="00E07E4A">
        <w:trPr>
          <w:trHeight w:val="441"/>
        </w:trPr>
        <w:tc>
          <w:tcPr>
            <w:tcW w:w="1141" w:type="dxa"/>
            <w:tcBorders>
              <w:top w:val="single" w:sz="12" w:space="0" w:color="000000"/>
              <w:left w:val="nil"/>
              <w:bottom w:val="single" w:sz="8" w:space="0" w:color="000000"/>
              <w:right w:val="single" w:sz="2" w:space="0" w:color="000000"/>
            </w:tcBorders>
            <w:shd w:val="clear" w:color="auto" w:fill="E6E6E6"/>
          </w:tcPr>
          <w:p w14:paraId="22121865" w14:textId="77777777" w:rsidR="00E07E4A" w:rsidRPr="009344AD" w:rsidRDefault="00E07E4A" w:rsidP="00E07E4A">
            <w:pPr>
              <w:pStyle w:val="TableParagraph"/>
              <w:ind w:left="7"/>
              <w:jc w:val="center"/>
              <w:rPr>
                <w:rFonts w:ascii="Times New Roman" w:hAnsi="Times New Roman" w:cs="Times New Roman"/>
                <w:b/>
                <w:sz w:val="18"/>
                <w:szCs w:val="18"/>
              </w:rPr>
            </w:pPr>
            <w:r w:rsidRPr="009344AD">
              <w:rPr>
                <w:rFonts w:ascii="Times New Roman" w:hAnsi="Times New Roman" w:cs="Times New Roman"/>
                <w:b/>
                <w:sz w:val="18"/>
                <w:szCs w:val="18"/>
              </w:rPr>
              <w:t>Akt.</w:t>
            </w:r>
            <w:r w:rsidRPr="009344AD">
              <w:rPr>
                <w:rFonts w:ascii="Times New Roman" w:hAnsi="Times New Roman" w:cs="Times New Roman"/>
                <w:b/>
                <w:spacing w:val="19"/>
                <w:sz w:val="18"/>
                <w:szCs w:val="18"/>
              </w:rPr>
              <w:t xml:space="preserve"> </w:t>
            </w:r>
            <w:r w:rsidRPr="009344AD">
              <w:rPr>
                <w:rFonts w:ascii="Times New Roman" w:hAnsi="Times New Roman" w:cs="Times New Roman"/>
                <w:b/>
                <w:sz w:val="18"/>
                <w:szCs w:val="18"/>
              </w:rPr>
              <w:t>A100802</w:t>
            </w:r>
          </w:p>
        </w:tc>
        <w:tc>
          <w:tcPr>
            <w:tcW w:w="4051" w:type="dxa"/>
            <w:tcBorders>
              <w:top w:val="single" w:sz="12" w:space="0" w:color="000000"/>
              <w:left w:val="single" w:sz="2" w:space="0" w:color="000000"/>
              <w:bottom w:val="single" w:sz="8" w:space="0" w:color="000000"/>
              <w:right w:val="single" w:sz="2" w:space="0" w:color="000000"/>
            </w:tcBorders>
            <w:shd w:val="clear" w:color="auto" w:fill="E6E6E6"/>
          </w:tcPr>
          <w:p w14:paraId="2B3EAC4A" w14:textId="77777777" w:rsidR="00E07E4A" w:rsidRPr="009344AD" w:rsidRDefault="00E07E4A" w:rsidP="00E07E4A">
            <w:pPr>
              <w:pStyle w:val="TableParagraph"/>
              <w:ind w:left="76"/>
              <w:rPr>
                <w:rFonts w:ascii="Times New Roman" w:hAnsi="Times New Roman" w:cs="Times New Roman"/>
                <w:b/>
                <w:sz w:val="18"/>
                <w:szCs w:val="18"/>
              </w:rPr>
            </w:pPr>
            <w:proofErr w:type="spellStart"/>
            <w:r w:rsidRPr="009344AD">
              <w:rPr>
                <w:rFonts w:ascii="Times New Roman" w:hAnsi="Times New Roman" w:cs="Times New Roman"/>
                <w:b/>
                <w:sz w:val="18"/>
                <w:szCs w:val="18"/>
              </w:rPr>
              <w:t>Obilježavanja</w:t>
            </w:r>
            <w:proofErr w:type="spellEnd"/>
            <w:r w:rsidRPr="009344AD">
              <w:rPr>
                <w:rFonts w:ascii="Times New Roman" w:hAnsi="Times New Roman" w:cs="Times New Roman"/>
                <w:b/>
                <w:spacing w:val="6"/>
                <w:sz w:val="18"/>
                <w:szCs w:val="18"/>
              </w:rPr>
              <w:t xml:space="preserve"> </w:t>
            </w:r>
            <w:r w:rsidRPr="009344AD">
              <w:rPr>
                <w:rFonts w:ascii="Times New Roman" w:hAnsi="Times New Roman" w:cs="Times New Roman"/>
                <w:b/>
                <w:sz w:val="18"/>
                <w:szCs w:val="18"/>
              </w:rPr>
              <w:t>Dana</w:t>
            </w:r>
            <w:r w:rsidRPr="009344AD">
              <w:rPr>
                <w:rFonts w:ascii="Times New Roman" w:hAnsi="Times New Roman" w:cs="Times New Roman"/>
                <w:b/>
                <w:spacing w:val="6"/>
                <w:sz w:val="18"/>
                <w:szCs w:val="18"/>
              </w:rPr>
              <w:t xml:space="preserve"> </w:t>
            </w:r>
            <w:r w:rsidRPr="009344AD">
              <w:rPr>
                <w:rFonts w:ascii="Times New Roman" w:hAnsi="Times New Roman" w:cs="Times New Roman"/>
                <w:b/>
                <w:sz w:val="18"/>
                <w:szCs w:val="18"/>
              </w:rPr>
              <w:t>Ede</w:t>
            </w:r>
            <w:r w:rsidRPr="009344AD">
              <w:rPr>
                <w:rFonts w:ascii="Times New Roman" w:hAnsi="Times New Roman" w:cs="Times New Roman"/>
                <w:b/>
                <w:spacing w:val="6"/>
                <w:sz w:val="18"/>
                <w:szCs w:val="18"/>
              </w:rPr>
              <w:t xml:space="preserve"> </w:t>
            </w:r>
            <w:proofErr w:type="spellStart"/>
            <w:r w:rsidRPr="009344AD">
              <w:rPr>
                <w:rFonts w:ascii="Times New Roman" w:hAnsi="Times New Roman" w:cs="Times New Roman"/>
                <w:b/>
                <w:sz w:val="18"/>
                <w:szCs w:val="18"/>
              </w:rPr>
              <w:t>Murtića</w:t>
            </w:r>
            <w:proofErr w:type="spellEnd"/>
          </w:p>
          <w:p w14:paraId="1E64654E" w14:textId="77777777" w:rsidR="00E07E4A" w:rsidRPr="009344AD" w:rsidRDefault="00E07E4A" w:rsidP="00E07E4A">
            <w:pPr>
              <w:pStyle w:val="TableParagraph"/>
              <w:spacing w:before="48"/>
              <w:ind w:left="76"/>
              <w:rPr>
                <w:rFonts w:ascii="Times New Roman" w:hAnsi="Times New Roman" w:cs="Times New Roman"/>
                <w:sz w:val="18"/>
                <w:szCs w:val="18"/>
              </w:rPr>
            </w:pPr>
            <w:proofErr w:type="spellStart"/>
            <w:r w:rsidRPr="009344AD">
              <w:rPr>
                <w:rFonts w:ascii="Times New Roman" w:hAnsi="Times New Roman" w:cs="Times New Roman"/>
                <w:sz w:val="18"/>
                <w:szCs w:val="18"/>
              </w:rPr>
              <w:t>Funkcija</w:t>
            </w:r>
            <w:proofErr w:type="spellEnd"/>
            <w:r w:rsidRPr="009344AD">
              <w:rPr>
                <w:rFonts w:ascii="Times New Roman" w:hAnsi="Times New Roman" w:cs="Times New Roman"/>
                <w:sz w:val="18"/>
                <w:szCs w:val="18"/>
              </w:rPr>
              <w:t>:</w:t>
            </w:r>
            <w:r w:rsidRPr="009344AD">
              <w:rPr>
                <w:rFonts w:ascii="Times New Roman" w:hAnsi="Times New Roman" w:cs="Times New Roman"/>
                <w:spacing w:val="-3"/>
                <w:sz w:val="18"/>
                <w:szCs w:val="18"/>
              </w:rPr>
              <w:t xml:space="preserve"> </w:t>
            </w:r>
            <w:r w:rsidRPr="009344AD">
              <w:rPr>
                <w:rFonts w:ascii="Times New Roman" w:hAnsi="Times New Roman" w:cs="Times New Roman"/>
                <w:sz w:val="18"/>
                <w:szCs w:val="18"/>
              </w:rPr>
              <w:t>0133</w:t>
            </w:r>
            <w:r w:rsidRPr="009344AD">
              <w:rPr>
                <w:rFonts w:ascii="Times New Roman" w:hAnsi="Times New Roman" w:cs="Times New Roman"/>
                <w:spacing w:val="-2"/>
                <w:sz w:val="18"/>
                <w:szCs w:val="18"/>
              </w:rPr>
              <w:t xml:space="preserve"> </w:t>
            </w:r>
            <w:proofErr w:type="spellStart"/>
            <w:r w:rsidRPr="009344AD">
              <w:rPr>
                <w:rFonts w:ascii="Times New Roman" w:hAnsi="Times New Roman" w:cs="Times New Roman"/>
                <w:sz w:val="18"/>
                <w:szCs w:val="18"/>
              </w:rPr>
              <w:t>Ostale</w:t>
            </w:r>
            <w:proofErr w:type="spellEnd"/>
            <w:r w:rsidRPr="009344AD">
              <w:rPr>
                <w:rFonts w:ascii="Times New Roman" w:hAnsi="Times New Roman" w:cs="Times New Roman"/>
                <w:spacing w:val="-2"/>
                <w:sz w:val="18"/>
                <w:szCs w:val="18"/>
              </w:rPr>
              <w:t xml:space="preserve"> </w:t>
            </w:r>
            <w:proofErr w:type="spellStart"/>
            <w:r w:rsidRPr="009344AD">
              <w:rPr>
                <w:rFonts w:ascii="Times New Roman" w:hAnsi="Times New Roman" w:cs="Times New Roman"/>
                <w:sz w:val="18"/>
                <w:szCs w:val="18"/>
              </w:rPr>
              <w:t>opće</w:t>
            </w:r>
            <w:proofErr w:type="spellEnd"/>
            <w:r w:rsidRPr="009344AD">
              <w:rPr>
                <w:rFonts w:ascii="Times New Roman" w:hAnsi="Times New Roman" w:cs="Times New Roman"/>
                <w:spacing w:val="-1"/>
                <w:sz w:val="18"/>
                <w:szCs w:val="18"/>
              </w:rPr>
              <w:t xml:space="preserve"> </w:t>
            </w:r>
            <w:proofErr w:type="spellStart"/>
            <w:r w:rsidRPr="009344AD">
              <w:rPr>
                <w:rFonts w:ascii="Times New Roman" w:hAnsi="Times New Roman" w:cs="Times New Roman"/>
                <w:sz w:val="18"/>
                <w:szCs w:val="18"/>
              </w:rPr>
              <w:t>usluge</w:t>
            </w:r>
            <w:proofErr w:type="spellEnd"/>
          </w:p>
        </w:tc>
        <w:tc>
          <w:tcPr>
            <w:tcW w:w="1811" w:type="dxa"/>
            <w:tcBorders>
              <w:top w:val="single" w:sz="12" w:space="0" w:color="000000"/>
              <w:left w:val="single" w:sz="2" w:space="0" w:color="000000"/>
              <w:bottom w:val="single" w:sz="8" w:space="0" w:color="000000"/>
              <w:right w:val="single" w:sz="2" w:space="0" w:color="000000"/>
            </w:tcBorders>
            <w:shd w:val="clear" w:color="auto" w:fill="E6E6E6"/>
          </w:tcPr>
          <w:p w14:paraId="0C8F33B0" w14:textId="77777777" w:rsidR="00E07E4A" w:rsidRPr="009344AD" w:rsidRDefault="00E07E4A" w:rsidP="00E07E4A">
            <w:pPr>
              <w:pStyle w:val="TableParagraph"/>
              <w:ind w:right="107"/>
              <w:rPr>
                <w:rFonts w:ascii="Times New Roman" w:hAnsi="Times New Roman" w:cs="Times New Roman"/>
                <w:b/>
                <w:sz w:val="18"/>
                <w:szCs w:val="18"/>
              </w:rPr>
            </w:pPr>
            <w:r w:rsidRPr="009344AD">
              <w:rPr>
                <w:rFonts w:ascii="Times New Roman" w:hAnsi="Times New Roman" w:cs="Times New Roman"/>
                <w:b/>
                <w:sz w:val="18"/>
                <w:szCs w:val="18"/>
              </w:rPr>
              <w:t>3.890,00</w:t>
            </w:r>
          </w:p>
        </w:tc>
        <w:tc>
          <w:tcPr>
            <w:tcW w:w="1810" w:type="dxa"/>
            <w:tcBorders>
              <w:top w:val="single" w:sz="12" w:space="0" w:color="000000"/>
              <w:left w:val="single" w:sz="2" w:space="0" w:color="000000"/>
              <w:bottom w:val="single" w:sz="8" w:space="0" w:color="000000"/>
              <w:right w:val="single" w:sz="2" w:space="0" w:color="000000"/>
            </w:tcBorders>
            <w:shd w:val="clear" w:color="auto" w:fill="E6E6E6"/>
          </w:tcPr>
          <w:p w14:paraId="6CBE8BF3" w14:textId="77777777" w:rsidR="00E07E4A" w:rsidRPr="009344AD" w:rsidRDefault="00E07E4A" w:rsidP="00E07E4A">
            <w:pPr>
              <w:pStyle w:val="TableParagraph"/>
              <w:ind w:right="100"/>
              <w:rPr>
                <w:rFonts w:ascii="Times New Roman" w:hAnsi="Times New Roman" w:cs="Times New Roman"/>
                <w:b/>
                <w:sz w:val="18"/>
                <w:szCs w:val="18"/>
              </w:rPr>
            </w:pPr>
            <w:r w:rsidRPr="009344AD">
              <w:rPr>
                <w:rFonts w:ascii="Times New Roman" w:hAnsi="Times New Roman" w:cs="Times New Roman"/>
                <w:b/>
                <w:sz w:val="18"/>
                <w:szCs w:val="18"/>
              </w:rPr>
              <w:t>3.740,00</w:t>
            </w:r>
          </w:p>
        </w:tc>
        <w:tc>
          <w:tcPr>
            <w:tcW w:w="1832" w:type="dxa"/>
            <w:tcBorders>
              <w:top w:val="single" w:sz="12" w:space="0" w:color="000000"/>
              <w:left w:val="single" w:sz="2" w:space="0" w:color="000000"/>
              <w:bottom w:val="single" w:sz="8" w:space="0" w:color="000000"/>
              <w:right w:val="nil"/>
            </w:tcBorders>
            <w:shd w:val="clear" w:color="auto" w:fill="E6E6E6"/>
          </w:tcPr>
          <w:p w14:paraId="650BDF23" w14:textId="77777777" w:rsidR="00E07E4A" w:rsidRPr="009344AD" w:rsidRDefault="00E07E4A" w:rsidP="00E07E4A">
            <w:pPr>
              <w:pStyle w:val="TableParagraph"/>
              <w:ind w:right="104"/>
              <w:rPr>
                <w:rFonts w:ascii="Times New Roman" w:hAnsi="Times New Roman" w:cs="Times New Roman"/>
                <w:b/>
                <w:sz w:val="18"/>
                <w:szCs w:val="18"/>
              </w:rPr>
            </w:pPr>
            <w:r w:rsidRPr="009344AD">
              <w:rPr>
                <w:rFonts w:ascii="Times New Roman" w:hAnsi="Times New Roman" w:cs="Times New Roman"/>
                <w:b/>
                <w:sz w:val="18"/>
                <w:szCs w:val="18"/>
              </w:rPr>
              <w:t>3.740,00</w:t>
            </w:r>
          </w:p>
        </w:tc>
      </w:tr>
      <w:tr w:rsidR="00E07E4A" w:rsidRPr="009344AD" w14:paraId="77D43296" w14:textId="77777777" w:rsidTr="00E07E4A">
        <w:trPr>
          <w:trHeight w:val="429"/>
        </w:trPr>
        <w:tc>
          <w:tcPr>
            <w:tcW w:w="5192" w:type="dxa"/>
            <w:gridSpan w:val="2"/>
            <w:tcBorders>
              <w:top w:val="single" w:sz="8" w:space="0" w:color="000000"/>
              <w:left w:val="nil"/>
              <w:bottom w:val="single" w:sz="12" w:space="0" w:color="000000"/>
              <w:right w:val="single" w:sz="2" w:space="0" w:color="000000"/>
            </w:tcBorders>
            <w:shd w:val="clear" w:color="auto" w:fill="ACACAC"/>
          </w:tcPr>
          <w:p w14:paraId="1F617869" w14:textId="77777777" w:rsidR="00E07E4A" w:rsidRPr="009344AD" w:rsidRDefault="00E07E4A" w:rsidP="00E07E4A">
            <w:pPr>
              <w:pStyle w:val="TableParagraph"/>
              <w:spacing w:before="73"/>
              <w:ind w:left="1220"/>
              <w:rPr>
                <w:rFonts w:ascii="Times New Roman" w:hAnsi="Times New Roman" w:cs="Times New Roman"/>
                <w:b/>
                <w:sz w:val="18"/>
                <w:szCs w:val="18"/>
              </w:rPr>
            </w:pPr>
            <w:r w:rsidRPr="009344AD">
              <w:rPr>
                <w:rFonts w:ascii="Times New Roman" w:hAnsi="Times New Roman" w:cs="Times New Roman"/>
                <w:b/>
                <w:sz w:val="18"/>
                <w:szCs w:val="18"/>
              </w:rPr>
              <w:t>UKUPNO</w:t>
            </w:r>
          </w:p>
        </w:tc>
        <w:tc>
          <w:tcPr>
            <w:tcW w:w="1811" w:type="dxa"/>
            <w:tcBorders>
              <w:top w:val="single" w:sz="8" w:space="0" w:color="000000"/>
              <w:left w:val="single" w:sz="2" w:space="0" w:color="000000"/>
              <w:bottom w:val="single" w:sz="12" w:space="0" w:color="000000"/>
              <w:right w:val="single" w:sz="2" w:space="0" w:color="000000"/>
            </w:tcBorders>
            <w:shd w:val="clear" w:color="auto" w:fill="ACACAC"/>
          </w:tcPr>
          <w:p w14:paraId="795510E9" w14:textId="77777777" w:rsidR="00E07E4A" w:rsidRPr="009344AD" w:rsidRDefault="00E07E4A" w:rsidP="00E07E4A">
            <w:pPr>
              <w:pStyle w:val="TableParagraph"/>
              <w:spacing w:before="75"/>
              <w:ind w:right="108"/>
              <w:rPr>
                <w:rFonts w:ascii="Times New Roman" w:hAnsi="Times New Roman" w:cs="Times New Roman"/>
                <w:b/>
                <w:sz w:val="18"/>
                <w:szCs w:val="18"/>
              </w:rPr>
            </w:pPr>
            <w:r w:rsidRPr="009344AD">
              <w:rPr>
                <w:rFonts w:ascii="Times New Roman" w:hAnsi="Times New Roman" w:cs="Times New Roman"/>
                <w:b/>
                <w:sz w:val="18"/>
                <w:szCs w:val="18"/>
              </w:rPr>
              <w:t>10.290,00</w:t>
            </w:r>
          </w:p>
        </w:tc>
        <w:tc>
          <w:tcPr>
            <w:tcW w:w="1810" w:type="dxa"/>
            <w:tcBorders>
              <w:top w:val="single" w:sz="8" w:space="0" w:color="000000"/>
              <w:left w:val="single" w:sz="2" w:space="0" w:color="000000"/>
              <w:bottom w:val="single" w:sz="12" w:space="0" w:color="000000"/>
              <w:right w:val="single" w:sz="2" w:space="0" w:color="000000"/>
            </w:tcBorders>
            <w:shd w:val="clear" w:color="auto" w:fill="ACACAC"/>
          </w:tcPr>
          <w:p w14:paraId="4F76A066" w14:textId="77777777" w:rsidR="00E07E4A" w:rsidRPr="009344AD" w:rsidRDefault="00E07E4A" w:rsidP="00E07E4A">
            <w:pPr>
              <w:pStyle w:val="TableParagraph"/>
              <w:spacing w:before="75"/>
              <w:ind w:right="101"/>
              <w:rPr>
                <w:rFonts w:ascii="Times New Roman" w:hAnsi="Times New Roman" w:cs="Times New Roman"/>
                <w:b/>
                <w:sz w:val="18"/>
                <w:szCs w:val="18"/>
              </w:rPr>
            </w:pPr>
            <w:r w:rsidRPr="009344AD">
              <w:rPr>
                <w:rFonts w:ascii="Times New Roman" w:hAnsi="Times New Roman" w:cs="Times New Roman"/>
                <w:b/>
                <w:sz w:val="18"/>
                <w:szCs w:val="18"/>
              </w:rPr>
              <w:t>9.140,00</w:t>
            </w:r>
          </w:p>
        </w:tc>
        <w:tc>
          <w:tcPr>
            <w:tcW w:w="1832" w:type="dxa"/>
            <w:tcBorders>
              <w:top w:val="single" w:sz="8" w:space="0" w:color="000000"/>
              <w:left w:val="single" w:sz="2" w:space="0" w:color="000000"/>
              <w:bottom w:val="single" w:sz="12" w:space="0" w:color="000000"/>
              <w:right w:val="nil"/>
            </w:tcBorders>
            <w:shd w:val="clear" w:color="auto" w:fill="ACACAC"/>
          </w:tcPr>
          <w:p w14:paraId="14F4364F" w14:textId="77777777" w:rsidR="00E07E4A" w:rsidRPr="009344AD" w:rsidRDefault="00E07E4A" w:rsidP="00E07E4A">
            <w:pPr>
              <w:pStyle w:val="TableParagraph"/>
              <w:spacing w:before="75"/>
              <w:ind w:right="105"/>
              <w:rPr>
                <w:rFonts w:ascii="Times New Roman" w:hAnsi="Times New Roman" w:cs="Times New Roman"/>
                <w:b/>
                <w:sz w:val="18"/>
                <w:szCs w:val="18"/>
              </w:rPr>
            </w:pPr>
            <w:r w:rsidRPr="009344AD">
              <w:rPr>
                <w:rFonts w:ascii="Times New Roman" w:hAnsi="Times New Roman" w:cs="Times New Roman"/>
                <w:b/>
                <w:sz w:val="18"/>
                <w:szCs w:val="18"/>
              </w:rPr>
              <w:t>9.140,00</w:t>
            </w:r>
          </w:p>
        </w:tc>
      </w:tr>
    </w:tbl>
    <w:p w14:paraId="22A5A60C" w14:textId="77777777" w:rsidR="00E07E4A" w:rsidRPr="009344AD" w:rsidRDefault="00E07E4A" w:rsidP="00E07E4A">
      <w:pPr>
        <w:spacing w:line="0" w:lineRule="atLeast"/>
        <w:rPr>
          <w:rFonts w:eastAsia="Bookman Old Style"/>
          <w:b/>
          <w:iCs/>
          <w:sz w:val="18"/>
          <w:szCs w:val="18"/>
          <w:highlight w:val="lightGray"/>
        </w:rPr>
      </w:pPr>
    </w:p>
    <w:p w14:paraId="47DFD015" w14:textId="77777777" w:rsidR="00E07E4A" w:rsidRPr="009344AD" w:rsidRDefault="00E07E4A" w:rsidP="00E07E4A">
      <w:pPr>
        <w:spacing w:line="0" w:lineRule="atLeast"/>
        <w:rPr>
          <w:rFonts w:eastAsia="Bookman Old Style"/>
          <w:b/>
          <w:i/>
          <w:sz w:val="18"/>
          <w:szCs w:val="18"/>
          <w:highlight w:val="lightGray"/>
        </w:rPr>
      </w:pPr>
    </w:p>
    <w:p w14:paraId="703E9888" w14:textId="77777777" w:rsidR="00E07E4A" w:rsidRPr="009344AD" w:rsidRDefault="00E07E4A" w:rsidP="00E07E4A">
      <w:pPr>
        <w:spacing w:line="0" w:lineRule="atLeast"/>
        <w:rPr>
          <w:rFonts w:eastAsia="Bookman Old Style"/>
          <w:b/>
          <w:i/>
          <w:sz w:val="18"/>
          <w:szCs w:val="18"/>
        </w:rPr>
      </w:pPr>
      <w:r w:rsidRPr="009344AD">
        <w:rPr>
          <w:rFonts w:eastAsia="Bookman Old Style"/>
          <w:b/>
          <w:i/>
          <w:sz w:val="18"/>
          <w:szCs w:val="18"/>
          <w:highlight w:val="lightGray"/>
        </w:rPr>
        <w:t>Program 1009: PROGRAM RAZVOJ CIVILNOG DRUŠTVA</w:t>
      </w:r>
    </w:p>
    <w:p w14:paraId="2C6E909E" w14:textId="77777777" w:rsidR="00E07E4A" w:rsidRPr="009344AD" w:rsidRDefault="00E07E4A" w:rsidP="00E07E4A">
      <w:pPr>
        <w:spacing w:line="0" w:lineRule="atLeast"/>
        <w:rPr>
          <w:rFonts w:eastAsia="Bookman Old Style"/>
          <w:b/>
          <w:i/>
          <w:sz w:val="18"/>
          <w:szCs w:val="18"/>
        </w:rPr>
      </w:pPr>
    </w:p>
    <w:p w14:paraId="28AED6F1" w14:textId="77777777" w:rsidR="00E07E4A" w:rsidRPr="009344AD" w:rsidRDefault="00E07E4A" w:rsidP="00E07E4A">
      <w:pPr>
        <w:spacing w:line="8" w:lineRule="exact"/>
        <w:rPr>
          <w:sz w:val="18"/>
          <w:szCs w:val="18"/>
        </w:rPr>
      </w:pPr>
    </w:p>
    <w:p w14:paraId="56789159" w14:textId="77777777" w:rsidR="00E07E4A" w:rsidRPr="009344AD" w:rsidRDefault="00E07E4A" w:rsidP="00E07E4A">
      <w:pPr>
        <w:spacing w:line="239" w:lineRule="auto"/>
        <w:ind w:firstLine="567"/>
        <w:jc w:val="both"/>
        <w:rPr>
          <w:rFonts w:eastAsia="Bookman Old Style"/>
          <w:sz w:val="18"/>
          <w:szCs w:val="18"/>
        </w:rPr>
      </w:pPr>
      <w:r w:rsidRPr="009344AD">
        <w:rPr>
          <w:rFonts w:eastAsia="Bookman Old Style"/>
          <w:b/>
          <w:sz w:val="18"/>
          <w:szCs w:val="18"/>
        </w:rPr>
        <w:lastRenderedPageBreak/>
        <w:t>Opis i cilj programa</w:t>
      </w:r>
      <w:r w:rsidRPr="009344AD">
        <w:rPr>
          <w:rFonts w:eastAsia="Bookman Old Style"/>
          <w:sz w:val="18"/>
          <w:szCs w:val="18"/>
        </w:rPr>
        <w:t>: Program je nastavak</w:t>
      </w:r>
      <w:r w:rsidRPr="009344AD">
        <w:rPr>
          <w:rFonts w:eastAsia="Bookman Old Style"/>
          <w:b/>
          <w:sz w:val="18"/>
          <w:szCs w:val="18"/>
        </w:rPr>
        <w:t xml:space="preserve"> </w:t>
      </w:r>
      <w:r w:rsidRPr="009344AD">
        <w:rPr>
          <w:rFonts w:eastAsia="Bookman Old Style"/>
          <w:sz w:val="18"/>
          <w:szCs w:val="18"/>
        </w:rPr>
        <w:t>višegodišnje suradnje s neprofitnim</w:t>
      </w:r>
      <w:r w:rsidRPr="009344AD">
        <w:rPr>
          <w:rFonts w:eastAsia="Bookman Old Style"/>
          <w:b/>
          <w:sz w:val="18"/>
          <w:szCs w:val="18"/>
        </w:rPr>
        <w:t xml:space="preserve"> </w:t>
      </w:r>
      <w:r w:rsidRPr="009344AD">
        <w:rPr>
          <w:rFonts w:eastAsia="Bookman Old Style"/>
          <w:sz w:val="18"/>
          <w:szCs w:val="18"/>
        </w:rPr>
        <w:t>organizacijama kojom se potiče razvoj demokracije na lokalnoj razini. Cilj programa je stvaranje poticajnog okruženja za razvoj civilnog društva. Organizacije civilnog društva provode programe, projekte i aktivnosti koje unapređuju kvalitetu života građana lokalne zajednice.</w:t>
      </w:r>
    </w:p>
    <w:p w14:paraId="6A6CED34" w14:textId="77777777" w:rsidR="00E07E4A" w:rsidRPr="009344AD" w:rsidRDefault="00E07E4A" w:rsidP="00E07E4A">
      <w:pPr>
        <w:spacing w:line="239" w:lineRule="auto"/>
        <w:ind w:firstLine="567"/>
        <w:jc w:val="both"/>
        <w:rPr>
          <w:rFonts w:eastAsia="Bookman Old Style"/>
          <w:sz w:val="18"/>
          <w:szCs w:val="18"/>
        </w:rPr>
      </w:pPr>
    </w:p>
    <w:p w14:paraId="6FD4D6FA" w14:textId="77777777" w:rsidR="00E07E4A" w:rsidRPr="009344AD" w:rsidRDefault="00E07E4A" w:rsidP="00E07E4A">
      <w:pPr>
        <w:spacing w:line="3" w:lineRule="exact"/>
        <w:rPr>
          <w:sz w:val="18"/>
          <w:szCs w:val="18"/>
        </w:rPr>
      </w:pPr>
    </w:p>
    <w:p w14:paraId="53483506" w14:textId="77777777" w:rsidR="00E07E4A" w:rsidRPr="009344AD" w:rsidRDefault="00E07E4A" w:rsidP="00E07E4A">
      <w:pPr>
        <w:spacing w:line="0" w:lineRule="atLeast"/>
        <w:ind w:left="580"/>
        <w:rPr>
          <w:rFonts w:eastAsia="Bookman Old Style"/>
          <w:b/>
          <w:sz w:val="18"/>
          <w:szCs w:val="18"/>
        </w:rPr>
      </w:pPr>
      <w:r w:rsidRPr="009344AD">
        <w:rPr>
          <w:rFonts w:eastAsia="Bookman Old Style"/>
          <w:b/>
          <w:sz w:val="18"/>
          <w:szCs w:val="18"/>
        </w:rPr>
        <w:t>Zakonska osnova za uvođenje programa:</w:t>
      </w:r>
    </w:p>
    <w:p w14:paraId="1426F8EE" w14:textId="77777777" w:rsidR="00E07E4A" w:rsidRPr="009344AD" w:rsidRDefault="00E07E4A" w:rsidP="00E07E4A">
      <w:pPr>
        <w:spacing w:line="1" w:lineRule="exact"/>
        <w:rPr>
          <w:sz w:val="18"/>
          <w:szCs w:val="18"/>
        </w:rPr>
      </w:pPr>
    </w:p>
    <w:p w14:paraId="36287C75" w14:textId="77777777" w:rsidR="00E07E4A" w:rsidRPr="009344AD" w:rsidRDefault="00E07E4A" w:rsidP="00C74FD7">
      <w:pPr>
        <w:numPr>
          <w:ilvl w:val="0"/>
          <w:numId w:val="35"/>
        </w:numPr>
        <w:tabs>
          <w:tab w:val="left" w:pos="740"/>
        </w:tabs>
        <w:spacing w:line="0" w:lineRule="atLeast"/>
        <w:ind w:left="740" w:hanging="164"/>
        <w:rPr>
          <w:rFonts w:eastAsia="Bookman Old Style"/>
          <w:sz w:val="18"/>
          <w:szCs w:val="18"/>
        </w:rPr>
      </w:pPr>
      <w:r w:rsidRPr="009344AD">
        <w:rPr>
          <w:rFonts w:eastAsia="Bookman Old Style"/>
          <w:sz w:val="18"/>
          <w:szCs w:val="18"/>
        </w:rPr>
        <w:t>Zakon o udrugama ("Narodne novine" broj 74/14, 70/17, 98/19, 151/22)</w:t>
      </w:r>
    </w:p>
    <w:p w14:paraId="4A3B5E9C" w14:textId="77777777" w:rsidR="00E07E4A" w:rsidRPr="009344AD" w:rsidRDefault="00E07E4A" w:rsidP="00E07E4A">
      <w:pPr>
        <w:tabs>
          <w:tab w:val="left" w:pos="740"/>
        </w:tabs>
        <w:spacing w:line="0" w:lineRule="atLeast"/>
        <w:ind w:left="740"/>
        <w:rPr>
          <w:rFonts w:eastAsia="Bookman Old Style"/>
          <w:sz w:val="18"/>
          <w:szCs w:val="18"/>
        </w:rPr>
      </w:pPr>
    </w:p>
    <w:p w14:paraId="62A952CC" w14:textId="77777777" w:rsidR="00E07E4A" w:rsidRPr="009344AD" w:rsidRDefault="00E07E4A" w:rsidP="00E07E4A">
      <w:pPr>
        <w:spacing w:line="4" w:lineRule="exact"/>
        <w:rPr>
          <w:rFonts w:eastAsia="Bookman Old Style"/>
          <w:sz w:val="18"/>
          <w:szCs w:val="18"/>
        </w:rPr>
      </w:pPr>
    </w:p>
    <w:p w14:paraId="14DA4AEE" w14:textId="77777777" w:rsidR="00E07E4A" w:rsidRPr="009344AD" w:rsidRDefault="00E07E4A" w:rsidP="00E07E4A">
      <w:pPr>
        <w:spacing w:line="8" w:lineRule="exact"/>
        <w:rPr>
          <w:rFonts w:eastAsia="Bookman Old Style"/>
          <w:sz w:val="18"/>
          <w:szCs w:val="18"/>
        </w:rPr>
      </w:pPr>
    </w:p>
    <w:p w14:paraId="157958BE" w14:textId="77777777" w:rsidR="00E07E4A" w:rsidRPr="009344AD" w:rsidRDefault="00E07E4A" w:rsidP="00E07E4A">
      <w:pPr>
        <w:spacing w:line="239" w:lineRule="auto"/>
        <w:ind w:firstLine="567"/>
        <w:jc w:val="both"/>
        <w:rPr>
          <w:rFonts w:eastAsia="Bookman Old Style"/>
          <w:sz w:val="18"/>
          <w:szCs w:val="18"/>
        </w:rPr>
      </w:pPr>
      <w:r w:rsidRPr="009344AD">
        <w:rPr>
          <w:rFonts w:eastAsia="Bookman Old Style"/>
          <w:b/>
          <w:sz w:val="18"/>
          <w:szCs w:val="18"/>
        </w:rPr>
        <w:t xml:space="preserve">Sredstva za provođenje programa: </w:t>
      </w:r>
      <w:r w:rsidRPr="009344AD">
        <w:rPr>
          <w:rFonts w:eastAsia="Bookman Old Style"/>
          <w:sz w:val="18"/>
          <w:szCs w:val="18"/>
        </w:rPr>
        <w:t>Za program razvoja civilnog društva</w:t>
      </w:r>
      <w:r w:rsidRPr="009344AD">
        <w:rPr>
          <w:rFonts w:eastAsia="Bookman Old Style"/>
          <w:b/>
          <w:sz w:val="18"/>
          <w:szCs w:val="18"/>
        </w:rPr>
        <w:t xml:space="preserve"> </w:t>
      </w:r>
      <w:r w:rsidRPr="009344AD">
        <w:rPr>
          <w:rFonts w:eastAsia="Bookman Old Style"/>
          <w:sz w:val="18"/>
          <w:szCs w:val="18"/>
        </w:rPr>
        <w:t>planirana sredstva u 2024. godini iznose 12.400,00 eura</w:t>
      </w:r>
    </w:p>
    <w:p w14:paraId="6B4E210D" w14:textId="77777777" w:rsidR="00E07E4A" w:rsidRPr="009344AD" w:rsidRDefault="00E07E4A" w:rsidP="00C74FD7">
      <w:pPr>
        <w:pStyle w:val="Odlomakpopisa"/>
        <w:numPr>
          <w:ilvl w:val="0"/>
          <w:numId w:val="65"/>
        </w:numPr>
        <w:spacing w:line="239" w:lineRule="auto"/>
        <w:jc w:val="both"/>
        <w:rPr>
          <w:rFonts w:eastAsia="Bookman Old Style"/>
          <w:sz w:val="18"/>
          <w:szCs w:val="18"/>
        </w:rPr>
      </w:pPr>
      <w:r w:rsidRPr="009344AD">
        <w:rPr>
          <w:rFonts w:eastAsia="Bookman Old Style"/>
          <w:sz w:val="18"/>
          <w:szCs w:val="18"/>
        </w:rPr>
        <w:t xml:space="preserve">aktivnost A100901 Religija (tekuće donacije vjerskim zajednicama) 7.000,00 </w:t>
      </w:r>
    </w:p>
    <w:p w14:paraId="2F56DA1F" w14:textId="77777777" w:rsidR="00E07E4A" w:rsidRPr="009344AD" w:rsidRDefault="00E07E4A" w:rsidP="00C74FD7">
      <w:pPr>
        <w:pStyle w:val="Odlomakpopisa"/>
        <w:numPr>
          <w:ilvl w:val="0"/>
          <w:numId w:val="65"/>
        </w:numPr>
        <w:spacing w:line="239" w:lineRule="auto"/>
        <w:jc w:val="both"/>
        <w:rPr>
          <w:rFonts w:eastAsia="Bookman Old Style"/>
          <w:sz w:val="18"/>
          <w:szCs w:val="18"/>
        </w:rPr>
      </w:pPr>
      <w:r w:rsidRPr="009344AD">
        <w:rPr>
          <w:rFonts w:eastAsia="Bookman Old Style"/>
          <w:sz w:val="18"/>
          <w:szCs w:val="18"/>
        </w:rPr>
        <w:t xml:space="preserve">aktivnost A100902 Udruge građana (UDVDR, umirovljenici i </w:t>
      </w:r>
      <w:proofErr w:type="spellStart"/>
      <w:r w:rsidRPr="009344AD">
        <w:rPr>
          <w:rFonts w:eastAsia="Bookman Old Style"/>
          <w:sz w:val="18"/>
          <w:szCs w:val="18"/>
        </w:rPr>
        <w:t>ost</w:t>
      </w:r>
      <w:proofErr w:type="spellEnd"/>
      <w:r w:rsidRPr="009344AD">
        <w:rPr>
          <w:rFonts w:eastAsia="Bookman Old Style"/>
          <w:sz w:val="18"/>
          <w:szCs w:val="18"/>
        </w:rPr>
        <w:t xml:space="preserve">.) 5.000,00 </w:t>
      </w:r>
    </w:p>
    <w:p w14:paraId="31FAAE68" w14:textId="77777777" w:rsidR="00E07E4A" w:rsidRPr="009344AD" w:rsidRDefault="00E07E4A" w:rsidP="00C74FD7">
      <w:pPr>
        <w:pStyle w:val="Odlomakpopisa"/>
        <w:numPr>
          <w:ilvl w:val="0"/>
          <w:numId w:val="65"/>
        </w:numPr>
        <w:spacing w:line="239" w:lineRule="auto"/>
        <w:jc w:val="both"/>
        <w:rPr>
          <w:rFonts w:eastAsia="Bookman Old Style"/>
          <w:sz w:val="18"/>
          <w:szCs w:val="18"/>
        </w:rPr>
      </w:pPr>
      <w:r w:rsidRPr="009344AD">
        <w:rPr>
          <w:rFonts w:eastAsia="Bookman Old Style"/>
          <w:sz w:val="18"/>
          <w:szCs w:val="18"/>
        </w:rPr>
        <w:t>aktivnost A901903 Ostale donacije građanima i kućanstvima 400,00 eura.</w:t>
      </w:r>
    </w:p>
    <w:p w14:paraId="790188C5" w14:textId="77777777" w:rsidR="00E07E4A" w:rsidRPr="009344AD" w:rsidRDefault="00E07E4A" w:rsidP="00E07E4A">
      <w:pPr>
        <w:spacing w:line="238" w:lineRule="auto"/>
        <w:ind w:firstLine="1275"/>
        <w:rPr>
          <w:rFonts w:eastAsia="Bookman Old Style"/>
          <w:sz w:val="18"/>
          <w:szCs w:val="18"/>
        </w:rPr>
      </w:pPr>
    </w:p>
    <w:p w14:paraId="4AE8E839" w14:textId="77777777" w:rsidR="00E07E4A" w:rsidRPr="009344AD" w:rsidRDefault="00E07E4A" w:rsidP="00E07E4A">
      <w:pPr>
        <w:spacing w:line="238" w:lineRule="auto"/>
        <w:ind w:firstLine="1275"/>
        <w:rPr>
          <w:rFonts w:eastAsia="Bookman Old Style"/>
          <w:sz w:val="18"/>
          <w:szCs w:val="18"/>
        </w:rPr>
      </w:pPr>
      <w:r w:rsidRPr="009344AD">
        <w:rPr>
          <w:rFonts w:eastAsia="Bookman Old Style"/>
          <w:sz w:val="18"/>
          <w:szCs w:val="18"/>
        </w:rPr>
        <w:t>U 2025. i 2026. godini planirana su sredstva u iznosu od 13.000,00 eura/godišnje.</w:t>
      </w:r>
    </w:p>
    <w:p w14:paraId="6421B9E2" w14:textId="77777777" w:rsidR="00E07E4A" w:rsidRPr="009344AD" w:rsidRDefault="00E07E4A" w:rsidP="00E07E4A">
      <w:pPr>
        <w:spacing w:line="238" w:lineRule="auto"/>
        <w:ind w:firstLine="1275"/>
        <w:rPr>
          <w:rFonts w:eastAsia="Bookman Old Style"/>
          <w:sz w:val="18"/>
          <w:szCs w:val="18"/>
        </w:rPr>
      </w:pPr>
    </w:p>
    <w:p w14:paraId="7CE4F182" w14:textId="77777777" w:rsidR="00E07E4A" w:rsidRPr="009344AD" w:rsidRDefault="00E07E4A" w:rsidP="00E07E4A">
      <w:pPr>
        <w:spacing w:line="237" w:lineRule="auto"/>
        <w:rPr>
          <w:rFonts w:eastAsia="Bookman Old Style"/>
          <w:b/>
          <w:sz w:val="18"/>
          <w:szCs w:val="18"/>
        </w:rPr>
      </w:pPr>
      <w:r w:rsidRPr="009344AD">
        <w:rPr>
          <w:rFonts w:eastAsia="Bookman Old Style"/>
          <w:b/>
          <w:sz w:val="18"/>
          <w:szCs w:val="18"/>
        </w:rPr>
        <w:t>Pokazatelji uspješnosti:</w:t>
      </w:r>
    </w:p>
    <w:p w14:paraId="76120355" w14:textId="77777777" w:rsidR="00E07E4A" w:rsidRPr="009344AD" w:rsidRDefault="00E07E4A" w:rsidP="00E07E4A">
      <w:pPr>
        <w:spacing w:line="4" w:lineRule="exact"/>
        <w:rPr>
          <w:sz w:val="18"/>
          <w:szCs w:val="18"/>
        </w:rPr>
      </w:pPr>
    </w:p>
    <w:p w14:paraId="2C16BE81" w14:textId="77777777" w:rsidR="00E07E4A" w:rsidRPr="009344AD" w:rsidRDefault="00E07E4A" w:rsidP="00C74FD7">
      <w:pPr>
        <w:numPr>
          <w:ilvl w:val="0"/>
          <w:numId w:val="36"/>
        </w:numPr>
        <w:tabs>
          <w:tab w:val="left" w:pos="180"/>
        </w:tabs>
        <w:spacing w:line="0" w:lineRule="atLeast"/>
        <w:ind w:left="180" w:hanging="170"/>
        <w:rPr>
          <w:rFonts w:eastAsia="Bookman Old Style"/>
          <w:sz w:val="18"/>
          <w:szCs w:val="18"/>
        </w:rPr>
      </w:pPr>
      <w:r w:rsidRPr="009344AD">
        <w:rPr>
          <w:rFonts w:eastAsia="Bookman Old Style"/>
          <w:sz w:val="18"/>
          <w:szCs w:val="18"/>
        </w:rPr>
        <w:t>broja neprofitnih organizacija čije programe financijski podržava Općina Velika Pisanica.</w:t>
      </w:r>
    </w:p>
    <w:p w14:paraId="7F97209E" w14:textId="77777777" w:rsidR="00E07E4A" w:rsidRPr="009344AD" w:rsidRDefault="00E07E4A" w:rsidP="00E07E4A">
      <w:pPr>
        <w:tabs>
          <w:tab w:val="left" w:pos="180"/>
        </w:tabs>
        <w:spacing w:line="0" w:lineRule="atLeast"/>
        <w:rPr>
          <w:rFonts w:eastAsia="Bookman Old Style"/>
          <w:sz w:val="18"/>
          <w:szCs w:val="18"/>
        </w:rPr>
      </w:pPr>
    </w:p>
    <w:tbl>
      <w:tblPr>
        <w:tblStyle w:val="TableNormal"/>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41"/>
        <w:gridCol w:w="4051"/>
        <w:gridCol w:w="1811"/>
        <w:gridCol w:w="1810"/>
        <w:gridCol w:w="1832"/>
      </w:tblGrid>
      <w:tr w:rsidR="00E07E4A" w:rsidRPr="009344AD" w14:paraId="0175F32C" w14:textId="77777777" w:rsidTr="00E07E4A">
        <w:trPr>
          <w:trHeight w:val="510"/>
        </w:trPr>
        <w:tc>
          <w:tcPr>
            <w:tcW w:w="1141" w:type="dxa"/>
            <w:tcBorders>
              <w:top w:val="single" w:sz="8" w:space="0" w:color="000000"/>
              <w:left w:val="nil"/>
              <w:bottom w:val="single" w:sz="12" w:space="0" w:color="000000"/>
              <w:right w:val="single" w:sz="2" w:space="0" w:color="000000"/>
            </w:tcBorders>
            <w:shd w:val="clear" w:color="auto" w:fill="ACACAC"/>
          </w:tcPr>
          <w:p w14:paraId="63CB51B8" w14:textId="77777777" w:rsidR="00E07E4A" w:rsidRPr="009344AD" w:rsidRDefault="00E07E4A" w:rsidP="00E07E4A">
            <w:pPr>
              <w:pStyle w:val="TableParagraph"/>
              <w:spacing w:before="3"/>
              <w:ind w:left="245" w:right="220" w:firstLine="15"/>
              <w:rPr>
                <w:rFonts w:ascii="Times New Roman" w:hAnsi="Times New Roman" w:cs="Times New Roman"/>
                <w:sz w:val="18"/>
                <w:szCs w:val="18"/>
              </w:rPr>
            </w:pPr>
            <w:proofErr w:type="spellStart"/>
            <w:r w:rsidRPr="009344AD">
              <w:rPr>
                <w:rFonts w:ascii="Times New Roman" w:hAnsi="Times New Roman" w:cs="Times New Roman"/>
                <w:sz w:val="18"/>
                <w:szCs w:val="18"/>
              </w:rPr>
              <w:t>Račun</w:t>
            </w:r>
            <w:proofErr w:type="spellEnd"/>
            <w:r w:rsidRPr="009344AD">
              <w:rPr>
                <w:rFonts w:ascii="Times New Roman" w:hAnsi="Times New Roman" w:cs="Times New Roman"/>
                <w:sz w:val="18"/>
                <w:szCs w:val="18"/>
              </w:rPr>
              <w:t>/</w:t>
            </w:r>
            <w:r w:rsidRPr="009344AD">
              <w:rPr>
                <w:rFonts w:ascii="Times New Roman" w:hAnsi="Times New Roman" w:cs="Times New Roman"/>
                <w:spacing w:val="-60"/>
                <w:sz w:val="18"/>
                <w:szCs w:val="18"/>
              </w:rPr>
              <w:t xml:space="preserve"> </w:t>
            </w:r>
            <w:proofErr w:type="spellStart"/>
            <w:r w:rsidRPr="009344AD">
              <w:rPr>
                <w:rFonts w:ascii="Times New Roman" w:hAnsi="Times New Roman" w:cs="Times New Roman"/>
                <w:sz w:val="18"/>
                <w:szCs w:val="18"/>
              </w:rPr>
              <w:t>Pozicija</w:t>
            </w:r>
            <w:proofErr w:type="spellEnd"/>
          </w:p>
        </w:tc>
        <w:tc>
          <w:tcPr>
            <w:tcW w:w="4051" w:type="dxa"/>
            <w:tcBorders>
              <w:top w:val="single" w:sz="8" w:space="0" w:color="000000"/>
              <w:left w:val="single" w:sz="2" w:space="0" w:color="000000"/>
              <w:bottom w:val="single" w:sz="12" w:space="0" w:color="000000"/>
              <w:right w:val="single" w:sz="2" w:space="0" w:color="000000"/>
            </w:tcBorders>
            <w:shd w:val="clear" w:color="auto" w:fill="ACACAC"/>
          </w:tcPr>
          <w:p w14:paraId="0A0AF7A8" w14:textId="77777777" w:rsidR="00E07E4A" w:rsidRPr="009344AD" w:rsidRDefault="00E07E4A" w:rsidP="00E07E4A">
            <w:pPr>
              <w:pStyle w:val="TableParagraph"/>
              <w:spacing w:before="3"/>
              <w:ind w:left="1810" w:right="1809"/>
              <w:jc w:val="center"/>
              <w:rPr>
                <w:rFonts w:ascii="Times New Roman" w:hAnsi="Times New Roman" w:cs="Times New Roman"/>
                <w:sz w:val="18"/>
                <w:szCs w:val="18"/>
              </w:rPr>
            </w:pPr>
            <w:proofErr w:type="spellStart"/>
            <w:r w:rsidRPr="009344AD">
              <w:rPr>
                <w:rFonts w:ascii="Times New Roman" w:hAnsi="Times New Roman" w:cs="Times New Roman"/>
                <w:sz w:val="18"/>
                <w:szCs w:val="18"/>
              </w:rPr>
              <w:t>Opis</w:t>
            </w:r>
            <w:proofErr w:type="spellEnd"/>
          </w:p>
        </w:tc>
        <w:tc>
          <w:tcPr>
            <w:tcW w:w="1811" w:type="dxa"/>
            <w:tcBorders>
              <w:top w:val="single" w:sz="8" w:space="0" w:color="000000"/>
              <w:left w:val="single" w:sz="2" w:space="0" w:color="000000"/>
              <w:bottom w:val="single" w:sz="12" w:space="0" w:color="000000"/>
              <w:right w:val="single" w:sz="2" w:space="0" w:color="000000"/>
            </w:tcBorders>
            <w:shd w:val="clear" w:color="auto" w:fill="ACACAC"/>
          </w:tcPr>
          <w:p w14:paraId="61CBAC84" w14:textId="77777777" w:rsidR="00E07E4A" w:rsidRPr="009344AD" w:rsidRDefault="00E07E4A" w:rsidP="00E07E4A">
            <w:pPr>
              <w:pStyle w:val="TableParagraph"/>
              <w:ind w:right="90"/>
              <w:rPr>
                <w:rFonts w:ascii="Times New Roman" w:hAnsi="Times New Roman" w:cs="Times New Roman"/>
                <w:sz w:val="18"/>
                <w:szCs w:val="18"/>
              </w:rPr>
            </w:pPr>
            <w:proofErr w:type="spellStart"/>
            <w:r w:rsidRPr="009344AD">
              <w:rPr>
                <w:rFonts w:ascii="Times New Roman" w:hAnsi="Times New Roman" w:cs="Times New Roman"/>
                <w:sz w:val="18"/>
                <w:szCs w:val="18"/>
              </w:rPr>
              <w:t>Proračun</w:t>
            </w:r>
            <w:proofErr w:type="spellEnd"/>
            <w:r w:rsidRPr="009344AD">
              <w:rPr>
                <w:rFonts w:ascii="Times New Roman" w:hAnsi="Times New Roman" w:cs="Times New Roman"/>
                <w:spacing w:val="-3"/>
                <w:sz w:val="18"/>
                <w:szCs w:val="18"/>
              </w:rPr>
              <w:t xml:space="preserve"> </w:t>
            </w:r>
            <w:r w:rsidRPr="009344AD">
              <w:rPr>
                <w:rFonts w:ascii="Times New Roman" w:hAnsi="Times New Roman" w:cs="Times New Roman"/>
                <w:sz w:val="18"/>
                <w:szCs w:val="18"/>
              </w:rPr>
              <w:t>za</w:t>
            </w:r>
            <w:r w:rsidRPr="009344AD">
              <w:rPr>
                <w:rFonts w:ascii="Times New Roman" w:hAnsi="Times New Roman" w:cs="Times New Roman"/>
                <w:spacing w:val="-1"/>
                <w:sz w:val="18"/>
                <w:szCs w:val="18"/>
              </w:rPr>
              <w:t xml:space="preserve"> </w:t>
            </w:r>
            <w:r w:rsidRPr="009344AD">
              <w:rPr>
                <w:rFonts w:ascii="Times New Roman" w:hAnsi="Times New Roman" w:cs="Times New Roman"/>
                <w:sz w:val="18"/>
                <w:szCs w:val="18"/>
              </w:rPr>
              <w:t>2024.</w:t>
            </w:r>
          </w:p>
        </w:tc>
        <w:tc>
          <w:tcPr>
            <w:tcW w:w="1810" w:type="dxa"/>
            <w:tcBorders>
              <w:top w:val="single" w:sz="8" w:space="0" w:color="000000"/>
              <w:left w:val="single" w:sz="2" w:space="0" w:color="000000"/>
              <w:bottom w:val="single" w:sz="12" w:space="0" w:color="000000"/>
              <w:right w:val="single" w:sz="2" w:space="0" w:color="000000"/>
            </w:tcBorders>
            <w:shd w:val="clear" w:color="auto" w:fill="ACACAC"/>
          </w:tcPr>
          <w:p w14:paraId="5DA61E8A" w14:textId="77777777" w:rsidR="00E07E4A" w:rsidRPr="009344AD" w:rsidRDefault="00E07E4A" w:rsidP="00E07E4A">
            <w:pPr>
              <w:pStyle w:val="TableParagraph"/>
              <w:ind w:right="42"/>
              <w:rPr>
                <w:rFonts w:ascii="Times New Roman" w:hAnsi="Times New Roman" w:cs="Times New Roman"/>
                <w:sz w:val="18"/>
                <w:szCs w:val="18"/>
              </w:rPr>
            </w:pPr>
            <w:proofErr w:type="spellStart"/>
            <w:r w:rsidRPr="009344AD">
              <w:rPr>
                <w:rFonts w:ascii="Times New Roman" w:hAnsi="Times New Roman" w:cs="Times New Roman"/>
                <w:sz w:val="18"/>
                <w:szCs w:val="18"/>
              </w:rPr>
              <w:t>Projekcija</w:t>
            </w:r>
            <w:proofErr w:type="spellEnd"/>
            <w:r w:rsidRPr="009344AD">
              <w:rPr>
                <w:rFonts w:ascii="Times New Roman" w:hAnsi="Times New Roman" w:cs="Times New Roman"/>
                <w:spacing w:val="-2"/>
                <w:sz w:val="18"/>
                <w:szCs w:val="18"/>
              </w:rPr>
              <w:t xml:space="preserve"> </w:t>
            </w:r>
            <w:r w:rsidRPr="009344AD">
              <w:rPr>
                <w:rFonts w:ascii="Times New Roman" w:hAnsi="Times New Roman" w:cs="Times New Roman"/>
                <w:sz w:val="18"/>
                <w:szCs w:val="18"/>
              </w:rPr>
              <w:t>za</w:t>
            </w:r>
            <w:r w:rsidRPr="009344AD">
              <w:rPr>
                <w:rFonts w:ascii="Times New Roman" w:hAnsi="Times New Roman" w:cs="Times New Roman"/>
                <w:spacing w:val="-2"/>
                <w:sz w:val="18"/>
                <w:szCs w:val="18"/>
              </w:rPr>
              <w:t xml:space="preserve"> </w:t>
            </w:r>
            <w:r w:rsidRPr="009344AD">
              <w:rPr>
                <w:rFonts w:ascii="Times New Roman" w:hAnsi="Times New Roman" w:cs="Times New Roman"/>
                <w:sz w:val="18"/>
                <w:szCs w:val="18"/>
              </w:rPr>
              <w:t>2025.</w:t>
            </w:r>
          </w:p>
        </w:tc>
        <w:tc>
          <w:tcPr>
            <w:tcW w:w="1832" w:type="dxa"/>
            <w:tcBorders>
              <w:top w:val="single" w:sz="8" w:space="0" w:color="000000"/>
              <w:left w:val="single" w:sz="2" w:space="0" w:color="000000"/>
              <w:bottom w:val="single" w:sz="12" w:space="0" w:color="000000"/>
              <w:right w:val="nil"/>
            </w:tcBorders>
            <w:shd w:val="clear" w:color="auto" w:fill="ACACAC"/>
          </w:tcPr>
          <w:p w14:paraId="48EE8520" w14:textId="77777777" w:rsidR="00E07E4A" w:rsidRPr="009344AD" w:rsidRDefault="00E07E4A" w:rsidP="00E07E4A">
            <w:pPr>
              <w:pStyle w:val="TableParagraph"/>
              <w:ind w:right="84"/>
              <w:rPr>
                <w:rFonts w:ascii="Times New Roman" w:hAnsi="Times New Roman" w:cs="Times New Roman"/>
                <w:sz w:val="18"/>
                <w:szCs w:val="18"/>
              </w:rPr>
            </w:pPr>
            <w:proofErr w:type="spellStart"/>
            <w:r w:rsidRPr="009344AD">
              <w:rPr>
                <w:rFonts w:ascii="Times New Roman" w:hAnsi="Times New Roman" w:cs="Times New Roman"/>
                <w:sz w:val="18"/>
                <w:szCs w:val="18"/>
              </w:rPr>
              <w:t>Projekcija</w:t>
            </w:r>
            <w:proofErr w:type="spellEnd"/>
            <w:r w:rsidRPr="009344AD">
              <w:rPr>
                <w:rFonts w:ascii="Times New Roman" w:hAnsi="Times New Roman" w:cs="Times New Roman"/>
                <w:spacing w:val="-2"/>
                <w:sz w:val="18"/>
                <w:szCs w:val="18"/>
              </w:rPr>
              <w:t xml:space="preserve"> </w:t>
            </w:r>
            <w:r w:rsidRPr="009344AD">
              <w:rPr>
                <w:rFonts w:ascii="Times New Roman" w:hAnsi="Times New Roman" w:cs="Times New Roman"/>
                <w:sz w:val="18"/>
                <w:szCs w:val="18"/>
              </w:rPr>
              <w:t>za</w:t>
            </w:r>
            <w:r w:rsidRPr="009344AD">
              <w:rPr>
                <w:rFonts w:ascii="Times New Roman" w:hAnsi="Times New Roman" w:cs="Times New Roman"/>
                <w:spacing w:val="-2"/>
                <w:sz w:val="18"/>
                <w:szCs w:val="18"/>
              </w:rPr>
              <w:t xml:space="preserve"> </w:t>
            </w:r>
            <w:r w:rsidRPr="009344AD">
              <w:rPr>
                <w:rFonts w:ascii="Times New Roman" w:hAnsi="Times New Roman" w:cs="Times New Roman"/>
                <w:sz w:val="18"/>
                <w:szCs w:val="18"/>
              </w:rPr>
              <w:t>2026.</w:t>
            </w:r>
          </w:p>
        </w:tc>
      </w:tr>
      <w:tr w:rsidR="00E07E4A" w:rsidRPr="009344AD" w14:paraId="7B456096" w14:textId="77777777" w:rsidTr="00E07E4A">
        <w:trPr>
          <w:trHeight w:val="494"/>
        </w:trPr>
        <w:tc>
          <w:tcPr>
            <w:tcW w:w="1141" w:type="dxa"/>
            <w:tcBorders>
              <w:top w:val="single" w:sz="12" w:space="0" w:color="000000"/>
              <w:left w:val="nil"/>
              <w:bottom w:val="single" w:sz="12" w:space="0" w:color="000000"/>
              <w:right w:val="single" w:sz="2" w:space="0" w:color="000000"/>
            </w:tcBorders>
            <w:shd w:val="clear" w:color="auto" w:fill="DCDCDC"/>
          </w:tcPr>
          <w:p w14:paraId="24FE8A98" w14:textId="77777777" w:rsidR="00E07E4A" w:rsidRPr="009344AD" w:rsidRDefault="00E07E4A" w:rsidP="00E07E4A">
            <w:pPr>
              <w:pStyle w:val="TableParagraph"/>
              <w:spacing w:before="3"/>
              <w:ind w:left="14"/>
              <w:rPr>
                <w:rFonts w:ascii="Times New Roman" w:hAnsi="Times New Roman" w:cs="Times New Roman"/>
                <w:b/>
                <w:sz w:val="18"/>
                <w:szCs w:val="18"/>
              </w:rPr>
            </w:pPr>
            <w:r w:rsidRPr="009344AD">
              <w:rPr>
                <w:rFonts w:ascii="Times New Roman" w:hAnsi="Times New Roman" w:cs="Times New Roman"/>
                <w:b/>
                <w:sz w:val="18"/>
                <w:szCs w:val="18"/>
              </w:rPr>
              <w:t>Program</w:t>
            </w:r>
          </w:p>
          <w:p w14:paraId="5417B81E" w14:textId="77777777" w:rsidR="00E07E4A" w:rsidRPr="009344AD" w:rsidRDefault="00E07E4A" w:rsidP="00E07E4A">
            <w:pPr>
              <w:pStyle w:val="TableParagraph"/>
              <w:spacing w:before="35"/>
              <w:ind w:left="708"/>
              <w:rPr>
                <w:rFonts w:ascii="Times New Roman" w:hAnsi="Times New Roman" w:cs="Times New Roman"/>
                <w:b/>
                <w:sz w:val="18"/>
                <w:szCs w:val="18"/>
              </w:rPr>
            </w:pPr>
            <w:r w:rsidRPr="009344AD">
              <w:rPr>
                <w:rFonts w:ascii="Times New Roman" w:hAnsi="Times New Roman" w:cs="Times New Roman"/>
                <w:b/>
                <w:sz w:val="18"/>
                <w:szCs w:val="18"/>
              </w:rPr>
              <w:t>1009</w:t>
            </w:r>
          </w:p>
        </w:tc>
        <w:tc>
          <w:tcPr>
            <w:tcW w:w="4051" w:type="dxa"/>
            <w:tcBorders>
              <w:top w:val="single" w:sz="12" w:space="0" w:color="000000"/>
              <w:left w:val="single" w:sz="2" w:space="0" w:color="000000"/>
              <w:bottom w:val="single" w:sz="12" w:space="0" w:color="000000"/>
              <w:right w:val="single" w:sz="2" w:space="0" w:color="000000"/>
            </w:tcBorders>
            <w:shd w:val="clear" w:color="auto" w:fill="DCDCDC"/>
          </w:tcPr>
          <w:p w14:paraId="2CFF4681" w14:textId="77777777" w:rsidR="00E07E4A" w:rsidRPr="009344AD" w:rsidRDefault="00E07E4A" w:rsidP="00E07E4A">
            <w:pPr>
              <w:pStyle w:val="TableParagraph"/>
              <w:ind w:left="76"/>
              <w:rPr>
                <w:rFonts w:ascii="Times New Roman" w:hAnsi="Times New Roman" w:cs="Times New Roman"/>
                <w:b/>
                <w:sz w:val="18"/>
                <w:szCs w:val="18"/>
              </w:rPr>
            </w:pPr>
            <w:proofErr w:type="spellStart"/>
            <w:r w:rsidRPr="009344AD">
              <w:rPr>
                <w:rFonts w:ascii="Times New Roman" w:hAnsi="Times New Roman" w:cs="Times New Roman"/>
                <w:b/>
                <w:sz w:val="18"/>
                <w:szCs w:val="18"/>
              </w:rPr>
              <w:t>Razvoj</w:t>
            </w:r>
            <w:proofErr w:type="spellEnd"/>
            <w:r w:rsidRPr="009344AD">
              <w:rPr>
                <w:rFonts w:ascii="Times New Roman" w:hAnsi="Times New Roman" w:cs="Times New Roman"/>
                <w:b/>
                <w:spacing w:val="-1"/>
                <w:sz w:val="18"/>
                <w:szCs w:val="18"/>
              </w:rPr>
              <w:t xml:space="preserve"> </w:t>
            </w:r>
            <w:proofErr w:type="spellStart"/>
            <w:r w:rsidRPr="009344AD">
              <w:rPr>
                <w:rFonts w:ascii="Times New Roman" w:hAnsi="Times New Roman" w:cs="Times New Roman"/>
                <w:b/>
                <w:sz w:val="18"/>
                <w:szCs w:val="18"/>
              </w:rPr>
              <w:t>civilnog</w:t>
            </w:r>
            <w:proofErr w:type="spellEnd"/>
            <w:r w:rsidRPr="009344AD">
              <w:rPr>
                <w:rFonts w:ascii="Times New Roman" w:hAnsi="Times New Roman" w:cs="Times New Roman"/>
                <w:b/>
                <w:spacing w:val="-1"/>
                <w:sz w:val="18"/>
                <w:szCs w:val="18"/>
              </w:rPr>
              <w:t xml:space="preserve"> </w:t>
            </w:r>
            <w:proofErr w:type="spellStart"/>
            <w:r w:rsidRPr="009344AD">
              <w:rPr>
                <w:rFonts w:ascii="Times New Roman" w:hAnsi="Times New Roman" w:cs="Times New Roman"/>
                <w:b/>
                <w:sz w:val="18"/>
                <w:szCs w:val="18"/>
              </w:rPr>
              <w:t>društva</w:t>
            </w:r>
            <w:proofErr w:type="spellEnd"/>
          </w:p>
        </w:tc>
        <w:tc>
          <w:tcPr>
            <w:tcW w:w="1811" w:type="dxa"/>
            <w:tcBorders>
              <w:top w:val="single" w:sz="12" w:space="0" w:color="000000"/>
              <w:left w:val="single" w:sz="2" w:space="0" w:color="000000"/>
              <w:bottom w:val="single" w:sz="12" w:space="0" w:color="000000"/>
              <w:right w:val="single" w:sz="2" w:space="0" w:color="000000"/>
            </w:tcBorders>
            <w:shd w:val="clear" w:color="auto" w:fill="DCDCDC"/>
          </w:tcPr>
          <w:p w14:paraId="58409EB9" w14:textId="77777777" w:rsidR="00E07E4A" w:rsidRPr="009344AD" w:rsidRDefault="00E07E4A" w:rsidP="00E07E4A">
            <w:pPr>
              <w:pStyle w:val="TableParagraph"/>
              <w:ind w:right="106"/>
              <w:rPr>
                <w:rFonts w:ascii="Times New Roman" w:hAnsi="Times New Roman" w:cs="Times New Roman"/>
                <w:b/>
                <w:sz w:val="18"/>
                <w:szCs w:val="18"/>
              </w:rPr>
            </w:pPr>
            <w:r w:rsidRPr="009344AD">
              <w:rPr>
                <w:rFonts w:ascii="Times New Roman" w:hAnsi="Times New Roman" w:cs="Times New Roman"/>
                <w:b/>
                <w:sz w:val="18"/>
                <w:szCs w:val="18"/>
              </w:rPr>
              <w:t>12.400,00</w:t>
            </w:r>
          </w:p>
        </w:tc>
        <w:tc>
          <w:tcPr>
            <w:tcW w:w="1810" w:type="dxa"/>
            <w:tcBorders>
              <w:top w:val="single" w:sz="12" w:space="0" w:color="000000"/>
              <w:left w:val="single" w:sz="2" w:space="0" w:color="000000"/>
              <w:bottom w:val="single" w:sz="12" w:space="0" w:color="000000"/>
              <w:right w:val="single" w:sz="2" w:space="0" w:color="000000"/>
            </w:tcBorders>
            <w:shd w:val="clear" w:color="auto" w:fill="DCDCDC"/>
          </w:tcPr>
          <w:p w14:paraId="42161392" w14:textId="77777777" w:rsidR="00E07E4A" w:rsidRPr="009344AD" w:rsidRDefault="00E07E4A" w:rsidP="00E07E4A">
            <w:pPr>
              <w:pStyle w:val="TableParagraph"/>
              <w:ind w:right="99"/>
              <w:rPr>
                <w:rFonts w:ascii="Times New Roman" w:hAnsi="Times New Roman" w:cs="Times New Roman"/>
                <w:b/>
                <w:sz w:val="18"/>
                <w:szCs w:val="18"/>
              </w:rPr>
            </w:pPr>
            <w:r w:rsidRPr="009344AD">
              <w:rPr>
                <w:rFonts w:ascii="Times New Roman" w:hAnsi="Times New Roman" w:cs="Times New Roman"/>
                <w:b/>
                <w:sz w:val="18"/>
                <w:szCs w:val="18"/>
              </w:rPr>
              <w:t>13.000,00</w:t>
            </w:r>
          </w:p>
        </w:tc>
        <w:tc>
          <w:tcPr>
            <w:tcW w:w="1832" w:type="dxa"/>
            <w:tcBorders>
              <w:top w:val="single" w:sz="12" w:space="0" w:color="000000"/>
              <w:left w:val="single" w:sz="2" w:space="0" w:color="000000"/>
              <w:bottom w:val="single" w:sz="12" w:space="0" w:color="000000"/>
              <w:right w:val="nil"/>
            </w:tcBorders>
            <w:shd w:val="clear" w:color="auto" w:fill="DCDCDC"/>
          </w:tcPr>
          <w:p w14:paraId="63F9A53F" w14:textId="77777777" w:rsidR="00E07E4A" w:rsidRPr="009344AD" w:rsidRDefault="00E07E4A" w:rsidP="00E07E4A">
            <w:pPr>
              <w:pStyle w:val="TableParagraph"/>
              <w:ind w:right="102"/>
              <w:rPr>
                <w:rFonts w:ascii="Times New Roman" w:hAnsi="Times New Roman" w:cs="Times New Roman"/>
                <w:b/>
                <w:sz w:val="18"/>
                <w:szCs w:val="18"/>
              </w:rPr>
            </w:pPr>
            <w:r w:rsidRPr="009344AD">
              <w:rPr>
                <w:rFonts w:ascii="Times New Roman" w:hAnsi="Times New Roman" w:cs="Times New Roman"/>
                <w:b/>
                <w:sz w:val="18"/>
                <w:szCs w:val="18"/>
              </w:rPr>
              <w:t>13.000,00</w:t>
            </w:r>
          </w:p>
        </w:tc>
      </w:tr>
      <w:tr w:rsidR="00E07E4A" w:rsidRPr="009344AD" w14:paraId="4DF955A5" w14:textId="77777777" w:rsidTr="00E07E4A">
        <w:trPr>
          <w:trHeight w:val="441"/>
        </w:trPr>
        <w:tc>
          <w:tcPr>
            <w:tcW w:w="1141" w:type="dxa"/>
            <w:tcBorders>
              <w:top w:val="single" w:sz="12" w:space="0" w:color="000000"/>
              <w:left w:val="nil"/>
              <w:bottom w:val="single" w:sz="12" w:space="0" w:color="000000"/>
              <w:right w:val="single" w:sz="2" w:space="0" w:color="000000"/>
            </w:tcBorders>
            <w:shd w:val="clear" w:color="auto" w:fill="E6E6E6"/>
          </w:tcPr>
          <w:p w14:paraId="2F97609D" w14:textId="77777777" w:rsidR="00E07E4A" w:rsidRPr="009344AD" w:rsidRDefault="00E07E4A" w:rsidP="00E07E4A">
            <w:pPr>
              <w:pStyle w:val="TableParagraph"/>
              <w:spacing w:before="6"/>
              <w:ind w:left="7"/>
              <w:jc w:val="center"/>
              <w:rPr>
                <w:rFonts w:ascii="Times New Roman" w:hAnsi="Times New Roman" w:cs="Times New Roman"/>
                <w:b/>
                <w:sz w:val="18"/>
                <w:szCs w:val="18"/>
              </w:rPr>
            </w:pPr>
            <w:r w:rsidRPr="009344AD">
              <w:rPr>
                <w:rFonts w:ascii="Times New Roman" w:hAnsi="Times New Roman" w:cs="Times New Roman"/>
                <w:b/>
                <w:sz w:val="18"/>
                <w:szCs w:val="18"/>
              </w:rPr>
              <w:t>Akt.</w:t>
            </w:r>
            <w:r w:rsidRPr="009344AD">
              <w:rPr>
                <w:rFonts w:ascii="Times New Roman" w:hAnsi="Times New Roman" w:cs="Times New Roman"/>
                <w:b/>
                <w:spacing w:val="19"/>
                <w:sz w:val="18"/>
                <w:szCs w:val="18"/>
              </w:rPr>
              <w:t xml:space="preserve"> </w:t>
            </w:r>
            <w:r w:rsidRPr="009344AD">
              <w:rPr>
                <w:rFonts w:ascii="Times New Roman" w:hAnsi="Times New Roman" w:cs="Times New Roman"/>
                <w:b/>
                <w:sz w:val="18"/>
                <w:szCs w:val="18"/>
              </w:rPr>
              <w:t>A100901</w:t>
            </w:r>
          </w:p>
        </w:tc>
        <w:tc>
          <w:tcPr>
            <w:tcW w:w="4051" w:type="dxa"/>
            <w:tcBorders>
              <w:top w:val="single" w:sz="12" w:space="0" w:color="000000"/>
              <w:left w:val="single" w:sz="2" w:space="0" w:color="000000"/>
              <w:bottom w:val="single" w:sz="12" w:space="0" w:color="000000"/>
              <w:right w:val="single" w:sz="2" w:space="0" w:color="000000"/>
            </w:tcBorders>
            <w:shd w:val="clear" w:color="auto" w:fill="E6E6E6"/>
          </w:tcPr>
          <w:p w14:paraId="5D624644" w14:textId="77777777" w:rsidR="00E07E4A" w:rsidRPr="009344AD" w:rsidRDefault="00E07E4A" w:rsidP="00E07E4A">
            <w:pPr>
              <w:pStyle w:val="TableParagraph"/>
              <w:spacing w:before="6"/>
              <w:ind w:left="76"/>
              <w:rPr>
                <w:rFonts w:ascii="Times New Roman" w:hAnsi="Times New Roman" w:cs="Times New Roman"/>
                <w:b/>
                <w:sz w:val="18"/>
                <w:szCs w:val="18"/>
              </w:rPr>
            </w:pPr>
            <w:proofErr w:type="spellStart"/>
            <w:r w:rsidRPr="009344AD">
              <w:rPr>
                <w:rFonts w:ascii="Times New Roman" w:hAnsi="Times New Roman" w:cs="Times New Roman"/>
                <w:b/>
                <w:sz w:val="18"/>
                <w:szCs w:val="18"/>
              </w:rPr>
              <w:t>Religija</w:t>
            </w:r>
            <w:proofErr w:type="spellEnd"/>
          </w:p>
          <w:p w14:paraId="1E2E99BD" w14:textId="77777777" w:rsidR="00E07E4A" w:rsidRPr="009344AD" w:rsidRDefault="00E07E4A" w:rsidP="00E07E4A">
            <w:pPr>
              <w:pStyle w:val="TableParagraph"/>
              <w:spacing w:before="48"/>
              <w:ind w:left="76"/>
              <w:rPr>
                <w:rFonts w:ascii="Times New Roman" w:hAnsi="Times New Roman" w:cs="Times New Roman"/>
                <w:sz w:val="18"/>
                <w:szCs w:val="18"/>
              </w:rPr>
            </w:pPr>
            <w:proofErr w:type="spellStart"/>
            <w:r w:rsidRPr="009344AD">
              <w:rPr>
                <w:rFonts w:ascii="Times New Roman" w:hAnsi="Times New Roman" w:cs="Times New Roman"/>
                <w:sz w:val="18"/>
                <w:szCs w:val="18"/>
              </w:rPr>
              <w:t>Funkcija</w:t>
            </w:r>
            <w:proofErr w:type="spellEnd"/>
            <w:r w:rsidRPr="009344AD">
              <w:rPr>
                <w:rFonts w:ascii="Times New Roman" w:hAnsi="Times New Roman" w:cs="Times New Roman"/>
                <w:sz w:val="18"/>
                <w:szCs w:val="18"/>
              </w:rPr>
              <w:t>:</w:t>
            </w:r>
            <w:r w:rsidRPr="009344AD">
              <w:rPr>
                <w:rFonts w:ascii="Times New Roman" w:hAnsi="Times New Roman" w:cs="Times New Roman"/>
                <w:spacing w:val="-3"/>
                <w:sz w:val="18"/>
                <w:szCs w:val="18"/>
              </w:rPr>
              <w:t xml:space="preserve"> </w:t>
            </w:r>
            <w:r w:rsidRPr="009344AD">
              <w:rPr>
                <w:rFonts w:ascii="Times New Roman" w:hAnsi="Times New Roman" w:cs="Times New Roman"/>
                <w:sz w:val="18"/>
                <w:szCs w:val="18"/>
              </w:rPr>
              <w:t>0840</w:t>
            </w:r>
            <w:r w:rsidRPr="009344AD">
              <w:rPr>
                <w:rFonts w:ascii="Times New Roman" w:hAnsi="Times New Roman" w:cs="Times New Roman"/>
                <w:spacing w:val="-2"/>
                <w:sz w:val="18"/>
                <w:szCs w:val="18"/>
              </w:rPr>
              <w:t xml:space="preserve"> </w:t>
            </w:r>
            <w:proofErr w:type="spellStart"/>
            <w:r w:rsidRPr="009344AD">
              <w:rPr>
                <w:rFonts w:ascii="Times New Roman" w:hAnsi="Times New Roman" w:cs="Times New Roman"/>
                <w:sz w:val="18"/>
                <w:szCs w:val="18"/>
              </w:rPr>
              <w:t>Religijske</w:t>
            </w:r>
            <w:proofErr w:type="spellEnd"/>
            <w:r w:rsidRPr="009344AD">
              <w:rPr>
                <w:rFonts w:ascii="Times New Roman" w:hAnsi="Times New Roman" w:cs="Times New Roman"/>
                <w:spacing w:val="-2"/>
                <w:sz w:val="18"/>
                <w:szCs w:val="18"/>
              </w:rPr>
              <w:t xml:space="preserve"> </w:t>
            </w:r>
            <w:proofErr w:type="spellStart"/>
            <w:r w:rsidRPr="009344AD">
              <w:rPr>
                <w:rFonts w:ascii="Times New Roman" w:hAnsi="Times New Roman" w:cs="Times New Roman"/>
                <w:sz w:val="18"/>
                <w:szCs w:val="18"/>
              </w:rPr>
              <w:t>i</w:t>
            </w:r>
            <w:proofErr w:type="spellEnd"/>
            <w:r w:rsidRPr="009344AD">
              <w:rPr>
                <w:rFonts w:ascii="Times New Roman" w:hAnsi="Times New Roman" w:cs="Times New Roman"/>
                <w:spacing w:val="-4"/>
                <w:sz w:val="18"/>
                <w:szCs w:val="18"/>
              </w:rPr>
              <w:t xml:space="preserve"> </w:t>
            </w:r>
            <w:proofErr w:type="spellStart"/>
            <w:r w:rsidRPr="009344AD">
              <w:rPr>
                <w:rFonts w:ascii="Times New Roman" w:hAnsi="Times New Roman" w:cs="Times New Roman"/>
                <w:sz w:val="18"/>
                <w:szCs w:val="18"/>
              </w:rPr>
              <w:t>druge</w:t>
            </w:r>
            <w:proofErr w:type="spellEnd"/>
            <w:r w:rsidRPr="009344AD">
              <w:rPr>
                <w:rFonts w:ascii="Times New Roman" w:hAnsi="Times New Roman" w:cs="Times New Roman"/>
                <w:spacing w:val="-2"/>
                <w:sz w:val="18"/>
                <w:szCs w:val="18"/>
              </w:rPr>
              <w:t xml:space="preserve"> </w:t>
            </w:r>
            <w:proofErr w:type="spellStart"/>
            <w:r w:rsidRPr="009344AD">
              <w:rPr>
                <w:rFonts w:ascii="Times New Roman" w:hAnsi="Times New Roman" w:cs="Times New Roman"/>
                <w:sz w:val="18"/>
                <w:szCs w:val="18"/>
              </w:rPr>
              <w:t>službe</w:t>
            </w:r>
            <w:proofErr w:type="spellEnd"/>
            <w:r w:rsidRPr="009344AD">
              <w:rPr>
                <w:rFonts w:ascii="Times New Roman" w:hAnsi="Times New Roman" w:cs="Times New Roman"/>
                <w:spacing w:val="-2"/>
                <w:sz w:val="18"/>
                <w:szCs w:val="18"/>
              </w:rPr>
              <w:t xml:space="preserve"> </w:t>
            </w:r>
            <w:proofErr w:type="spellStart"/>
            <w:r w:rsidRPr="009344AD">
              <w:rPr>
                <w:rFonts w:ascii="Times New Roman" w:hAnsi="Times New Roman" w:cs="Times New Roman"/>
                <w:sz w:val="18"/>
                <w:szCs w:val="18"/>
              </w:rPr>
              <w:t>zajednice</w:t>
            </w:r>
            <w:proofErr w:type="spellEnd"/>
          </w:p>
        </w:tc>
        <w:tc>
          <w:tcPr>
            <w:tcW w:w="1811" w:type="dxa"/>
            <w:tcBorders>
              <w:top w:val="single" w:sz="12" w:space="0" w:color="000000"/>
              <w:left w:val="single" w:sz="2" w:space="0" w:color="000000"/>
              <w:bottom w:val="single" w:sz="12" w:space="0" w:color="000000"/>
              <w:right w:val="single" w:sz="2" w:space="0" w:color="000000"/>
            </w:tcBorders>
            <w:shd w:val="clear" w:color="auto" w:fill="E6E6E6"/>
          </w:tcPr>
          <w:p w14:paraId="7CCCA4E0" w14:textId="77777777" w:rsidR="00E07E4A" w:rsidRPr="009344AD" w:rsidRDefault="00E07E4A" w:rsidP="00E07E4A">
            <w:pPr>
              <w:pStyle w:val="TableParagraph"/>
              <w:spacing w:before="6"/>
              <w:ind w:right="107"/>
              <w:rPr>
                <w:rFonts w:ascii="Times New Roman" w:hAnsi="Times New Roman" w:cs="Times New Roman"/>
                <w:b/>
                <w:sz w:val="18"/>
                <w:szCs w:val="18"/>
              </w:rPr>
            </w:pPr>
            <w:r w:rsidRPr="009344AD">
              <w:rPr>
                <w:rFonts w:ascii="Times New Roman" w:hAnsi="Times New Roman" w:cs="Times New Roman"/>
                <w:b/>
                <w:sz w:val="18"/>
                <w:szCs w:val="18"/>
              </w:rPr>
              <w:t>7.000,00</w:t>
            </w:r>
          </w:p>
        </w:tc>
        <w:tc>
          <w:tcPr>
            <w:tcW w:w="1810" w:type="dxa"/>
            <w:tcBorders>
              <w:top w:val="single" w:sz="12" w:space="0" w:color="000000"/>
              <w:left w:val="single" w:sz="2" w:space="0" w:color="000000"/>
              <w:bottom w:val="single" w:sz="12" w:space="0" w:color="000000"/>
              <w:right w:val="single" w:sz="2" w:space="0" w:color="000000"/>
            </w:tcBorders>
            <w:shd w:val="clear" w:color="auto" w:fill="E6E6E6"/>
          </w:tcPr>
          <w:p w14:paraId="51DE0E93" w14:textId="77777777" w:rsidR="00E07E4A" w:rsidRPr="009344AD" w:rsidRDefault="00E07E4A" w:rsidP="00E07E4A">
            <w:pPr>
              <w:pStyle w:val="TableParagraph"/>
              <w:spacing w:before="6"/>
              <w:ind w:right="100"/>
              <w:rPr>
                <w:rFonts w:ascii="Times New Roman" w:hAnsi="Times New Roman" w:cs="Times New Roman"/>
                <w:b/>
                <w:sz w:val="18"/>
                <w:szCs w:val="18"/>
              </w:rPr>
            </w:pPr>
            <w:r w:rsidRPr="009344AD">
              <w:rPr>
                <w:rFonts w:ascii="Times New Roman" w:hAnsi="Times New Roman" w:cs="Times New Roman"/>
                <w:b/>
                <w:sz w:val="18"/>
                <w:szCs w:val="18"/>
              </w:rPr>
              <w:t>8.000,00</w:t>
            </w:r>
          </w:p>
        </w:tc>
        <w:tc>
          <w:tcPr>
            <w:tcW w:w="1832" w:type="dxa"/>
            <w:tcBorders>
              <w:top w:val="single" w:sz="12" w:space="0" w:color="000000"/>
              <w:left w:val="single" w:sz="2" w:space="0" w:color="000000"/>
              <w:bottom w:val="single" w:sz="12" w:space="0" w:color="000000"/>
              <w:right w:val="nil"/>
            </w:tcBorders>
            <w:shd w:val="clear" w:color="auto" w:fill="E6E6E6"/>
          </w:tcPr>
          <w:p w14:paraId="4EE1F824" w14:textId="77777777" w:rsidR="00E07E4A" w:rsidRPr="009344AD" w:rsidRDefault="00E07E4A" w:rsidP="00E07E4A">
            <w:pPr>
              <w:pStyle w:val="TableParagraph"/>
              <w:spacing w:before="6"/>
              <w:ind w:right="104"/>
              <w:rPr>
                <w:rFonts w:ascii="Times New Roman" w:hAnsi="Times New Roman" w:cs="Times New Roman"/>
                <w:b/>
                <w:sz w:val="18"/>
                <w:szCs w:val="18"/>
              </w:rPr>
            </w:pPr>
            <w:r w:rsidRPr="009344AD">
              <w:rPr>
                <w:rFonts w:ascii="Times New Roman" w:hAnsi="Times New Roman" w:cs="Times New Roman"/>
                <w:b/>
                <w:sz w:val="18"/>
                <w:szCs w:val="18"/>
              </w:rPr>
              <w:t>8.000,00</w:t>
            </w:r>
          </w:p>
        </w:tc>
      </w:tr>
      <w:tr w:rsidR="00E07E4A" w:rsidRPr="009344AD" w14:paraId="4DAC57FD" w14:textId="77777777" w:rsidTr="00E07E4A">
        <w:trPr>
          <w:trHeight w:val="604"/>
        </w:trPr>
        <w:tc>
          <w:tcPr>
            <w:tcW w:w="1141" w:type="dxa"/>
            <w:tcBorders>
              <w:top w:val="single" w:sz="12" w:space="0" w:color="000000"/>
              <w:left w:val="nil"/>
              <w:bottom w:val="single" w:sz="12" w:space="0" w:color="000000"/>
              <w:right w:val="single" w:sz="2" w:space="0" w:color="000000"/>
            </w:tcBorders>
            <w:shd w:val="clear" w:color="auto" w:fill="E6E6E6"/>
          </w:tcPr>
          <w:p w14:paraId="7157693D" w14:textId="77777777" w:rsidR="00E07E4A" w:rsidRPr="009344AD" w:rsidRDefault="00E07E4A" w:rsidP="00E07E4A">
            <w:pPr>
              <w:pStyle w:val="TableParagraph"/>
              <w:spacing w:before="4"/>
              <w:ind w:left="7"/>
              <w:jc w:val="center"/>
              <w:rPr>
                <w:rFonts w:ascii="Times New Roman" w:hAnsi="Times New Roman" w:cs="Times New Roman"/>
                <w:b/>
                <w:sz w:val="18"/>
                <w:szCs w:val="18"/>
              </w:rPr>
            </w:pPr>
            <w:r w:rsidRPr="009344AD">
              <w:rPr>
                <w:rFonts w:ascii="Times New Roman" w:hAnsi="Times New Roman" w:cs="Times New Roman"/>
                <w:b/>
                <w:sz w:val="18"/>
                <w:szCs w:val="18"/>
              </w:rPr>
              <w:t>Akt.</w:t>
            </w:r>
            <w:r w:rsidRPr="009344AD">
              <w:rPr>
                <w:rFonts w:ascii="Times New Roman" w:hAnsi="Times New Roman" w:cs="Times New Roman"/>
                <w:b/>
                <w:spacing w:val="19"/>
                <w:sz w:val="18"/>
                <w:szCs w:val="18"/>
              </w:rPr>
              <w:t xml:space="preserve"> </w:t>
            </w:r>
            <w:r w:rsidRPr="009344AD">
              <w:rPr>
                <w:rFonts w:ascii="Times New Roman" w:hAnsi="Times New Roman" w:cs="Times New Roman"/>
                <w:b/>
                <w:sz w:val="18"/>
                <w:szCs w:val="18"/>
              </w:rPr>
              <w:t>A100902</w:t>
            </w:r>
          </w:p>
        </w:tc>
        <w:tc>
          <w:tcPr>
            <w:tcW w:w="4051" w:type="dxa"/>
            <w:tcBorders>
              <w:top w:val="single" w:sz="12" w:space="0" w:color="000000"/>
              <w:left w:val="single" w:sz="2" w:space="0" w:color="000000"/>
              <w:bottom w:val="single" w:sz="12" w:space="0" w:color="000000"/>
              <w:right w:val="single" w:sz="2" w:space="0" w:color="000000"/>
            </w:tcBorders>
            <w:shd w:val="clear" w:color="auto" w:fill="E6E6E6"/>
          </w:tcPr>
          <w:p w14:paraId="416D423F" w14:textId="77777777" w:rsidR="00E07E4A" w:rsidRPr="009344AD" w:rsidRDefault="00E07E4A" w:rsidP="00E07E4A">
            <w:pPr>
              <w:pStyle w:val="TableParagraph"/>
              <w:spacing w:before="4"/>
              <w:ind w:left="76"/>
              <w:rPr>
                <w:rFonts w:ascii="Times New Roman" w:hAnsi="Times New Roman" w:cs="Times New Roman"/>
                <w:b/>
                <w:sz w:val="18"/>
                <w:szCs w:val="18"/>
              </w:rPr>
            </w:pPr>
            <w:proofErr w:type="spellStart"/>
            <w:r w:rsidRPr="009344AD">
              <w:rPr>
                <w:rFonts w:ascii="Times New Roman" w:hAnsi="Times New Roman" w:cs="Times New Roman"/>
                <w:b/>
                <w:sz w:val="18"/>
                <w:szCs w:val="18"/>
              </w:rPr>
              <w:t>Udruge</w:t>
            </w:r>
            <w:proofErr w:type="spellEnd"/>
            <w:r w:rsidRPr="009344AD">
              <w:rPr>
                <w:rFonts w:ascii="Times New Roman" w:hAnsi="Times New Roman" w:cs="Times New Roman"/>
                <w:b/>
                <w:spacing w:val="9"/>
                <w:sz w:val="18"/>
                <w:szCs w:val="18"/>
              </w:rPr>
              <w:t xml:space="preserve"> </w:t>
            </w:r>
            <w:proofErr w:type="spellStart"/>
            <w:r w:rsidRPr="009344AD">
              <w:rPr>
                <w:rFonts w:ascii="Times New Roman" w:hAnsi="Times New Roman" w:cs="Times New Roman"/>
                <w:b/>
                <w:sz w:val="18"/>
                <w:szCs w:val="18"/>
              </w:rPr>
              <w:t>građana</w:t>
            </w:r>
            <w:proofErr w:type="spellEnd"/>
          </w:p>
          <w:p w14:paraId="179332BF" w14:textId="77777777" w:rsidR="00E07E4A" w:rsidRPr="009344AD" w:rsidRDefault="00E07E4A" w:rsidP="00E07E4A">
            <w:pPr>
              <w:pStyle w:val="TableParagraph"/>
              <w:spacing w:before="48"/>
              <w:ind w:left="76" w:right="185"/>
              <w:rPr>
                <w:rFonts w:ascii="Times New Roman" w:hAnsi="Times New Roman" w:cs="Times New Roman"/>
                <w:sz w:val="18"/>
                <w:szCs w:val="18"/>
              </w:rPr>
            </w:pPr>
            <w:proofErr w:type="spellStart"/>
            <w:r w:rsidRPr="009344AD">
              <w:rPr>
                <w:rFonts w:ascii="Times New Roman" w:hAnsi="Times New Roman" w:cs="Times New Roman"/>
                <w:sz w:val="18"/>
                <w:szCs w:val="18"/>
              </w:rPr>
              <w:t>Funkcija</w:t>
            </w:r>
            <w:proofErr w:type="spellEnd"/>
            <w:r w:rsidRPr="009344AD">
              <w:rPr>
                <w:rFonts w:ascii="Times New Roman" w:hAnsi="Times New Roman" w:cs="Times New Roman"/>
                <w:sz w:val="18"/>
                <w:szCs w:val="18"/>
              </w:rPr>
              <w:t>:</w:t>
            </w:r>
            <w:r w:rsidRPr="009344AD">
              <w:rPr>
                <w:rFonts w:ascii="Times New Roman" w:hAnsi="Times New Roman" w:cs="Times New Roman"/>
                <w:spacing w:val="-3"/>
                <w:sz w:val="18"/>
                <w:szCs w:val="18"/>
              </w:rPr>
              <w:t xml:space="preserve"> </w:t>
            </w:r>
            <w:r w:rsidRPr="009344AD">
              <w:rPr>
                <w:rFonts w:ascii="Times New Roman" w:hAnsi="Times New Roman" w:cs="Times New Roman"/>
                <w:sz w:val="18"/>
                <w:szCs w:val="18"/>
              </w:rPr>
              <w:t>0860</w:t>
            </w:r>
            <w:r w:rsidRPr="009344AD">
              <w:rPr>
                <w:rFonts w:ascii="Times New Roman" w:hAnsi="Times New Roman" w:cs="Times New Roman"/>
                <w:spacing w:val="-2"/>
                <w:sz w:val="18"/>
                <w:szCs w:val="18"/>
              </w:rPr>
              <w:t xml:space="preserve"> </w:t>
            </w:r>
            <w:proofErr w:type="spellStart"/>
            <w:r w:rsidRPr="009344AD">
              <w:rPr>
                <w:rFonts w:ascii="Times New Roman" w:hAnsi="Times New Roman" w:cs="Times New Roman"/>
                <w:sz w:val="18"/>
                <w:szCs w:val="18"/>
              </w:rPr>
              <w:t>Rashodi</w:t>
            </w:r>
            <w:proofErr w:type="spellEnd"/>
            <w:r w:rsidRPr="009344AD">
              <w:rPr>
                <w:rFonts w:ascii="Times New Roman" w:hAnsi="Times New Roman" w:cs="Times New Roman"/>
                <w:spacing w:val="-4"/>
                <w:sz w:val="18"/>
                <w:szCs w:val="18"/>
              </w:rPr>
              <w:t xml:space="preserve"> </w:t>
            </w:r>
            <w:r w:rsidRPr="009344AD">
              <w:rPr>
                <w:rFonts w:ascii="Times New Roman" w:hAnsi="Times New Roman" w:cs="Times New Roman"/>
                <w:sz w:val="18"/>
                <w:szCs w:val="18"/>
              </w:rPr>
              <w:t>za</w:t>
            </w:r>
            <w:r w:rsidRPr="009344AD">
              <w:rPr>
                <w:rFonts w:ascii="Times New Roman" w:hAnsi="Times New Roman" w:cs="Times New Roman"/>
                <w:spacing w:val="-4"/>
                <w:sz w:val="18"/>
                <w:szCs w:val="18"/>
              </w:rPr>
              <w:t xml:space="preserve"> </w:t>
            </w:r>
            <w:proofErr w:type="spellStart"/>
            <w:r w:rsidRPr="009344AD">
              <w:rPr>
                <w:rFonts w:ascii="Times New Roman" w:hAnsi="Times New Roman" w:cs="Times New Roman"/>
                <w:sz w:val="18"/>
                <w:szCs w:val="18"/>
              </w:rPr>
              <w:t>rekreaciju</w:t>
            </w:r>
            <w:proofErr w:type="spellEnd"/>
            <w:r w:rsidRPr="009344AD">
              <w:rPr>
                <w:rFonts w:ascii="Times New Roman" w:hAnsi="Times New Roman" w:cs="Times New Roman"/>
                <w:sz w:val="18"/>
                <w:szCs w:val="18"/>
              </w:rPr>
              <w:t>,</w:t>
            </w:r>
            <w:r w:rsidRPr="009344AD">
              <w:rPr>
                <w:rFonts w:ascii="Times New Roman" w:hAnsi="Times New Roman" w:cs="Times New Roman"/>
                <w:spacing w:val="-2"/>
                <w:sz w:val="18"/>
                <w:szCs w:val="18"/>
              </w:rPr>
              <w:t xml:space="preserve"> </w:t>
            </w:r>
            <w:proofErr w:type="spellStart"/>
            <w:r w:rsidRPr="009344AD">
              <w:rPr>
                <w:rFonts w:ascii="Times New Roman" w:hAnsi="Times New Roman" w:cs="Times New Roman"/>
                <w:sz w:val="18"/>
                <w:szCs w:val="18"/>
              </w:rPr>
              <w:t>kulturu</w:t>
            </w:r>
            <w:proofErr w:type="spellEnd"/>
            <w:r w:rsidRPr="009344AD">
              <w:rPr>
                <w:rFonts w:ascii="Times New Roman" w:hAnsi="Times New Roman" w:cs="Times New Roman"/>
                <w:spacing w:val="-4"/>
                <w:sz w:val="18"/>
                <w:szCs w:val="18"/>
              </w:rPr>
              <w:t xml:space="preserve"> </w:t>
            </w:r>
            <w:proofErr w:type="spellStart"/>
            <w:r w:rsidRPr="009344AD">
              <w:rPr>
                <w:rFonts w:ascii="Times New Roman" w:hAnsi="Times New Roman" w:cs="Times New Roman"/>
                <w:sz w:val="18"/>
                <w:szCs w:val="18"/>
              </w:rPr>
              <w:t>i</w:t>
            </w:r>
            <w:proofErr w:type="spellEnd"/>
            <w:r w:rsidRPr="009344AD">
              <w:rPr>
                <w:rFonts w:ascii="Times New Roman" w:hAnsi="Times New Roman" w:cs="Times New Roman"/>
                <w:spacing w:val="-4"/>
                <w:sz w:val="18"/>
                <w:szCs w:val="18"/>
              </w:rPr>
              <w:t xml:space="preserve"> </w:t>
            </w:r>
            <w:proofErr w:type="spellStart"/>
            <w:r w:rsidRPr="009344AD">
              <w:rPr>
                <w:rFonts w:ascii="Times New Roman" w:hAnsi="Times New Roman" w:cs="Times New Roman"/>
                <w:sz w:val="18"/>
                <w:szCs w:val="18"/>
              </w:rPr>
              <w:t>religiju</w:t>
            </w:r>
            <w:proofErr w:type="spellEnd"/>
            <w:r w:rsidRPr="009344AD">
              <w:rPr>
                <w:rFonts w:ascii="Times New Roman" w:hAnsi="Times New Roman" w:cs="Times New Roman"/>
                <w:spacing w:val="-4"/>
                <w:sz w:val="18"/>
                <w:szCs w:val="18"/>
              </w:rPr>
              <w:t xml:space="preserve"> </w:t>
            </w:r>
            <w:proofErr w:type="spellStart"/>
            <w:r w:rsidRPr="009344AD">
              <w:rPr>
                <w:rFonts w:ascii="Times New Roman" w:hAnsi="Times New Roman" w:cs="Times New Roman"/>
                <w:sz w:val="18"/>
                <w:szCs w:val="18"/>
              </w:rPr>
              <w:t>koji</w:t>
            </w:r>
            <w:proofErr w:type="spellEnd"/>
            <w:r w:rsidRPr="009344AD">
              <w:rPr>
                <w:rFonts w:ascii="Times New Roman" w:hAnsi="Times New Roman" w:cs="Times New Roman"/>
                <w:spacing w:val="-40"/>
                <w:sz w:val="18"/>
                <w:szCs w:val="18"/>
              </w:rPr>
              <w:t xml:space="preserve"> </w:t>
            </w:r>
            <w:proofErr w:type="spellStart"/>
            <w:r w:rsidRPr="009344AD">
              <w:rPr>
                <w:rFonts w:ascii="Times New Roman" w:hAnsi="Times New Roman" w:cs="Times New Roman"/>
                <w:sz w:val="18"/>
                <w:szCs w:val="18"/>
              </w:rPr>
              <w:t>nisu</w:t>
            </w:r>
            <w:proofErr w:type="spellEnd"/>
            <w:r w:rsidRPr="009344AD">
              <w:rPr>
                <w:rFonts w:ascii="Times New Roman" w:hAnsi="Times New Roman" w:cs="Times New Roman"/>
                <w:spacing w:val="-3"/>
                <w:sz w:val="18"/>
                <w:szCs w:val="18"/>
              </w:rPr>
              <w:t xml:space="preserve"> </w:t>
            </w:r>
            <w:proofErr w:type="spellStart"/>
            <w:r w:rsidRPr="009344AD">
              <w:rPr>
                <w:rFonts w:ascii="Times New Roman" w:hAnsi="Times New Roman" w:cs="Times New Roman"/>
                <w:sz w:val="18"/>
                <w:szCs w:val="18"/>
              </w:rPr>
              <w:t>drugdje</w:t>
            </w:r>
            <w:proofErr w:type="spellEnd"/>
            <w:r w:rsidRPr="009344AD">
              <w:rPr>
                <w:rFonts w:ascii="Times New Roman" w:hAnsi="Times New Roman" w:cs="Times New Roman"/>
                <w:spacing w:val="1"/>
                <w:sz w:val="18"/>
                <w:szCs w:val="18"/>
              </w:rPr>
              <w:t xml:space="preserve"> </w:t>
            </w:r>
            <w:proofErr w:type="spellStart"/>
            <w:r w:rsidRPr="009344AD">
              <w:rPr>
                <w:rFonts w:ascii="Times New Roman" w:hAnsi="Times New Roman" w:cs="Times New Roman"/>
                <w:sz w:val="18"/>
                <w:szCs w:val="18"/>
              </w:rPr>
              <w:t>svrstani</w:t>
            </w:r>
            <w:proofErr w:type="spellEnd"/>
          </w:p>
        </w:tc>
        <w:tc>
          <w:tcPr>
            <w:tcW w:w="1811" w:type="dxa"/>
            <w:tcBorders>
              <w:top w:val="single" w:sz="12" w:space="0" w:color="000000"/>
              <w:left w:val="single" w:sz="2" w:space="0" w:color="000000"/>
              <w:bottom w:val="single" w:sz="12" w:space="0" w:color="000000"/>
              <w:right w:val="single" w:sz="2" w:space="0" w:color="000000"/>
            </w:tcBorders>
            <w:shd w:val="clear" w:color="auto" w:fill="E6E6E6"/>
          </w:tcPr>
          <w:p w14:paraId="050E8449" w14:textId="77777777" w:rsidR="00E07E4A" w:rsidRPr="009344AD" w:rsidRDefault="00E07E4A" w:rsidP="00E07E4A">
            <w:pPr>
              <w:pStyle w:val="TableParagraph"/>
              <w:spacing w:before="4"/>
              <w:ind w:right="107"/>
              <w:rPr>
                <w:rFonts w:ascii="Times New Roman" w:hAnsi="Times New Roman" w:cs="Times New Roman"/>
                <w:b/>
                <w:sz w:val="18"/>
                <w:szCs w:val="18"/>
              </w:rPr>
            </w:pPr>
            <w:r w:rsidRPr="009344AD">
              <w:rPr>
                <w:rFonts w:ascii="Times New Roman" w:hAnsi="Times New Roman" w:cs="Times New Roman"/>
                <w:b/>
                <w:sz w:val="18"/>
                <w:szCs w:val="18"/>
              </w:rPr>
              <w:t>5.000,00</w:t>
            </w:r>
          </w:p>
        </w:tc>
        <w:tc>
          <w:tcPr>
            <w:tcW w:w="1810" w:type="dxa"/>
            <w:tcBorders>
              <w:top w:val="single" w:sz="12" w:space="0" w:color="000000"/>
              <w:left w:val="single" w:sz="2" w:space="0" w:color="000000"/>
              <w:bottom w:val="single" w:sz="12" w:space="0" w:color="000000"/>
              <w:right w:val="single" w:sz="2" w:space="0" w:color="000000"/>
            </w:tcBorders>
            <w:shd w:val="clear" w:color="auto" w:fill="E6E6E6"/>
          </w:tcPr>
          <w:p w14:paraId="18F58F28" w14:textId="77777777" w:rsidR="00E07E4A" w:rsidRPr="009344AD" w:rsidRDefault="00E07E4A" w:rsidP="00E07E4A">
            <w:pPr>
              <w:pStyle w:val="TableParagraph"/>
              <w:spacing w:before="4"/>
              <w:ind w:right="100"/>
              <w:rPr>
                <w:rFonts w:ascii="Times New Roman" w:hAnsi="Times New Roman" w:cs="Times New Roman"/>
                <w:b/>
                <w:sz w:val="18"/>
                <w:szCs w:val="18"/>
              </w:rPr>
            </w:pPr>
            <w:r w:rsidRPr="009344AD">
              <w:rPr>
                <w:rFonts w:ascii="Times New Roman" w:hAnsi="Times New Roman" w:cs="Times New Roman"/>
                <w:b/>
                <w:sz w:val="18"/>
                <w:szCs w:val="18"/>
              </w:rPr>
              <w:t>4.700,00</w:t>
            </w:r>
          </w:p>
        </w:tc>
        <w:tc>
          <w:tcPr>
            <w:tcW w:w="1832" w:type="dxa"/>
            <w:tcBorders>
              <w:top w:val="single" w:sz="12" w:space="0" w:color="000000"/>
              <w:left w:val="single" w:sz="2" w:space="0" w:color="000000"/>
              <w:bottom w:val="single" w:sz="12" w:space="0" w:color="000000"/>
              <w:right w:val="nil"/>
            </w:tcBorders>
            <w:shd w:val="clear" w:color="auto" w:fill="E6E6E6"/>
          </w:tcPr>
          <w:p w14:paraId="1F81B292" w14:textId="77777777" w:rsidR="00E07E4A" w:rsidRPr="009344AD" w:rsidRDefault="00E07E4A" w:rsidP="00E07E4A">
            <w:pPr>
              <w:pStyle w:val="TableParagraph"/>
              <w:spacing w:before="4"/>
              <w:ind w:right="104"/>
              <w:rPr>
                <w:rFonts w:ascii="Times New Roman" w:hAnsi="Times New Roman" w:cs="Times New Roman"/>
                <w:b/>
                <w:sz w:val="18"/>
                <w:szCs w:val="18"/>
              </w:rPr>
            </w:pPr>
            <w:r w:rsidRPr="009344AD">
              <w:rPr>
                <w:rFonts w:ascii="Times New Roman" w:hAnsi="Times New Roman" w:cs="Times New Roman"/>
                <w:b/>
                <w:sz w:val="18"/>
                <w:szCs w:val="18"/>
              </w:rPr>
              <w:t>4.700,00</w:t>
            </w:r>
          </w:p>
        </w:tc>
      </w:tr>
      <w:tr w:rsidR="00E07E4A" w:rsidRPr="009344AD" w14:paraId="772DB429" w14:textId="77777777" w:rsidTr="00E07E4A">
        <w:trPr>
          <w:trHeight w:val="436"/>
        </w:trPr>
        <w:tc>
          <w:tcPr>
            <w:tcW w:w="1141" w:type="dxa"/>
            <w:tcBorders>
              <w:top w:val="single" w:sz="12" w:space="0" w:color="000000"/>
              <w:left w:val="nil"/>
              <w:bottom w:val="single" w:sz="12" w:space="0" w:color="000000"/>
              <w:right w:val="single" w:sz="2" w:space="0" w:color="000000"/>
            </w:tcBorders>
            <w:shd w:val="clear" w:color="auto" w:fill="E6E6E6"/>
          </w:tcPr>
          <w:p w14:paraId="67B873A7" w14:textId="77777777" w:rsidR="00E07E4A" w:rsidRPr="009344AD" w:rsidRDefault="00E07E4A" w:rsidP="00E07E4A">
            <w:pPr>
              <w:pStyle w:val="TableParagraph"/>
              <w:ind w:left="7"/>
              <w:jc w:val="center"/>
              <w:rPr>
                <w:rFonts w:ascii="Times New Roman" w:hAnsi="Times New Roman" w:cs="Times New Roman"/>
                <w:b/>
                <w:sz w:val="18"/>
                <w:szCs w:val="18"/>
              </w:rPr>
            </w:pPr>
            <w:r w:rsidRPr="009344AD">
              <w:rPr>
                <w:rFonts w:ascii="Times New Roman" w:hAnsi="Times New Roman" w:cs="Times New Roman"/>
                <w:b/>
                <w:sz w:val="18"/>
                <w:szCs w:val="18"/>
              </w:rPr>
              <w:t>Akt.</w:t>
            </w:r>
            <w:r w:rsidRPr="009344AD">
              <w:rPr>
                <w:rFonts w:ascii="Times New Roman" w:hAnsi="Times New Roman" w:cs="Times New Roman"/>
                <w:b/>
                <w:spacing w:val="19"/>
                <w:sz w:val="18"/>
                <w:szCs w:val="18"/>
              </w:rPr>
              <w:t xml:space="preserve"> </w:t>
            </w:r>
            <w:r w:rsidRPr="009344AD">
              <w:rPr>
                <w:rFonts w:ascii="Times New Roman" w:hAnsi="Times New Roman" w:cs="Times New Roman"/>
                <w:b/>
                <w:sz w:val="18"/>
                <w:szCs w:val="18"/>
              </w:rPr>
              <w:t>A100903</w:t>
            </w:r>
          </w:p>
        </w:tc>
        <w:tc>
          <w:tcPr>
            <w:tcW w:w="4051" w:type="dxa"/>
            <w:tcBorders>
              <w:top w:val="single" w:sz="12" w:space="0" w:color="000000"/>
              <w:left w:val="single" w:sz="2" w:space="0" w:color="000000"/>
              <w:bottom w:val="single" w:sz="12" w:space="0" w:color="000000"/>
              <w:right w:val="single" w:sz="2" w:space="0" w:color="000000"/>
            </w:tcBorders>
            <w:shd w:val="clear" w:color="auto" w:fill="E6E6E6"/>
          </w:tcPr>
          <w:p w14:paraId="2A39B957" w14:textId="77777777" w:rsidR="00E07E4A" w:rsidRPr="009344AD" w:rsidRDefault="00E07E4A" w:rsidP="00E07E4A">
            <w:pPr>
              <w:pStyle w:val="TableParagraph"/>
              <w:ind w:left="76"/>
              <w:rPr>
                <w:rFonts w:ascii="Times New Roman" w:hAnsi="Times New Roman" w:cs="Times New Roman"/>
                <w:b/>
                <w:sz w:val="18"/>
                <w:szCs w:val="18"/>
              </w:rPr>
            </w:pPr>
            <w:proofErr w:type="spellStart"/>
            <w:r w:rsidRPr="009344AD">
              <w:rPr>
                <w:rFonts w:ascii="Times New Roman" w:hAnsi="Times New Roman" w:cs="Times New Roman"/>
                <w:b/>
                <w:sz w:val="18"/>
                <w:szCs w:val="18"/>
              </w:rPr>
              <w:t>Ostale</w:t>
            </w:r>
            <w:proofErr w:type="spellEnd"/>
            <w:r w:rsidRPr="009344AD">
              <w:rPr>
                <w:rFonts w:ascii="Times New Roman" w:hAnsi="Times New Roman" w:cs="Times New Roman"/>
                <w:b/>
                <w:spacing w:val="5"/>
                <w:sz w:val="18"/>
                <w:szCs w:val="18"/>
              </w:rPr>
              <w:t xml:space="preserve"> </w:t>
            </w:r>
            <w:proofErr w:type="spellStart"/>
            <w:r w:rsidRPr="009344AD">
              <w:rPr>
                <w:rFonts w:ascii="Times New Roman" w:hAnsi="Times New Roman" w:cs="Times New Roman"/>
                <w:b/>
                <w:sz w:val="18"/>
                <w:szCs w:val="18"/>
              </w:rPr>
              <w:t>donacije</w:t>
            </w:r>
            <w:proofErr w:type="spellEnd"/>
            <w:r w:rsidRPr="009344AD">
              <w:rPr>
                <w:rFonts w:ascii="Times New Roman" w:hAnsi="Times New Roman" w:cs="Times New Roman"/>
                <w:b/>
                <w:spacing w:val="5"/>
                <w:sz w:val="18"/>
                <w:szCs w:val="18"/>
              </w:rPr>
              <w:t xml:space="preserve"> </w:t>
            </w:r>
            <w:proofErr w:type="spellStart"/>
            <w:r w:rsidRPr="009344AD">
              <w:rPr>
                <w:rFonts w:ascii="Times New Roman" w:hAnsi="Times New Roman" w:cs="Times New Roman"/>
                <w:b/>
                <w:sz w:val="18"/>
                <w:szCs w:val="18"/>
              </w:rPr>
              <w:t>građanima</w:t>
            </w:r>
            <w:proofErr w:type="spellEnd"/>
            <w:r w:rsidRPr="009344AD">
              <w:rPr>
                <w:rFonts w:ascii="Times New Roman" w:hAnsi="Times New Roman" w:cs="Times New Roman"/>
                <w:b/>
                <w:spacing w:val="6"/>
                <w:sz w:val="18"/>
                <w:szCs w:val="18"/>
              </w:rPr>
              <w:t xml:space="preserve"> </w:t>
            </w:r>
            <w:proofErr w:type="spellStart"/>
            <w:r w:rsidRPr="009344AD">
              <w:rPr>
                <w:rFonts w:ascii="Times New Roman" w:hAnsi="Times New Roman" w:cs="Times New Roman"/>
                <w:b/>
                <w:sz w:val="18"/>
                <w:szCs w:val="18"/>
              </w:rPr>
              <w:t>i</w:t>
            </w:r>
            <w:proofErr w:type="spellEnd"/>
            <w:r w:rsidRPr="009344AD">
              <w:rPr>
                <w:rFonts w:ascii="Times New Roman" w:hAnsi="Times New Roman" w:cs="Times New Roman"/>
                <w:b/>
                <w:spacing w:val="4"/>
                <w:sz w:val="18"/>
                <w:szCs w:val="18"/>
              </w:rPr>
              <w:t xml:space="preserve"> </w:t>
            </w:r>
            <w:proofErr w:type="spellStart"/>
            <w:r w:rsidRPr="009344AD">
              <w:rPr>
                <w:rFonts w:ascii="Times New Roman" w:hAnsi="Times New Roman" w:cs="Times New Roman"/>
                <w:b/>
                <w:sz w:val="18"/>
                <w:szCs w:val="18"/>
              </w:rPr>
              <w:t>kućanstvima</w:t>
            </w:r>
            <w:proofErr w:type="spellEnd"/>
          </w:p>
          <w:p w14:paraId="0388191F" w14:textId="77777777" w:rsidR="00E07E4A" w:rsidRPr="009344AD" w:rsidRDefault="00E07E4A" w:rsidP="00E07E4A">
            <w:pPr>
              <w:pStyle w:val="TableParagraph"/>
              <w:spacing w:before="48"/>
              <w:ind w:left="76"/>
              <w:rPr>
                <w:rFonts w:ascii="Times New Roman" w:hAnsi="Times New Roman" w:cs="Times New Roman"/>
                <w:sz w:val="18"/>
                <w:szCs w:val="18"/>
              </w:rPr>
            </w:pPr>
            <w:proofErr w:type="spellStart"/>
            <w:r w:rsidRPr="009344AD">
              <w:rPr>
                <w:rFonts w:ascii="Times New Roman" w:hAnsi="Times New Roman" w:cs="Times New Roman"/>
                <w:sz w:val="18"/>
                <w:szCs w:val="18"/>
              </w:rPr>
              <w:t>Funkcija</w:t>
            </w:r>
            <w:proofErr w:type="spellEnd"/>
            <w:r w:rsidRPr="009344AD">
              <w:rPr>
                <w:rFonts w:ascii="Times New Roman" w:hAnsi="Times New Roman" w:cs="Times New Roman"/>
                <w:sz w:val="18"/>
                <w:szCs w:val="18"/>
              </w:rPr>
              <w:t>:</w:t>
            </w:r>
            <w:r w:rsidRPr="009344AD">
              <w:rPr>
                <w:rFonts w:ascii="Times New Roman" w:hAnsi="Times New Roman" w:cs="Times New Roman"/>
                <w:spacing w:val="-2"/>
                <w:sz w:val="18"/>
                <w:szCs w:val="18"/>
              </w:rPr>
              <w:t xml:space="preserve"> </w:t>
            </w:r>
            <w:r w:rsidRPr="009344AD">
              <w:rPr>
                <w:rFonts w:ascii="Times New Roman" w:hAnsi="Times New Roman" w:cs="Times New Roman"/>
                <w:sz w:val="18"/>
                <w:szCs w:val="18"/>
              </w:rPr>
              <w:t>1040</w:t>
            </w:r>
            <w:r w:rsidRPr="009344AD">
              <w:rPr>
                <w:rFonts w:ascii="Times New Roman" w:hAnsi="Times New Roman" w:cs="Times New Roman"/>
                <w:spacing w:val="-1"/>
                <w:sz w:val="18"/>
                <w:szCs w:val="18"/>
              </w:rPr>
              <w:t xml:space="preserve"> </w:t>
            </w:r>
            <w:proofErr w:type="spellStart"/>
            <w:r w:rsidRPr="009344AD">
              <w:rPr>
                <w:rFonts w:ascii="Times New Roman" w:hAnsi="Times New Roman" w:cs="Times New Roman"/>
                <w:sz w:val="18"/>
                <w:szCs w:val="18"/>
              </w:rPr>
              <w:t>Obitelj</w:t>
            </w:r>
            <w:proofErr w:type="spellEnd"/>
            <w:r w:rsidRPr="009344AD">
              <w:rPr>
                <w:rFonts w:ascii="Times New Roman" w:hAnsi="Times New Roman" w:cs="Times New Roman"/>
                <w:spacing w:val="-2"/>
                <w:sz w:val="18"/>
                <w:szCs w:val="18"/>
              </w:rPr>
              <w:t xml:space="preserve"> </w:t>
            </w:r>
            <w:proofErr w:type="spellStart"/>
            <w:r w:rsidRPr="009344AD">
              <w:rPr>
                <w:rFonts w:ascii="Times New Roman" w:hAnsi="Times New Roman" w:cs="Times New Roman"/>
                <w:sz w:val="18"/>
                <w:szCs w:val="18"/>
              </w:rPr>
              <w:t>i</w:t>
            </w:r>
            <w:proofErr w:type="spellEnd"/>
            <w:r w:rsidRPr="009344AD">
              <w:rPr>
                <w:rFonts w:ascii="Times New Roman" w:hAnsi="Times New Roman" w:cs="Times New Roman"/>
                <w:spacing w:val="-3"/>
                <w:sz w:val="18"/>
                <w:szCs w:val="18"/>
              </w:rPr>
              <w:t xml:space="preserve"> </w:t>
            </w:r>
            <w:proofErr w:type="spellStart"/>
            <w:r w:rsidRPr="009344AD">
              <w:rPr>
                <w:rFonts w:ascii="Times New Roman" w:hAnsi="Times New Roman" w:cs="Times New Roman"/>
                <w:sz w:val="18"/>
                <w:szCs w:val="18"/>
              </w:rPr>
              <w:t>djeca</w:t>
            </w:r>
            <w:proofErr w:type="spellEnd"/>
          </w:p>
        </w:tc>
        <w:tc>
          <w:tcPr>
            <w:tcW w:w="1811" w:type="dxa"/>
            <w:tcBorders>
              <w:top w:val="single" w:sz="12" w:space="0" w:color="000000"/>
              <w:left w:val="single" w:sz="2" w:space="0" w:color="000000"/>
              <w:bottom w:val="single" w:sz="12" w:space="0" w:color="000000"/>
              <w:right w:val="single" w:sz="2" w:space="0" w:color="000000"/>
            </w:tcBorders>
            <w:shd w:val="clear" w:color="auto" w:fill="E6E6E6"/>
          </w:tcPr>
          <w:p w14:paraId="17387DED" w14:textId="77777777" w:rsidR="00E07E4A" w:rsidRPr="009344AD" w:rsidRDefault="00E07E4A" w:rsidP="00E07E4A">
            <w:pPr>
              <w:pStyle w:val="TableParagraph"/>
              <w:ind w:right="109"/>
              <w:rPr>
                <w:rFonts w:ascii="Times New Roman" w:hAnsi="Times New Roman" w:cs="Times New Roman"/>
                <w:b/>
                <w:sz w:val="18"/>
                <w:szCs w:val="18"/>
              </w:rPr>
            </w:pPr>
            <w:r w:rsidRPr="009344AD">
              <w:rPr>
                <w:rFonts w:ascii="Times New Roman" w:hAnsi="Times New Roman" w:cs="Times New Roman"/>
                <w:b/>
                <w:sz w:val="18"/>
                <w:szCs w:val="18"/>
              </w:rPr>
              <w:t>400,00</w:t>
            </w:r>
          </w:p>
        </w:tc>
        <w:tc>
          <w:tcPr>
            <w:tcW w:w="1810" w:type="dxa"/>
            <w:tcBorders>
              <w:top w:val="single" w:sz="12" w:space="0" w:color="000000"/>
              <w:left w:val="single" w:sz="2" w:space="0" w:color="000000"/>
              <w:bottom w:val="single" w:sz="12" w:space="0" w:color="000000"/>
              <w:right w:val="single" w:sz="2" w:space="0" w:color="000000"/>
            </w:tcBorders>
            <w:shd w:val="clear" w:color="auto" w:fill="E6E6E6"/>
          </w:tcPr>
          <w:p w14:paraId="6D43A165" w14:textId="77777777" w:rsidR="00E07E4A" w:rsidRPr="009344AD" w:rsidRDefault="00E07E4A" w:rsidP="00E07E4A">
            <w:pPr>
              <w:pStyle w:val="TableParagraph"/>
              <w:ind w:right="102"/>
              <w:rPr>
                <w:rFonts w:ascii="Times New Roman" w:hAnsi="Times New Roman" w:cs="Times New Roman"/>
                <w:b/>
                <w:sz w:val="18"/>
                <w:szCs w:val="18"/>
              </w:rPr>
            </w:pPr>
            <w:r w:rsidRPr="009344AD">
              <w:rPr>
                <w:rFonts w:ascii="Times New Roman" w:hAnsi="Times New Roman" w:cs="Times New Roman"/>
                <w:b/>
                <w:sz w:val="18"/>
                <w:szCs w:val="18"/>
              </w:rPr>
              <w:t>300,00</w:t>
            </w:r>
          </w:p>
        </w:tc>
        <w:tc>
          <w:tcPr>
            <w:tcW w:w="1832" w:type="dxa"/>
            <w:tcBorders>
              <w:top w:val="single" w:sz="12" w:space="0" w:color="000000"/>
              <w:left w:val="single" w:sz="2" w:space="0" w:color="000000"/>
              <w:bottom w:val="single" w:sz="12" w:space="0" w:color="000000"/>
              <w:right w:val="nil"/>
            </w:tcBorders>
            <w:shd w:val="clear" w:color="auto" w:fill="E6E6E6"/>
          </w:tcPr>
          <w:p w14:paraId="569397A7" w14:textId="77777777" w:rsidR="00E07E4A" w:rsidRPr="009344AD" w:rsidRDefault="00E07E4A" w:rsidP="00E07E4A">
            <w:pPr>
              <w:pStyle w:val="TableParagraph"/>
              <w:ind w:right="105"/>
              <w:rPr>
                <w:rFonts w:ascii="Times New Roman" w:hAnsi="Times New Roman" w:cs="Times New Roman"/>
                <w:b/>
                <w:sz w:val="18"/>
                <w:szCs w:val="18"/>
              </w:rPr>
            </w:pPr>
            <w:r w:rsidRPr="009344AD">
              <w:rPr>
                <w:rFonts w:ascii="Times New Roman" w:hAnsi="Times New Roman" w:cs="Times New Roman"/>
                <w:b/>
                <w:sz w:val="18"/>
                <w:szCs w:val="18"/>
              </w:rPr>
              <w:t>300,00</w:t>
            </w:r>
          </w:p>
        </w:tc>
      </w:tr>
      <w:tr w:rsidR="00E07E4A" w:rsidRPr="009344AD" w14:paraId="059C6787" w14:textId="77777777" w:rsidTr="00E07E4A">
        <w:trPr>
          <w:trHeight w:val="431"/>
        </w:trPr>
        <w:tc>
          <w:tcPr>
            <w:tcW w:w="5192" w:type="dxa"/>
            <w:gridSpan w:val="2"/>
            <w:tcBorders>
              <w:top w:val="single" w:sz="12" w:space="0" w:color="000000"/>
              <w:left w:val="nil"/>
              <w:bottom w:val="single" w:sz="8" w:space="0" w:color="000000"/>
              <w:right w:val="single" w:sz="2" w:space="0" w:color="000000"/>
            </w:tcBorders>
            <w:shd w:val="clear" w:color="auto" w:fill="ACACAC"/>
          </w:tcPr>
          <w:p w14:paraId="2F658893" w14:textId="77777777" w:rsidR="00E07E4A" w:rsidRPr="009344AD" w:rsidRDefault="00E07E4A" w:rsidP="00E07E4A">
            <w:pPr>
              <w:pStyle w:val="TableParagraph"/>
              <w:spacing w:before="70"/>
              <w:ind w:left="1220"/>
              <w:rPr>
                <w:rFonts w:ascii="Times New Roman" w:hAnsi="Times New Roman" w:cs="Times New Roman"/>
                <w:b/>
                <w:sz w:val="18"/>
                <w:szCs w:val="18"/>
              </w:rPr>
            </w:pPr>
            <w:r w:rsidRPr="009344AD">
              <w:rPr>
                <w:rFonts w:ascii="Times New Roman" w:hAnsi="Times New Roman" w:cs="Times New Roman"/>
                <w:b/>
                <w:sz w:val="18"/>
                <w:szCs w:val="18"/>
              </w:rPr>
              <w:t>UKUPNO</w:t>
            </w:r>
          </w:p>
        </w:tc>
        <w:tc>
          <w:tcPr>
            <w:tcW w:w="1811" w:type="dxa"/>
            <w:tcBorders>
              <w:top w:val="single" w:sz="12" w:space="0" w:color="000000"/>
              <w:left w:val="single" w:sz="2" w:space="0" w:color="000000"/>
              <w:bottom w:val="single" w:sz="8" w:space="0" w:color="000000"/>
              <w:right w:val="single" w:sz="2" w:space="0" w:color="000000"/>
            </w:tcBorders>
            <w:shd w:val="clear" w:color="auto" w:fill="ACACAC"/>
          </w:tcPr>
          <w:p w14:paraId="653536A8" w14:textId="77777777" w:rsidR="00E07E4A" w:rsidRPr="009344AD" w:rsidRDefault="00E07E4A" w:rsidP="00E07E4A">
            <w:pPr>
              <w:pStyle w:val="TableParagraph"/>
              <w:spacing w:before="72"/>
              <w:ind w:right="108"/>
              <w:rPr>
                <w:rFonts w:ascii="Times New Roman" w:hAnsi="Times New Roman" w:cs="Times New Roman"/>
                <w:b/>
                <w:sz w:val="18"/>
                <w:szCs w:val="18"/>
              </w:rPr>
            </w:pPr>
            <w:r w:rsidRPr="009344AD">
              <w:rPr>
                <w:rFonts w:ascii="Times New Roman" w:hAnsi="Times New Roman" w:cs="Times New Roman"/>
                <w:b/>
                <w:sz w:val="18"/>
                <w:szCs w:val="18"/>
              </w:rPr>
              <w:t>12.400,00</w:t>
            </w:r>
          </w:p>
        </w:tc>
        <w:tc>
          <w:tcPr>
            <w:tcW w:w="1810" w:type="dxa"/>
            <w:tcBorders>
              <w:top w:val="single" w:sz="12" w:space="0" w:color="000000"/>
              <w:left w:val="single" w:sz="2" w:space="0" w:color="000000"/>
              <w:bottom w:val="single" w:sz="8" w:space="0" w:color="000000"/>
              <w:right w:val="single" w:sz="2" w:space="0" w:color="000000"/>
            </w:tcBorders>
            <w:shd w:val="clear" w:color="auto" w:fill="ACACAC"/>
          </w:tcPr>
          <w:p w14:paraId="457EC145" w14:textId="77777777" w:rsidR="00E07E4A" w:rsidRPr="009344AD" w:rsidRDefault="00E07E4A" w:rsidP="00E07E4A">
            <w:pPr>
              <w:pStyle w:val="TableParagraph"/>
              <w:spacing w:before="72"/>
              <w:ind w:right="101"/>
              <w:rPr>
                <w:rFonts w:ascii="Times New Roman" w:hAnsi="Times New Roman" w:cs="Times New Roman"/>
                <w:b/>
                <w:sz w:val="18"/>
                <w:szCs w:val="18"/>
              </w:rPr>
            </w:pPr>
            <w:r w:rsidRPr="009344AD">
              <w:rPr>
                <w:rFonts w:ascii="Times New Roman" w:hAnsi="Times New Roman" w:cs="Times New Roman"/>
                <w:b/>
                <w:sz w:val="18"/>
                <w:szCs w:val="18"/>
              </w:rPr>
              <w:t>13.000,00</w:t>
            </w:r>
          </w:p>
        </w:tc>
        <w:tc>
          <w:tcPr>
            <w:tcW w:w="1832" w:type="dxa"/>
            <w:tcBorders>
              <w:top w:val="single" w:sz="12" w:space="0" w:color="000000"/>
              <w:left w:val="single" w:sz="2" w:space="0" w:color="000000"/>
              <w:bottom w:val="single" w:sz="8" w:space="0" w:color="000000"/>
              <w:right w:val="nil"/>
            </w:tcBorders>
            <w:shd w:val="clear" w:color="auto" w:fill="ACACAC"/>
          </w:tcPr>
          <w:p w14:paraId="2AC93FAC" w14:textId="77777777" w:rsidR="00E07E4A" w:rsidRPr="009344AD" w:rsidRDefault="00E07E4A" w:rsidP="00E07E4A">
            <w:pPr>
              <w:pStyle w:val="TableParagraph"/>
              <w:spacing w:before="72"/>
              <w:ind w:right="105"/>
              <w:rPr>
                <w:rFonts w:ascii="Times New Roman" w:hAnsi="Times New Roman" w:cs="Times New Roman"/>
                <w:b/>
                <w:sz w:val="18"/>
                <w:szCs w:val="18"/>
              </w:rPr>
            </w:pPr>
            <w:r w:rsidRPr="009344AD">
              <w:rPr>
                <w:rFonts w:ascii="Times New Roman" w:hAnsi="Times New Roman" w:cs="Times New Roman"/>
                <w:b/>
                <w:sz w:val="18"/>
                <w:szCs w:val="18"/>
              </w:rPr>
              <w:t>13.000,00</w:t>
            </w:r>
          </w:p>
        </w:tc>
      </w:tr>
    </w:tbl>
    <w:p w14:paraId="5C3C68CD" w14:textId="77777777" w:rsidR="00E07E4A" w:rsidRPr="009344AD" w:rsidRDefault="00E07E4A" w:rsidP="00E07E4A">
      <w:pPr>
        <w:tabs>
          <w:tab w:val="left" w:pos="180"/>
        </w:tabs>
        <w:spacing w:line="0" w:lineRule="atLeast"/>
        <w:rPr>
          <w:rFonts w:eastAsia="Bookman Old Style"/>
          <w:sz w:val="18"/>
          <w:szCs w:val="18"/>
        </w:rPr>
      </w:pPr>
    </w:p>
    <w:p w14:paraId="148D7A9C" w14:textId="77777777" w:rsidR="00E07E4A" w:rsidRPr="009344AD" w:rsidRDefault="00E07E4A" w:rsidP="00E07E4A">
      <w:pPr>
        <w:spacing w:line="0" w:lineRule="atLeast"/>
        <w:ind w:left="420"/>
        <w:rPr>
          <w:rFonts w:eastAsia="Bookman Old Style"/>
          <w:b/>
          <w:i/>
          <w:sz w:val="18"/>
          <w:szCs w:val="18"/>
        </w:rPr>
      </w:pPr>
      <w:r w:rsidRPr="009344AD">
        <w:rPr>
          <w:rFonts w:eastAsia="Bookman Old Style"/>
          <w:b/>
          <w:i/>
          <w:sz w:val="18"/>
          <w:szCs w:val="18"/>
        </w:rPr>
        <w:t>Program 1010: PROGRAM JAVNIH POTREBA U ŠKOLSTVU</w:t>
      </w:r>
    </w:p>
    <w:p w14:paraId="12A568FF" w14:textId="77777777" w:rsidR="00E07E4A" w:rsidRPr="009344AD" w:rsidRDefault="00E07E4A" w:rsidP="00E07E4A">
      <w:pPr>
        <w:spacing w:line="8" w:lineRule="exact"/>
        <w:rPr>
          <w:sz w:val="18"/>
          <w:szCs w:val="18"/>
        </w:rPr>
      </w:pPr>
    </w:p>
    <w:p w14:paraId="6EB9CC8F" w14:textId="77777777" w:rsidR="00E07E4A" w:rsidRPr="009344AD" w:rsidRDefault="00E07E4A" w:rsidP="00E07E4A">
      <w:pPr>
        <w:spacing w:line="237" w:lineRule="auto"/>
        <w:ind w:left="420" w:firstLine="567"/>
        <w:jc w:val="both"/>
        <w:rPr>
          <w:rFonts w:eastAsia="Bookman Old Style"/>
          <w:sz w:val="18"/>
          <w:szCs w:val="18"/>
        </w:rPr>
      </w:pPr>
      <w:r w:rsidRPr="009344AD">
        <w:rPr>
          <w:rFonts w:eastAsia="Bookman Old Style"/>
          <w:b/>
          <w:sz w:val="18"/>
          <w:szCs w:val="18"/>
        </w:rPr>
        <w:t xml:space="preserve">Opis i cilj programa: </w:t>
      </w:r>
      <w:r w:rsidRPr="009344AD">
        <w:rPr>
          <w:rFonts w:eastAsia="Bookman Old Style"/>
          <w:sz w:val="18"/>
          <w:szCs w:val="18"/>
        </w:rPr>
        <w:t>Programom se želi pružiti podrška školi</w:t>
      </w:r>
      <w:r w:rsidRPr="009344AD">
        <w:rPr>
          <w:rFonts w:eastAsia="Bookman Old Style"/>
          <w:b/>
          <w:sz w:val="18"/>
          <w:szCs w:val="18"/>
        </w:rPr>
        <w:t xml:space="preserve"> </w:t>
      </w:r>
      <w:r w:rsidRPr="009344AD">
        <w:rPr>
          <w:rFonts w:eastAsia="Bookman Old Style"/>
          <w:sz w:val="18"/>
          <w:szCs w:val="18"/>
        </w:rPr>
        <w:t>u provođenju</w:t>
      </w:r>
      <w:r w:rsidRPr="009344AD">
        <w:rPr>
          <w:rFonts w:eastAsia="Bookman Old Style"/>
          <w:b/>
          <w:sz w:val="18"/>
          <w:szCs w:val="18"/>
        </w:rPr>
        <w:t xml:space="preserve"> </w:t>
      </w:r>
      <w:r w:rsidRPr="009344AD">
        <w:rPr>
          <w:rFonts w:eastAsia="Bookman Old Style"/>
          <w:sz w:val="18"/>
          <w:szCs w:val="18"/>
        </w:rPr>
        <w:t>projekata, te djeci i mladima u pohađanju osnovnoškolskih, srednjoškolskih i</w:t>
      </w:r>
      <w:bookmarkStart w:id="23" w:name="page56"/>
      <w:bookmarkEnd w:id="23"/>
      <w:r w:rsidRPr="009344AD">
        <w:rPr>
          <w:rFonts w:eastAsia="Bookman Old Style"/>
          <w:sz w:val="18"/>
          <w:szCs w:val="18"/>
        </w:rPr>
        <w:t xml:space="preserve"> visokoškolskih obrazovnih programa. Osnovni cilj programa je razvoj ljudskih potencijala. Posebni ciljevi programa su osiguranje dijela financijskih sredstava za realizaciju projekata škola usmjerenih na razvoj i unapređenje odgoja i obrazovanja, osiguranje financijskih sredstava za jednokratno stipendiranje učenika i studenata sa područja Općine Velika Pisanica, uz osiguranje sredstava za financiranje prijevoza učenika srednjih škola, nabave radnih bilježnica za osnovnu školu te osiguranje dijela sredstava za financiranje poboljšanja materijalno tehničkih uvjeta u školama.</w:t>
      </w:r>
    </w:p>
    <w:p w14:paraId="68E9868E" w14:textId="77777777" w:rsidR="00E07E4A" w:rsidRPr="009344AD" w:rsidRDefault="00E07E4A" w:rsidP="00E07E4A">
      <w:pPr>
        <w:spacing w:line="239" w:lineRule="auto"/>
        <w:ind w:right="220"/>
        <w:jc w:val="both"/>
        <w:rPr>
          <w:rFonts w:eastAsia="Bookman Old Style"/>
          <w:sz w:val="18"/>
          <w:szCs w:val="18"/>
        </w:rPr>
      </w:pPr>
    </w:p>
    <w:p w14:paraId="61DBD21F" w14:textId="77777777" w:rsidR="00E07E4A" w:rsidRPr="009344AD" w:rsidRDefault="00E07E4A" w:rsidP="00E07E4A">
      <w:pPr>
        <w:spacing w:line="7" w:lineRule="exact"/>
        <w:rPr>
          <w:sz w:val="18"/>
          <w:szCs w:val="18"/>
        </w:rPr>
      </w:pPr>
    </w:p>
    <w:p w14:paraId="4918D59D" w14:textId="77777777" w:rsidR="00E07E4A" w:rsidRPr="009344AD" w:rsidRDefault="00E07E4A" w:rsidP="00E07E4A">
      <w:pPr>
        <w:spacing w:line="0" w:lineRule="atLeast"/>
        <w:ind w:left="580"/>
        <w:rPr>
          <w:rFonts w:eastAsia="Bookman Old Style"/>
          <w:b/>
          <w:sz w:val="18"/>
          <w:szCs w:val="18"/>
        </w:rPr>
      </w:pPr>
      <w:r w:rsidRPr="009344AD">
        <w:rPr>
          <w:rFonts w:eastAsia="Bookman Old Style"/>
          <w:b/>
          <w:sz w:val="18"/>
          <w:szCs w:val="18"/>
        </w:rPr>
        <w:t>Zakonska osnova za provođenje programa:</w:t>
      </w:r>
    </w:p>
    <w:p w14:paraId="58C7C685" w14:textId="77777777" w:rsidR="00E07E4A" w:rsidRPr="009344AD" w:rsidRDefault="00E07E4A" w:rsidP="00E07E4A">
      <w:pPr>
        <w:spacing w:line="4" w:lineRule="exact"/>
        <w:rPr>
          <w:sz w:val="18"/>
          <w:szCs w:val="18"/>
        </w:rPr>
      </w:pPr>
    </w:p>
    <w:p w14:paraId="0317B808" w14:textId="77777777" w:rsidR="00E07E4A" w:rsidRPr="009344AD" w:rsidRDefault="00E07E4A" w:rsidP="00C74FD7">
      <w:pPr>
        <w:numPr>
          <w:ilvl w:val="0"/>
          <w:numId w:val="31"/>
        </w:numPr>
        <w:tabs>
          <w:tab w:val="left" w:pos="226"/>
        </w:tabs>
        <w:spacing w:line="239" w:lineRule="auto"/>
        <w:ind w:right="220" w:firstLine="10"/>
        <w:jc w:val="both"/>
        <w:rPr>
          <w:rFonts w:eastAsia="Bookman Old Style"/>
          <w:sz w:val="18"/>
          <w:szCs w:val="18"/>
        </w:rPr>
      </w:pPr>
      <w:r w:rsidRPr="009344AD">
        <w:rPr>
          <w:rFonts w:eastAsia="Bookman Old Style"/>
          <w:sz w:val="18"/>
          <w:szCs w:val="18"/>
        </w:rPr>
        <w:t>Zakon o lokalnoj i područnoj (regionalnoj) samoupravi („Narodne novine“ 33/01, 60/01, 129/05, 109/07, 125/08, 36/09, 150/11, 144/12, 19/13, 137/15, 123/17, 98/19 i 144/20),</w:t>
      </w:r>
    </w:p>
    <w:p w14:paraId="3FFBCAF8" w14:textId="77777777" w:rsidR="00E07E4A" w:rsidRPr="009344AD" w:rsidRDefault="00E07E4A" w:rsidP="00E07E4A">
      <w:pPr>
        <w:spacing w:line="3" w:lineRule="exact"/>
        <w:rPr>
          <w:rFonts w:eastAsia="Bookman Old Style"/>
          <w:sz w:val="18"/>
          <w:szCs w:val="18"/>
        </w:rPr>
      </w:pPr>
    </w:p>
    <w:p w14:paraId="39A6718D" w14:textId="77777777" w:rsidR="00E07E4A" w:rsidRPr="009344AD" w:rsidRDefault="00E07E4A" w:rsidP="00C74FD7">
      <w:pPr>
        <w:numPr>
          <w:ilvl w:val="0"/>
          <w:numId w:val="31"/>
        </w:numPr>
        <w:tabs>
          <w:tab w:val="left" w:pos="192"/>
        </w:tabs>
        <w:spacing w:line="239" w:lineRule="auto"/>
        <w:ind w:right="220" w:firstLine="10"/>
        <w:jc w:val="both"/>
        <w:rPr>
          <w:rFonts w:eastAsia="Bookman Old Style"/>
          <w:sz w:val="18"/>
          <w:szCs w:val="18"/>
        </w:rPr>
      </w:pPr>
      <w:r w:rsidRPr="009344AD">
        <w:rPr>
          <w:rFonts w:eastAsia="Bookman Old Style"/>
          <w:sz w:val="18"/>
          <w:szCs w:val="18"/>
        </w:rPr>
        <w:t>Zakon o odgoju i obrazovanju u osnovnoj i srednjoj školi („Narodne novine“ 87/08, 86/09, 92/10, 105/10, 90/11, 5/12, 16/12, 86/12, 126/12, 94/13, 152/14, 07/17, 68/18, 98/19, 64/20, 151/22)</w:t>
      </w:r>
    </w:p>
    <w:p w14:paraId="415EF674" w14:textId="77777777" w:rsidR="00E07E4A" w:rsidRPr="009344AD" w:rsidRDefault="00E07E4A" w:rsidP="00E07E4A">
      <w:pPr>
        <w:pStyle w:val="Odlomakpopisa"/>
        <w:rPr>
          <w:rFonts w:eastAsia="Bookman Old Style"/>
          <w:sz w:val="18"/>
          <w:szCs w:val="18"/>
        </w:rPr>
      </w:pPr>
    </w:p>
    <w:p w14:paraId="73219DE0" w14:textId="77777777" w:rsidR="00E07E4A" w:rsidRPr="009344AD" w:rsidRDefault="00E07E4A" w:rsidP="00C74FD7">
      <w:pPr>
        <w:numPr>
          <w:ilvl w:val="0"/>
          <w:numId w:val="31"/>
        </w:numPr>
        <w:tabs>
          <w:tab w:val="left" w:pos="192"/>
        </w:tabs>
        <w:spacing w:line="239" w:lineRule="auto"/>
        <w:ind w:right="220" w:firstLine="10"/>
        <w:jc w:val="both"/>
        <w:rPr>
          <w:rFonts w:eastAsia="Bookman Old Style"/>
          <w:sz w:val="18"/>
          <w:szCs w:val="18"/>
        </w:rPr>
      </w:pPr>
      <w:bookmarkStart w:id="24" w:name="_Hlk153454638"/>
      <w:r w:rsidRPr="009344AD">
        <w:rPr>
          <w:rFonts w:eastAsia="Bookman Old Style"/>
          <w:sz w:val="18"/>
          <w:szCs w:val="18"/>
        </w:rPr>
        <w:t xml:space="preserve">Zakon o predškolskom odgoju i obrazovanju („Narodne novine“ br. 10/97, 107/07, 94/13, 98/19, 57/22, 101/23) </w:t>
      </w:r>
    </w:p>
    <w:bookmarkEnd w:id="24"/>
    <w:p w14:paraId="6BB27D21" w14:textId="77777777" w:rsidR="00E07E4A" w:rsidRPr="009344AD" w:rsidRDefault="00E07E4A" w:rsidP="00E07E4A">
      <w:pPr>
        <w:spacing w:line="2" w:lineRule="exact"/>
        <w:rPr>
          <w:rFonts w:eastAsia="Bookman Old Style"/>
          <w:sz w:val="18"/>
          <w:szCs w:val="18"/>
        </w:rPr>
      </w:pPr>
    </w:p>
    <w:p w14:paraId="3977446A" w14:textId="77777777" w:rsidR="00E07E4A" w:rsidRPr="009344AD" w:rsidRDefault="00E07E4A" w:rsidP="00E07E4A">
      <w:pPr>
        <w:spacing w:line="0" w:lineRule="atLeast"/>
        <w:rPr>
          <w:rFonts w:eastAsia="Bookman Old Style"/>
          <w:sz w:val="18"/>
          <w:szCs w:val="18"/>
        </w:rPr>
      </w:pPr>
      <w:r w:rsidRPr="009344AD">
        <w:rPr>
          <w:rFonts w:eastAsia="Bookman Old Style"/>
          <w:sz w:val="18"/>
          <w:szCs w:val="18"/>
        </w:rPr>
        <w:t>-Statut Općine Velika Pisanica ("Službeni glasnik Općine Velika Pisanica“ broj  1/2021)</w:t>
      </w:r>
    </w:p>
    <w:p w14:paraId="2F885FDD" w14:textId="77777777" w:rsidR="00E07E4A" w:rsidRPr="009344AD" w:rsidRDefault="00E07E4A" w:rsidP="00E07E4A">
      <w:pPr>
        <w:spacing w:line="0" w:lineRule="atLeast"/>
        <w:rPr>
          <w:rFonts w:eastAsia="Bookman Old Style"/>
          <w:sz w:val="18"/>
          <w:szCs w:val="18"/>
        </w:rPr>
      </w:pPr>
    </w:p>
    <w:p w14:paraId="1DD27475" w14:textId="77777777" w:rsidR="00E07E4A" w:rsidRPr="009344AD" w:rsidRDefault="00E07E4A" w:rsidP="00E07E4A">
      <w:pPr>
        <w:spacing w:line="0" w:lineRule="atLeast"/>
        <w:rPr>
          <w:rFonts w:eastAsia="Bookman Old Style"/>
          <w:sz w:val="18"/>
          <w:szCs w:val="18"/>
        </w:rPr>
      </w:pPr>
      <w:r w:rsidRPr="009344AD">
        <w:rPr>
          <w:rFonts w:eastAsia="Bookman Old Style"/>
          <w:b/>
          <w:sz w:val="18"/>
          <w:szCs w:val="18"/>
        </w:rPr>
        <w:t xml:space="preserve">Sredstva  za  realizaciju  programa </w:t>
      </w:r>
      <w:r w:rsidRPr="009344AD">
        <w:rPr>
          <w:rFonts w:eastAsia="Bookman Old Style"/>
          <w:sz w:val="18"/>
          <w:szCs w:val="18"/>
        </w:rPr>
        <w:t>se  u  2024.  godini planiraju se u iznosu od 17.170,00 eura.</w:t>
      </w:r>
    </w:p>
    <w:p w14:paraId="2DCA77CF" w14:textId="77777777" w:rsidR="00E07E4A" w:rsidRPr="009344AD" w:rsidRDefault="00E07E4A" w:rsidP="00E07E4A">
      <w:pPr>
        <w:spacing w:line="0" w:lineRule="atLeast"/>
        <w:rPr>
          <w:rFonts w:eastAsia="Bookman Old Style"/>
          <w:sz w:val="18"/>
          <w:szCs w:val="18"/>
        </w:rPr>
      </w:pPr>
      <w:r w:rsidRPr="009344AD">
        <w:rPr>
          <w:rFonts w:eastAsia="Bookman Old Style"/>
          <w:sz w:val="18"/>
          <w:szCs w:val="18"/>
        </w:rPr>
        <w:t>Po aktivnostima sredstva su planirana:</w:t>
      </w:r>
    </w:p>
    <w:p w14:paraId="4B6308BB" w14:textId="77777777" w:rsidR="00E07E4A" w:rsidRPr="009344AD" w:rsidRDefault="00E07E4A" w:rsidP="00C74FD7">
      <w:pPr>
        <w:pStyle w:val="Odlomakpopisa"/>
        <w:numPr>
          <w:ilvl w:val="0"/>
          <w:numId w:val="63"/>
        </w:numPr>
        <w:tabs>
          <w:tab w:val="left" w:pos="1460"/>
        </w:tabs>
        <w:spacing w:line="0" w:lineRule="atLeast"/>
        <w:rPr>
          <w:rFonts w:eastAsia="Bookman Old Style"/>
          <w:sz w:val="18"/>
          <w:szCs w:val="18"/>
        </w:rPr>
      </w:pPr>
      <w:r w:rsidRPr="009344AD">
        <w:rPr>
          <w:rFonts w:eastAsia="Bookman Old Style"/>
          <w:sz w:val="18"/>
          <w:szCs w:val="18"/>
        </w:rPr>
        <w:t>aktivnost A101001 Predškolski odgoj 700,00 eura,</w:t>
      </w:r>
    </w:p>
    <w:p w14:paraId="3152C12E" w14:textId="77777777" w:rsidR="00E07E4A" w:rsidRPr="009344AD" w:rsidRDefault="00E07E4A" w:rsidP="00C74FD7">
      <w:pPr>
        <w:pStyle w:val="Odlomakpopisa"/>
        <w:numPr>
          <w:ilvl w:val="0"/>
          <w:numId w:val="63"/>
        </w:numPr>
        <w:tabs>
          <w:tab w:val="left" w:pos="1460"/>
        </w:tabs>
        <w:spacing w:line="0" w:lineRule="atLeast"/>
        <w:rPr>
          <w:rFonts w:eastAsia="Bookman Old Style"/>
          <w:sz w:val="18"/>
          <w:szCs w:val="18"/>
        </w:rPr>
      </w:pPr>
      <w:r w:rsidRPr="009344AD">
        <w:rPr>
          <w:rFonts w:eastAsia="Bookman Old Style"/>
          <w:sz w:val="18"/>
          <w:szCs w:val="18"/>
        </w:rPr>
        <w:t>aktivnost A101002 Osnovnoškolski odgoj 9.770,00 eura,</w:t>
      </w:r>
    </w:p>
    <w:p w14:paraId="4EC9D3FB" w14:textId="77777777" w:rsidR="00E07E4A" w:rsidRPr="009344AD" w:rsidRDefault="00E07E4A" w:rsidP="00E07E4A">
      <w:pPr>
        <w:spacing w:line="1" w:lineRule="exact"/>
        <w:rPr>
          <w:rFonts w:eastAsia="Bookman Old Style"/>
          <w:sz w:val="18"/>
          <w:szCs w:val="18"/>
        </w:rPr>
      </w:pPr>
    </w:p>
    <w:p w14:paraId="2FD62EF5" w14:textId="77777777" w:rsidR="00E07E4A" w:rsidRPr="009344AD" w:rsidRDefault="00E07E4A" w:rsidP="00C74FD7">
      <w:pPr>
        <w:pStyle w:val="Odlomakpopisa"/>
        <w:numPr>
          <w:ilvl w:val="0"/>
          <w:numId w:val="63"/>
        </w:numPr>
        <w:tabs>
          <w:tab w:val="left" w:pos="1460"/>
        </w:tabs>
        <w:spacing w:line="0" w:lineRule="atLeast"/>
        <w:rPr>
          <w:rFonts w:eastAsia="Bookman Old Style"/>
          <w:sz w:val="18"/>
          <w:szCs w:val="18"/>
        </w:rPr>
      </w:pPr>
      <w:r w:rsidRPr="009344AD">
        <w:rPr>
          <w:rFonts w:eastAsia="Bookman Old Style"/>
          <w:sz w:val="18"/>
          <w:szCs w:val="18"/>
        </w:rPr>
        <w:t>aktivnost A101003 Srednjoškolski odgoj (prijevoza) 4.000,00 eura,</w:t>
      </w:r>
    </w:p>
    <w:p w14:paraId="46D440A0" w14:textId="77777777" w:rsidR="00E07E4A" w:rsidRPr="009344AD" w:rsidRDefault="00E07E4A" w:rsidP="00E07E4A">
      <w:pPr>
        <w:spacing w:line="1" w:lineRule="exact"/>
        <w:rPr>
          <w:sz w:val="18"/>
          <w:szCs w:val="18"/>
        </w:rPr>
      </w:pPr>
    </w:p>
    <w:p w14:paraId="01F55CFE" w14:textId="24D7846C" w:rsidR="00E07E4A" w:rsidRPr="002679F1" w:rsidRDefault="00E07E4A" w:rsidP="00C74FD7">
      <w:pPr>
        <w:pStyle w:val="Odlomakpopisa"/>
        <w:numPr>
          <w:ilvl w:val="0"/>
          <w:numId w:val="63"/>
        </w:numPr>
        <w:tabs>
          <w:tab w:val="left" w:pos="1460"/>
        </w:tabs>
        <w:spacing w:line="237" w:lineRule="auto"/>
        <w:rPr>
          <w:rFonts w:eastAsia="Bookman Old Style"/>
          <w:sz w:val="18"/>
          <w:szCs w:val="18"/>
        </w:rPr>
      </w:pPr>
      <w:r w:rsidRPr="009344AD">
        <w:rPr>
          <w:rFonts w:eastAsia="Bookman Old Style"/>
          <w:sz w:val="18"/>
          <w:szCs w:val="18"/>
        </w:rPr>
        <w:t>aktivnost A101004 Stipendije 2.700,00 eura.</w:t>
      </w:r>
    </w:p>
    <w:p w14:paraId="3CFD397E" w14:textId="77777777" w:rsidR="00E07E4A" w:rsidRPr="009344AD" w:rsidRDefault="00E07E4A" w:rsidP="00E07E4A">
      <w:pPr>
        <w:spacing w:line="238" w:lineRule="auto"/>
        <w:ind w:firstLine="1275"/>
        <w:rPr>
          <w:rFonts w:eastAsia="Bookman Old Style"/>
          <w:sz w:val="18"/>
          <w:szCs w:val="18"/>
        </w:rPr>
      </w:pPr>
      <w:r w:rsidRPr="009344AD">
        <w:rPr>
          <w:rFonts w:eastAsia="Bookman Old Style"/>
          <w:sz w:val="18"/>
          <w:szCs w:val="18"/>
        </w:rPr>
        <w:t>U 2025. i 2026. godini planirana su sredstva u iznosu od 20.870,00 eura/godišnje.</w:t>
      </w:r>
    </w:p>
    <w:p w14:paraId="5993599C" w14:textId="77777777" w:rsidR="00E07E4A" w:rsidRPr="009344AD" w:rsidRDefault="00E07E4A" w:rsidP="00E07E4A">
      <w:pPr>
        <w:spacing w:line="237" w:lineRule="auto"/>
        <w:ind w:right="220" w:firstLine="540"/>
        <w:rPr>
          <w:rFonts w:eastAsia="Bookman Old Style"/>
          <w:sz w:val="18"/>
          <w:szCs w:val="18"/>
        </w:rPr>
      </w:pPr>
    </w:p>
    <w:p w14:paraId="04E1A76B" w14:textId="77777777" w:rsidR="00E07E4A" w:rsidRPr="009344AD" w:rsidRDefault="00E07E4A" w:rsidP="00E07E4A">
      <w:pPr>
        <w:spacing w:line="2" w:lineRule="exact"/>
        <w:rPr>
          <w:sz w:val="18"/>
          <w:szCs w:val="18"/>
        </w:rPr>
      </w:pPr>
    </w:p>
    <w:p w14:paraId="5FE05D01" w14:textId="77777777" w:rsidR="00E07E4A" w:rsidRPr="009344AD" w:rsidRDefault="00E07E4A" w:rsidP="00E07E4A">
      <w:pPr>
        <w:spacing w:line="0" w:lineRule="atLeast"/>
        <w:ind w:left="560"/>
        <w:rPr>
          <w:rFonts w:eastAsia="Bookman Old Style"/>
          <w:b/>
          <w:sz w:val="18"/>
          <w:szCs w:val="18"/>
        </w:rPr>
      </w:pPr>
      <w:r w:rsidRPr="009344AD">
        <w:rPr>
          <w:rFonts w:eastAsia="Bookman Old Style"/>
          <w:b/>
          <w:sz w:val="18"/>
          <w:szCs w:val="18"/>
        </w:rPr>
        <w:t>Pokazatelji uspješnosti:</w:t>
      </w:r>
    </w:p>
    <w:p w14:paraId="3D5CE4DA" w14:textId="77777777" w:rsidR="00E07E4A" w:rsidRPr="009344AD" w:rsidRDefault="00E07E4A" w:rsidP="00E07E4A">
      <w:pPr>
        <w:spacing w:line="4" w:lineRule="exact"/>
        <w:rPr>
          <w:sz w:val="18"/>
          <w:szCs w:val="18"/>
        </w:rPr>
      </w:pPr>
    </w:p>
    <w:p w14:paraId="2FC451D8" w14:textId="77777777" w:rsidR="00E07E4A" w:rsidRPr="009344AD" w:rsidRDefault="00E07E4A" w:rsidP="00C74FD7">
      <w:pPr>
        <w:numPr>
          <w:ilvl w:val="0"/>
          <w:numId w:val="32"/>
        </w:numPr>
        <w:tabs>
          <w:tab w:val="left" w:pos="223"/>
        </w:tabs>
        <w:spacing w:line="238" w:lineRule="auto"/>
        <w:ind w:right="220" w:firstLine="10"/>
        <w:rPr>
          <w:rFonts w:eastAsia="Bookman Old Style"/>
          <w:b/>
          <w:sz w:val="18"/>
          <w:szCs w:val="18"/>
        </w:rPr>
      </w:pPr>
      <w:r w:rsidRPr="009344AD">
        <w:rPr>
          <w:rFonts w:eastAsia="Bookman Old Style"/>
          <w:sz w:val="18"/>
          <w:szCs w:val="18"/>
        </w:rPr>
        <w:t>broj učenika u Maloj školi</w:t>
      </w:r>
    </w:p>
    <w:p w14:paraId="19848C5C" w14:textId="77777777" w:rsidR="00E07E4A" w:rsidRPr="009344AD" w:rsidRDefault="00E07E4A" w:rsidP="00C74FD7">
      <w:pPr>
        <w:numPr>
          <w:ilvl w:val="0"/>
          <w:numId w:val="32"/>
        </w:numPr>
        <w:tabs>
          <w:tab w:val="left" w:pos="180"/>
        </w:tabs>
        <w:spacing w:line="0" w:lineRule="atLeast"/>
        <w:ind w:left="180" w:hanging="170"/>
        <w:rPr>
          <w:rFonts w:eastAsia="Bookman Old Style"/>
          <w:sz w:val="18"/>
          <w:szCs w:val="18"/>
        </w:rPr>
      </w:pPr>
      <w:r w:rsidRPr="009344AD">
        <w:rPr>
          <w:rFonts w:eastAsia="Bookman Old Style"/>
          <w:sz w:val="18"/>
          <w:szCs w:val="18"/>
        </w:rPr>
        <w:t>broj korisnika stipendija</w:t>
      </w:r>
    </w:p>
    <w:p w14:paraId="0D096471" w14:textId="77777777" w:rsidR="00E07E4A" w:rsidRPr="009344AD" w:rsidRDefault="00E07E4A" w:rsidP="00C74FD7">
      <w:pPr>
        <w:numPr>
          <w:ilvl w:val="0"/>
          <w:numId w:val="32"/>
        </w:numPr>
        <w:tabs>
          <w:tab w:val="left" w:pos="180"/>
        </w:tabs>
        <w:spacing w:line="0" w:lineRule="atLeast"/>
        <w:ind w:left="180" w:hanging="170"/>
        <w:rPr>
          <w:rFonts w:eastAsia="Bookman Old Style"/>
          <w:b/>
          <w:sz w:val="18"/>
          <w:szCs w:val="18"/>
        </w:rPr>
      </w:pPr>
      <w:r w:rsidRPr="009344AD">
        <w:rPr>
          <w:rFonts w:eastAsia="Bookman Old Style"/>
          <w:sz w:val="18"/>
          <w:szCs w:val="18"/>
        </w:rPr>
        <w:t>broja učenika korisnika prijevoza za srednje škole</w:t>
      </w:r>
    </w:p>
    <w:p w14:paraId="3C5EED50" w14:textId="77777777" w:rsidR="00E07E4A" w:rsidRPr="009344AD" w:rsidRDefault="00E07E4A" w:rsidP="00E07E4A">
      <w:pPr>
        <w:spacing w:line="1" w:lineRule="exact"/>
        <w:rPr>
          <w:rFonts w:eastAsia="Bookman Old Style"/>
          <w:b/>
          <w:sz w:val="18"/>
          <w:szCs w:val="18"/>
        </w:rPr>
      </w:pPr>
    </w:p>
    <w:p w14:paraId="20C2DAA0" w14:textId="77777777" w:rsidR="00E07E4A" w:rsidRPr="009344AD" w:rsidRDefault="00E07E4A" w:rsidP="00C74FD7">
      <w:pPr>
        <w:numPr>
          <w:ilvl w:val="0"/>
          <w:numId w:val="32"/>
        </w:numPr>
        <w:tabs>
          <w:tab w:val="left" w:pos="180"/>
        </w:tabs>
        <w:spacing w:line="0" w:lineRule="atLeast"/>
        <w:ind w:left="180" w:hanging="170"/>
        <w:rPr>
          <w:rFonts w:eastAsia="Bookman Old Style"/>
          <w:sz w:val="18"/>
          <w:szCs w:val="18"/>
        </w:rPr>
      </w:pPr>
      <w:r w:rsidRPr="009344AD">
        <w:rPr>
          <w:rFonts w:eastAsia="Bookman Old Style"/>
          <w:sz w:val="18"/>
          <w:szCs w:val="18"/>
        </w:rPr>
        <w:t>broj učenika osnovnih škola kojima se financira nabava radnih bilježnica</w:t>
      </w:r>
    </w:p>
    <w:p w14:paraId="6E49E751" w14:textId="77777777" w:rsidR="00E07E4A" w:rsidRPr="009344AD" w:rsidRDefault="00E07E4A" w:rsidP="00E07E4A">
      <w:pPr>
        <w:spacing w:line="1" w:lineRule="exact"/>
        <w:rPr>
          <w:rFonts w:eastAsia="Bookman Old Style"/>
          <w:sz w:val="18"/>
          <w:szCs w:val="18"/>
        </w:rPr>
      </w:pPr>
    </w:p>
    <w:p w14:paraId="243BFB4C" w14:textId="77777777" w:rsidR="00E07E4A" w:rsidRPr="009344AD" w:rsidRDefault="00E07E4A" w:rsidP="00E07E4A">
      <w:pPr>
        <w:spacing w:line="357" w:lineRule="exact"/>
        <w:rPr>
          <w:sz w:val="18"/>
          <w:szCs w:val="18"/>
        </w:rPr>
      </w:pPr>
    </w:p>
    <w:tbl>
      <w:tblPr>
        <w:tblStyle w:val="TableNormal"/>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41"/>
        <w:gridCol w:w="4051"/>
        <w:gridCol w:w="1811"/>
        <w:gridCol w:w="1810"/>
        <w:gridCol w:w="1832"/>
      </w:tblGrid>
      <w:tr w:rsidR="00E07E4A" w:rsidRPr="009344AD" w14:paraId="24B4E11A" w14:textId="77777777" w:rsidTr="00E07E4A">
        <w:trPr>
          <w:trHeight w:val="510"/>
        </w:trPr>
        <w:tc>
          <w:tcPr>
            <w:tcW w:w="1141" w:type="dxa"/>
            <w:tcBorders>
              <w:top w:val="single" w:sz="8" w:space="0" w:color="000000"/>
              <w:left w:val="nil"/>
              <w:bottom w:val="single" w:sz="12" w:space="0" w:color="000000"/>
              <w:right w:val="single" w:sz="2" w:space="0" w:color="000000"/>
            </w:tcBorders>
            <w:shd w:val="clear" w:color="auto" w:fill="ACACAC"/>
          </w:tcPr>
          <w:p w14:paraId="2C24699A" w14:textId="77777777" w:rsidR="00E07E4A" w:rsidRPr="009344AD" w:rsidRDefault="00E07E4A" w:rsidP="00E07E4A">
            <w:pPr>
              <w:pStyle w:val="TableParagraph"/>
              <w:spacing w:before="3"/>
              <w:ind w:left="245" w:right="220" w:firstLine="15"/>
              <w:rPr>
                <w:rFonts w:ascii="Times New Roman" w:hAnsi="Times New Roman" w:cs="Times New Roman"/>
                <w:sz w:val="18"/>
                <w:szCs w:val="18"/>
              </w:rPr>
            </w:pPr>
            <w:proofErr w:type="spellStart"/>
            <w:r w:rsidRPr="009344AD">
              <w:rPr>
                <w:rFonts w:ascii="Times New Roman" w:hAnsi="Times New Roman" w:cs="Times New Roman"/>
                <w:sz w:val="18"/>
                <w:szCs w:val="18"/>
              </w:rPr>
              <w:t>Račun</w:t>
            </w:r>
            <w:proofErr w:type="spellEnd"/>
            <w:r w:rsidRPr="009344AD">
              <w:rPr>
                <w:rFonts w:ascii="Times New Roman" w:hAnsi="Times New Roman" w:cs="Times New Roman"/>
                <w:sz w:val="18"/>
                <w:szCs w:val="18"/>
              </w:rPr>
              <w:t>/</w:t>
            </w:r>
            <w:r w:rsidRPr="009344AD">
              <w:rPr>
                <w:rFonts w:ascii="Times New Roman" w:hAnsi="Times New Roman" w:cs="Times New Roman"/>
                <w:spacing w:val="-60"/>
                <w:sz w:val="18"/>
                <w:szCs w:val="18"/>
              </w:rPr>
              <w:t xml:space="preserve"> </w:t>
            </w:r>
            <w:proofErr w:type="spellStart"/>
            <w:r w:rsidRPr="009344AD">
              <w:rPr>
                <w:rFonts w:ascii="Times New Roman" w:hAnsi="Times New Roman" w:cs="Times New Roman"/>
                <w:sz w:val="18"/>
                <w:szCs w:val="18"/>
              </w:rPr>
              <w:t>Pozicija</w:t>
            </w:r>
            <w:proofErr w:type="spellEnd"/>
          </w:p>
        </w:tc>
        <w:tc>
          <w:tcPr>
            <w:tcW w:w="4051" w:type="dxa"/>
            <w:tcBorders>
              <w:top w:val="single" w:sz="8" w:space="0" w:color="000000"/>
              <w:left w:val="single" w:sz="2" w:space="0" w:color="000000"/>
              <w:bottom w:val="single" w:sz="12" w:space="0" w:color="000000"/>
              <w:right w:val="single" w:sz="2" w:space="0" w:color="000000"/>
            </w:tcBorders>
            <w:shd w:val="clear" w:color="auto" w:fill="ACACAC"/>
          </w:tcPr>
          <w:p w14:paraId="0BF40E5E" w14:textId="77777777" w:rsidR="00E07E4A" w:rsidRPr="009344AD" w:rsidRDefault="00E07E4A" w:rsidP="00E07E4A">
            <w:pPr>
              <w:pStyle w:val="TableParagraph"/>
              <w:spacing w:before="3"/>
              <w:ind w:left="1810" w:right="1809"/>
              <w:jc w:val="center"/>
              <w:rPr>
                <w:rFonts w:ascii="Times New Roman" w:hAnsi="Times New Roman" w:cs="Times New Roman"/>
                <w:sz w:val="18"/>
                <w:szCs w:val="18"/>
              </w:rPr>
            </w:pPr>
            <w:proofErr w:type="spellStart"/>
            <w:r w:rsidRPr="009344AD">
              <w:rPr>
                <w:rFonts w:ascii="Times New Roman" w:hAnsi="Times New Roman" w:cs="Times New Roman"/>
                <w:sz w:val="18"/>
                <w:szCs w:val="18"/>
              </w:rPr>
              <w:t>Opis</w:t>
            </w:r>
            <w:proofErr w:type="spellEnd"/>
          </w:p>
        </w:tc>
        <w:tc>
          <w:tcPr>
            <w:tcW w:w="1811" w:type="dxa"/>
            <w:tcBorders>
              <w:top w:val="single" w:sz="8" w:space="0" w:color="000000"/>
              <w:left w:val="single" w:sz="2" w:space="0" w:color="000000"/>
              <w:bottom w:val="single" w:sz="12" w:space="0" w:color="000000"/>
              <w:right w:val="single" w:sz="2" w:space="0" w:color="000000"/>
            </w:tcBorders>
            <w:shd w:val="clear" w:color="auto" w:fill="ACACAC"/>
          </w:tcPr>
          <w:p w14:paraId="2CD7E253" w14:textId="77777777" w:rsidR="00E07E4A" w:rsidRPr="009344AD" w:rsidRDefault="00E07E4A" w:rsidP="00E07E4A">
            <w:pPr>
              <w:pStyle w:val="TableParagraph"/>
              <w:ind w:right="90"/>
              <w:rPr>
                <w:rFonts w:ascii="Times New Roman" w:hAnsi="Times New Roman" w:cs="Times New Roman"/>
                <w:sz w:val="18"/>
                <w:szCs w:val="18"/>
              </w:rPr>
            </w:pPr>
            <w:proofErr w:type="spellStart"/>
            <w:r w:rsidRPr="009344AD">
              <w:rPr>
                <w:rFonts w:ascii="Times New Roman" w:hAnsi="Times New Roman" w:cs="Times New Roman"/>
                <w:sz w:val="18"/>
                <w:szCs w:val="18"/>
              </w:rPr>
              <w:t>Proračun</w:t>
            </w:r>
            <w:proofErr w:type="spellEnd"/>
            <w:r w:rsidRPr="009344AD">
              <w:rPr>
                <w:rFonts w:ascii="Times New Roman" w:hAnsi="Times New Roman" w:cs="Times New Roman"/>
                <w:spacing w:val="-3"/>
                <w:sz w:val="18"/>
                <w:szCs w:val="18"/>
              </w:rPr>
              <w:t xml:space="preserve"> </w:t>
            </w:r>
            <w:r w:rsidRPr="009344AD">
              <w:rPr>
                <w:rFonts w:ascii="Times New Roman" w:hAnsi="Times New Roman" w:cs="Times New Roman"/>
                <w:sz w:val="18"/>
                <w:szCs w:val="18"/>
              </w:rPr>
              <w:t>za</w:t>
            </w:r>
            <w:r w:rsidRPr="009344AD">
              <w:rPr>
                <w:rFonts w:ascii="Times New Roman" w:hAnsi="Times New Roman" w:cs="Times New Roman"/>
                <w:spacing w:val="-1"/>
                <w:sz w:val="18"/>
                <w:szCs w:val="18"/>
              </w:rPr>
              <w:t xml:space="preserve"> </w:t>
            </w:r>
            <w:r w:rsidRPr="009344AD">
              <w:rPr>
                <w:rFonts w:ascii="Times New Roman" w:hAnsi="Times New Roman" w:cs="Times New Roman"/>
                <w:sz w:val="18"/>
                <w:szCs w:val="18"/>
              </w:rPr>
              <w:t>2024.</w:t>
            </w:r>
          </w:p>
        </w:tc>
        <w:tc>
          <w:tcPr>
            <w:tcW w:w="1810" w:type="dxa"/>
            <w:tcBorders>
              <w:top w:val="single" w:sz="8" w:space="0" w:color="000000"/>
              <w:left w:val="single" w:sz="2" w:space="0" w:color="000000"/>
              <w:bottom w:val="single" w:sz="12" w:space="0" w:color="000000"/>
              <w:right w:val="single" w:sz="2" w:space="0" w:color="000000"/>
            </w:tcBorders>
            <w:shd w:val="clear" w:color="auto" w:fill="ACACAC"/>
          </w:tcPr>
          <w:p w14:paraId="71124A23" w14:textId="77777777" w:rsidR="00E07E4A" w:rsidRPr="009344AD" w:rsidRDefault="00E07E4A" w:rsidP="00E07E4A">
            <w:pPr>
              <w:pStyle w:val="TableParagraph"/>
              <w:ind w:right="42"/>
              <w:rPr>
                <w:rFonts w:ascii="Times New Roman" w:hAnsi="Times New Roman" w:cs="Times New Roman"/>
                <w:sz w:val="18"/>
                <w:szCs w:val="18"/>
              </w:rPr>
            </w:pPr>
            <w:proofErr w:type="spellStart"/>
            <w:r w:rsidRPr="009344AD">
              <w:rPr>
                <w:rFonts w:ascii="Times New Roman" w:hAnsi="Times New Roman" w:cs="Times New Roman"/>
                <w:sz w:val="18"/>
                <w:szCs w:val="18"/>
              </w:rPr>
              <w:t>Projekcija</w:t>
            </w:r>
            <w:proofErr w:type="spellEnd"/>
            <w:r w:rsidRPr="009344AD">
              <w:rPr>
                <w:rFonts w:ascii="Times New Roman" w:hAnsi="Times New Roman" w:cs="Times New Roman"/>
                <w:spacing w:val="-2"/>
                <w:sz w:val="18"/>
                <w:szCs w:val="18"/>
              </w:rPr>
              <w:t xml:space="preserve"> </w:t>
            </w:r>
            <w:r w:rsidRPr="009344AD">
              <w:rPr>
                <w:rFonts w:ascii="Times New Roman" w:hAnsi="Times New Roman" w:cs="Times New Roman"/>
                <w:sz w:val="18"/>
                <w:szCs w:val="18"/>
              </w:rPr>
              <w:t>za</w:t>
            </w:r>
            <w:r w:rsidRPr="009344AD">
              <w:rPr>
                <w:rFonts w:ascii="Times New Roman" w:hAnsi="Times New Roman" w:cs="Times New Roman"/>
                <w:spacing w:val="-2"/>
                <w:sz w:val="18"/>
                <w:szCs w:val="18"/>
              </w:rPr>
              <w:t xml:space="preserve"> </w:t>
            </w:r>
            <w:r w:rsidRPr="009344AD">
              <w:rPr>
                <w:rFonts w:ascii="Times New Roman" w:hAnsi="Times New Roman" w:cs="Times New Roman"/>
                <w:sz w:val="18"/>
                <w:szCs w:val="18"/>
              </w:rPr>
              <w:t>2025.</w:t>
            </w:r>
          </w:p>
        </w:tc>
        <w:tc>
          <w:tcPr>
            <w:tcW w:w="1832" w:type="dxa"/>
            <w:tcBorders>
              <w:top w:val="single" w:sz="8" w:space="0" w:color="000000"/>
              <w:left w:val="single" w:sz="2" w:space="0" w:color="000000"/>
              <w:bottom w:val="single" w:sz="12" w:space="0" w:color="000000"/>
              <w:right w:val="nil"/>
            </w:tcBorders>
            <w:shd w:val="clear" w:color="auto" w:fill="ACACAC"/>
          </w:tcPr>
          <w:p w14:paraId="65B32590" w14:textId="77777777" w:rsidR="00E07E4A" w:rsidRPr="009344AD" w:rsidRDefault="00E07E4A" w:rsidP="00E07E4A">
            <w:pPr>
              <w:pStyle w:val="TableParagraph"/>
              <w:ind w:right="84"/>
              <w:rPr>
                <w:rFonts w:ascii="Times New Roman" w:hAnsi="Times New Roman" w:cs="Times New Roman"/>
                <w:sz w:val="18"/>
                <w:szCs w:val="18"/>
              </w:rPr>
            </w:pPr>
            <w:proofErr w:type="spellStart"/>
            <w:r w:rsidRPr="009344AD">
              <w:rPr>
                <w:rFonts w:ascii="Times New Roman" w:hAnsi="Times New Roman" w:cs="Times New Roman"/>
                <w:sz w:val="18"/>
                <w:szCs w:val="18"/>
              </w:rPr>
              <w:t>Projekcija</w:t>
            </w:r>
            <w:proofErr w:type="spellEnd"/>
            <w:r w:rsidRPr="009344AD">
              <w:rPr>
                <w:rFonts w:ascii="Times New Roman" w:hAnsi="Times New Roman" w:cs="Times New Roman"/>
                <w:spacing w:val="-2"/>
                <w:sz w:val="18"/>
                <w:szCs w:val="18"/>
              </w:rPr>
              <w:t xml:space="preserve"> </w:t>
            </w:r>
            <w:r w:rsidRPr="009344AD">
              <w:rPr>
                <w:rFonts w:ascii="Times New Roman" w:hAnsi="Times New Roman" w:cs="Times New Roman"/>
                <w:sz w:val="18"/>
                <w:szCs w:val="18"/>
              </w:rPr>
              <w:t>za</w:t>
            </w:r>
            <w:r w:rsidRPr="009344AD">
              <w:rPr>
                <w:rFonts w:ascii="Times New Roman" w:hAnsi="Times New Roman" w:cs="Times New Roman"/>
                <w:spacing w:val="-2"/>
                <w:sz w:val="18"/>
                <w:szCs w:val="18"/>
              </w:rPr>
              <w:t xml:space="preserve"> </w:t>
            </w:r>
            <w:r w:rsidRPr="009344AD">
              <w:rPr>
                <w:rFonts w:ascii="Times New Roman" w:hAnsi="Times New Roman" w:cs="Times New Roman"/>
                <w:sz w:val="18"/>
                <w:szCs w:val="18"/>
              </w:rPr>
              <w:t>2026.</w:t>
            </w:r>
          </w:p>
        </w:tc>
      </w:tr>
      <w:tr w:rsidR="00E07E4A" w:rsidRPr="009344AD" w14:paraId="0E017E80" w14:textId="77777777" w:rsidTr="00E07E4A">
        <w:trPr>
          <w:trHeight w:val="494"/>
        </w:trPr>
        <w:tc>
          <w:tcPr>
            <w:tcW w:w="1141" w:type="dxa"/>
            <w:tcBorders>
              <w:top w:val="single" w:sz="12" w:space="0" w:color="000000"/>
              <w:left w:val="nil"/>
              <w:bottom w:val="single" w:sz="12" w:space="0" w:color="000000"/>
              <w:right w:val="single" w:sz="2" w:space="0" w:color="000000"/>
            </w:tcBorders>
            <w:shd w:val="clear" w:color="auto" w:fill="DCDCDC"/>
          </w:tcPr>
          <w:p w14:paraId="4A2C697A" w14:textId="77777777" w:rsidR="00E07E4A" w:rsidRPr="009344AD" w:rsidRDefault="00E07E4A" w:rsidP="00E07E4A">
            <w:pPr>
              <w:pStyle w:val="TableParagraph"/>
              <w:spacing w:before="3"/>
              <w:ind w:left="14"/>
              <w:rPr>
                <w:rFonts w:ascii="Times New Roman" w:hAnsi="Times New Roman" w:cs="Times New Roman"/>
                <w:b/>
                <w:sz w:val="18"/>
                <w:szCs w:val="18"/>
              </w:rPr>
            </w:pPr>
            <w:r w:rsidRPr="009344AD">
              <w:rPr>
                <w:rFonts w:ascii="Times New Roman" w:hAnsi="Times New Roman" w:cs="Times New Roman"/>
                <w:b/>
                <w:sz w:val="18"/>
                <w:szCs w:val="18"/>
              </w:rPr>
              <w:t>Program</w:t>
            </w:r>
          </w:p>
          <w:p w14:paraId="24D74EA7" w14:textId="77777777" w:rsidR="00E07E4A" w:rsidRPr="009344AD" w:rsidRDefault="00E07E4A" w:rsidP="00E07E4A">
            <w:pPr>
              <w:pStyle w:val="TableParagraph"/>
              <w:spacing w:before="35"/>
              <w:ind w:left="708"/>
              <w:rPr>
                <w:rFonts w:ascii="Times New Roman" w:hAnsi="Times New Roman" w:cs="Times New Roman"/>
                <w:b/>
                <w:sz w:val="18"/>
                <w:szCs w:val="18"/>
              </w:rPr>
            </w:pPr>
            <w:r w:rsidRPr="009344AD">
              <w:rPr>
                <w:rFonts w:ascii="Times New Roman" w:hAnsi="Times New Roman" w:cs="Times New Roman"/>
                <w:b/>
                <w:sz w:val="18"/>
                <w:szCs w:val="18"/>
              </w:rPr>
              <w:t>1010</w:t>
            </w:r>
          </w:p>
        </w:tc>
        <w:tc>
          <w:tcPr>
            <w:tcW w:w="4051" w:type="dxa"/>
            <w:tcBorders>
              <w:top w:val="single" w:sz="12" w:space="0" w:color="000000"/>
              <w:left w:val="single" w:sz="2" w:space="0" w:color="000000"/>
              <w:bottom w:val="single" w:sz="12" w:space="0" w:color="000000"/>
              <w:right w:val="single" w:sz="2" w:space="0" w:color="000000"/>
            </w:tcBorders>
            <w:shd w:val="clear" w:color="auto" w:fill="DCDCDC"/>
          </w:tcPr>
          <w:p w14:paraId="72F134A2" w14:textId="77777777" w:rsidR="00E07E4A" w:rsidRPr="009344AD" w:rsidRDefault="00E07E4A" w:rsidP="00E07E4A">
            <w:pPr>
              <w:pStyle w:val="TableParagraph"/>
              <w:spacing w:before="5"/>
              <w:ind w:left="76"/>
              <w:rPr>
                <w:rFonts w:ascii="Times New Roman" w:hAnsi="Times New Roman" w:cs="Times New Roman"/>
                <w:b/>
                <w:sz w:val="18"/>
                <w:szCs w:val="18"/>
              </w:rPr>
            </w:pPr>
            <w:proofErr w:type="spellStart"/>
            <w:r w:rsidRPr="009344AD">
              <w:rPr>
                <w:rFonts w:ascii="Times New Roman" w:hAnsi="Times New Roman" w:cs="Times New Roman"/>
                <w:b/>
                <w:sz w:val="18"/>
                <w:szCs w:val="18"/>
              </w:rPr>
              <w:t>Javne</w:t>
            </w:r>
            <w:proofErr w:type="spellEnd"/>
            <w:r w:rsidRPr="009344AD">
              <w:rPr>
                <w:rFonts w:ascii="Times New Roman" w:hAnsi="Times New Roman" w:cs="Times New Roman"/>
                <w:b/>
                <w:spacing w:val="-3"/>
                <w:sz w:val="18"/>
                <w:szCs w:val="18"/>
              </w:rPr>
              <w:t xml:space="preserve"> </w:t>
            </w:r>
            <w:proofErr w:type="spellStart"/>
            <w:r w:rsidRPr="009344AD">
              <w:rPr>
                <w:rFonts w:ascii="Times New Roman" w:hAnsi="Times New Roman" w:cs="Times New Roman"/>
                <w:b/>
                <w:sz w:val="18"/>
                <w:szCs w:val="18"/>
              </w:rPr>
              <w:t>potrebe</w:t>
            </w:r>
            <w:proofErr w:type="spellEnd"/>
            <w:r w:rsidRPr="009344AD">
              <w:rPr>
                <w:rFonts w:ascii="Times New Roman" w:hAnsi="Times New Roman" w:cs="Times New Roman"/>
                <w:b/>
                <w:spacing w:val="-2"/>
                <w:sz w:val="18"/>
                <w:szCs w:val="18"/>
              </w:rPr>
              <w:t xml:space="preserve"> </w:t>
            </w:r>
            <w:r w:rsidRPr="009344AD">
              <w:rPr>
                <w:rFonts w:ascii="Times New Roman" w:hAnsi="Times New Roman" w:cs="Times New Roman"/>
                <w:b/>
                <w:sz w:val="18"/>
                <w:szCs w:val="18"/>
              </w:rPr>
              <w:t xml:space="preserve">u </w:t>
            </w:r>
            <w:proofErr w:type="spellStart"/>
            <w:r w:rsidRPr="009344AD">
              <w:rPr>
                <w:rFonts w:ascii="Times New Roman" w:hAnsi="Times New Roman" w:cs="Times New Roman"/>
                <w:b/>
                <w:sz w:val="18"/>
                <w:szCs w:val="18"/>
              </w:rPr>
              <w:t>školstvu</w:t>
            </w:r>
            <w:proofErr w:type="spellEnd"/>
          </w:p>
        </w:tc>
        <w:tc>
          <w:tcPr>
            <w:tcW w:w="1811" w:type="dxa"/>
            <w:tcBorders>
              <w:top w:val="single" w:sz="12" w:space="0" w:color="000000"/>
              <w:left w:val="single" w:sz="2" w:space="0" w:color="000000"/>
              <w:bottom w:val="single" w:sz="12" w:space="0" w:color="000000"/>
              <w:right w:val="single" w:sz="2" w:space="0" w:color="000000"/>
            </w:tcBorders>
            <w:shd w:val="clear" w:color="auto" w:fill="DCDCDC"/>
          </w:tcPr>
          <w:p w14:paraId="2A7D0E22" w14:textId="77777777" w:rsidR="00E07E4A" w:rsidRPr="009344AD" w:rsidRDefault="00E07E4A" w:rsidP="00E07E4A">
            <w:pPr>
              <w:pStyle w:val="TableParagraph"/>
              <w:spacing w:before="5"/>
              <w:ind w:right="106"/>
              <w:rPr>
                <w:rFonts w:ascii="Times New Roman" w:hAnsi="Times New Roman" w:cs="Times New Roman"/>
                <w:b/>
                <w:sz w:val="18"/>
                <w:szCs w:val="18"/>
              </w:rPr>
            </w:pPr>
            <w:r w:rsidRPr="009344AD">
              <w:rPr>
                <w:rFonts w:ascii="Times New Roman" w:hAnsi="Times New Roman" w:cs="Times New Roman"/>
                <w:b/>
                <w:sz w:val="18"/>
                <w:szCs w:val="18"/>
              </w:rPr>
              <w:t>17.170,00</w:t>
            </w:r>
          </w:p>
        </w:tc>
        <w:tc>
          <w:tcPr>
            <w:tcW w:w="1810" w:type="dxa"/>
            <w:tcBorders>
              <w:top w:val="single" w:sz="12" w:space="0" w:color="000000"/>
              <w:left w:val="single" w:sz="2" w:space="0" w:color="000000"/>
              <w:bottom w:val="single" w:sz="12" w:space="0" w:color="000000"/>
              <w:right w:val="single" w:sz="2" w:space="0" w:color="000000"/>
            </w:tcBorders>
            <w:shd w:val="clear" w:color="auto" w:fill="DCDCDC"/>
          </w:tcPr>
          <w:p w14:paraId="1A93FBC1" w14:textId="77777777" w:rsidR="00E07E4A" w:rsidRPr="009344AD" w:rsidRDefault="00E07E4A" w:rsidP="00E07E4A">
            <w:pPr>
              <w:pStyle w:val="TableParagraph"/>
              <w:spacing w:before="5"/>
              <w:ind w:right="99"/>
              <w:rPr>
                <w:rFonts w:ascii="Times New Roman" w:hAnsi="Times New Roman" w:cs="Times New Roman"/>
                <w:b/>
                <w:sz w:val="18"/>
                <w:szCs w:val="18"/>
              </w:rPr>
            </w:pPr>
            <w:r w:rsidRPr="009344AD">
              <w:rPr>
                <w:rFonts w:ascii="Times New Roman" w:hAnsi="Times New Roman" w:cs="Times New Roman"/>
                <w:b/>
                <w:sz w:val="18"/>
                <w:szCs w:val="18"/>
              </w:rPr>
              <w:t>20.870,00</w:t>
            </w:r>
          </w:p>
        </w:tc>
        <w:tc>
          <w:tcPr>
            <w:tcW w:w="1832" w:type="dxa"/>
            <w:tcBorders>
              <w:top w:val="single" w:sz="12" w:space="0" w:color="000000"/>
              <w:left w:val="single" w:sz="2" w:space="0" w:color="000000"/>
              <w:bottom w:val="single" w:sz="12" w:space="0" w:color="000000"/>
              <w:right w:val="nil"/>
            </w:tcBorders>
            <w:shd w:val="clear" w:color="auto" w:fill="DCDCDC"/>
          </w:tcPr>
          <w:p w14:paraId="3A2DE6F1" w14:textId="77777777" w:rsidR="00E07E4A" w:rsidRPr="009344AD" w:rsidRDefault="00E07E4A" w:rsidP="00E07E4A">
            <w:pPr>
              <w:pStyle w:val="TableParagraph"/>
              <w:spacing w:before="5"/>
              <w:ind w:right="102"/>
              <w:rPr>
                <w:rFonts w:ascii="Times New Roman" w:hAnsi="Times New Roman" w:cs="Times New Roman"/>
                <w:b/>
                <w:sz w:val="18"/>
                <w:szCs w:val="18"/>
              </w:rPr>
            </w:pPr>
            <w:r w:rsidRPr="009344AD">
              <w:rPr>
                <w:rFonts w:ascii="Times New Roman" w:hAnsi="Times New Roman" w:cs="Times New Roman"/>
                <w:b/>
                <w:sz w:val="18"/>
                <w:szCs w:val="18"/>
              </w:rPr>
              <w:t>20.870,00</w:t>
            </w:r>
          </w:p>
        </w:tc>
      </w:tr>
      <w:tr w:rsidR="00E07E4A" w:rsidRPr="009344AD" w14:paraId="3497D5C2" w14:textId="77777777" w:rsidTr="00E07E4A">
        <w:trPr>
          <w:trHeight w:val="441"/>
        </w:trPr>
        <w:tc>
          <w:tcPr>
            <w:tcW w:w="1141" w:type="dxa"/>
            <w:tcBorders>
              <w:top w:val="single" w:sz="12" w:space="0" w:color="000000"/>
              <w:left w:val="nil"/>
              <w:bottom w:val="single" w:sz="12" w:space="0" w:color="000000"/>
              <w:right w:val="single" w:sz="2" w:space="0" w:color="000000"/>
            </w:tcBorders>
            <w:shd w:val="clear" w:color="auto" w:fill="E6E6E6"/>
          </w:tcPr>
          <w:p w14:paraId="6A5EAAE5" w14:textId="77777777" w:rsidR="00E07E4A" w:rsidRPr="009344AD" w:rsidRDefault="00E07E4A" w:rsidP="00E07E4A">
            <w:pPr>
              <w:pStyle w:val="TableParagraph"/>
              <w:ind w:left="7"/>
              <w:jc w:val="center"/>
              <w:rPr>
                <w:rFonts w:ascii="Times New Roman" w:hAnsi="Times New Roman" w:cs="Times New Roman"/>
                <w:b/>
                <w:sz w:val="18"/>
                <w:szCs w:val="18"/>
              </w:rPr>
            </w:pPr>
            <w:r w:rsidRPr="009344AD">
              <w:rPr>
                <w:rFonts w:ascii="Times New Roman" w:hAnsi="Times New Roman" w:cs="Times New Roman"/>
                <w:b/>
                <w:sz w:val="18"/>
                <w:szCs w:val="18"/>
              </w:rPr>
              <w:t>Akt.</w:t>
            </w:r>
            <w:r w:rsidRPr="009344AD">
              <w:rPr>
                <w:rFonts w:ascii="Times New Roman" w:hAnsi="Times New Roman" w:cs="Times New Roman"/>
                <w:b/>
                <w:spacing w:val="19"/>
                <w:sz w:val="18"/>
                <w:szCs w:val="18"/>
              </w:rPr>
              <w:t xml:space="preserve"> </w:t>
            </w:r>
            <w:r w:rsidRPr="009344AD">
              <w:rPr>
                <w:rFonts w:ascii="Times New Roman" w:hAnsi="Times New Roman" w:cs="Times New Roman"/>
                <w:b/>
                <w:sz w:val="18"/>
                <w:szCs w:val="18"/>
              </w:rPr>
              <w:t>A101001</w:t>
            </w:r>
          </w:p>
        </w:tc>
        <w:tc>
          <w:tcPr>
            <w:tcW w:w="4051" w:type="dxa"/>
            <w:tcBorders>
              <w:top w:val="single" w:sz="12" w:space="0" w:color="000000"/>
              <w:left w:val="single" w:sz="2" w:space="0" w:color="000000"/>
              <w:bottom w:val="single" w:sz="12" w:space="0" w:color="000000"/>
              <w:right w:val="single" w:sz="2" w:space="0" w:color="000000"/>
            </w:tcBorders>
            <w:shd w:val="clear" w:color="auto" w:fill="E6E6E6"/>
          </w:tcPr>
          <w:p w14:paraId="4CCF0E73" w14:textId="77777777" w:rsidR="00E07E4A" w:rsidRPr="009344AD" w:rsidRDefault="00E07E4A" w:rsidP="00E07E4A">
            <w:pPr>
              <w:pStyle w:val="TableParagraph"/>
              <w:ind w:left="76"/>
              <w:rPr>
                <w:rFonts w:ascii="Times New Roman" w:hAnsi="Times New Roman" w:cs="Times New Roman"/>
                <w:b/>
                <w:sz w:val="18"/>
                <w:szCs w:val="18"/>
              </w:rPr>
            </w:pPr>
            <w:proofErr w:type="spellStart"/>
            <w:r w:rsidRPr="009344AD">
              <w:rPr>
                <w:rFonts w:ascii="Times New Roman" w:hAnsi="Times New Roman" w:cs="Times New Roman"/>
                <w:b/>
                <w:sz w:val="18"/>
                <w:szCs w:val="18"/>
              </w:rPr>
              <w:t>Predškolski</w:t>
            </w:r>
            <w:proofErr w:type="spellEnd"/>
            <w:r w:rsidRPr="009344AD">
              <w:rPr>
                <w:rFonts w:ascii="Times New Roman" w:hAnsi="Times New Roman" w:cs="Times New Roman"/>
                <w:b/>
                <w:sz w:val="18"/>
                <w:szCs w:val="18"/>
              </w:rPr>
              <w:t xml:space="preserve"> </w:t>
            </w:r>
            <w:proofErr w:type="spellStart"/>
            <w:r w:rsidRPr="009344AD">
              <w:rPr>
                <w:rFonts w:ascii="Times New Roman" w:hAnsi="Times New Roman" w:cs="Times New Roman"/>
                <w:b/>
                <w:sz w:val="18"/>
                <w:szCs w:val="18"/>
              </w:rPr>
              <w:t>odgoj</w:t>
            </w:r>
            <w:proofErr w:type="spellEnd"/>
          </w:p>
          <w:p w14:paraId="3E6A23E6" w14:textId="77777777" w:rsidR="00E07E4A" w:rsidRPr="009344AD" w:rsidRDefault="00E07E4A" w:rsidP="00E07E4A">
            <w:pPr>
              <w:pStyle w:val="TableParagraph"/>
              <w:spacing w:before="48"/>
              <w:ind w:left="76"/>
              <w:rPr>
                <w:rFonts w:ascii="Times New Roman" w:hAnsi="Times New Roman" w:cs="Times New Roman"/>
                <w:sz w:val="18"/>
                <w:szCs w:val="18"/>
              </w:rPr>
            </w:pPr>
            <w:proofErr w:type="spellStart"/>
            <w:r w:rsidRPr="009344AD">
              <w:rPr>
                <w:rFonts w:ascii="Times New Roman" w:hAnsi="Times New Roman" w:cs="Times New Roman"/>
                <w:sz w:val="18"/>
                <w:szCs w:val="18"/>
              </w:rPr>
              <w:t>Funkcija</w:t>
            </w:r>
            <w:proofErr w:type="spellEnd"/>
            <w:r w:rsidRPr="009344AD">
              <w:rPr>
                <w:rFonts w:ascii="Times New Roman" w:hAnsi="Times New Roman" w:cs="Times New Roman"/>
                <w:sz w:val="18"/>
                <w:szCs w:val="18"/>
              </w:rPr>
              <w:t>:</w:t>
            </w:r>
            <w:r w:rsidRPr="009344AD">
              <w:rPr>
                <w:rFonts w:ascii="Times New Roman" w:hAnsi="Times New Roman" w:cs="Times New Roman"/>
                <w:spacing w:val="-3"/>
                <w:sz w:val="18"/>
                <w:szCs w:val="18"/>
              </w:rPr>
              <w:t xml:space="preserve"> </w:t>
            </w:r>
            <w:r w:rsidRPr="009344AD">
              <w:rPr>
                <w:rFonts w:ascii="Times New Roman" w:hAnsi="Times New Roman" w:cs="Times New Roman"/>
                <w:sz w:val="18"/>
                <w:szCs w:val="18"/>
              </w:rPr>
              <w:t>0912</w:t>
            </w:r>
            <w:r w:rsidRPr="009344AD">
              <w:rPr>
                <w:rFonts w:ascii="Times New Roman" w:hAnsi="Times New Roman" w:cs="Times New Roman"/>
                <w:spacing w:val="-3"/>
                <w:sz w:val="18"/>
                <w:szCs w:val="18"/>
              </w:rPr>
              <w:t xml:space="preserve"> </w:t>
            </w:r>
            <w:proofErr w:type="spellStart"/>
            <w:r w:rsidRPr="009344AD">
              <w:rPr>
                <w:rFonts w:ascii="Times New Roman" w:hAnsi="Times New Roman" w:cs="Times New Roman"/>
                <w:sz w:val="18"/>
                <w:szCs w:val="18"/>
              </w:rPr>
              <w:t>Osnovno</w:t>
            </w:r>
            <w:proofErr w:type="spellEnd"/>
            <w:r w:rsidRPr="009344AD">
              <w:rPr>
                <w:rFonts w:ascii="Times New Roman" w:hAnsi="Times New Roman" w:cs="Times New Roman"/>
                <w:spacing w:val="-3"/>
                <w:sz w:val="18"/>
                <w:szCs w:val="18"/>
              </w:rPr>
              <w:t xml:space="preserve"> </w:t>
            </w:r>
            <w:proofErr w:type="spellStart"/>
            <w:r w:rsidRPr="009344AD">
              <w:rPr>
                <w:rFonts w:ascii="Times New Roman" w:hAnsi="Times New Roman" w:cs="Times New Roman"/>
                <w:sz w:val="18"/>
                <w:szCs w:val="18"/>
              </w:rPr>
              <w:t>obrazovanje</w:t>
            </w:r>
            <w:proofErr w:type="spellEnd"/>
          </w:p>
        </w:tc>
        <w:tc>
          <w:tcPr>
            <w:tcW w:w="1811" w:type="dxa"/>
            <w:tcBorders>
              <w:top w:val="single" w:sz="12" w:space="0" w:color="000000"/>
              <w:left w:val="single" w:sz="2" w:space="0" w:color="000000"/>
              <w:bottom w:val="single" w:sz="12" w:space="0" w:color="000000"/>
              <w:right w:val="single" w:sz="2" w:space="0" w:color="000000"/>
            </w:tcBorders>
            <w:shd w:val="clear" w:color="auto" w:fill="E6E6E6"/>
          </w:tcPr>
          <w:p w14:paraId="08F00B65" w14:textId="77777777" w:rsidR="00E07E4A" w:rsidRPr="009344AD" w:rsidRDefault="00E07E4A" w:rsidP="00E07E4A">
            <w:pPr>
              <w:pStyle w:val="TableParagraph"/>
              <w:ind w:right="109"/>
              <w:rPr>
                <w:rFonts w:ascii="Times New Roman" w:hAnsi="Times New Roman" w:cs="Times New Roman"/>
                <w:b/>
                <w:sz w:val="18"/>
                <w:szCs w:val="18"/>
              </w:rPr>
            </w:pPr>
            <w:r w:rsidRPr="009344AD">
              <w:rPr>
                <w:rFonts w:ascii="Times New Roman" w:hAnsi="Times New Roman" w:cs="Times New Roman"/>
                <w:b/>
                <w:sz w:val="18"/>
                <w:szCs w:val="18"/>
              </w:rPr>
              <w:t>700,00</w:t>
            </w:r>
          </w:p>
        </w:tc>
        <w:tc>
          <w:tcPr>
            <w:tcW w:w="1810" w:type="dxa"/>
            <w:tcBorders>
              <w:top w:val="single" w:sz="12" w:space="0" w:color="000000"/>
              <w:left w:val="single" w:sz="2" w:space="0" w:color="000000"/>
              <w:bottom w:val="single" w:sz="12" w:space="0" w:color="000000"/>
              <w:right w:val="single" w:sz="2" w:space="0" w:color="000000"/>
            </w:tcBorders>
            <w:shd w:val="clear" w:color="auto" w:fill="E6E6E6"/>
          </w:tcPr>
          <w:p w14:paraId="7BF1D730" w14:textId="77777777" w:rsidR="00E07E4A" w:rsidRPr="009344AD" w:rsidRDefault="00E07E4A" w:rsidP="00E07E4A">
            <w:pPr>
              <w:pStyle w:val="TableParagraph"/>
              <w:ind w:right="102"/>
              <w:rPr>
                <w:rFonts w:ascii="Times New Roman" w:hAnsi="Times New Roman" w:cs="Times New Roman"/>
                <w:b/>
                <w:sz w:val="18"/>
                <w:szCs w:val="18"/>
              </w:rPr>
            </w:pPr>
            <w:r w:rsidRPr="009344AD">
              <w:rPr>
                <w:rFonts w:ascii="Times New Roman" w:hAnsi="Times New Roman" w:cs="Times New Roman"/>
                <w:b/>
                <w:sz w:val="18"/>
                <w:szCs w:val="18"/>
              </w:rPr>
              <w:t>700,00</w:t>
            </w:r>
          </w:p>
        </w:tc>
        <w:tc>
          <w:tcPr>
            <w:tcW w:w="1832" w:type="dxa"/>
            <w:tcBorders>
              <w:top w:val="single" w:sz="12" w:space="0" w:color="000000"/>
              <w:left w:val="single" w:sz="2" w:space="0" w:color="000000"/>
              <w:bottom w:val="single" w:sz="12" w:space="0" w:color="000000"/>
              <w:right w:val="nil"/>
            </w:tcBorders>
            <w:shd w:val="clear" w:color="auto" w:fill="E6E6E6"/>
          </w:tcPr>
          <w:p w14:paraId="07D940CE" w14:textId="77777777" w:rsidR="00E07E4A" w:rsidRPr="009344AD" w:rsidRDefault="00E07E4A" w:rsidP="00E07E4A">
            <w:pPr>
              <w:pStyle w:val="TableParagraph"/>
              <w:ind w:right="105"/>
              <w:rPr>
                <w:rFonts w:ascii="Times New Roman" w:hAnsi="Times New Roman" w:cs="Times New Roman"/>
                <w:b/>
                <w:sz w:val="18"/>
                <w:szCs w:val="18"/>
              </w:rPr>
            </w:pPr>
            <w:r w:rsidRPr="009344AD">
              <w:rPr>
                <w:rFonts w:ascii="Times New Roman" w:hAnsi="Times New Roman" w:cs="Times New Roman"/>
                <w:b/>
                <w:sz w:val="18"/>
                <w:szCs w:val="18"/>
              </w:rPr>
              <w:t>700,00</w:t>
            </w:r>
          </w:p>
        </w:tc>
      </w:tr>
      <w:tr w:rsidR="00E07E4A" w:rsidRPr="009344AD" w14:paraId="18533EB7" w14:textId="77777777" w:rsidTr="00E07E4A">
        <w:trPr>
          <w:trHeight w:val="441"/>
        </w:trPr>
        <w:tc>
          <w:tcPr>
            <w:tcW w:w="1141" w:type="dxa"/>
            <w:tcBorders>
              <w:top w:val="single" w:sz="12" w:space="0" w:color="000000"/>
              <w:left w:val="nil"/>
              <w:bottom w:val="single" w:sz="8" w:space="0" w:color="000000"/>
              <w:right w:val="single" w:sz="2" w:space="0" w:color="000000"/>
            </w:tcBorders>
            <w:shd w:val="clear" w:color="auto" w:fill="E6E6E6"/>
          </w:tcPr>
          <w:p w14:paraId="3FF052C9" w14:textId="77777777" w:rsidR="00E07E4A" w:rsidRPr="009344AD" w:rsidRDefault="00E07E4A" w:rsidP="00E07E4A">
            <w:pPr>
              <w:pStyle w:val="TableParagraph"/>
              <w:spacing w:before="4"/>
              <w:ind w:left="7"/>
              <w:jc w:val="center"/>
              <w:rPr>
                <w:rFonts w:ascii="Times New Roman" w:hAnsi="Times New Roman" w:cs="Times New Roman"/>
                <w:b/>
                <w:sz w:val="18"/>
                <w:szCs w:val="18"/>
              </w:rPr>
            </w:pPr>
            <w:r w:rsidRPr="009344AD">
              <w:rPr>
                <w:rFonts w:ascii="Times New Roman" w:hAnsi="Times New Roman" w:cs="Times New Roman"/>
                <w:b/>
                <w:sz w:val="18"/>
                <w:szCs w:val="18"/>
              </w:rPr>
              <w:t>Akt.</w:t>
            </w:r>
            <w:r w:rsidRPr="009344AD">
              <w:rPr>
                <w:rFonts w:ascii="Times New Roman" w:hAnsi="Times New Roman" w:cs="Times New Roman"/>
                <w:b/>
                <w:spacing w:val="19"/>
                <w:sz w:val="18"/>
                <w:szCs w:val="18"/>
              </w:rPr>
              <w:t xml:space="preserve"> </w:t>
            </w:r>
            <w:r w:rsidRPr="009344AD">
              <w:rPr>
                <w:rFonts w:ascii="Times New Roman" w:hAnsi="Times New Roman" w:cs="Times New Roman"/>
                <w:b/>
                <w:sz w:val="18"/>
                <w:szCs w:val="18"/>
              </w:rPr>
              <w:t>A101002</w:t>
            </w:r>
          </w:p>
        </w:tc>
        <w:tc>
          <w:tcPr>
            <w:tcW w:w="4051" w:type="dxa"/>
            <w:tcBorders>
              <w:top w:val="single" w:sz="12" w:space="0" w:color="000000"/>
              <w:left w:val="single" w:sz="2" w:space="0" w:color="000000"/>
              <w:bottom w:val="single" w:sz="8" w:space="0" w:color="000000"/>
              <w:right w:val="single" w:sz="2" w:space="0" w:color="000000"/>
            </w:tcBorders>
            <w:shd w:val="clear" w:color="auto" w:fill="E6E6E6"/>
          </w:tcPr>
          <w:p w14:paraId="01A4C4A9" w14:textId="77777777" w:rsidR="00E07E4A" w:rsidRPr="009344AD" w:rsidRDefault="00E07E4A" w:rsidP="00E07E4A">
            <w:pPr>
              <w:pStyle w:val="TableParagraph"/>
              <w:spacing w:before="4"/>
              <w:ind w:left="76"/>
              <w:rPr>
                <w:rFonts w:ascii="Times New Roman" w:hAnsi="Times New Roman" w:cs="Times New Roman"/>
                <w:b/>
                <w:sz w:val="18"/>
                <w:szCs w:val="18"/>
              </w:rPr>
            </w:pPr>
            <w:proofErr w:type="spellStart"/>
            <w:r w:rsidRPr="009344AD">
              <w:rPr>
                <w:rFonts w:ascii="Times New Roman" w:hAnsi="Times New Roman" w:cs="Times New Roman"/>
                <w:b/>
                <w:sz w:val="18"/>
                <w:szCs w:val="18"/>
              </w:rPr>
              <w:t>Osnovnoškolski</w:t>
            </w:r>
            <w:proofErr w:type="spellEnd"/>
            <w:r w:rsidRPr="009344AD">
              <w:rPr>
                <w:rFonts w:ascii="Times New Roman" w:hAnsi="Times New Roman" w:cs="Times New Roman"/>
                <w:b/>
                <w:spacing w:val="3"/>
                <w:sz w:val="18"/>
                <w:szCs w:val="18"/>
              </w:rPr>
              <w:t xml:space="preserve"> </w:t>
            </w:r>
            <w:proofErr w:type="spellStart"/>
            <w:r w:rsidRPr="009344AD">
              <w:rPr>
                <w:rFonts w:ascii="Times New Roman" w:hAnsi="Times New Roman" w:cs="Times New Roman"/>
                <w:b/>
                <w:sz w:val="18"/>
                <w:szCs w:val="18"/>
              </w:rPr>
              <w:t>odgoj</w:t>
            </w:r>
            <w:proofErr w:type="spellEnd"/>
          </w:p>
          <w:p w14:paraId="2919407E" w14:textId="77777777" w:rsidR="00E07E4A" w:rsidRPr="009344AD" w:rsidRDefault="00E07E4A" w:rsidP="00E07E4A">
            <w:pPr>
              <w:pStyle w:val="TableParagraph"/>
              <w:spacing w:before="48"/>
              <w:ind w:left="76"/>
              <w:rPr>
                <w:rFonts w:ascii="Times New Roman" w:hAnsi="Times New Roman" w:cs="Times New Roman"/>
                <w:sz w:val="18"/>
                <w:szCs w:val="18"/>
              </w:rPr>
            </w:pPr>
            <w:proofErr w:type="spellStart"/>
            <w:r w:rsidRPr="009344AD">
              <w:rPr>
                <w:rFonts w:ascii="Times New Roman" w:hAnsi="Times New Roman" w:cs="Times New Roman"/>
                <w:sz w:val="18"/>
                <w:szCs w:val="18"/>
              </w:rPr>
              <w:t>Funkcija</w:t>
            </w:r>
            <w:proofErr w:type="spellEnd"/>
            <w:r w:rsidRPr="009344AD">
              <w:rPr>
                <w:rFonts w:ascii="Times New Roman" w:hAnsi="Times New Roman" w:cs="Times New Roman"/>
                <w:sz w:val="18"/>
                <w:szCs w:val="18"/>
              </w:rPr>
              <w:t>:</w:t>
            </w:r>
            <w:r w:rsidRPr="009344AD">
              <w:rPr>
                <w:rFonts w:ascii="Times New Roman" w:hAnsi="Times New Roman" w:cs="Times New Roman"/>
                <w:spacing w:val="-3"/>
                <w:sz w:val="18"/>
                <w:szCs w:val="18"/>
              </w:rPr>
              <w:t xml:space="preserve"> </w:t>
            </w:r>
            <w:r w:rsidRPr="009344AD">
              <w:rPr>
                <w:rFonts w:ascii="Times New Roman" w:hAnsi="Times New Roman" w:cs="Times New Roman"/>
                <w:sz w:val="18"/>
                <w:szCs w:val="18"/>
              </w:rPr>
              <w:t>0133</w:t>
            </w:r>
            <w:r w:rsidRPr="009344AD">
              <w:rPr>
                <w:rFonts w:ascii="Times New Roman" w:hAnsi="Times New Roman" w:cs="Times New Roman"/>
                <w:spacing w:val="-2"/>
                <w:sz w:val="18"/>
                <w:szCs w:val="18"/>
              </w:rPr>
              <w:t xml:space="preserve"> </w:t>
            </w:r>
            <w:proofErr w:type="spellStart"/>
            <w:r w:rsidRPr="009344AD">
              <w:rPr>
                <w:rFonts w:ascii="Times New Roman" w:hAnsi="Times New Roman" w:cs="Times New Roman"/>
                <w:sz w:val="18"/>
                <w:szCs w:val="18"/>
              </w:rPr>
              <w:t>Ostale</w:t>
            </w:r>
            <w:proofErr w:type="spellEnd"/>
            <w:r w:rsidRPr="009344AD">
              <w:rPr>
                <w:rFonts w:ascii="Times New Roman" w:hAnsi="Times New Roman" w:cs="Times New Roman"/>
                <w:spacing w:val="-2"/>
                <w:sz w:val="18"/>
                <w:szCs w:val="18"/>
              </w:rPr>
              <w:t xml:space="preserve"> </w:t>
            </w:r>
            <w:proofErr w:type="spellStart"/>
            <w:r w:rsidRPr="009344AD">
              <w:rPr>
                <w:rFonts w:ascii="Times New Roman" w:hAnsi="Times New Roman" w:cs="Times New Roman"/>
                <w:sz w:val="18"/>
                <w:szCs w:val="18"/>
              </w:rPr>
              <w:t>opće</w:t>
            </w:r>
            <w:proofErr w:type="spellEnd"/>
            <w:r w:rsidRPr="009344AD">
              <w:rPr>
                <w:rFonts w:ascii="Times New Roman" w:hAnsi="Times New Roman" w:cs="Times New Roman"/>
                <w:spacing w:val="-1"/>
                <w:sz w:val="18"/>
                <w:szCs w:val="18"/>
              </w:rPr>
              <w:t xml:space="preserve"> </w:t>
            </w:r>
            <w:proofErr w:type="spellStart"/>
            <w:r w:rsidRPr="009344AD">
              <w:rPr>
                <w:rFonts w:ascii="Times New Roman" w:hAnsi="Times New Roman" w:cs="Times New Roman"/>
                <w:sz w:val="18"/>
                <w:szCs w:val="18"/>
              </w:rPr>
              <w:t>usluge</w:t>
            </w:r>
            <w:proofErr w:type="spellEnd"/>
          </w:p>
        </w:tc>
        <w:tc>
          <w:tcPr>
            <w:tcW w:w="1811" w:type="dxa"/>
            <w:tcBorders>
              <w:top w:val="single" w:sz="12" w:space="0" w:color="000000"/>
              <w:left w:val="single" w:sz="2" w:space="0" w:color="000000"/>
              <w:bottom w:val="single" w:sz="8" w:space="0" w:color="000000"/>
              <w:right w:val="single" w:sz="2" w:space="0" w:color="000000"/>
            </w:tcBorders>
            <w:shd w:val="clear" w:color="auto" w:fill="E6E6E6"/>
          </w:tcPr>
          <w:p w14:paraId="48CBE4FC" w14:textId="77777777" w:rsidR="00E07E4A" w:rsidRPr="009344AD" w:rsidRDefault="00E07E4A" w:rsidP="00E07E4A">
            <w:pPr>
              <w:pStyle w:val="TableParagraph"/>
              <w:spacing w:before="4"/>
              <w:ind w:right="107"/>
              <w:rPr>
                <w:rFonts w:ascii="Times New Roman" w:hAnsi="Times New Roman" w:cs="Times New Roman"/>
                <w:b/>
                <w:sz w:val="18"/>
                <w:szCs w:val="18"/>
              </w:rPr>
            </w:pPr>
            <w:r w:rsidRPr="009344AD">
              <w:rPr>
                <w:rFonts w:ascii="Times New Roman" w:hAnsi="Times New Roman" w:cs="Times New Roman"/>
                <w:b/>
                <w:sz w:val="18"/>
                <w:szCs w:val="18"/>
              </w:rPr>
              <w:t>9.770,00</w:t>
            </w:r>
          </w:p>
        </w:tc>
        <w:tc>
          <w:tcPr>
            <w:tcW w:w="1810" w:type="dxa"/>
            <w:tcBorders>
              <w:top w:val="single" w:sz="12" w:space="0" w:color="000000"/>
              <w:left w:val="single" w:sz="2" w:space="0" w:color="000000"/>
              <w:bottom w:val="single" w:sz="8" w:space="0" w:color="000000"/>
              <w:right w:val="single" w:sz="2" w:space="0" w:color="000000"/>
            </w:tcBorders>
            <w:shd w:val="clear" w:color="auto" w:fill="E6E6E6"/>
          </w:tcPr>
          <w:p w14:paraId="511C7A44" w14:textId="77777777" w:rsidR="00E07E4A" w:rsidRPr="009344AD" w:rsidRDefault="00E07E4A" w:rsidP="00E07E4A">
            <w:pPr>
              <w:pStyle w:val="TableParagraph"/>
              <w:spacing w:before="4"/>
              <w:ind w:right="100"/>
              <w:rPr>
                <w:rFonts w:ascii="Times New Roman" w:hAnsi="Times New Roman" w:cs="Times New Roman"/>
                <w:b/>
                <w:sz w:val="18"/>
                <w:szCs w:val="18"/>
              </w:rPr>
            </w:pPr>
            <w:r w:rsidRPr="009344AD">
              <w:rPr>
                <w:rFonts w:ascii="Times New Roman" w:hAnsi="Times New Roman" w:cs="Times New Roman"/>
                <w:b/>
                <w:sz w:val="18"/>
                <w:szCs w:val="18"/>
              </w:rPr>
              <w:t>10.870,00</w:t>
            </w:r>
          </w:p>
        </w:tc>
        <w:tc>
          <w:tcPr>
            <w:tcW w:w="1832" w:type="dxa"/>
            <w:tcBorders>
              <w:top w:val="single" w:sz="12" w:space="0" w:color="000000"/>
              <w:left w:val="single" w:sz="2" w:space="0" w:color="000000"/>
              <w:bottom w:val="single" w:sz="8" w:space="0" w:color="000000"/>
              <w:right w:val="nil"/>
            </w:tcBorders>
            <w:shd w:val="clear" w:color="auto" w:fill="E6E6E6"/>
          </w:tcPr>
          <w:p w14:paraId="4C8B5546" w14:textId="77777777" w:rsidR="00E07E4A" w:rsidRPr="009344AD" w:rsidRDefault="00E07E4A" w:rsidP="00E07E4A">
            <w:pPr>
              <w:pStyle w:val="TableParagraph"/>
              <w:spacing w:before="4"/>
              <w:ind w:right="104"/>
              <w:rPr>
                <w:rFonts w:ascii="Times New Roman" w:hAnsi="Times New Roman" w:cs="Times New Roman"/>
                <w:b/>
                <w:sz w:val="18"/>
                <w:szCs w:val="18"/>
              </w:rPr>
            </w:pPr>
            <w:r w:rsidRPr="009344AD">
              <w:rPr>
                <w:rFonts w:ascii="Times New Roman" w:hAnsi="Times New Roman" w:cs="Times New Roman"/>
                <w:b/>
                <w:sz w:val="18"/>
                <w:szCs w:val="18"/>
              </w:rPr>
              <w:t>10.870,00</w:t>
            </w:r>
          </w:p>
        </w:tc>
      </w:tr>
      <w:tr w:rsidR="00E07E4A" w:rsidRPr="009344AD" w14:paraId="6DE52D73" w14:textId="77777777" w:rsidTr="00E07E4A">
        <w:trPr>
          <w:trHeight w:val="609"/>
        </w:trPr>
        <w:tc>
          <w:tcPr>
            <w:tcW w:w="1141" w:type="dxa"/>
            <w:tcBorders>
              <w:top w:val="single" w:sz="8" w:space="0" w:color="000000"/>
              <w:left w:val="nil"/>
              <w:bottom w:val="single" w:sz="12" w:space="0" w:color="000000"/>
              <w:right w:val="single" w:sz="2" w:space="0" w:color="000000"/>
            </w:tcBorders>
            <w:shd w:val="clear" w:color="auto" w:fill="E6E6E6"/>
          </w:tcPr>
          <w:p w14:paraId="4C99B59E" w14:textId="77777777" w:rsidR="00E07E4A" w:rsidRPr="009344AD" w:rsidRDefault="00E07E4A" w:rsidP="00E07E4A">
            <w:pPr>
              <w:pStyle w:val="TableParagraph"/>
              <w:ind w:left="7"/>
              <w:jc w:val="center"/>
              <w:rPr>
                <w:rFonts w:ascii="Times New Roman" w:hAnsi="Times New Roman" w:cs="Times New Roman"/>
                <w:b/>
                <w:sz w:val="18"/>
                <w:szCs w:val="18"/>
              </w:rPr>
            </w:pPr>
            <w:r w:rsidRPr="009344AD">
              <w:rPr>
                <w:rFonts w:ascii="Times New Roman" w:hAnsi="Times New Roman" w:cs="Times New Roman"/>
                <w:b/>
                <w:sz w:val="18"/>
                <w:szCs w:val="18"/>
              </w:rPr>
              <w:t>Akt.</w:t>
            </w:r>
            <w:r w:rsidRPr="009344AD">
              <w:rPr>
                <w:rFonts w:ascii="Times New Roman" w:hAnsi="Times New Roman" w:cs="Times New Roman"/>
                <w:b/>
                <w:spacing w:val="19"/>
                <w:sz w:val="18"/>
                <w:szCs w:val="18"/>
              </w:rPr>
              <w:t xml:space="preserve"> </w:t>
            </w:r>
            <w:r w:rsidRPr="009344AD">
              <w:rPr>
                <w:rFonts w:ascii="Times New Roman" w:hAnsi="Times New Roman" w:cs="Times New Roman"/>
                <w:b/>
                <w:sz w:val="18"/>
                <w:szCs w:val="18"/>
              </w:rPr>
              <w:t>A101003</w:t>
            </w:r>
          </w:p>
        </w:tc>
        <w:tc>
          <w:tcPr>
            <w:tcW w:w="4051" w:type="dxa"/>
            <w:tcBorders>
              <w:top w:val="single" w:sz="8" w:space="0" w:color="000000"/>
              <w:left w:val="single" w:sz="2" w:space="0" w:color="000000"/>
              <w:bottom w:val="single" w:sz="12" w:space="0" w:color="000000"/>
              <w:right w:val="single" w:sz="2" w:space="0" w:color="000000"/>
            </w:tcBorders>
            <w:shd w:val="clear" w:color="auto" w:fill="E6E6E6"/>
          </w:tcPr>
          <w:p w14:paraId="3FD93EA6" w14:textId="77777777" w:rsidR="00E07E4A" w:rsidRPr="009344AD" w:rsidRDefault="00E07E4A" w:rsidP="00E07E4A">
            <w:pPr>
              <w:pStyle w:val="TableParagraph"/>
              <w:ind w:left="76"/>
              <w:rPr>
                <w:rFonts w:ascii="Times New Roman" w:hAnsi="Times New Roman" w:cs="Times New Roman"/>
                <w:b/>
                <w:sz w:val="18"/>
                <w:szCs w:val="18"/>
              </w:rPr>
            </w:pPr>
            <w:proofErr w:type="spellStart"/>
            <w:r w:rsidRPr="009344AD">
              <w:rPr>
                <w:rFonts w:ascii="Times New Roman" w:hAnsi="Times New Roman" w:cs="Times New Roman"/>
                <w:b/>
                <w:sz w:val="18"/>
                <w:szCs w:val="18"/>
              </w:rPr>
              <w:t>Srednjoškolski</w:t>
            </w:r>
            <w:proofErr w:type="spellEnd"/>
            <w:r w:rsidRPr="009344AD">
              <w:rPr>
                <w:rFonts w:ascii="Times New Roman" w:hAnsi="Times New Roman" w:cs="Times New Roman"/>
                <w:b/>
                <w:spacing w:val="1"/>
                <w:sz w:val="18"/>
                <w:szCs w:val="18"/>
              </w:rPr>
              <w:t xml:space="preserve"> </w:t>
            </w:r>
            <w:proofErr w:type="spellStart"/>
            <w:r w:rsidRPr="009344AD">
              <w:rPr>
                <w:rFonts w:ascii="Times New Roman" w:hAnsi="Times New Roman" w:cs="Times New Roman"/>
                <w:b/>
                <w:sz w:val="18"/>
                <w:szCs w:val="18"/>
              </w:rPr>
              <w:t>odgoj</w:t>
            </w:r>
            <w:proofErr w:type="spellEnd"/>
          </w:p>
          <w:p w14:paraId="0C452E64" w14:textId="77777777" w:rsidR="00E07E4A" w:rsidRPr="009344AD" w:rsidRDefault="00E07E4A" w:rsidP="00E07E4A">
            <w:pPr>
              <w:pStyle w:val="TableParagraph"/>
              <w:spacing w:before="48"/>
              <w:ind w:left="76" w:right="609"/>
              <w:rPr>
                <w:rFonts w:ascii="Times New Roman" w:hAnsi="Times New Roman" w:cs="Times New Roman"/>
                <w:sz w:val="18"/>
                <w:szCs w:val="18"/>
              </w:rPr>
            </w:pPr>
            <w:proofErr w:type="spellStart"/>
            <w:r w:rsidRPr="009344AD">
              <w:rPr>
                <w:rFonts w:ascii="Times New Roman" w:hAnsi="Times New Roman" w:cs="Times New Roman"/>
                <w:sz w:val="18"/>
                <w:szCs w:val="18"/>
              </w:rPr>
              <w:t>Funkcija</w:t>
            </w:r>
            <w:proofErr w:type="spellEnd"/>
            <w:r w:rsidRPr="009344AD">
              <w:rPr>
                <w:rFonts w:ascii="Times New Roman" w:hAnsi="Times New Roman" w:cs="Times New Roman"/>
                <w:sz w:val="18"/>
                <w:szCs w:val="18"/>
              </w:rPr>
              <w:t xml:space="preserve">: 1070 </w:t>
            </w:r>
            <w:proofErr w:type="spellStart"/>
            <w:r w:rsidRPr="009344AD">
              <w:rPr>
                <w:rFonts w:ascii="Times New Roman" w:hAnsi="Times New Roman" w:cs="Times New Roman"/>
                <w:sz w:val="18"/>
                <w:szCs w:val="18"/>
              </w:rPr>
              <w:t>Socijalna</w:t>
            </w:r>
            <w:proofErr w:type="spellEnd"/>
            <w:r w:rsidRPr="009344AD">
              <w:rPr>
                <w:rFonts w:ascii="Times New Roman" w:hAnsi="Times New Roman" w:cs="Times New Roman"/>
                <w:sz w:val="18"/>
                <w:szCs w:val="18"/>
              </w:rPr>
              <w:t xml:space="preserve"> </w:t>
            </w:r>
            <w:proofErr w:type="spellStart"/>
            <w:r w:rsidRPr="009344AD">
              <w:rPr>
                <w:rFonts w:ascii="Times New Roman" w:hAnsi="Times New Roman" w:cs="Times New Roman"/>
                <w:sz w:val="18"/>
                <w:szCs w:val="18"/>
              </w:rPr>
              <w:t>pomoć</w:t>
            </w:r>
            <w:proofErr w:type="spellEnd"/>
            <w:r w:rsidRPr="009344AD">
              <w:rPr>
                <w:rFonts w:ascii="Times New Roman" w:hAnsi="Times New Roman" w:cs="Times New Roman"/>
                <w:sz w:val="18"/>
                <w:szCs w:val="18"/>
              </w:rPr>
              <w:t xml:space="preserve"> </w:t>
            </w:r>
            <w:proofErr w:type="spellStart"/>
            <w:r w:rsidRPr="009344AD">
              <w:rPr>
                <w:rFonts w:ascii="Times New Roman" w:hAnsi="Times New Roman" w:cs="Times New Roman"/>
                <w:sz w:val="18"/>
                <w:szCs w:val="18"/>
              </w:rPr>
              <w:t>stanovništvu</w:t>
            </w:r>
            <w:proofErr w:type="spellEnd"/>
            <w:r w:rsidRPr="009344AD">
              <w:rPr>
                <w:rFonts w:ascii="Times New Roman" w:hAnsi="Times New Roman" w:cs="Times New Roman"/>
                <w:sz w:val="18"/>
                <w:szCs w:val="18"/>
              </w:rPr>
              <w:t xml:space="preserve"> </w:t>
            </w:r>
            <w:proofErr w:type="spellStart"/>
            <w:r w:rsidRPr="009344AD">
              <w:rPr>
                <w:rFonts w:ascii="Times New Roman" w:hAnsi="Times New Roman" w:cs="Times New Roman"/>
                <w:sz w:val="18"/>
                <w:szCs w:val="18"/>
              </w:rPr>
              <w:t>koje</w:t>
            </w:r>
            <w:proofErr w:type="spellEnd"/>
            <w:r w:rsidRPr="009344AD">
              <w:rPr>
                <w:rFonts w:ascii="Times New Roman" w:hAnsi="Times New Roman" w:cs="Times New Roman"/>
                <w:sz w:val="18"/>
                <w:szCs w:val="18"/>
              </w:rPr>
              <w:t xml:space="preserve"> </w:t>
            </w:r>
            <w:proofErr w:type="spellStart"/>
            <w:r w:rsidRPr="009344AD">
              <w:rPr>
                <w:rFonts w:ascii="Times New Roman" w:hAnsi="Times New Roman" w:cs="Times New Roman"/>
                <w:sz w:val="18"/>
                <w:szCs w:val="18"/>
              </w:rPr>
              <w:t>nije</w:t>
            </w:r>
            <w:proofErr w:type="spellEnd"/>
            <w:r w:rsidRPr="009344AD">
              <w:rPr>
                <w:rFonts w:ascii="Times New Roman" w:hAnsi="Times New Roman" w:cs="Times New Roman"/>
                <w:spacing w:val="-42"/>
                <w:sz w:val="18"/>
                <w:szCs w:val="18"/>
              </w:rPr>
              <w:t xml:space="preserve"> </w:t>
            </w:r>
            <w:proofErr w:type="spellStart"/>
            <w:r w:rsidRPr="009344AD">
              <w:rPr>
                <w:rFonts w:ascii="Times New Roman" w:hAnsi="Times New Roman" w:cs="Times New Roman"/>
                <w:sz w:val="18"/>
                <w:szCs w:val="18"/>
              </w:rPr>
              <w:t>obuhvaćeno</w:t>
            </w:r>
            <w:proofErr w:type="spellEnd"/>
            <w:r w:rsidRPr="009344AD">
              <w:rPr>
                <w:rFonts w:ascii="Times New Roman" w:hAnsi="Times New Roman" w:cs="Times New Roman"/>
                <w:spacing w:val="-1"/>
                <w:sz w:val="18"/>
                <w:szCs w:val="18"/>
              </w:rPr>
              <w:t xml:space="preserve"> </w:t>
            </w:r>
            <w:proofErr w:type="spellStart"/>
            <w:r w:rsidRPr="009344AD">
              <w:rPr>
                <w:rFonts w:ascii="Times New Roman" w:hAnsi="Times New Roman" w:cs="Times New Roman"/>
                <w:sz w:val="18"/>
                <w:szCs w:val="18"/>
              </w:rPr>
              <w:t>redovnim</w:t>
            </w:r>
            <w:proofErr w:type="spellEnd"/>
            <w:r w:rsidRPr="009344AD">
              <w:rPr>
                <w:rFonts w:ascii="Times New Roman" w:hAnsi="Times New Roman" w:cs="Times New Roman"/>
                <w:spacing w:val="-2"/>
                <w:sz w:val="18"/>
                <w:szCs w:val="18"/>
              </w:rPr>
              <w:t xml:space="preserve"> </w:t>
            </w:r>
            <w:proofErr w:type="spellStart"/>
            <w:r w:rsidRPr="009344AD">
              <w:rPr>
                <w:rFonts w:ascii="Times New Roman" w:hAnsi="Times New Roman" w:cs="Times New Roman"/>
                <w:sz w:val="18"/>
                <w:szCs w:val="18"/>
              </w:rPr>
              <w:t>socijalnim</w:t>
            </w:r>
            <w:proofErr w:type="spellEnd"/>
            <w:r w:rsidRPr="009344AD">
              <w:rPr>
                <w:rFonts w:ascii="Times New Roman" w:hAnsi="Times New Roman" w:cs="Times New Roman"/>
                <w:spacing w:val="-2"/>
                <w:sz w:val="18"/>
                <w:szCs w:val="18"/>
              </w:rPr>
              <w:t xml:space="preserve"> </w:t>
            </w:r>
            <w:proofErr w:type="spellStart"/>
            <w:r w:rsidRPr="009344AD">
              <w:rPr>
                <w:rFonts w:ascii="Times New Roman" w:hAnsi="Times New Roman" w:cs="Times New Roman"/>
                <w:sz w:val="18"/>
                <w:szCs w:val="18"/>
              </w:rPr>
              <w:t>programima</w:t>
            </w:r>
            <w:proofErr w:type="spellEnd"/>
          </w:p>
        </w:tc>
        <w:tc>
          <w:tcPr>
            <w:tcW w:w="1811" w:type="dxa"/>
            <w:tcBorders>
              <w:top w:val="single" w:sz="8" w:space="0" w:color="000000"/>
              <w:left w:val="single" w:sz="2" w:space="0" w:color="000000"/>
              <w:bottom w:val="single" w:sz="12" w:space="0" w:color="000000"/>
              <w:right w:val="single" w:sz="2" w:space="0" w:color="000000"/>
            </w:tcBorders>
            <w:shd w:val="clear" w:color="auto" w:fill="E6E6E6"/>
          </w:tcPr>
          <w:p w14:paraId="55115BC3" w14:textId="77777777" w:rsidR="00E07E4A" w:rsidRPr="009344AD" w:rsidRDefault="00E07E4A" w:rsidP="00E07E4A">
            <w:pPr>
              <w:pStyle w:val="TableParagraph"/>
              <w:ind w:right="107"/>
              <w:rPr>
                <w:rFonts w:ascii="Times New Roman" w:hAnsi="Times New Roman" w:cs="Times New Roman"/>
                <w:b/>
                <w:sz w:val="18"/>
                <w:szCs w:val="18"/>
              </w:rPr>
            </w:pPr>
            <w:r w:rsidRPr="009344AD">
              <w:rPr>
                <w:rFonts w:ascii="Times New Roman" w:hAnsi="Times New Roman" w:cs="Times New Roman"/>
                <w:b/>
                <w:sz w:val="18"/>
                <w:szCs w:val="18"/>
              </w:rPr>
              <w:t>4.000,00</w:t>
            </w:r>
          </w:p>
        </w:tc>
        <w:tc>
          <w:tcPr>
            <w:tcW w:w="1810" w:type="dxa"/>
            <w:tcBorders>
              <w:top w:val="single" w:sz="8" w:space="0" w:color="000000"/>
              <w:left w:val="single" w:sz="2" w:space="0" w:color="000000"/>
              <w:bottom w:val="single" w:sz="12" w:space="0" w:color="000000"/>
              <w:right w:val="single" w:sz="2" w:space="0" w:color="000000"/>
            </w:tcBorders>
            <w:shd w:val="clear" w:color="auto" w:fill="E6E6E6"/>
          </w:tcPr>
          <w:p w14:paraId="15FA32D7" w14:textId="77777777" w:rsidR="00E07E4A" w:rsidRPr="009344AD" w:rsidRDefault="00E07E4A" w:rsidP="00E07E4A">
            <w:pPr>
              <w:pStyle w:val="TableParagraph"/>
              <w:ind w:right="100"/>
              <w:rPr>
                <w:rFonts w:ascii="Times New Roman" w:hAnsi="Times New Roman" w:cs="Times New Roman"/>
                <w:b/>
                <w:sz w:val="18"/>
                <w:szCs w:val="18"/>
              </w:rPr>
            </w:pPr>
            <w:r w:rsidRPr="009344AD">
              <w:rPr>
                <w:rFonts w:ascii="Times New Roman" w:hAnsi="Times New Roman" w:cs="Times New Roman"/>
                <w:b/>
                <w:sz w:val="18"/>
                <w:szCs w:val="18"/>
              </w:rPr>
              <w:t>4.000,00</w:t>
            </w:r>
          </w:p>
        </w:tc>
        <w:tc>
          <w:tcPr>
            <w:tcW w:w="1832" w:type="dxa"/>
            <w:tcBorders>
              <w:top w:val="single" w:sz="8" w:space="0" w:color="000000"/>
              <w:left w:val="single" w:sz="2" w:space="0" w:color="000000"/>
              <w:bottom w:val="single" w:sz="12" w:space="0" w:color="000000"/>
              <w:right w:val="nil"/>
            </w:tcBorders>
            <w:shd w:val="clear" w:color="auto" w:fill="E6E6E6"/>
          </w:tcPr>
          <w:p w14:paraId="3A7D2445" w14:textId="77777777" w:rsidR="00E07E4A" w:rsidRPr="009344AD" w:rsidRDefault="00E07E4A" w:rsidP="00E07E4A">
            <w:pPr>
              <w:pStyle w:val="TableParagraph"/>
              <w:ind w:right="104"/>
              <w:rPr>
                <w:rFonts w:ascii="Times New Roman" w:hAnsi="Times New Roman" w:cs="Times New Roman"/>
                <w:b/>
                <w:sz w:val="18"/>
                <w:szCs w:val="18"/>
              </w:rPr>
            </w:pPr>
            <w:r w:rsidRPr="009344AD">
              <w:rPr>
                <w:rFonts w:ascii="Times New Roman" w:hAnsi="Times New Roman" w:cs="Times New Roman"/>
                <w:b/>
                <w:sz w:val="18"/>
                <w:szCs w:val="18"/>
              </w:rPr>
              <w:t>4.000,00</w:t>
            </w:r>
          </w:p>
        </w:tc>
      </w:tr>
      <w:tr w:rsidR="00E07E4A" w:rsidRPr="009344AD" w14:paraId="3C3E426A" w14:textId="77777777" w:rsidTr="00E07E4A">
        <w:trPr>
          <w:trHeight w:val="607"/>
        </w:trPr>
        <w:tc>
          <w:tcPr>
            <w:tcW w:w="1141" w:type="dxa"/>
            <w:tcBorders>
              <w:top w:val="single" w:sz="12" w:space="0" w:color="000000"/>
              <w:left w:val="nil"/>
              <w:bottom w:val="single" w:sz="12" w:space="0" w:color="000000"/>
              <w:right w:val="single" w:sz="2" w:space="0" w:color="000000"/>
            </w:tcBorders>
            <w:shd w:val="clear" w:color="auto" w:fill="E6E6E6"/>
          </w:tcPr>
          <w:p w14:paraId="0C0D9270" w14:textId="77777777" w:rsidR="00E07E4A" w:rsidRPr="009344AD" w:rsidRDefault="00E07E4A" w:rsidP="00E07E4A">
            <w:pPr>
              <w:pStyle w:val="TableParagraph"/>
              <w:ind w:left="7"/>
              <w:jc w:val="center"/>
              <w:rPr>
                <w:rFonts w:ascii="Times New Roman" w:hAnsi="Times New Roman" w:cs="Times New Roman"/>
                <w:b/>
                <w:sz w:val="18"/>
                <w:szCs w:val="18"/>
              </w:rPr>
            </w:pPr>
            <w:r w:rsidRPr="009344AD">
              <w:rPr>
                <w:rFonts w:ascii="Times New Roman" w:hAnsi="Times New Roman" w:cs="Times New Roman"/>
                <w:b/>
                <w:sz w:val="18"/>
                <w:szCs w:val="18"/>
              </w:rPr>
              <w:t>Akt.</w:t>
            </w:r>
            <w:r w:rsidRPr="009344AD">
              <w:rPr>
                <w:rFonts w:ascii="Times New Roman" w:hAnsi="Times New Roman" w:cs="Times New Roman"/>
                <w:b/>
                <w:spacing w:val="19"/>
                <w:sz w:val="18"/>
                <w:szCs w:val="18"/>
              </w:rPr>
              <w:t xml:space="preserve"> </w:t>
            </w:r>
            <w:r w:rsidRPr="009344AD">
              <w:rPr>
                <w:rFonts w:ascii="Times New Roman" w:hAnsi="Times New Roman" w:cs="Times New Roman"/>
                <w:b/>
                <w:sz w:val="18"/>
                <w:szCs w:val="18"/>
              </w:rPr>
              <w:t>A101004</w:t>
            </w:r>
          </w:p>
        </w:tc>
        <w:tc>
          <w:tcPr>
            <w:tcW w:w="4051" w:type="dxa"/>
            <w:tcBorders>
              <w:top w:val="single" w:sz="12" w:space="0" w:color="000000"/>
              <w:left w:val="single" w:sz="2" w:space="0" w:color="000000"/>
              <w:bottom w:val="single" w:sz="12" w:space="0" w:color="000000"/>
              <w:right w:val="single" w:sz="2" w:space="0" w:color="000000"/>
            </w:tcBorders>
            <w:shd w:val="clear" w:color="auto" w:fill="E6E6E6"/>
          </w:tcPr>
          <w:p w14:paraId="7FB77753" w14:textId="77777777" w:rsidR="00E07E4A" w:rsidRPr="009344AD" w:rsidRDefault="00E07E4A" w:rsidP="00E07E4A">
            <w:pPr>
              <w:pStyle w:val="TableParagraph"/>
              <w:ind w:left="76"/>
              <w:rPr>
                <w:rFonts w:ascii="Times New Roman" w:hAnsi="Times New Roman" w:cs="Times New Roman"/>
                <w:b/>
                <w:sz w:val="18"/>
                <w:szCs w:val="18"/>
              </w:rPr>
            </w:pPr>
            <w:proofErr w:type="spellStart"/>
            <w:r w:rsidRPr="009344AD">
              <w:rPr>
                <w:rFonts w:ascii="Times New Roman" w:hAnsi="Times New Roman" w:cs="Times New Roman"/>
                <w:b/>
                <w:sz w:val="18"/>
                <w:szCs w:val="18"/>
              </w:rPr>
              <w:t>Stipendije</w:t>
            </w:r>
            <w:proofErr w:type="spellEnd"/>
          </w:p>
          <w:p w14:paraId="3C69A489" w14:textId="77777777" w:rsidR="00E07E4A" w:rsidRPr="009344AD" w:rsidRDefault="00E07E4A" w:rsidP="00E07E4A">
            <w:pPr>
              <w:pStyle w:val="TableParagraph"/>
              <w:spacing w:before="48"/>
              <w:ind w:left="76" w:right="609"/>
              <w:rPr>
                <w:rFonts w:ascii="Times New Roman" w:hAnsi="Times New Roman" w:cs="Times New Roman"/>
                <w:sz w:val="18"/>
                <w:szCs w:val="18"/>
              </w:rPr>
            </w:pPr>
            <w:proofErr w:type="spellStart"/>
            <w:r w:rsidRPr="009344AD">
              <w:rPr>
                <w:rFonts w:ascii="Times New Roman" w:hAnsi="Times New Roman" w:cs="Times New Roman"/>
                <w:sz w:val="18"/>
                <w:szCs w:val="18"/>
              </w:rPr>
              <w:t>Funkcija</w:t>
            </w:r>
            <w:proofErr w:type="spellEnd"/>
            <w:r w:rsidRPr="009344AD">
              <w:rPr>
                <w:rFonts w:ascii="Times New Roman" w:hAnsi="Times New Roman" w:cs="Times New Roman"/>
                <w:sz w:val="18"/>
                <w:szCs w:val="18"/>
              </w:rPr>
              <w:t xml:space="preserve">: 1070 </w:t>
            </w:r>
            <w:proofErr w:type="spellStart"/>
            <w:r w:rsidRPr="009344AD">
              <w:rPr>
                <w:rFonts w:ascii="Times New Roman" w:hAnsi="Times New Roman" w:cs="Times New Roman"/>
                <w:sz w:val="18"/>
                <w:szCs w:val="18"/>
              </w:rPr>
              <w:t>Socijalna</w:t>
            </w:r>
            <w:proofErr w:type="spellEnd"/>
            <w:r w:rsidRPr="009344AD">
              <w:rPr>
                <w:rFonts w:ascii="Times New Roman" w:hAnsi="Times New Roman" w:cs="Times New Roman"/>
                <w:sz w:val="18"/>
                <w:szCs w:val="18"/>
              </w:rPr>
              <w:t xml:space="preserve"> </w:t>
            </w:r>
            <w:proofErr w:type="spellStart"/>
            <w:r w:rsidRPr="009344AD">
              <w:rPr>
                <w:rFonts w:ascii="Times New Roman" w:hAnsi="Times New Roman" w:cs="Times New Roman"/>
                <w:sz w:val="18"/>
                <w:szCs w:val="18"/>
              </w:rPr>
              <w:t>pomoć</w:t>
            </w:r>
            <w:proofErr w:type="spellEnd"/>
            <w:r w:rsidRPr="009344AD">
              <w:rPr>
                <w:rFonts w:ascii="Times New Roman" w:hAnsi="Times New Roman" w:cs="Times New Roman"/>
                <w:sz w:val="18"/>
                <w:szCs w:val="18"/>
              </w:rPr>
              <w:t xml:space="preserve"> </w:t>
            </w:r>
            <w:proofErr w:type="spellStart"/>
            <w:r w:rsidRPr="009344AD">
              <w:rPr>
                <w:rFonts w:ascii="Times New Roman" w:hAnsi="Times New Roman" w:cs="Times New Roman"/>
                <w:sz w:val="18"/>
                <w:szCs w:val="18"/>
              </w:rPr>
              <w:t>stanovništvu</w:t>
            </w:r>
            <w:proofErr w:type="spellEnd"/>
            <w:r w:rsidRPr="009344AD">
              <w:rPr>
                <w:rFonts w:ascii="Times New Roman" w:hAnsi="Times New Roman" w:cs="Times New Roman"/>
                <w:sz w:val="18"/>
                <w:szCs w:val="18"/>
              </w:rPr>
              <w:t xml:space="preserve"> </w:t>
            </w:r>
            <w:proofErr w:type="spellStart"/>
            <w:r w:rsidRPr="009344AD">
              <w:rPr>
                <w:rFonts w:ascii="Times New Roman" w:hAnsi="Times New Roman" w:cs="Times New Roman"/>
                <w:sz w:val="18"/>
                <w:szCs w:val="18"/>
              </w:rPr>
              <w:t>koje</w:t>
            </w:r>
            <w:proofErr w:type="spellEnd"/>
            <w:r w:rsidRPr="009344AD">
              <w:rPr>
                <w:rFonts w:ascii="Times New Roman" w:hAnsi="Times New Roman" w:cs="Times New Roman"/>
                <w:sz w:val="18"/>
                <w:szCs w:val="18"/>
              </w:rPr>
              <w:t xml:space="preserve"> </w:t>
            </w:r>
            <w:proofErr w:type="spellStart"/>
            <w:r w:rsidRPr="009344AD">
              <w:rPr>
                <w:rFonts w:ascii="Times New Roman" w:hAnsi="Times New Roman" w:cs="Times New Roman"/>
                <w:sz w:val="18"/>
                <w:szCs w:val="18"/>
              </w:rPr>
              <w:t>nije</w:t>
            </w:r>
            <w:proofErr w:type="spellEnd"/>
            <w:r w:rsidRPr="009344AD">
              <w:rPr>
                <w:rFonts w:ascii="Times New Roman" w:hAnsi="Times New Roman" w:cs="Times New Roman"/>
                <w:spacing w:val="-42"/>
                <w:sz w:val="18"/>
                <w:szCs w:val="18"/>
              </w:rPr>
              <w:t xml:space="preserve"> </w:t>
            </w:r>
            <w:proofErr w:type="spellStart"/>
            <w:r w:rsidRPr="009344AD">
              <w:rPr>
                <w:rFonts w:ascii="Times New Roman" w:hAnsi="Times New Roman" w:cs="Times New Roman"/>
                <w:sz w:val="18"/>
                <w:szCs w:val="18"/>
              </w:rPr>
              <w:t>obuhvaćeno</w:t>
            </w:r>
            <w:proofErr w:type="spellEnd"/>
            <w:r w:rsidRPr="009344AD">
              <w:rPr>
                <w:rFonts w:ascii="Times New Roman" w:hAnsi="Times New Roman" w:cs="Times New Roman"/>
                <w:spacing w:val="-1"/>
                <w:sz w:val="18"/>
                <w:szCs w:val="18"/>
              </w:rPr>
              <w:t xml:space="preserve"> </w:t>
            </w:r>
            <w:proofErr w:type="spellStart"/>
            <w:r w:rsidRPr="009344AD">
              <w:rPr>
                <w:rFonts w:ascii="Times New Roman" w:hAnsi="Times New Roman" w:cs="Times New Roman"/>
                <w:sz w:val="18"/>
                <w:szCs w:val="18"/>
              </w:rPr>
              <w:t>redovnim</w:t>
            </w:r>
            <w:proofErr w:type="spellEnd"/>
            <w:r w:rsidRPr="009344AD">
              <w:rPr>
                <w:rFonts w:ascii="Times New Roman" w:hAnsi="Times New Roman" w:cs="Times New Roman"/>
                <w:spacing w:val="-1"/>
                <w:sz w:val="18"/>
                <w:szCs w:val="18"/>
              </w:rPr>
              <w:t xml:space="preserve"> </w:t>
            </w:r>
            <w:proofErr w:type="spellStart"/>
            <w:r w:rsidRPr="009344AD">
              <w:rPr>
                <w:rFonts w:ascii="Times New Roman" w:hAnsi="Times New Roman" w:cs="Times New Roman"/>
                <w:sz w:val="18"/>
                <w:szCs w:val="18"/>
              </w:rPr>
              <w:t>socijalnim</w:t>
            </w:r>
            <w:proofErr w:type="spellEnd"/>
            <w:r w:rsidRPr="009344AD">
              <w:rPr>
                <w:rFonts w:ascii="Times New Roman" w:hAnsi="Times New Roman" w:cs="Times New Roman"/>
                <w:spacing w:val="-1"/>
                <w:sz w:val="18"/>
                <w:szCs w:val="18"/>
              </w:rPr>
              <w:t xml:space="preserve"> </w:t>
            </w:r>
            <w:proofErr w:type="spellStart"/>
            <w:r w:rsidRPr="009344AD">
              <w:rPr>
                <w:rFonts w:ascii="Times New Roman" w:hAnsi="Times New Roman" w:cs="Times New Roman"/>
                <w:sz w:val="18"/>
                <w:szCs w:val="18"/>
              </w:rPr>
              <w:t>programima</w:t>
            </w:r>
            <w:proofErr w:type="spellEnd"/>
          </w:p>
        </w:tc>
        <w:tc>
          <w:tcPr>
            <w:tcW w:w="1811" w:type="dxa"/>
            <w:tcBorders>
              <w:top w:val="single" w:sz="12" w:space="0" w:color="000000"/>
              <w:left w:val="single" w:sz="2" w:space="0" w:color="000000"/>
              <w:bottom w:val="single" w:sz="12" w:space="0" w:color="000000"/>
              <w:right w:val="single" w:sz="2" w:space="0" w:color="000000"/>
            </w:tcBorders>
            <w:shd w:val="clear" w:color="auto" w:fill="E6E6E6"/>
          </w:tcPr>
          <w:p w14:paraId="3BD9FF80" w14:textId="77777777" w:rsidR="00E07E4A" w:rsidRPr="009344AD" w:rsidRDefault="00E07E4A" w:rsidP="00E07E4A">
            <w:pPr>
              <w:pStyle w:val="TableParagraph"/>
              <w:ind w:right="107"/>
              <w:rPr>
                <w:rFonts w:ascii="Times New Roman" w:hAnsi="Times New Roman" w:cs="Times New Roman"/>
                <w:b/>
                <w:sz w:val="18"/>
                <w:szCs w:val="18"/>
              </w:rPr>
            </w:pPr>
            <w:r w:rsidRPr="009344AD">
              <w:rPr>
                <w:rFonts w:ascii="Times New Roman" w:hAnsi="Times New Roman" w:cs="Times New Roman"/>
                <w:b/>
                <w:sz w:val="18"/>
                <w:szCs w:val="18"/>
              </w:rPr>
              <w:t>2.700,00</w:t>
            </w:r>
          </w:p>
        </w:tc>
        <w:tc>
          <w:tcPr>
            <w:tcW w:w="1810" w:type="dxa"/>
            <w:tcBorders>
              <w:top w:val="single" w:sz="12" w:space="0" w:color="000000"/>
              <w:left w:val="single" w:sz="2" w:space="0" w:color="000000"/>
              <w:bottom w:val="single" w:sz="12" w:space="0" w:color="000000"/>
              <w:right w:val="single" w:sz="2" w:space="0" w:color="000000"/>
            </w:tcBorders>
            <w:shd w:val="clear" w:color="auto" w:fill="E6E6E6"/>
          </w:tcPr>
          <w:p w14:paraId="352BA246" w14:textId="77777777" w:rsidR="00E07E4A" w:rsidRPr="009344AD" w:rsidRDefault="00E07E4A" w:rsidP="00E07E4A">
            <w:pPr>
              <w:pStyle w:val="TableParagraph"/>
              <w:ind w:right="100"/>
              <w:rPr>
                <w:rFonts w:ascii="Times New Roman" w:hAnsi="Times New Roman" w:cs="Times New Roman"/>
                <w:b/>
                <w:sz w:val="18"/>
                <w:szCs w:val="18"/>
              </w:rPr>
            </w:pPr>
            <w:r w:rsidRPr="009344AD">
              <w:rPr>
                <w:rFonts w:ascii="Times New Roman" w:hAnsi="Times New Roman" w:cs="Times New Roman"/>
                <w:b/>
                <w:sz w:val="18"/>
                <w:szCs w:val="18"/>
              </w:rPr>
              <w:t>5.300,00</w:t>
            </w:r>
          </w:p>
        </w:tc>
        <w:tc>
          <w:tcPr>
            <w:tcW w:w="1832" w:type="dxa"/>
            <w:tcBorders>
              <w:top w:val="single" w:sz="12" w:space="0" w:color="000000"/>
              <w:left w:val="single" w:sz="2" w:space="0" w:color="000000"/>
              <w:bottom w:val="single" w:sz="12" w:space="0" w:color="000000"/>
              <w:right w:val="nil"/>
            </w:tcBorders>
            <w:shd w:val="clear" w:color="auto" w:fill="E6E6E6"/>
          </w:tcPr>
          <w:p w14:paraId="65FD29EC" w14:textId="77777777" w:rsidR="00E07E4A" w:rsidRPr="009344AD" w:rsidRDefault="00E07E4A" w:rsidP="00E07E4A">
            <w:pPr>
              <w:pStyle w:val="TableParagraph"/>
              <w:ind w:right="104"/>
              <w:rPr>
                <w:rFonts w:ascii="Times New Roman" w:hAnsi="Times New Roman" w:cs="Times New Roman"/>
                <w:b/>
                <w:sz w:val="18"/>
                <w:szCs w:val="18"/>
              </w:rPr>
            </w:pPr>
            <w:r w:rsidRPr="009344AD">
              <w:rPr>
                <w:rFonts w:ascii="Times New Roman" w:hAnsi="Times New Roman" w:cs="Times New Roman"/>
                <w:b/>
                <w:sz w:val="18"/>
                <w:szCs w:val="18"/>
              </w:rPr>
              <w:t>5.300,00</w:t>
            </w:r>
          </w:p>
        </w:tc>
      </w:tr>
      <w:tr w:rsidR="00E07E4A" w:rsidRPr="009344AD" w14:paraId="507C58D9" w14:textId="77777777" w:rsidTr="00E07E4A">
        <w:trPr>
          <w:trHeight w:val="423"/>
        </w:trPr>
        <w:tc>
          <w:tcPr>
            <w:tcW w:w="5192" w:type="dxa"/>
            <w:gridSpan w:val="2"/>
            <w:tcBorders>
              <w:top w:val="single" w:sz="12" w:space="0" w:color="000000"/>
              <w:left w:val="nil"/>
              <w:bottom w:val="single" w:sz="12" w:space="0" w:color="000000"/>
              <w:right w:val="single" w:sz="2" w:space="0" w:color="000000"/>
            </w:tcBorders>
            <w:shd w:val="clear" w:color="auto" w:fill="ACACAC"/>
          </w:tcPr>
          <w:p w14:paraId="3B86A3C4" w14:textId="77777777" w:rsidR="00E07E4A" w:rsidRPr="009344AD" w:rsidRDefault="00E07E4A" w:rsidP="00E07E4A">
            <w:pPr>
              <w:pStyle w:val="TableParagraph"/>
              <w:spacing w:before="68"/>
              <w:ind w:left="1220"/>
              <w:rPr>
                <w:rFonts w:ascii="Times New Roman" w:hAnsi="Times New Roman" w:cs="Times New Roman"/>
                <w:b/>
                <w:sz w:val="18"/>
                <w:szCs w:val="18"/>
              </w:rPr>
            </w:pPr>
            <w:r w:rsidRPr="009344AD">
              <w:rPr>
                <w:rFonts w:ascii="Times New Roman" w:hAnsi="Times New Roman" w:cs="Times New Roman"/>
                <w:b/>
                <w:sz w:val="18"/>
                <w:szCs w:val="18"/>
              </w:rPr>
              <w:t>UKUPNO</w:t>
            </w:r>
          </w:p>
        </w:tc>
        <w:tc>
          <w:tcPr>
            <w:tcW w:w="1811" w:type="dxa"/>
            <w:tcBorders>
              <w:top w:val="single" w:sz="12" w:space="0" w:color="000000"/>
              <w:left w:val="single" w:sz="2" w:space="0" w:color="000000"/>
              <w:bottom w:val="single" w:sz="12" w:space="0" w:color="000000"/>
              <w:right w:val="single" w:sz="2" w:space="0" w:color="000000"/>
            </w:tcBorders>
            <w:shd w:val="clear" w:color="auto" w:fill="ACACAC"/>
          </w:tcPr>
          <w:p w14:paraId="37456614" w14:textId="77777777" w:rsidR="00E07E4A" w:rsidRPr="009344AD" w:rsidRDefault="00E07E4A" w:rsidP="00E07E4A">
            <w:pPr>
              <w:pStyle w:val="TableParagraph"/>
              <w:spacing w:before="70"/>
              <w:ind w:right="108"/>
              <w:rPr>
                <w:rFonts w:ascii="Times New Roman" w:hAnsi="Times New Roman" w:cs="Times New Roman"/>
                <w:b/>
                <w:sz w:val="18"/>
                <w:szCs w:val="18"/>
              </w:rPr>
            </w:pPr>
            <w:r w:rsidRPr="009344AD">
              <w:rPr>
                <w:rFonts w:ascii="Times New Roman" w:hAnsi="Times New Roman" w:cs="Times New Roman"/>
                <w:b/>
                <w:sz w:val="18"/>
                <w:szCs w:val="18"/>
              </w:rPr>
              <w:t>17.170,00</w:t>
            </w:r>
          </w:p>
        </w:tc>
        <w:tc>
          <w:tcPr>
            <w:tcW w:w="1810" w:type="dxa"/>
            <w:tcBorders>
              <w:top w:val="single" w:sz="12" w:space="0" w:color="000000"/>
              <w:left w:val="single" w:sz="2" w:space="0" w:color="000000"/>
              <w:bottom w:val="single" w:sz="12" w:space="0" w:color="000000"/>
              <w:right w:val="single" w:sz="2" w:space="0" w:color="000000"/>
            </w:tcBorders>
            <w:shd w:val="clear" w:color="auto" w:fill="ACACAC"/>
          </w:tcPr>
          <w:p w14:paraId="7C69D8DD" w14:textId="77777777" w:rsidR="00E07E4A" w:rsidRPr="009344AD" w:rsidRDefault="00E07E4A" w:rsidP="00E07E4A">
            <w:pPr>
              <w:pStyle w:val="TableParagraph"/>
              <w:spacing w:before="70"/>
              <w:ind w:right="101"/>
              <w:rPr>
                <w:rFonts w:ascii="Times New Roman" w:hAnsi="Times New Roman" w:cs="Times New Roman"/>
                <w:b/>
                <w:sz w:val="18"/>
                <w:szCs w:val="18"/>
              </w:rPr>
            </w:pPr>
            <w:r w:rsidRPr="009344AD">
              <w:rPr>
                <w:rFonts w:ascii="Times New Roman" w:hAnsi="Times New Roman" w:cs="Times New Roman"/>
                <w:b/>
                <w:sz w:val="18"/>
                <w:szCs w:val="18"/>
              </w:rPr>
              <w:t>20.870,00</w:t>
            </w:r>
          </w:p>
        </w:tc>
        <w:tc>
          <w:tcPr>
            <w:tcW w:w="1832" w:type="dxa"/>
            <w:tcBorders>
              <w:top w:val="single" w:sz="12" w:space="0" w:color="000000"/>
              <w:left w:val="single" w:sz="2" w:space="0" w:color="000000"/>
              <w:bottom w:val="single" w:sz="12" w:space="0" w:color="000000"/>
              <w:right w:val="nil"/>
            </w:tcBorders>
            <w:shd w:val="clear" w:color="auto" w:fill="ACACAC"/>
          </w:tcPr>
          <w:p w14:paraId="03B1A10E" w14:textId="77777777" w:rsidR="00E07E4A" w:rsidRPr="009344AD" w:rsidRDefault="00E07E4A" w:rsidP="00E07E4A">
            <w:pPr>
              <w:pStyle w:val="TableParagraph"/>
              <w:spacing w:before="70"/>
              <w:ind w:right="105"/>
              <w:rPr>
                <w:rFonts w:ascii="Times New Roman" w:hAnsi="Times New Roman" w:cs="Times New Roman"/>
                <w:b/>
                <w:sz w:val="18"/>
                <w:szCs w:val="18"/>
              </w:rPr>
            </w:pPr>
            <w:r w:rsidRPr="009344AD">
              <w:rPr>
                <w:rFonts w:ascii="Times New Roman" w:hAnsi="Times New Roman" w:cs="Times New Roman"/>
                <w:b/>
                <w:sz w:val="18"/>
                <w:szCs w:val="18"/>
              </w:rPr>
              <w:t>20.870,00</w:t>
            </w:r>
          </w:p>
        </w:tc>
      </w:tr>
    </w:tbl>
    <w:p w14:paraId="4D69509A" w14:textId="77777777" w:rsidR="00E07E4A" w:rsidRPr="009344AD" w:rsidRDefault="00E07E4A" w:rsidP="00E07E4A">
      <w:pPr>
        <w:spacing w:line="357" w:lineRule="exact"/>
        <w:rPr>
          <w:sz w:val="18"/>
          <w:szCs w:val="18"/>
        </w:rPr>
      </w:pPr>
    </w:p>
    <w:p w14:paraId="5C4600A1" w14:textId="77777777" w:rsidR="00E07E4A" w:rsidRPr="009344AD" w:rsidRDefault="00E07E4A" w:rsidP="00E07E4A">
      <w:pPr>
        <w:spacing w:line="0" w:lineRule="atLeast"/>
        <w:ind w:left="60"/>
        <w:rPr>
          <w:rFonts w:eastAsia="Bookman Old Style"/>
          <w:b/>
          <w:i/>
          <w:sz w:val="18"/>
          <w:szCs w:val="18"/>
        </w:rPr>
      </w:pPr>
      <w:r w:rsidRPr="009344AD">
        <w:rPr>
          <w:rFonts w:eastAsia="Bookman Old Style"/>
          <w:b/>
          <w:i/>
          <w:sz w:val="18"/>
          <w:szCs w:val="18"/>
          <w:highlight w:val="lightGray"/>
        </w:rPr>
        <w:t>Program 1011: PROGRAM SOCIJALNE SKRBI I NOVĆANIH POMOĆI</w:t>
      </w:r>
    </w:p>
    <w:p w14:paraId="049314C8" w14:textId="77777777" w:rsidR="00E07E4A" w:rsidRPr="009344AD" w:rsidRDefault="00E07E4A" w:rsidP="00E07E4A">
      <w:pPr>
        <w:spacing w:line="6" w:lineRule="exact"/>
        <w:rPr>
          <w:sz w:val="18"/>
          <w:szCs w:val="18"/>
        </w:rPr>
      </w:pPr>
    </w:p>
    <w:p w14:paraId="1990EC8A" w14:textId="77777777" w:rsidR="00E07E4A" w:rsidRPr="009344AD" w:rsidRDefault="00E07E4A" w:rsidP="00E07E4A">
      <w:pPr>
        <w:spacing w:line="239" w:lineRule="auto"/>
        <w:ind w:left="60" w:right="180" w:firstLine="567"/>
        <w:jc w:val="both"/>
        <w:rPr>
          <w:rFonts w:eastAsia="Bookman Old Style"/>
          <w:b/>
          <w:sz w:val="18"/>
          <w:szCs w:val="18"/>
        </w:rPr>
      </w:pPr>
      <w:r w:rsidRPr="009344AD">
        <w:rPr>
          <w:rFonts w:eastAsia="Bookman Old Style"/>
          <w:b/>
          <w:sz w:val="18"/>
          <w:szCs w:val="18"/>
        </w:rPr>
        <w:t xml:space="preserve">Opis i cilj programa: </w:t>
      </w:r>
      <w:r w:rsidRPr="009344AD">
        <w:rPr>
          <w:sz w:val="18"/>
          <w:szCs w:val="18"/>
        </w:rPr>
        <w:t>Ovim Programom utvrđuju se oblici, opseg i način zadovoljavanja socijalnih potreba u općini Velikoj Pisanici, te opseg i način sufinanciranja tih potreba kroz Proračun Općine Velika Pisanica u 2024. godini</w:t>
      </w:r>
    </w:p>
    <w:p w14:paraId="67CF203B" w14:textId="77777777" w:rsidR="00E07E4A" w:rsidRPr="009344AD" w:rsidRDefault="00E07E4A" w:rsidP="00E07E4A">
      <w:pPr>
        <w:spacing w:line="239" w:lineRule="auto"/>
        <w:ind w:left="60" w:right="180" w:firstLine="567"/>
        <w:jc w:val="both"/>
        <w:rPr>
          <w:rFonts w:eastAsia="Bookman Old Style"/>
          <w:sz w:val="18"/>
          <w:szCs w:val="18"/>
        </w:rPr>
      </w:pPr>
      <w:r w:rsidRPr="009344AD">
        <w:rPr>
          <w:rFonts w:eastAsia="Bookman Old Style"/>
          <w:sz w:val="18"/>
          <w:szCs w:val="18"/>
        </w:rPr>
        <w:t>Program se provodi radi osiguranja socijalne pomoći za</w:t>
      </w:r>
      <w:r w:rsidRPr="009344AD">
        <w:rPr>
          <w:rFonts w:eastAsia="Bookman Old Style"/>
          <w:b/>
          <w:sz w:val="18"/>
          <w:szCs w:val="18"/>
        </w:rPr>
        <w:t xml:space="preserve"> </w:t>
      </w:r>
      <w:r w:rsidRPr="009344AD">
        <w:rPr>
          <w:rFonts w:eastAsia="Bookman Old Style"/>
          <w:sz w:val="18"/>
          <w:szCs w:val="18"/>
        </w:rPr>
        <w:t>socijalno najugroženije i najranjivije skupine mještana Općine Velika Pisanica. Program podrazumijeva pružanje pomoći socijalno ugroženim građanima, a u svrhu pomoći za nabavu ogrijeva, pomoći za opremu novorođenčadi, te naknadu pogrebnih troškova te financiranje potreba osoba s invaliditetom.</w:t>
      </w:r>
    </w:p>
    <w:p w14:paraId="101456D2" w14:textId="77777777" w:rsidR="00E07E4A" w:rsidRPr="009344AD" w:rsidRDefault="00E07E4A" w:rsidP="00E07E4A">
      <w:pPr>
        <w:spacing w:line="11" w:lineRule="exact"/>
        <w:rPr>
          <w:sz w:val="18"/>
          <w:szCs w:val="18"/>
        </w:rPr>
      </w:pPr>
    </w:p>
    <w:p w14:paraId="77537287" w14:textId="77777777" w:rsidR="00E07E4A" w:rsidRPr="009344AD" w:rsidRDefault="00E07E4A" w:rsidP="00E07E4A">
      <w:pPr>
        <w:spacing w:line="239" w:lineRule="auto"/>
        <w:ind w:left="60" w:right="180" w:firstLine="718"/>
        <w:jc w:val="both"/>
        <w:rPr>
          <w:rFonts w:eastAsia="Bookman Old Style"/>
          <w:sz w:val="18"/>
          <w:szCs w:val="18"/>
        </w:rPr>
      </w:pPr>
      <w:r w:rsidRPr="009344AD">
        <w:rPr>
          <w:rFonts w:eastAsia="Bookman Old Style"/>
          <w:sz w:val="18"/>
          <w:szCs w:val="18"/>
        </w:rPr>
        <w:t>Opći cilj programa je poboljšanje kvalitete života i podizanje životnog standarda mještana, a poseban cilj programa je zadovoljenje osnovnih životnih potreba socijalno ugroženih osoba te osoba koje zbog zdravstvenih razloga ili životne dobi nisu u mogućnosti brinuti se sami o sebi, a ista prava ne ostvaruju po drugoj osnovi.</w:t>
      </w:r>
    </w:p>
    <w:p w14:paraId="575DA6BE" w14:textId="77777777" w:rsidR="00E07E4A" w:rsidRPr="009344AD" w:rsidRDefault="00E07E4A" w:rsidP="00E07E4A">
      <w:pPr>
        <w:spacing w:line="1" w:lineRule="exact"/>
        <w:rPr>
          <w:sz w:val="18"/>
          <w:szCs w:val="18"/>
        </w:rPr>
      </w:pPr>
    </w:p>
    <w:p w14:paraId="3ED2B10C" w14:textId="77777777" w:rsidR="00E07E4A" w:rsidRPr="009344AD" w:rsidRDefault="00E07E4A" w:rsidP="00E07E4A">
      <w:pPr>
        <w:spacing w:line="0" w:lineRule="atLeast"/>
        <w:ind w:left="640"/>
        <w:rPr>
          <w:rFonts w:eastAsia="Bookman Old Style"/>
          <w:b/>
          <w:sz w:val="18"/>
          <w:szCs w:val="18"/>
        </w:rPr>
      </w:pPr>
      <w:r w:rsidRPr="009344AD">
        <w:rPr>
          <w:rFonts w:eastAsia="Bookman Old Style"/>
          <w:b/>
          <w:sz w:val="18"/>
          <w:szCs w:val="18"/>
        </w:rPr>
        <w:t>Zakonska osnova za uvođenje programa:</w:t>
      </w:r>
    </w:p>
    <w:p w14:paraId="33DEF406" w14:textId="77777777" w:rsidR="00E07E4A" w:rsidRPr="009344AD" w:rsidRDefault="00E07E4A" w:rsidP="00E07E4A">
      <w:pPr>
        <w:spacing w:line="4" w:lineRule="exact"/>
        <w:rPr>
          <w:sz w:val="18"/>
          <w:szCs w:val="18"/>
        </w:rPr>
      </w:pPr>
    </w:p>
    <w:p w14:paraId="0B445BC8" w14:textId="77777777" w:rsidR="00E07E4A" w:rsidRPr="009344AD" w:rsidRDefault="00E07E4A" w:rsidP="00C74FD7">
      <w:pPr>
        <w:numPr>
          <w:ilvl w:val="0"/>
          <w:numId w:val="33"/>
        </w:numPr>
        <w:tabs>
          <w:tab w:val="left" w:pos="233"/>
        </w:tabs>
        <w:spacing w:line="238" w:lineRule="auto"/>
        <w:ind w:left="60" w:right="180" w:firstLine="10"/>
        <w:rPr>
          <w:rFonts w:eastAsia="Bookman Old Style"/>
          <w:sz w:val="18"/>
          <w:szCs w:val="18"/>
        </w:rPr>
      </w:pPr>
      <w:r w:rsidRPr="009344AD">
        <w:rPr>
          <w:rFonts w:eastAsia="Bookman Old Style"/>
          <w:sz w:val="18"/>
          <w:szCs w:val="18"/>
        </w:rPr>
        <w:t>Zakon o lokalnoj i područnoj (regionalnoj) samoupravi ("Narodne novine" broj 33/01, 60/01, 129/05, 109/07, 125/08, 36/09, 150/11, 144/12, 19/13, 137/15, 123/17, 98/19 i 144/20),</w:t>
      </w:r>
    </w:p>
    <w:p w14:paraId="5881B3B7" w14:textId="77777777" w:rsidR="00E07E4A" w:rsidRPr="009344AD" w:rsidRDefault="00E07E4A" w:rsidP="00E07E4A">
      <w:pPr>
        <w:spacing w:line="6" w:lineRule="exact"/>
        <w:rPr>
          <w:rFonts w:eastAsia="Bookman Old Style"/>
          <w:sz w:val="18"/>
          <w:szCs w:val="18"/>
        </w:rPr>
      </w:pPr>
    </w:p>
    <w:p w14:paraId="02D845D5" w14:textId="77777777" w:rsidR="00E07E4A" w:rsidRPr="009344AD" w:rsidRDefault="00E07E4A" w:rsidP="00C74FD7">
      <w:pPr>
        <w:numPr>
          <w:ilvl w:val="0"/>
          <w:numId w:val="33"/>
        </w:numPr>
        <w:tabs>
          <w:tab w:val="left" w:pos="233"/>
        </w:tabs>
        <w:spacing w:line="239" w:lineRule="auto"/>
        <w:ind w:left="60" w:right="720" w:firstLine="10"/>
        <w:rPr>
          <w:rFonts w:eastAsia="Bookman Old Style"/>
          <w:sz w:val="18"/>
          <w:szCs w:val="18"/>
        </w:rPr>
      </w:pPr>
      <w:r w:rsidRPr="009344AD">
        <w:rPr>
          <w:rFonts w:eastAsia="Bookman Old Style"/>
          <w:sz w:val="18"/>
          <w:szCs w:val="18"/>
        </w:rPr>
        <w:t>Zakon o socijalnoj skrbi („Narodne novine“ broj 18/22, 46/22, 119/22, 71/23),</w:t>
      </w:r>
    </w:p>
    <w:p w14:paraId="3DFBA165" w14:textId="77777777" w:rsidR="00E07E4A" w:rsidRPr="009344AD" w:rsidRDefault="00E07E4A" w:rsidP="00C74FD7">
      <w:pPr>
        <w:numPr>
          <w:ilvl w:val="0"/>
          <w:numId w:val="33"/>
        </w:numPr>
        <w:tabs>
          <w:tab w:val="left" w:pos="768"/>
        </w:tabs>
        <w:spacing w:line="237" w:lineRule="auto"/>
        <w:ind w:firstLine="576"/>
        <w:jc w:val="both"/>
        <w:rPr>
          <w:rFonts w:eastAsia="Bookman Old Style"/>
          <w:sz w:val="18"/>
          <w:szCs w:val="18"/>
        </w:rPr>
      </w:pPr>
      <w:r w:rsidRPr="009344AD">
        <w:rPr>
          <w:rFonts w:eastAsia="Bookman Old Style"/>
          <w:sz w:val="18"/>
          <w:szCs w:val="18"/>
        </w:rPr>
        <w:t>Pravilnik o načinu i rokovima plaćanja sredstava iz prihoda jedinica lokalne i područne (regionalne) samouprave za rad ustrojstvenih oblika Hrvatskog crvenog križa (Narodne novine 18/11).</w:t>
      </w:r>
    </w:p>
    <w:p w14:paraId="796B6F31" w14:textId="77777777" w:rsidR="00E07E4A" w:rsidRPr="009344AD" w:rsidRDefault="00E07E4A" w:rsidP="00E07E4A">
      <w:pPr>
        <w:spacing w:line="2" w:lineRule="exact"/>
        <w:rPr>
          <w:rFonts w:eastAsia="Bookman Old Style"/>
          <w:sz w:val="18"/>
          <w:szCs w:val="18"/>
        </w:rPr>
      </w:pPr>
    </w:p>
    <w:p w14:paraId="299590EE" w14:textId="77777777" w:rsidR="00E07E4A" w:rsidRPr="009344AD" w:rsidRDefault="00E07E4A" w:rsidP="00C74FD7">
      <w:pPr>
        <w:numPr>
          <w:ilvl w:val="0"/>
          <w:numId w:val="33"/>
        </w:numPr>
        <w:tabs>
          <w:tab w:val="left" w:pos="246"/>
        </w:tabs>
        <w:spacing w:line="237" w:lineRule="auto"/>
        <w:ind w:left="640" w:right="180" w:hanging="570"/>
        <w:rPr>
          <w:rFonts w:eastAsia="Bookman Old Style"/>
          <w:sz w:val="18"/>
          <w:szCs w:val="18"/>
        </w:rPr>
      </w:pPr>
      <w:r w:rsidRPr="009344AD">
        <w:rPr>
          <w:rFonts w:eastAsia="Bookman Old Style"/>
          <w:sz w:val="18"/>
          <w:szCs w:val="18"/>
        </w:rPr>
        <w:t xml:space="preserve">-Statut Općine Velika Pisanica ("Službeni glasnik Općine Velika Pisanica“ broj 1/2021)  </w:t>
      </w:r>
    </w:p>
    <w:p w14:paraId="69E5C41D" w14:textId="77777777" w:rsidR="00E07E4A" w:rsidRPr="009344AD" w:rsidRDefault="00E07E4A" w:rsidP="00C74FD7">
      <w:pPr>
        <w:numPr>
          <w:ilvl w:val="0"/>
          <w:numId w:val="33"/>
        </w:numPr>
        <w:tabs>
          <w:tab w:val="left" w:pos="246"/>
        </w:tabs>
        <w:spacing w:line="237" w:lineRule="auto"/>
        <w:ind w:left="640" w:right="180" w:hanging="570"/>
        <w:rPr>
          <w:rFonts w:eastAsia="Bookman Old Style"/>
          <w:sz w:val="18"/>
          <w:szCs w:val="18"/>
        </w:rPr>
      </w:pPr>
      <w:r w:rsidRPr="009344AD">
        <w:rPr>
          <w:rFonts w:eastAsia="Bookman Old Style"/>
          <w:b/>
          <w:sz w:val="18"/>
          <w:szCs w:val="18"/>
        </w:rPr>
        <w:t xml:space="preserve">Sredstva za provođenje programa </w:t>
      </w:r>
      <w:r w:rsidRPr="009344AD">
        <w:rPr>
          <w:rFonts w:eastAsia="Bookman Old Style"/>
          <w:sz w:val="18"/>
          <w:szCs w:val="18"/>
        </w:rPr>
        <w:t>se u 2024. godine planiraju u iznosu od 28.410,00 eura. Sredstva se planiraju na slijedeći način:</w:t>
      </w:r>
    </w:p>
    <w:p w14:paraId="2EA17B95" w14:textId="77777777" w:rsidR="00E07E4A" w:rsidRPr="009344AD" w:rsidRDefault="00E07E4A" w:rsidP="00E07E4A">
      <w:pPr>
        <w:spacing w:line="4" w:lineRule="exact"/>
        <w:rPr>
          <w:sz w:val="18"/>
          <w:szCs w:val="18"/>
        </w:rPr>
      </w:pPr>
    </w:p>
    <w:p w14:paraId="040EBDF4" w14:textId="77777777" w:rsidR="00E07E4A" w:rsidRPr="009344AD" w:rsidRDefault="00E07E4A" w:rsidP="00C74FD7">
      <w:pPr>
        <w:pStyle w:val="Odlomakpopisa"/>
        <w:numPr>
          <w:ilvl w:val="0"/>
          <w:numId w:val="64"/>
        </w:numPr>
        <w:tabs>
          <w:tab w:val="left" w:pos="2250"/>
        </w:tabs>
        <w:spacing w:line="238" w:lineRule="auto"/>
        <w:ind w:right="700"/>
        <w:rPr>
          <w:rFonts w:eastAsia="Bookman Old Style"/>
          <w:b/>
          <w:sz w:val="18"/>
          <w:szCs w:val="18"/>
        </w:rPr>
      </w:pPr>
      <w:r w:rsidRPr="009344AD">
        <w:rPr>
          <w:rFonts w:eastAsia="Bookman Old Style"/>
          <w:sz w:val="18"/>
          <w:szCs w:val="18"/>
        </w:rPr>
        <w:t>aktivnost A101101 Pomoć u novcu i naravi pojedincima i obitelji 16.400,00 eura:,</w:t>
      </w:r>
    </w:p>
    <w:p w14:paraId="4499DD4E" w14:textId="77777777" w:rsidR="00E07E4A" w:rsidRPr="009344AD" w:rsidRDefault="00E07E4A" w:rsidP="00E07E4A">
      <w:pPr>
        <w:spacing w:line="5" w:lineRule="exact"/>
        <w:rPr>
          <w:sz w:val="18"/>
          <w:szCs w:val="18"/>
        </w:rPr>
      </w:pPr>
    </w:p>
    <w:p w14:paraId="5DCBE4DB" w14:textId="77777777" w:rsidR="00E07E4A" w:rsidRPr="009344AD" w:rsidRDefault="00E07E4A" w:rsidP="00E07E4A">
      <w:pPr>
        <w:spacing w:line="1" w:lineRule="exact"/>
        <w:rPr>
          <w:rFonts w:eastAsia="Bookman Old Style"/>
          <w:sz w:val="18"/>
          <w:szCs w:val="18"/>
        </w:rPr>
      </w:pPr>
    </w:p>
    <w:p w14:paraId="7217987F" w14:textId="77777777" w:rsidR="00E07E4A" w:rsidRPr="009344AD" w:rsidRDefault="00E07E4A" w:rsidP="00E07E4A">
      <w:pPr>
        <w:spacing w:line="1" w:lineRule="exact"/>
        <w:rPr>
          <w:rFonts w:eastAsia="Bookman Old Style"/>
          <w:sz w:val="18"/>
          <w:szCs w:val="18"/>
        </w:rPr>
      </w:pPr>
    </w:p>
    <w:p w14:paraId="0E423268" w14:textId="77777777" w:rsidR="00E07E4A" w:rsidRPr="009344AD" w:rsidRDefault="00E07E4A" w:rsidP="00C74FD7">
      <w:pPr>
        <w:pStyle w:val="Odlomakpopisa"/>
        <w:numPr>
          <w:ilvl w:val="0"/>
          <w:numId w:val="64"/>
        </w:numPr>
        <w:tabs>
          <w:tab w:val="left" w:pos="2240"/>
        </w:tabs>
        <w:spacing w:line="0" w:lineRule="atLeast"/>
        <w:rPr>
          <w:rFonts w:eastAsia="Bookman Old Style"/>
          <w:sz w:val="18"/>
          <w:szCs w:val="18"/>
        </w:rPr>
      </w:pPr>
      <w:r w:rsidRPr="009344AD">
        <w:rPr>
          <w:rFonts w:eastAsia="Bookman Old Style"/>
          <w:sz w:val="18"/>
          <w:szCs w:val="18"/>
        </w:rPr>
        <w:t>aktivnost A101102 Humanitarna skrb kroz udruge građana 4.060,00 eura</w:t>
      </w:r>
    </w:p>
    <w:p w14:paraId="1C947369" w14:textId="77777777" w:rsidR="00E07E4A" w:rsidRPr="009344AD" w:rsidRDefault="00E07E4A" w:rsidP="00C74FD7">
      <w:pPr>
        <w:pStyle w:val="Odlomakpopisa"/>
        <w:numPr>
          <w:ilvl w:val="0"/>
          <w:numId w:val="64"/>
        </w:numPr>
        <w:tabs>
          <w:tab w:val="left" w:pos="2240"/>
        </w:tabs>
        <w:spacing w:line="0" w:lineRule="atLeast"/>
        <w:rPr>
          <w:rFonts w:eastAsia="Bookman Old Style"/>
          <w:sz w:val="18"/>
          <w:szCs w:val="18"/>
        </w:rPr>
      </w:pPr>
      <w:r w:rsidRPr="009344AD">
        <w:rPr>
          <w:rFonts w:eastAsia="Bookman Old Style"/>
          <w:sz w:val="18"/>
          <w:szCs w:val="18"/>
        </w:rPr>
        <w:t>aktivnost A101104 Darivanje djece 1.950,00 eura</w:t>
      </w:r>
    </w:p>
    <w:p w14:paraId="061C3C65" w14:textId="77777777" w:rsidR="00E07E4A" w:rsidRPr="009344AD" w:rsidRDefault="00E07E4A" w:rsidP="00C74FD7">
      <w:pPr>
        <w:pStyle w:val="Odlomakpopisa"/>
        <w:numPr>
          <w:ilvl w:val="0"/>
          <w:numId w:val="64"/>
        </w:numPr>
        <w:tabs>
          <w:tab w:val="left" w:pos="2240"/>
        </w:tabs>
        <w:spacing w:line="0" w:lineRule="atLeast"/>
        <w:rPr>
          <w:rFonts w:eastAsia="Bookman Old Style"/>
          <w:sz w:val="18"/>
          <w:szCs w:val="18"/>
        </w:rPr>
      </w:pPr>
      <w:r w:rsidRPr="009344AD">
        <w:rPr>
          <w:rFonts w:eastAsia="Bookman Old Style"/>
          <w:sz w:val="18"/>
          <w:szCs w:val="18"/>
        </w:rPr>
        <w:t xml:space="preserve">aktivnost A101107 Jednokratne novčane pomoći umirovljenicima 6.000,00 </w:t>
      </w:r>
    </w:p>
    <w:p w14:paraId="0445997B" w14:textId="77777777" w:rsidR="00E07E4A" w:rsidRPr="009344AD" w:rsidRDefault="00E07E4A" w:rsidP="00E07E4A">
      <w:pPr>
        <w:pStyle w:val="Odlomakpopisa"/>
        <w:tabs>
          <w:tab w:val="left" w:pos="2240"/>
        </w:tabs>
        <w:spacing w:line="0" w:lineRule="atLeast"/>
        <w:rPr>
          <w:rFonts w:eastAsia="Bookman Old Style"/>
          <w:sz w:val="18"/>
          <w:szCs w:val="18"/>
        </w:rPr>
      </w:pPr>
    </w:p>
    <w:p w14:paraId="7D1DAC4B" w14:textId="77777777" w:rsidR="00E07E4A" w:rsidRPr="009344AD" w:rsidRDefault="00E07E4A" w:rsidP="00E07E4A">
      <w:pPr>
        <w:spacing w:line="237" w:lineRule="auto"/>
        <w:ind w:left="60" w:right="180" w:firstLine="540"/>
        <w:rPr>
          <w:rFonts w:eastAsia="Bookman Old Style"/>
          <w:sz w:val="18"/>
          <w:szCs w:val="18"/>
        </w:rPr>
      </w:pPr>
      <w:r w:rsidRPr="009344AD">
        <w:rPr>
          <w:rFonts w:eastAsia="Bookman Old Style"/>
          <w:sz w:val="18"/>
          <w:szCs w:val="18"/>
        </w:rPr>
        <w:t>U 2024. i 2025. godini sredstva za provođenje Programa socijalne skrbi i novčanih pomoći planiraju se u iznosu od 34.600,00 eura / godišnje.</w:t>
      </w:r>
    </w:p>
    <w:p w14:paraId="7667A451" w14:textId="77777777" w:rsidR="00E07E4A" w:rsidRPr="009344AD" w:rsidRDefault="00E07E4A" w:rsidP="00E07E4A">
      <w:pPr>
        <w:spacing w:line="2" w:lineRule="exact"/>
        <w:rPr>
          <w:sz w:val="18"/>
          <w:szCs w:val="18"/>
        </w:rPr>
      </w:pPr>
    </w:p>
    <w:p w14:paraId="0117A700" w14:textId="77777777" w:rsidR="00E07E4A" w:rsidRPr="009344AD" w:rsidRDefault="00E07E4A" w:rsidP="00E07E4A">
      <w:pPr>
        <w:spacing w:line="0" w:lineRule="atLeast"/>
        <w:ind w:left="620"/>
        <w:rPr>
          <w:rFonts w:eastAsia="Bookman Old Style"/>
          <w:b/>
          <w:sz w:val="18"/>
          <w:szCs w:val="18"/>
        </w:rPr>
      </w:pPr>
      <w:r w:rsidRPr="009344AD">
        <w:rPr>
          <w:rFonts w:eastAsia="Bookman Old Style"/>
          <w:b/>
          <w:sz w:val="18"/>
          <w:szCs w:val="18"/>
        </w:rPr>
        <w:t>Pokazatelji uspješnosti:</w:t>
      </w:r>
    </w:p>
    <w:p w14:paraId="036E49F3" w14:textId="77777777" w:rsidR="00E07E4A" w:rsidRPr="009344AD" w:rsidRDefault="00E07E4A" w:rsidP="00E07E4A">
      <w:pPr>
        <w:spacing w:line="1" w:lineRule="exact"/>
        <w:rPr>
          <w:sz w:val="18"/>
          <w:szCs w:val="18"/>
        </w:rPr>
      </w:pPr>
    </w:p>
    <w:p w14:paraId="3917A36E" w14:textId="77777777" w:rsidR="00E07E4A" w:rsidRPr="009344AD" w:rsidRDefault="00E07E4A" w:rsidP="00C74FD7">
      <w:pPr>
        <w:numPr>
          <w:ilvl w:val="0"/>
          <w:numId w:val="34"/>
        </w:numPr>
        <w:tabs>
          <w:tab w:val="left" w:pos="240"/>
        </w:tabs>
        <w:spacing w:line="0" w:lineRule="atLeast"/>
        <w:ind w:left="240" w:hanging="170"/>
        <w:rPr>
          <w:rFonts w:eastAsia="Bookman Old Style"/>
          <w:b/>
          <w:sz w:val="18"/>
          <w:szCs w:val="18"/>
        </w:rPr>
      </w:pPr>
      <w:r w:rsidRPr="009344AD">
        <w:rPr>
          <w:rFonts w:eastAsia="Bookman Old Style"/>
          <w:sz w:val="18"/>
          <w:szCs w:val="18"/>
        </w:rPr>
        <w:t>broja korisnika socijalne pomoći</w:t>
      </w:r>
    </w:p>
    <w:p w14:paraId="5AE5821E" w14:textId="77777777" w:rsidR="00E07E4A" w:rsidRPr="009344AD" w:rsidRDefault="00E07E4A" w:rsidP="00C74FD7">
      <w:pPr>
        <w:numPr>
          <w:ilvl w:val="0"/>
          <w:numId w:val="34"/>
        </w:numPr>
        <w:tabs>
          <w:tab w:val="left" w:pos="240"/>
        </w:tabs>
        <w:spacing w:line="237" w:lineRule="auto"/>
        <w:ind w:left="240" w:hanging="170"/>
        <w:rPr>
          <w:rFonts w:eastAsia="Bookman Old Style"/>
          <w:b/>
          <w:sz w:val="18"/>
          <w:szCs w:val="18"/>
        </w:rPr>
      </w:pPr>
      <w:r w:rsidRPr="009344AD">
        <w:rPr>
          <w:rFonts w:eastAsia="Bookman Old Style"/>
          <w:sz w:val="18"/>
          <w:szCs w:val="18"/>
        </w:rPr>
        <w:t>broj dodijeljenih pomoći.</w:t>
      </w:r>
    </w:p>
    <w:p w14:paraId="31BD9A9B" w14:textId="77777777" w:rsidR="00E07E4A" w:rsidRPr="009344AD" w:rsidRDefault="00E07E4A" w:rsidP="00C74FD7">
      <w:pPr>
        <w:numPr>
          <w:ilvl w:val="0"/>
          <w:numId w:val="34"/>
        </w:numPr>
        <w:tabs>
          <w:tab w:val="left" w:pos="240"/>
        </w:tabs>
        <w:spacing w:line="237" w:lineRule="auto"/>
        <w:ind w:left="240" w:hanging="170"/>
        <w:rPr>
          <w:rFonts w:eastAsia="Bookman Old Style"/>
          <w:b/>
          <w:sz w:val="18"/>
          <w:szCs w:val="18"/>
        </w:rPr>
      </w:pPr>
      <w:r w:rsidRPr="009344AD">
        <w:rPr>
          <w:rFonts w:eastAsia="Bookman Old Style"/>
          <w:sz w:val="18"/>
          <w:szCs w:val="18"/>
        </w:rPr>
        <w:t>broj djece u igraonici</w:t>
      </w:r>
    </w:p>
    <w:p w14:paraId="51E100C1" w14:textId="77777777" w:rsidR="00E07E4A" w:rsidRPr="009344AD" w:rsidRDefault="00E07E4A" w:rsidP="00E07E4A">
      <w:pPr>
        <w:tabs>
          <w:tab w:val="left" w:pos="240"/>
        </w:tabs>
        <w:spacing w:line="237" w:lineRule="auto"/>
        <w:rPr>
          <w:rFonts w:eastAsia="Bookman Old Style"/>
          <w:b/>
          <w:sz w:val="18"/>
          <w:szCs w:val="18"/>
        </w:rPr>
      </w:pPr>
    </w:p>
    <w:tbl>
      <w:tblPr>
        <w:tblStyle w:val="TableNormal"/>
        <w:tblW w:w="0" w:type="auto"/>
        <w:tblInd w:w="1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38"/>
        <w:gridCol w:w="404"/>
        <w:gridCol w:w="4052"/>
        <w:gridCol w:w="1812"/>
        <w:gridCol w:w="1811"/>
        <w:gridCol w:w="1833"/>
      </w:tblGrid>
      <w:tr w:rsidR="00E07E4A" w:rsidRPr="009344AD" w14:paraId="5BB376D6" w14:textId="77777777" w:rsidTr="00E07E4A">
        <w:trPr>
          <w:trHeight w:val="510"/>
        </w:trPr>
        <w:tc>
          <w:tcPr>
            <w:tcW w:w="1142" w:type="dxa"/>
            <w:gridSpan w:val="2"/>
            <w:tcBorders>
              <w:top w:val="single" w:sz="8" w:space="0" w:color="000000"/>
              <w:left w:val="nil"/>
              <w:bottom w:val="single" w:sz="12" w:space="0" w:color="000000"/>
              <w:right w:val="single" w:sz="2" w:space="0" w:color="000000"/>
            </w:tcBorders>
            <w:shd w:val="clear" w:color="auto" w:fill="ACACAC"/>
          </w:tcPr>
          <w:p w14:paraId="3FE6BACA" w14:textId="77777777" w:rsidR="00E07E4A" w:rsidRPr="009344AD" w:rsidRDefault="00E07E4A" w:rsidP="00E07E4A">
            <w:pPr>
              <w:pStyle w:val="TableParagraph"/>
              <w:spacing w:before="3"/>
              <w:ind w:left="255" w:right="211" w:firstLine="15"/>
              <w:rPr>
                <w:rFonts w:ascii="Times New Roman" w:hAnsi="Times New Roman" w:cs="Times New Roman"/>
                <w:sz w:val="18"/>
                <w:szCs w:val="18"/>
              </w:rPr>
            </w:pPr>
            <w:proofErr w:type="spellStart"/>
            <w:r w:rsidRPr="009344AD">
              <w:rPr>
                <w:rFonts w:ascii="Times New Roman" w:hAnsi="Times New Roman" w:cs="Times New Roman"/>
                <w:sz w:val="18"/>
                <w:szCs w:val="18"/>
              </w:rPr>
              <w:t>Račun</w:t>
            </w:r>
            <w:proofErr w:type="spellEnd"/>
            <w:r w:rsidRPr="009344AD">
              <w:rPr>
                <w:rFonts w:ascii="Times New Roman" w:hAnsi="Times New Roman" w:cs="Times New Roman"/>
                <w:sz w:val="18"/>
                <w:szCs w:val="18"/>
              </w:rPr>
              <w:t>/</w:t>
            </w:r>
            <w:r w:rsidRPr="009344AD">
              <w:rPr>
                <w:rFonts w:ascii="Times New Roman" w:hAnsi="Times New Roman" w:cs="Times New Roman"/>
                <w:spacing w:val="-60"/>
                <w:sz w:val="18"/>
                <w:szCs w:val="18"/>
              </w:rPr>
              <w:t xml:space="preserve"> </w:t>
            </w:r>
            <w:proofErr w:type="spellStart"/>
            <w:r w:rsidRPr="009344AD">
              <w:rPr>
                <w:rFonts w:ascii="Times New Roman" w:hAnsi="Times New Roman" w:cs="Times New Roman"/>
                <w:sz w:val="18"/>
                <w:szCs w:val="18"/>
              </w:rPr>
              <w:t>Pozicija</w:t>
            </w:r>
            <w:proofErr w:type="spellEnd"/>
          </w:p>
        </w:tc>
        <w:tc>
          <w:tcPr>
            <w:tcW w:w="4052" w:type="dxa"/>
            <w:tcBorders>
              <w:top w:val="single" w:sz="8" w:space="0" w:color="000000"/>
              <w:left w:val="single" w:sz="2" w:space="0" w:color="000000"/>
              <w:bottom w:val="single" w:sz="12" w:space="0" w:color="000000"/>
              <w:right w:val="single" w:sz="2" w:space="0" w:color="000000"/>
            </w:tcBorders>
            <w:shd w:val="clear" w:color="auto" w:fill="ACACAC"/>
          </w:tcPr>
          <w:p w14:paraId="1198A696" w14:textId="77777777" w:rsidR="00E07E4A" w:rsidRPr="009344AD" w:rsidRDefault="00E07E4A" w:rsidP="00E07E4A">
            <w:pPr>
              <w:pStyle w:val="TableParagraph"/>
              <w:spacing w:before="3"/>
              <w:ind w:left="1819" w:right="1801"/>
              <w:jc w:val="center"/>
              <w:rPr>
                <w:rFonts w:ascii="Times New Roman" w:hAnsi="Times New Roman" w:cs="Times New Roman"/>
                <w:sz w:val="18"/>
                <w:szCs w:val="18"/>
              </w:rPr>
            </w:pPr>
            <w:proofErr w:type="spellStart"/>
            <w:r w:rsidRPr="009344AD">
              <w:rPr>
                <w:rFonts w:ascii="Times New Roman" w:hAnsi="Times New Roman" w:cs="Times New Roman"/>
                <w:sz w:val="18"/>
                <w:szCs w:val="18"/>
              </w:rPr>
              <w:t>Opis</w:t>
            </w:r>
            <w:proofErr w:type="spellEnd"/>
          </w:p>
        </w:tc>
        <w:tc>
          <w:tcPr>
            <w:tcW w:w="1812" w:type="dxa"/>
            <w:tcBorders>
              <w:top w:val="single" w:sz="8" w:space="0" w:color="000000"/>
              <w:left w:val="single" w:sz="2" w:space="0" w:color="000000"/>
              <w:bottom w:val="single" w:sz="12" w:space="0" w:color="000000"/>
              <w:right w:val="single" w:sz="2" w:space="0" w:color="000000"/>
            </w:tcBorders>
            <w:shd w:val="clear" w:color="auto" w:fill="ACACAC"/>
          </w:tcPr>
          <w:p w14:paraId="283B7BBF" w14:textId="77777777" w:rsidR="00E07E4A" w:rsidRPr="009344AD" w:rsidRDefault="00E07E4A" w:rsidP="00E07E4A">
            <w:pPr>
              <w:pStyle w:val="TableParagraph"/>
              <w:ind w:right="82"/>
              <w:rPr>
                <w:rFonts w:ascii="Times New Roman" w:hAnsi="Times New Roman" w:cs="Times New Roman"/>
                <w:sz w:val="18"/>
                <w:szCs w:val="18"/>
              </w:rPr>
            </w:pPr>
            <w:proofErr w:type="spellStart"/>
            <w:r w:rsidRPr="009344AD">
              <w:rPr>
                <w:rFonts w:ascii="Times New Roman" w:hAnsi="Times New Roman" w:cs="Times New Roman"/>
                <w:sz w:val="18"/>
                <w:szCs w:val="18"/>
              </w:rPr>
              <w:t>Proračun</w:t>
            </w:r>
            <w:proofErr w:type="spellEnd"/>
            <w:r w:rsidRPr="009344AD">
              <w:rPr>
                <w:rFonts w:ascii="Times New Roman" w:hAnsi="Times New Roman" w:cs="Times New Roman"/>
                <w:spacing w:val="-3"/>
                <w:sz w:val="18"/>
                <w:szCs w:val="18"/>
              </w:rPr>
              <w:t xml:space="preserve"> </w:t>
            </w:r>
            <w:r w:rsidRPr="009344AD">
              <w:rPr>
                <w:rFonts w:ascii="Times New Roman" w:hAnsi="Times New Roman" w:cs="Times New Roman"/>
                <w:sz w:val="18"/>
                <w:szCs w:val="18"/>
              </w:rPr>
              <w:t>za</w:t>
            </w:r>
            <w:r w:rsidRPr="009344AD">
              <w:rPr>
                <w:rFonts w:ascii="Times New Roman" w:hAnsi="Times New Roman" w:cs="Times New Roman"/>
                <w:spacing w:val="-1"/>
                <w:sz w:val="18"/>
                <w:szCs w:val="18"/>
              </w:rPr>
              <w:t xml:space="preserve"> </w:t>
            </w:r>
            <w:r w:rsidRPr="009344AD">
              <w:rPr>
                <w:rFonts w:ascii="Times New Roman" w:hAnsi="Times New Roman" w:cs="Times New Roman"/>
                <w:sz w:val="18"/>
                <w:szCs w:val="18"/>
              </w:rPr>
              <w:t>2024.</w:t>
            </w:r>
          </w:p>
        </w:tc>
        <w:tc>
          <w:tcPr>
            <w:tcW w:w="1811" w:type="dxa"/>
            <w:tcBorders>
              <w:top w:val="single" w:sz="8" w:space="0" w:color="000000"/>
              <w:left w:val="single" w:sz="2" w:space="0" w:color="000000"/>
              <w:bottom w:val="single" w:sz="12" w:space="0" w:color="000000"/>
              <w:right w:val="single" w:sz="2" w:space="0" w:color="000000"/>
            </w:tcBorders>
            <w:shd w:val="clear" w:color="auto" w:fill="ACACAC"/>
          </w:tcPr>
          <w:p w14:paraId="0D070B28" w14:textId="77777777" w:rsidR="00E07E4A" w:rsidRPr="009344AD" w:rsidRDefault="00E07E4A" w:rsidP="00E07E4A">
            <w:pPr>
              <w:pStyle w:val="TableParagraph"/>
              <w:ind w:right="36"/>
              <w:rPr>
                <w:rFonts w:ascii="Times New Roman" w:hAnsi="Times New Roman" w:cs="Times New Roman"/>
                <w:sz w:val="18"/>
                <w:szCs w:val="18"/>
              </w:rPr>
            </w:pPr>
            <w:proofErr w:type="spellStart"/>
            <w:r w:rsidRPr="009344AD">
              <w:rPr>
                <w:rFonts w:ascii="Times New Roman" w:hAnsi="Times New Roman" w:cs="Times New Roman"/>
                <w:sz w:val="18"/>
                <w:szCs w:val="18"/>
              </w:rPr>
              <w:t>Projekcija</w:t>
            </w:r>
            <w:proofErr w:type="spellEnd"/>
            <w:r w:rsidRPr="009344AD">
              <w:rPr>
                <w:rFonts w:ascii="Times New Roman" w:hAnsi="Times New Roman" w:cs="Times New Roman"/>
                <w:spacing w:val="-2"/>
                <w:sz w:val="18"/>
                <w:szCs w:val="18"/>
              </w:rPr>
              <w:t xml:space="preserve"> </w:t>
            </w:r>
            <w:r w:rsidRPr="009344AD">
              <w:rPr>
                <w:rFonts w:ascii="Times New Roman" w:hAnsi="Times New Roman" w:cs="Times New Roman"/>
                <w:sz w:val="18"/>
                <w:szCs w:val="18"/>
              </w:rPr>
              <w:t>za</w:t>
            </w:r>
            <w:r w:rsidRPr="009344AD">
              <w:rPr>
                <w:rFonts w:ascii="Times New Roman" w:hAnsi="Times New Roman" w:cs="Times New Roman"/>
                <w:spacing w:val="-2"/>
                <w:sz w:val="18"/>
                <w:szCs w:val="18"/>
              </w:rPr>
              <w:t xml:space="preserve"> </w:t>
            </w:r>
            <w:r w:rsidRPr="009344AD">
              <w:rPr>
                <w:rFonts w:ascii="Times New Roman" w:hAnsi="Times New Roman" w:cs="Times New Roman"/>
                <w:sz w:val="18"/>
                <w:szCs w:val="18"/>
              </w:rPr>
              <w:t>2025.</w:t>
            </w:r>
          </w:p>
        </w:tc>
        <w:tc>
          <w:tcPr>
            <w:tcW w:w="1833" w:type="dxa"/>
            <w:tcBorders>
              <w:top w:val="single" w:sz="8" w:space="0" w:color="000000"/>
              <w:left w:val="single" w:sz="2" w:space="0" w:color="000000"/>
              <w:bottom w:val="single" w:sz="12" w:space="0" w:color="000000"/>
              <w:right w:val="nil"/>
            </w:tcBorders>
            <w:shd w:val="clear" w:color="auto" w:fill="ACACAC"/>
          </w:tcPr>
          <w:p w14:paraId="6243BCEB" w14:textId="77777777" w:rsidR="00E07E4A" w:rsidRPr="009344AD" w:rsidRDefault="00E07E4A" w:rsidP="00E07E4A">
            <w:pPr>
              <w:pStyle w:val="TableParagraph"/>
              <w:ind w:right="79"/>
              <w:rPr>
                <w:rFonts w:ascii="Times New Roman" w:hAnsi="Times New Roman" w:cs="Times New Roman"/>
                <w:sz w:val="18"/>
                <w:szCs w:val="18"/>
              </w:rPr>
            </w:pPr>
            <w:proofErr w:type="spellStart"/>
            <w:r w:rsidRPr="009344AD">
              <w:rPr>
                <w:rFonts w:ascii="Times New Roman" w:hAnsi="Times New Roman" w:cs="Times New Roman"/>
                <w:sz w:val="18"/>
                <w:szCs w:val="18"/>
              </w:rPr>
              <w:t>Projekcija</w:t>
            </w:r>
            <w:proofErr w:type="spellEnd"/>
            <w:r w:rsidRPr="009344AD">
              <w:rPr>
                <w:rFonts w:ascii="Times New Roman" w:hAnsi="Times New Roman" w:cs="Times New Roman"/>
                <w:spacing w:val="-2"/>
                <w:sz w:val="18"/>
                <w:szCs w:val="18"/>
              </w:rPr>
              <w:t xml:space="preserve"> </w:t>
            </w:r>
            <w:r w:rsidRPr="009344AD">
              <w:rPr>
                <w:rFonts w:ascii="Times New Roman" w:hAnsi="Times New Roman" w:cs="Times New Roman"/>
                <w:sz w:val="18"/>
                <w:szCs w:val="18"/>
              </w:rPr>
              <w:t>za</w:t>
            </w:r>
            <w:r w:rsidRPr="009344AD">
              <w:rPr>
                <w:rFonts w:ascii="Times New Roman" w:hAnsi="Times New Roman" w:cs="Times New Roman"/>
                <w:spacing w:val="-2"/>
                <w:sz w:val="18"/>
                <w:szCs w:val="18"/>
              </w:rPr>
              <w:t xml:space="preserve"> </w:t>
            </w:r>
            <w:r w:rsidRPr="009344AD">
              <w:rPr>
                <w:rFonts w:ascii="Times New Roman" w:hAnsi="Times New Roman" w:cs="Times New Roman"/>
                <w:sz w:val="18"/>
                <w:szCs w:val="18"/>
              </w:rPr>
              <w:t>2026.</w:t>
            </w:r>
          </w:p>
        </w:tc>
      </w:tr>
      <w:tr w:rsidR="00E07E4A" w:rsidRPr="009344AD" w14:paraId="415B8089" w14:textId="77777777" w:rsidTr="00E07E4A">
        <w:trPr>
          <w:trHeight w:val="494"/>
        </w:trPr>
        <w:tc>
          <w:tcPr>
            <w:tcW w:w="1142" w:type="dxa"/>
            <w:gridSpan w:val="2"/>
            <w:tcBorders>
              <w:top w:val="single" w:sz="12" w:space="0" w:color="000000"/>
              <w:left w:val="nil"/>
              <w:bottom w:val="single" w:sz="12" w:space="0" w:color="000000"/>
              <w:right w:val="single" w:sz="2" w:space="0" w:color="000000"/>
            </w:tcBorders>
            <w:shd w:val="clear" w:color="auto" w:fill="DCDCDC"/>
          </w:tcPr>
          <w:p w14:paraId="0EE2C610" w14:textId="77777777" w:rsidR="00E07E4A" w:rsidRPr="009344AD" w:rsidRDefault="00E07E4A" w:rsidP="00E07E4A">
            <w:pPr>
              <w:pStyle w:val="TableParagraph"/>
              <w:spacing w:before="3"/>
              <w:ind w:left="24"/>
              <w:rPr>
                <w:rFonts w:ascii="Times New Roman" w:hAnsi="Times New Roman" w:cs="Times New Roman"/>
                <w:b/>
                <w:sz w:val="18"/>
                <w:szCs w:val="18"/>
              </w:rPr>
            </w:pPr>
            <w:r w:rsidRPr="009344AD">
              <w:rPr>
                <w:rFonts w:ascii="Times New Roman" w:hAnsi="Times New Roman" w:cs="Times New Roman"/>
                <w:b/>
                <w:sz w:val="18"/>
                <w:szCs w:val="18"/>
              </w:rPr>
              <w:t>Program</w:t>
            </w:r>
          </w:p>
          <w:p w14:paraId="2CD510E1" w14:textId="77777777" w:rsidR="00E07E4A" w:rsidRPr="009344AD" w:rsidRDefault="00E07E4A" w:rsidP="00E07E4A">
            <w:pPr>
              <w:pStyle w:val="TableParagraph"/>
              <w:spacing w:before="35"/>
              <w:ind w:left="718"/>
              <w:rPr>
                <w:rFonts w:ascii="Times New Roman" w:hAnsi="Times New Roman" w:cs="Times New Roman"/>
                <w:b/>
                <w:sz w:val="18"/>
                <w:szCs w:val="18"/>
              </w:rPr>
            </w:pPr>
            <w:r w:rsidRPr="009344AD">
              <w:rPr>
                <w:rFonts w:ascii="Times New Roman" w:hAnsi="Times New Roman" w:cs="Times New Roman"/>
                <w:b/>
                <w:sz w:val="18"/>
                <w:szCs w:val="18"/>
              </w:rPr>
              <w:t>1011</w:t>
            </w:r>
          </w:p>
        </w:tc>
        <w:tc>
          <w:tcPr>
            <w:tcW w:w="4052" w:type="dxa"/>
            <w:tcBorders>
              <w:top w:val="single" w:sz="12" w:space="0" w:color="000000"/>
              <w:left w:val="single" w:sz="2" w:space="0" w:color="000000"/>
              <w:bottom w:val="single" w:sz="12" w:space="0" w:color="000000"/>
              <w:right w:val="single" w:sz="2" w:space="0" w:color="000000"/>
            </w:tcBorders>
            <w:shd w:val="clear" w:color="auto" w:fill="DCDCDC"/>
          </w:tcPr>
          <w:p w14:paraId="04F56301" w14:textId="77777777" w:rsidR="00E07E4A" w:rsidRPr="009344AD" w:rsidRDefault="00E07E4A" w:rsidP="00E07E4A">
            <w:pPr>
              <w:pStyle w:val="TableParagraph"/>
              <w:spacing w:line="240" w:lineRule="exact"/>
              <w:ind w:left="85" w:right="485"/>
              <w:rPr>
                <w:rFonts w:ascii="Times New Roman" w:hAnsi="Times New Roman" w:cs="Times New Roman"/>
                <w:b/>
                <w:sz w:val="18"/>
                <w:szCs w:val="18"/>
              </w:rPr>
            </w:pPr>
            <w:r w:rsidRPr="009344AD">
              <w:rPr>
                <w:rFonts w:ascii="Times New Roman" w:hAnsi="Times New Roman" w:cs="Times New Roman"/>
                <w:b/>
                <w:sz w:val="18"/>
                <w:szCs w:val="18"/>
              </w:rPr>
              <w:t>Program</w:t>
            </w:r>
            <w:r w:rsidRPr="009344AD">
              <w:rPr>
                <w:rFonts w:ascii="Times New Roman" w:hAnsi="Times New Roman" w:cs="Times New Roman"/>
                <w:b/>
                <w:spacing w:val="-1"/>
                <w:sz w:val="18"/>
                <w:szCs w:val="18"/>
              </w:rPr>
              <w:t xml:space="preserve"> </w:t>
            </w:r>
            <w:proofErr w:type="spellStart"/>
            <w:r w:rsidRPr="009344AD">
              <w:rPr>
                <w:rFonts w:ascii="Times New Roman" w:hAnsi="Times New Roman" w:cs="Times New Roman"/>
                <w:b/>
                <w:sz w:val="18"/>
                <w:szCs w:val="18"/>
              </w:rPr>
              <w:t>socijalne</w:t>
            </w:r>
            <w:proofErr w:type="spellEnd"/>
            <w:r w:rsidRPr="009344AD">
              <w:rPr>
                <w:rFonts w:ascii="Times New Roman" w:hAnsi="Times New Roman" w:cs="Times New Roman"/>
                <w:b/>
                <w:sz w:val="18"/>
                <w:szCs w:val="18"/>
              </w:rPr>
              <w:t xml:space="preserve"> </w:t>
            </w:r>
            <w:proofErr w:type="spellStart"/>
            <w:r w:rsidRPr="009344AD">
              <w:rPr>
                <w:rFonts w:ascii="Times New Roman" w:hAnsi="Times New Roman" w:cs="Times New Roman"/>
                <w:b/>
                <w:sz w:val="18"/>
                <w:szCs w:val="18"/>
              </w:rPr>
              <w:t>skrbi</w:t>
            </w:r>
            <w:proofErr w:type="spellEnd"/>
            <w:r w:rsidRPr="009344AD">
              <w:rPr>
                <w:rFonts w:ascii="Times New Roman" w:hAnsi="Times New Roman" w:cs="Times New Roman"/>
                <w:b/>
                <w:spacing w:val="1"/>
                <w:sz w:val="18"/>
                <w:szCs w:val="18"/>
              </w:rPr>
              <w:t xml:space="preserve"> </w:t>
            </w:r>
            <w:proofErr w:type="spellStart"/>
            <w:r w:rsidRPr="009344AD">
              <w:rPr>
                <w:rFonts w:ascii="Times New Roman" w:hAnsi="Times New Roman" w:cs="Times New Roman"/>
                <w:b/>
                <w:sz w:val="18"/>
                <w:szCs w:val="18"/>
              </w:rPr>
              <w:t>i</w:t>
            </w:r>
            <w:proofErr w:type="spellEnd"/>
            <w:r w:rsidRPr="009344AD">
              <w:rPr>
                <w:rFonts w:ascii="Times New Roman" w:hAnsi="Times New Roman" w:cs="Times New Roman"/>
                <w:b/>
                <w:sz w:val="18"/>
                <w:szCs w:val="18"/>
              </w:rPr>
              <w:t xml:space="preserve"> </w:t>
            </w:r>
            <w:proofErr w:type="spellStart"/>
            <w:r w:rsidRPr="009344AD">
              <w:rPr>
                <w:rFonts w:ascii="Times New Roman" w:hAnsi="Times New Roman" w:cs="Times New Roman"/>
                <w:b/>
                <w:sz w:val="18"/>
                <w:szCs w:val="18"/>
              </w:rPr>
              <w:t>novčanih</w:t>
            </w:r>
            <w:proofErr w:type="spellEnd"/>
            <w:r w:rsidRPr="009344AD">
              <w:rPr>
                <w:rFonts w:ascii="Times New Roman" w:hAnsi="Times New Roman" w:cs="Times New Roman"/>
                <w:b/>
                <w:spacing w:val="-56"/>
                <w:sz w:val="18"/>
                <w:szCs w:val="18"/>
              </w:rPr>
              <w:t xml:space="preserve"> </w:t>
            </w:r>
            <w:proofErr w:type="spellStart"/>
            <w:r w:rsidRPr="009344AD">
              <w:rPr>
                <w:rFonts w:ascii="Times New Roman" w:hAnsi="Times New Roman" w:cs="Times New Roman"/>
                <w:b/>
                <w:sz w:val="18"/>
                <w:szCs w:val="18"/>
              </w:rPr>
              <w:t>pomoći</w:t>
            </w:r>
            <w:proofErr w:type="spellEnd"/>
          </w:p>
        </w:tc>
        <w:tc>
          <w:tcPr>
            <w:tcW w:w="1812" w:type="dxa"/>
            <w:tcBorders>
              <w:top w:val="single" w:sz="12" w:space="0" w:color="000000"/>
              <w:left w:val="single" w:sz="2" w:space="0" w:color="000000"/>
              <w:bottom w:val="single" w:sz="12" w:space="0" w:color="000000"/>
              <w:right w:val="single" w:sz="2" w:space="0" w:color="000000"/>
            </w:tcBorders>
            <w:shd w:val="clear" w:color="auto" w:fill="DCDCDC"/>
          </w:tcPr>
          <w:p w14:paraId="54E3D9FB" w14:textId="77777777" w:rsidR="00E07E4A" w:rsidRPr="009344AD" w:rsidRDefault="00E07E4A" w:rsidP="00E07E4A">
            <w:pPr>
              <w:pStyle w:val="TableParagraph"/>
              <w:ind w:right="99"/>
              <w:rPr>
                <w:rFonts w:ascii="Times New Roman" w:hAnsi="Times New Roman" w:cs="Times New Roman"/>
                <w:b/>
                <w:sz w:val="18"/>
                <w:szCs w:val="18"/>
              </w:rPr>
            </w:pPr>
            <w:r w:rsidRPr="009344AD">
              <w:rPr>
                <w:rFonts w:ascii="Times New Roman" w:hAnsi="Times New Roman" w:cs="Times New Roman"/>
                <w:b/>
                <w:sz w:val="18"/>
                <w:szCs w:val="18"/>
              </w:rPr>
              <w:t>28.410,00</w:t>
            </w:r>
          </w:p>
        </w:tc>
        <w:tc>
          <w:tcPr>
            <w:tcW w:w="1811" w:type="dxa"/>
            <w:tcBorders>
              <w:top w:val="single" w:sz="12" w:space="0" w:color="000000"/>
              <w:left w:val="single" w:sz="2" w:space="0" w:color="000000"/>
              <w:bottom w:val="single" w:sz="12" w:space="0" w:color="000000"/>
              <w:right w:val="single" w:sz="2" w:space="0" w:color="000000"/>
            </w:tcBorders>
            <w:shd w:val="clear" w:color="auto" w:fill="DCDCDC"/>
          </w:tcPr>
          <w:p w14:paraId="442E4A00" w14:textId="77777777" w:rsidR="00E07E4A" w:rsidRPr="009344AD" w:rsidRDefault="00E07E4A" w:rsidP="00E07E4A">
            <w:pPr>
              <w:pStyle w:val="TableParagraph"/>
              <w:ind w:right="93"/>
              <w:rPr>
                <w:rFonts w:ascii="Times New Roman" w:hAnsi="Times New Roman" w:cs="Times New Roman"/>
                <w:b/>
                <w:sz w:val="18"/>
                <w:szCs w:val="18"/>
              </w:rPr>
            </w:pPr>
            <w:r w:rsidRPr="009344AD">
              <w:rPr>
                <w:rFonts w:ascii="Times New Roman" w:hAnsi="Times New Roman" w:cs="Times New Roman"/>
                <w:b/>
                <w:sz w:val="18"/>
                <w:szCs w:val="18"/>
              </w:rPr>
              <w:t>23.640,00</w:t>
            </w:r>
          </w:p>
        </w:tc>
        <w:tc>
          <w:tcPr>
            <w:tcW w:w="1833" w:type="dxa"/>
            <w:tcBorders>
              <w:top w:val="single" w:sz="12" w:space="0" w:color="000000"/>
              <w:left w:val="single" w:sz="2" w:space="0" w:color="000000"/>
              <w:bottom w:val="single" w:sz="12" w:space="0" w:color="000000"/>
              <w:right w:val="nil"/>
            </w:tcBorders>
            <w:shd w:val="clear" w:color="auto" w:fill="DCDCDC"/>
          </w:tcPr>
          <w:p w14:paraId="3ED9B758" w14:textId="77777777" w:rsidR="00E07E4A" w:rsidRPr="009344AD" w:rsidRDefault="00E07E4A" w:rsidP="00E07E4A">
            <w:pPr>
              <w:pStyle w:val="TableParagraph"/>
              <w:ind w:right="97"/>
              <w:rPr>
                <w:rFonts w:ascii="Times New Roman" w:hAnsi="Times New Roman" w:cs="Times New Roman"/>
                <w:b/>
                <w:sz w:val="18"/>
                <w:szCs w:val="18"/>
              </w:rPr>
            </w:pPr>
            <w:r w:rsidRPr="009344AD">
              <w:rPr>
                <w:rFonts w:ascii="Times New Roman" w:hAnsi="Times New Roman" w:cs="Times New Roman"/>
                <w:b/>
                <w:sz w:val="18"/>
                <w:szCs w:val="18"/>
              </w:rPr>
              <w:t>23.640,00</w:t>
            </w:r>
          </w:p>
        </w:tc>
      </w:tr>
      <w:tr w:rsidR="00E07E4A" w:rsidRPr="009344AD" w14:paraId="4C7072C5" w14:textId="77777777" w:rsidTr="00E07E4A">
        <w:trPr>
          <w:trHeight w:val="606"/>
        </w:trPr>
        <w:tc>
          <w:tcPr>
            <w:tcW w:w="1142" w:type="dxa"/>
            <w:gridSpan w:val="2"/>
            <w:tcBorders>
              <w:top w:val="single" w:sz="12" w:space="0" w:color="000000"/>
              <w:left w:val="nil"/>
              <w:bottom w:val="single" w:sz="12" w:space="0" w:color="000000"/>
              <w:right w:val="single" w:sz="2" w:space="0" w:color="000000"/>
            </w:tcBorders>
            <w:shd w:val="clear" w:color="auto" w:fill="E6E6E6"/>
          </w:tcPr>
          <w:p w14:paraId="6E5EF23D" w14:textId="77777777" w:rsidR="00E07E4A" w:rsidRPr="009344AD" w:rsidRDefault="00E07E4A" w:rsidP="00E07E4A">
            <w:pPr>
              <w:pStyle w:val="TableParagraph"/>
              <w:spacing w:before="6"/>
              <w:ind w:left="24" w:right="-15"/>
              <w:rPr>
                <w:rFonts w:ascii="Times New Roman" w:hAnsi="Times New Roman" w:cs="Times New Roman"/>
                <w:b/>
                <w:sz w:val="18"/>
                <w:szCs w:val="18"/>
              </w:rPr>
            </w:pPr>
            <w:r w:rsidRPr="009344AD">
              <w:rPr>
                <w:rFonts w:ascii="Times New Roman" w:hAnsi="Times New Roman" w:cs="Times New Roman"/>
                <w:b/>
                <w:sz w:val="18"/>
                <w:szCs w:val="18"/>
              </w:rPr>
              <w:t>Akt.</w:t>
            </w:r>
            <w:r w:rsidRPr="009344AD">
              <w:rPr>
                <w:rFonts w:ascii="Times New Roman" w:hAnsi="Times New Roman" w:cs="Times New Roman"/>
                <w:b/>
                <w:spacing w:val="19"/>
                <w:sz w:val="18"/>
                <w:szCs w:val="18"/>
              </w:rPr>
              <w:t xml:space="preserve"> </w:t>
            </w:r>
            <w:r w:rsidRPr="009344AD">
              <w:rPr>
                <w:rFonts w:ascii="Times New Roman" w:hAnsi="Times New Roman" w:cs="Times New Roman"/>
                <w:b/>
                <w:sz w:val="18"/>
                <w:szCs w:val="18"/>
              </w:rPr>
              <w:t>A101101</w:t>
            </w:r>
          </w:p>
        </w:tc>
        <w:tc>
          <w:tcPr>
            <w:tcW w:w="4052" w:type="dxa"/>
            <w:tcBorders>
              <w:top w:val="single" w:sz="12" w:space="0" w:color="000000"/>
              <w:left w:val="single" w:sz="2" w:space="0" w:color="000000"/>
              <w:bottom w:val="single" w:sz="12" w:space="0" w:color="000000"/>
              <w:right w:val="single" w:sz="2" w:space="0" w:color="000000"/>
            </w:tcBorders>
            <w:shd w:val="clear" w:color="auto" w:fill="E6E6E6"/>
          </w:tcPr>
          <w:p w14:paraId="4B8012A2" w14:textId="77777777" w:rsidR="00E07E4A" w:rsidRPr="009344AD" w:rsidRDefault="00E07E4A" w:rsidP="00E07E4A">
            <w:pPr>
              <w:pStyle w:val="TableParagraph"/>
              <w:spacing w:before="6"/>
              <w:ind w:left="85"/>
              <w:rPr>
                <w:rFonts w:ascii="Times New Roman" w:hAnsi="Times New Roman" w:cs="Times New Roman"/>
                <w:b/>
                <w:sz w:val="18"/>
                <w:szCs w:val="18"/>
              </w:rPr>
            </w:pPr>
            <w:proofErr w:type="spellStart"/>
            <w:r w:rsidRPr="009344AD">
              <w:rPr>
                <w:rFonts w:ascii="Times New Roman" w:hAnsi="Times New Roman" w:cs="Times New Roman"/>
                <w:b/>
                <w:sz w:val="18"/>
                <w:szCs w:val="18"/>
              </w:rPr>
              <w:t>Pomoć</w:t>
            </w:r>
            <w:proofErr w:type="spellEnd"/>
            <w:r w:rsidRPr="009344AD">
              <w:rPr>
                <w:rFonts w:ascii="Times New Roman" w:hAnsi="Times New Roman" w:cs="Times New Roman"/>
                <w:b/>
                <w:spacing w:val="2"/>
                <w:sz w:val="18"/>
                <w:szCs w:val="18"/>
              </w:rPr>
              <w:t xml:space="preserve"> </w:t>
            </w:r>
            <w:r w:rsidRPr="009344AD">
              <w:rPr>
                <w:rFonts w:ascii="Times New Roman" w:hAnsi="Times New Roman" w:cs="Times New Roman"/>
                <w:b/>
                <w:sz w:val="18"/>
                <w:szCs w:val="18"/>
              </w:rPr>
              <w:t>u</w:t>
            </w:r>
            <w:r w:rsidRPr="009344AD">
              <w:rPr>
                <w:rFonts w:ascii="Times New Roman" w:hAnsi="Times New Roman" w:cs="Times New Roman"/>
                <w:b/>
                <w:spacing w:val="3"/>
                <w:sz w:val="18"/>
                <w:szCs w:val="18"/>
              </w:rPr>
              <w:t xml:space="preserve"> </w:t>
            </w:r>
            <w:proofErr w:type="spellStart"/>
            <w:r w:rsidRPr="009344AD">
              <w:rPr>
                <w:rFonts w:ascii="Times New Roman" w:hAnsi="Times New Roman" w:cs="Times New Roman"/>
                <w:b/>
                <w:sz w:val="18"/>
                <w:szCs w:val="18"/>
              </w:rPr>
              <w:t>novcu</w:t>
            </w:r>
            <w:proofErr w:type="spellEnd"/>
            <w:r w:rsidRPr="009344AD">
              <w:rPr>
                <w:rFonts w:ascii="Times New Roman" w:hAnsi="Times New Roman" w:cs="Times New Roman"/>
                <w:b/>
                <w:spacing w:val="4"/>
                <w:sz w:val="18"/>
                <w:szCs w:val="18"/>
              </w:rPr>
              <w:t xml:space="preserve"> </w:t>
            </w:r>
            <w:proofErr w:type="spellStart"/>
            <w:r w:rsidRPr="009344AD">
              <w:rPr>
                <w:rFonts w:ascii="Times New Roman" w:hAnsi="Times New Roman" w:cs="Times New Roman"/>
                <w:b/>
                <w:sz w:val="18"/>
                <w:szCs w:val="18"/>
              </w:rPr>
              <w:t>i</w:t>
            </w:r>
            <w:proofErr w:type="spellEnd"/>
            <w:r w:rsidRPr="009344AD">
              <w:rPr>
                <w:rFonts w:ascii="Times New Roman" w:hAnsi="Times New Roman" w:cs="Times New Roman"/>
                <w:b/>
                <w:spacing w:val="2"/>
                <w:sz w:val="18"/>
                <w:szCs w:val="18"/>
              </w:rPr>
              <w:t xml:space="preserve"> </w:t>
            </w:r>
            <w:proofErr w:type="spellStart"/>
            <w:r w:rsidRPr="009344AD">
              <w:rPr>
                <w:rFonts w:ascii="Times New Roman" w:hAnsi="Times New Roman" w:cs="Times New Roman"/>
                <w:b/>
                <w:sz w:val="18"/>
                <w:szCs w:val="18"/>
              </w:rPr>
              <w:t>naravi</w:t>
            </w:r>
            <w:proofErr w:type="spellEnd"/>
            <w:r w:rsidRPr="009344AD">
              <w:rPr>
                <w:rFonts w:ascii="Times New Roman" w:hAnsi="Times New Roman" w:cs="Times New Roman"/>
                <w:b/>
                <w:spacing w:val="2"/>
                <w:sz w:val="18"/>
                <w:szCs w:val="18"/>
              </w:rPr>
              <w:t xml:space="preserve"> </w:t>
            </w:r>
            <w:proofErr w:type="spellStart"/>
            <w:r w:rsidRPr="009344AD">
              <w:rPr>
                <w:rFonts w:ascii="Times New Roman" w:hAnsi="Times New Roman" w:cs="Times New Roman"/>
                <w:b/>
                <w:sz w:val="18"/>
                <w:szCs w:val="18"/>
              </w:rPr>
              <w:t>pojedincima</w:t>
            </w:r>
            <w:proofErr w:type="spellEnd"/>
            <w:r w:rsidRPr="009344AD">
              <w:rPr>
                <w:rFonts w:ascii="Times New Roman" w:hAnsi="Times New Roman" w:cs="Times New Roman"/>
                <w:b/>
                <w:spacing w:val="3"/>
                <w:sz w:val="18"/>
                <w:szCs w:val="18"/>
              </w:rPr>
              <w:t xml:space="preserve"> </w:t>
            </w:r>
            <w:proofErr w:type="spellStart"/>
            <w:r w:rsidRPr="009344AD">
              <w:rPr>
                <w:rFonts w:ascii="Times New Roman" w:hAnsi="Times New Roman" w:cs="Times New Roman"/>
                <w:b/>
                <w:sz w:val="18"/>
                <w:szCs w:val="18"/>
              </w:rPr>
              <w:t>i</w:t>
            </w:r>
            <w:proofErr w:type="spellEnd"/>
            <w:r w:rsidRPr="009344AD">
              <w:rPr>
                <w:rFonts w:ascii="Times New Roman" w:hAnsi="Times New Roman" w:cs="Times New Roman"/>
                <w:b/>
                <w:spacing w:val="2"/>
                <w:sz w:val="18"/>
                <w:szCs w:val="18"/>
              </w:rPr>
              <w:t xml:space="preserve"> </w:t>
            </w:r>
            <w:proofErr w:type="spellStart"/>
            <w:r w:rsidRPr="009344AD">
              <w:rPr>
                <w:rFonts w:ascii="Times New Roman" w:hAnsi="Times New Roman" w:cs="Times New Roman"/>
                <w:b/>
                <w:sz w:val="18"/>
                <w:szCs w:val="18"/>
              </w:rPr>
              <w:t>obiteljima</w:t>
            </w:r>
            <w:proofErr w:type="spellEnd"/>
          </w:p>
          <w:p w14:paraId="0B57B017" w14:textId="77777777" w:rsidR="00E07E4A" w:rsidRPr="009344AD" w:rsidRDefault="00E07E4A" w:rsidP="00E07E4A">
            <w:pPr>
              <w:pStyle w:val="TableParagraph"/>
              <w:spacing w:before="48"/>
              <w:ind w:left="85" w:right="601"/>
              <w:rPr>
                <w:rFonts w:ascii="Times New Roman" w:hAnsi="Times New Roman" w:cs="Times New Roman"/>
                <w:sz w:val="18"/>
                <w:szCs w:val="18"/>
              </w:rPr>
            </w:pPr>
            <w:proofErr w:type="spellStart"/>
            <w:r w:rsidRPr="009344AD">
              <w:rPr>
                <w:rFonts w:ascii="Times New Roman" w:hAnsi="Times New Roman" w:cs="Times New Roman"/>
                <w:sz w:val="18"/>
                <w:szCs w:val="18"/>
              </w:rPr>
              <w:t>Funkcija</w:t>
            </w:r>
            <w:proofErr w:type="spellEnd"/>
            <w:r w:rsidRPr="009344AD">
              <w:rPr>
                <w:rFonts w:ascii="Times New Roman" w:hAnsi="Times New Roman" w:cs="Times New Roman"/>
                <w:sz w:val="18"/>
                <w:szCs w:val="18"/>
              </w:rPr>
              <w:t xml:space="preserve">: 1070 </w:t>
            </w:r>
            <w:proofErr w:type="spellStart"/>
            <w:r w:rsidRPr="009344AD">
              <w:rPr>
                <w:rFonts w:ascii="Times New Roman" w:hAnsi="Times New Roman" w:cs="Times New Roman"/>
                <w:sz w:val="18"/>
                <w:szCs w:val="18"/>
              </w:rPr>
              <w:t>Socijalna</w:t>
            </w:r>
            <w:proofErr w:type="spellEnd"/>
            <w:r w:rsidRPr="009344AD">
              <w:rPr>
                <w:rFonts w:ascii="Times New Roman" w:hAnsi="Times New Roman" w:cs="Times New Roman"/>
                <w:sz w:val="18"/>
                <w:szCs w:val="18"/>
              </w:rPr>
              <w:t xml:space="preserve"> </w:t>
            </w:r>
            <w:proofErr w:type="spellStart"/>
            <w:r w:rsidRPr="009344AD">
              <w:rPr>
                <w:rFonts w:ascii="Times New Roman" w:hAnsi="Times New Roman" w:cs="Times New Roman"/>
                <w:sz w:val="18"/>
                <w:szCs w:val="18"/>
              </w:rPr>
              <w:t>pomoć</w:t>
            </w:r>
            <w:proofErr w:type="spellEnd"/>
            <w:r w:rsidRPr="009344AD">
              <w:rPr>
                <w:rFonts w:ascii="Times New Roman" w:hAnsi="Times New Roman" w:cs="Times New Roman"/>
                <w:sz w:val="18"/>
                <w:szCs w:val="18"/>
              </w:rPr>
              <w:t xml:space="preserve"> </w:t>
            </w:r>
            <w:proofErr w:type="spellStart"/>
            <w:r w:rsidRPr="009344AD">
              <w:rPr>
                <w:rFonts w:ascii="Times New Roman" w:hAnsi="Times New Roman" w:cs="Times New Roman"/>
                <w:sz w:val="18"/>
                <w:szCs w:val="18"/>
              </w:rPr>
              <w:t>stanovništvu</w:t>
            </w:r>
            <w:proofErr w:type="spellEnd"/>
            <w:r w:rsidRPr="009344AD">
              <w:rPr>
                <w:rFonts w:ascii="Times New Roman" w:hAnsi="Times New Roman" w:cs="Times New Roman"/>
                <w:sz w:val="18"/>
                <w:szCs w:val="18"/>
              </w:rPr>
              <w:t xml:space="preserve"> </w:t>
            </w:r>
            <w:proofErr w:type="spellStart"/>
            <w:r w:rsidRPr="009344AD">
              <w:rPr>
                <w:rFonts w:ascii="Times New Roman" w:hAnsi="Times New Roman" w:cs="Times New Roman"/>
                <w:sz w:val="18"/>
                <w:szCs w:val="18"/>
              </w:rPr>
              <w:t>koje</w:t>
            </w:r>
            <w:proofErr w:type="spellEnd"/>
            <w:r w:rsidRPr="009344AD">
              <w:rPr>
                <w:rFonts w:ascii="Times New Roman" w:hAnsi="Times New Roman" w:cs="Times New Roman"/>
                <w:sz w:val="18"/>
                <w:szCs w:val="18"/>
              </w:rPr>
              <w:t xml:space="preserve"> </w:t>
            </w:r>
            <w:proofErr w:type="spellStart"/>
            <w:r w:rsidRPr="009344AD">
              <w:rPr>
                <w:rFonts w:ascii="Times New Roman" w:hAnsi="Times New Roman" w:cs="Times New Roman"/>
                <w:sz w:val="18"/>
                <w:szCs w:val="18"/>
              </w:rPr>
              <w:t>nije</w:t>
            </w:r>
            <w:proofErr w:type="spellEnd"/>
            <w:r w:rsidRPr="009344AD">
              <w:rPr>
                <w:rFonts w:ascii="Times New Roman" w:hAnsi="Times New Roman" w:cs="Times New Roman"/>
                <w:spacing w:val="-42"/>
                <w:sz w:val="18"/>
                <w:szCs w:val="18"/>
              </w:rPr>
              <w:t xml:space="preserve"> </w:t>
            </w:r>
            <w:proofErr w:type="spellStart"/>
            <w:r w:rsidRPr="009344AD">
              <w:rPr>
                <w:rFonts w:ascii="Times New Roman" w:hAnsi="Times New Roman" w:cs="Times New Roman"/>
                <w:sz w:val="18"/>
                <w:szCs w:val="18"/>
              </w:rPr>
              <w:t>obuhvaćeno</w:t>
            </w:r>
            <w:proofErr w:type="spellEnd"/>
            <w:r w:rsidRPr="009344AD">
              <w:rPr>
                <w:rFonts w:ascii="Times New Roman" w:hAnsi="Times New Roman" w:cs="Times New Roman"/>
                <w:spacing w:val="-1"/>
                <w:sz w:val="18"/>
                <w:szCs w:val="18"/>
              </w:rPr>
              <w:t xml:space="preserve"> </w:t>
            </w:r>
            <w:proofErr w:type="spellStart"/>
            <w:r w:rsidRPr="009344AD">
              <w:rPr>
                <w:rFonts w:ascii="Times New Roman" w:hAnsi="Times New Roman" w:cs="Times New Roman"/>
                <w:sz w:val="18"/>
                <w:szCs w:val="18"/>
              </w:rPr>
              <w:t>redovnim</w:t>
            </w:r>
            <w:proofErr w:type="spellEnd"/>
            <w:r w:rsidRPr="009344AD">
              <w:rPr>
                <w:rFonts w:ascii="Times New Roman" w:hAnsi="Times New Roman" w:cs="Times New Roman"/>
                <w:spacing w:val="-1"/>
                <w:sz w:val="18"/>
                <w:szCs w:val="18"/>
              </w:rPr>
              <w:t xml:space="preserve"> </w:t>
            </w:r>
            <w:proofErr w:type="spellStart"/>
            <w:r w:rsidRPr="009344AD">
              <w:rPr>
                <w:rFonts w:ascii="Times New Roman" w:hAnsi="Times New Roman" w:cs="Times New Roman"/>
                <w:sz w:val="18"/>
                <w:szCs w:val="18"/>
              </w:rPr>
              <w:t>socijalnim</w:t>
            </w:r>
            <w:proofErr w:type="spellEnd"/>
            <w:r w:rsidRPr="009344AD">
              <w:rPr>
                <w:rFonts w:ascii="Times New Roman" w:hAnsi="Times New Roman" w:cs="Times New Roman"/>
                <w:spacing w:val="-1"/>
                <w:sz w:val="18"/>
                <w:szCs w:val="18"/>
              </w:rPr>
              <w:t xml:space="preserve"> </w:t>
            </w:r>
            <w:proofErr w:type="spellStart"/>
            <w:r w:rsidRPr="009344AD">
              <w:rPr>
                <w:rFonts w:ascii="Times New Roman" w:hAnsi="Times New Roman" w:cs="Times New Roman"/>
                <w:sz w:val="18"/>
                <w:szCs w:val="18"/>
              </w:rPr>
              <w:t>programima</w:t>
            </w:r>
            <w:proofErr w:type="spellEnd"/>
          </w:p>
        </w:tc>
        <w:tc>
          <w:tcPr>
            <w:tcW w:w="1812" w:type="dxa"/>
            <w:tcBorders>
              <w:top w:val="single" w:sz="12" w:space="0" w:color="000000"/>
              <w:left w:val="single" w:sz="2" w:space="0" w:color="000000"/>
              <w:bottom w:val="single" w:sz="12" w:space="0" w:color="000000"/>
              <w:right w:val="single" w:sz="2" w:space="0" w:color="000000"/>
            </w:tcBorders>
            <w:shd w:val="clear" w:color="auto" w:fill="E6E6E6"/>
          </w:tcPr>
          <w:p w14:paraId="3E0B10A9" w14:textId="77777777" w:rsidR="00E07E4A" w:rsidRPr="009344AD" w:rsidRDefault="00E07E4A" w:rsidP="00E07E4A">
            <w:pPr>
              <w:pStyle w:val="TableParagraph"/>
              <w:spacing w:before="6"/>
              <w:ind w:right="100"/>
              <w:rPr>
                <w:rFonts w:ascii="Times New Roman" w:hAnsi="Times New Roman" w:cs="Times New Roman"/>
                <w:b/>
                <w:sz w:val="18"/>
                <w:szCs w:val="18"/>
              </w:rPr>
            </w:pPr>
            <w:r w:rsidRPr="009344AD">
              <w:rPr>
                <w:rFonts w:ascii="Times New Roman" w:hAnsi="Times New Roman" w:cs="Times New Roman"/>
                <w:b/>
                <w:sz w:val="18"/>
                <w:szCs w:val="18"/>
              </w:rPr>
              <w:t>16.400,00</w:t>
            </w:r>
          </w:p>
        </w:tc>
        <w:tc>
          <w:tcPr>
            <w:tcW w:w="1811" w:type="dxa"/>
            <w:tcBorders>
              <w:top w:val="single" w:sz="12" w:space="0" w:color="000000"/>
              <w:left w:val="single" w:sz="2" w:space="0" w:color="000000"/>
              <w:bottom w:val="single" w:sz="12" w:space="0" w:color="000000"/>
              <w:right w:val="single" w:sz="2" w:space="0" w:color="000000"/>
            </w:tcBorders>
            <w:shd w:val="clear" w:color="auto" w:fill="E6E6E6"/>
          </w:tcPr>
          <w:p w14:paraId="498B06F9" w14:textId="77777777" w:rsidR="00E07E4A" w:rsidRPr="009344AD" w:rsidRDefault="00E07E4A" w:rsidP="00E07E4A">
            <w:pPr>
              <w:pStyle w:val="TableParagraph"/>
              <w:spacing w:before="6"/>
              <w:ind w:right="94"/>
              <w:rPr>
                <w:rFonts w:ascii="Times New Roman" w:hAnsi="Times New Roman" w:cs="Times New Roman"/>
                <w:b/>
                <w:sz w:val="18"/>
                <w:szCs w:val="18"/>
              </w:rPr>
            </w:pPr>
            <w:r w:rsidRPr="009344AD">
              <w:rPr>
                <w:rFonts w:ascii="Times New Roman" w:hAnsi="Times New Roman" w:cs="Times New Roman"/>
                <w:b/>
                <w:sz w:val="18"/>
                <w:szCs w:val="18"/>
              </w:rPr>
              <w:t>12.630,00</w:t>
            </w:r>
          </w:p>
        </w:tc>
        <w:tc>
          <w:tcPr>
            <w:tcW w:w="1833" w:type="dxa"/>
            <w:tcBorders>
              <w:top w:val="single" w:sz="12" w:space="0" w:color="000000"/>
              <w:left w:val="single" w:sz="2" w:space="0" w:color="000000"/>
              <w:bottom w:val="single" w:sz="12" w:space="0" w:color="000000"/>
              <w:right w:val="nil"/>
            </w:tcBorders>
            <w:shd w:val="clear" w:color="auto" w:fill="E6E6E6"/>
          </w:tcPr>
          <w:p w14:paraId="759767A7" w14:textId="77777777" w:rsidR="00E07E4A" w:rsidRPr="009344AD" w:rsidRDefault="00E07E4A" w:rsidP="00E07E4A">
            <w:pPr>
              <w:pStyle w:val="TableParagraph"/>
              <w:spacing w:before="6"/>
              <w:ind w:right="99"/>
              <w:rPr>
                <w:rFonts w:ascii="Times New Roman" w:hAnsi="Times New Roman" w:cs="Times New Roman"/>
                <w:b/>
                <w:sz w:val="18"/>
                <w:szCs w:val="18"/>
              </w:rPr>
            </w:pPr>
            <w:r w:rsidRPr="009344AD">
              <w:rPr>
                <w:rFonts w:ascii="Times New Roman" w:hAnsi="Times New Roman" w:cs="Times New Roman"/>
                <w:b/>
                <w:sz w:val="18"/>
                <w:szCs w:val="18"/>
              </w:rPr>
              <w:t>12.630,00</w:t>
            </w:r>
          </w:p>
        </w:tc>
      </w:tr>
      <w:tr w:rsidR="00E07E4A" w:rsidRPr="009344AD" w14:paraId="67C7FC2A" w14:textId="77777777" w:rsidTr="00E07E4A">
        <w:trPr>
          <w:trHeight w:val="585"/>
        </w:trPr>
        <w:tc>
          <w:tcPr>
            <w:tcW w:w="738" w:type="dxa"/>
            <w:tcBorders>
              <w:top w:val="single" w:sz="12" w:space="0" w:color="000000"/>
              <w:left w:val="nil"/>
              <w:bottom w:val="single" w:sz="8" w:space="0" w:color="000000"/>
              <w:right w:val="single" w:sz="2" w:space="0" w:color="000000"/>
            </w:tcBorders>
          </w:tcPr>
          <w:p w14:paraId="10EFC836" w14:textId="77777777" w:rsidR="00E07E4A" w:rsidRPr="009344AD" w:rsidRDefault="00E07E4A" w:rsidP="00E07E4A">
            <w:pPr>
              <w:pStyle w:val="TableParagraph"/>
              <w:ind w:right="3"/>
              <w:rPr>
                <w:rFonts w:ascii="Times New Roman" w:hAnsi="Times New Roman" w:cs="Times New Roman"/>
                <w:sz w:val="18"/>
                <w:szCs w:val="18"/>
              </w:rPr>
            </w:pPr>
            <w:r w:rsidRPr="009344AD">
              <w:rPr>
                <w:rFonts w:ascii="Times New Roman" w:hAnsi="Times New Roman" w:cs="Times New Roman"/>
                <w:sz w:val="18"/>
                <w:szCs w:val="18"/>
              </w:rPr>
              <w:lastRenderedPageBreak/>
              <w:t>37212</w:t>
            </w:r>
          </w:p>
        </w:tc>
        <w:tc>
          <w:tcPr>
            <w:tcW w:w="404" w:type="dxa"/>
            <w:tcBorders>
              <w:top w:val="single" w:sz="12" w:space="0" w:color="000000"/>
              <w:left w:val="single" w:sz="2" w:space="0" w:color="000000"/>
              <w:bottom w:val="single" w:sz="8" w:space="0" w:color="000000"/>
              <w:right w:val="single" w:sz="2" w:space="0" w:color="000000"/>
            </w:tcBorders>
          </w:tcPr>
          <w:p w14:paraId="59E06E85" w14:textId="77777777" w:rsidR="00E07E4A" w:rsidRPr="009344AD" w:rsidRDefault="00E07E4A" w:rsidP="00E07E4A">
            <w:pPr>
              <w:pStyle w:val="TableParagraph"/>
              <w:ind w:left="107" w:right="22"/>
              <w:jc w:val="center"/>
              <w:rPr>
                <w:rFonts w:ascii="Times New Roman" w:hAnsi="Times New Roman" w:cs="Times New Roman"/>
                <w:sz w:val="18"/>
                <w:szCs w:val="18"/>
              </w:rPr>
            </w:pPr>
            <w:r w:rsidRPr="009344AD">
              <w:rPr>
                <w:rFonts w:ascii="Times New Roman" w:hAnsi="Times New Roman" w:cs="Times New Roman"/>
                <w:sz w:val="18"/>
                <w:szCs w:val="18"/>
              </w:rPr>
              <w:t>164</w:t>
            </w:r>
          </w:p>
        </w:tc>
        <w:tc>
          <w:tcPr>
            <w:tcW w:w="4052" w:type="dxa"/>
            <w:tcBorders>
              <w:top w:val="single" w:sz="12" w:space="0" w:color="000000"/>
              <w:left w:val="single" w:sz="2" w:space="0" w:color="000000"/>
              <w:bottom w:val="single" w:sz="8" w:space="0" w:color="000000"/>
              <w:right w:val="single" w:sz="2" w:space="0" w:color="000000"/>
            </w:tcBorders>
          </w:tcPr>
          <w:p w14:paraId="11FCD948" w14:textId="77777777" w:rsidR="00E07E4A" w:rsidRPr="009344AD" w:rsidRDefault="00E07E4A" w:rsidP="00E07E4A">
            <w:pPr>
              <w:pStyle w:val="TableParagraph"/>
              <w:ind w:left="87"/>
              <w:rPr>
                <w:rFonts w:ascii="Times New Roman" w:hAnsi="Times New Roman" w:cs="Times New Roman"/>
                <w:sz w:val="18"/>
                <w:szCs w:val="18"/>
              </w:rPr>
            </w:pPr>
            <w:proofErr w:type="spellStart"/>
            <w:r w:rsidRPr="009344AD">
              <w:rPr>
                <w:rFonts w:ascii="Times New Roman" w:hAnsi="Times New Roman" w:cs="Times New Roman"/>
                <w:sz w:val="18"/>
                <w:szCs w:val="18"/>
              </w:rPr>
              <w:t>Pomoć</w:t>
            </w:r>
            <w:proofErr w:type="spellEnd"/>
            <w:r w:rsidRPr="009344AD">
              <w:rPr>
                <w:rFonts w:ascii="Times New Roman" w:hAnsi="Times New Roman" w:cs="Times New Roman"/>
                <w:spacing w:val="-1"/>
                <w:sz w:val="18"/>
                <w:szCs w:val="18"/>
              </w:rPr>
              <w:t xml:space="preserve"> </w:t>
            </w:r>
            <w:proofErr w:type="spellStart"/>
            <w:r w:rsidRPr="009344AD">
              <w:rPr>
                <w:rFonts w:ascii="Times New Roman" w:hAnsi="Times New Roman" w:cs="Times New Roman"/>
                <w:sz w:val="18"/>
                <w:szCs w:val="18"/>
              </w:rPr>
              <w:t>obiteljima</w:t>
            </w:r>
            <w:proofErr w:type="spellEnd"/>
            <w:r w:rsidRPr="009344AD">
              <w:rPr>
                <w:rFonts w:ascii="Times New Roman" w:hAnsi="Times New Roman" w:cs="Times New Roman"/>
                <w:spacing w:val="-1"/>
                <w:sz w:val="18"/>
                <w:szCs w:val="18"/>
              </w:rPr>
              <w:t xml:space="preserve"> </w:t>
            </w:r>
            <w:proofErr w:type="spellStart"/>
            <w:r w:rsidRPr="009344AD">
              <w:rPr>
                <w:rFonts w:ascii="Times New Roman" w:hAnsi="Times New Roman" w:cs="Times New Roman"/>
                <w:sz w:val="18"/>
                <w:szCs w:val="18"/>
              </w:rPr>
              <w:t>i</w:t>
            </w:r>
            <w:proofErr w:type="spellEnd"/>
            <w:r w:rsidRPr="009344AD">
              <w:rPr>
                <w:rFonts w:ascii="Times New Roman" w:hAnsi="Times New Roman" w:cs="Times New Roman"/>
                <w:sz w:val="18"/>
                <w:szCs w:val="18"/>
              </w:rPr>
              <w:t xml:space="preserve"> </w:t>
            </w:r>
            <w:proofErr w:type="spellStart"/>
            <w:r w:rsidRPr="009344AD">
              <w:rPr>
                <w:rFonts w:ascii="Times New Roman" w:hAnsi="Times New Roman" w:cs="Times New Roman"/>
                <w:sz w:val="18"/>
                <w:szCs w:val="18"/>
              </w:rPr>
              <w:t>kućanstvima</w:t>
            </w:r>
            <w:proofErr w:type="spellEnd"/>
          </w:p>
          <w:p w14:paraId="2C286763" w14:textId="77777777" w:rsidR="00E07E4A" w:rsidRPr="009344AD" w:rsidRDefault="00E07E4A" w:rsidP="00E07E4A">
            <w:pPr>
              <w:pStyle w:val="TableParagraph"/>
              <w:spacing w:before="91"/>
              <w:ind w:left="94"/>
              <w:rPr>
                <w:rFonts w:ascii="Times New Roman" w:hAnsi="Times New Roman" w:cs="Times New Roman"/>
                <w:sz w:val="18"/>
                <w:szCs w:val="18"/>
              </w:rPr>
            </w:pPr>
            <w:proofErr w:type="spellStart"/>
            <w:r w:rsidRPr="009344AD">
              <w:rPr>
                <w:rFonts w:ascii="Times New Roman" w:hAnsi="Times New Roman" w:cs="Times New Roman"/>
                <w:sz w:val="18"/>
                <w:szCs w:val="18"/>
              </w:rPr>
              <w:t>Pomoći</w:t>
            </w:r>
            <w:proofErr w:type="spellEnd"/>
          </w:p>
        </w:tc>
        <w:tc>
          <w:tcPr>
            <w:tcW w:w="1812" w:type="dxa"/>
            <w:tcBorders>
              <w:top w:val="single" w:sz="12" w:space="0" w:color="000000"/>
              <w:left w:val="single" w:sz="2" w:space="0" w:color="000000"/>
              <w:bottom w:val="single" w:sz="8" w:space="0" w:color="000000"/>
              <w:right w:val="single" w:sz="2" w:space="0" w:color="000000"/>
            </w:tcBorders>
          </w:tcPr>
          <w:p w14:paraId="25131EB4" w14:textId="77777777" w:rsidR="00E07E4A" w:rsidRPr="009344AD" w:rsidRDefault="00E07E4A" w:rsidP="00E07E4A">
            <w:pPr>
              <w:pStyle w:val="TableParagraph"/>
              <w:ind w:right="105"/>
              <w:rPr>
                <w:rFonts w:ascii="Times New Roman" w:hAnsi="Times New Roman" w:cs="Times New Roman"/>
                <w:sz w:val="18"/>
                <w:szCs w:val="18"/>
              </w:rPr>
            </w:pPr>
            <w:r w:rsidRPr="009344AD">
              <w:rPr>
                <w:rFonts w:ascii="Times New Roman" w:hAnsi="Times New Roman" w:cs="Times New Roman"/>
                <w:sz w:val="18"/>
                <w:szCs w:val="18"/>
              </w:rPr>
              <w:t>1.000,00</w:t>
            </w:r>
          </w:p>
        </w:tc>
        <w:tc>
          <w:tcPr>
            <w:tcW w:w="1811" w:type="dxa"/>
            <w:tcBorders>
              <w:top w:val="single" w:sz="12" w:space="0" w:color="000000"/>
              <w:left w:val="single" w:sz="2" w:space="0" w:color="000000"/>
              <w:bottom w:val="single" w:sz="8" w:space="0" w:color="000000"/>
              <w:right w:val="single" w:sz="2" w:space="0" w:color="000000"/>
            </w:tcBorders>
          </w:tcPr>
          <w:p w14:paraId="698D9BC8" w14:textId="77777777" w:rsidR="00E07E4A" w:rsidRPr="009344AD" w:rsidRDefault="00E07E4A" w:rsidP="00E07E4A">
            <w:pPr>
              <w:pStyle w:val="TableParagraph"/>
              <w:ind w:right="99"/>
              <w:rPr>
                <w:rFonts w:ascii="Times New Roman" w:hAnsi="Times New Roman" w:cs="Times New Roman"/>
                <w:sz w:val="18"/>
                <w:szCs w:val="18"/>
              </w:rPr>
            </w:pPr>
            <w:r w:rsidRPr="009344AD">
              <w:rPr>
                <w:rFonts w:ascii="Times New Roman" w:hAnsi="Times New Roman" w:cs="Times New Roman"/>
                <w:sz w:val="18"/>
                <w:szCs w:val="18"/>
              </w:rPr>
              <w:t>1.000,00</w:t>
            </w:r>
          </w:p>
        </w:tc>
        <w:tc>
          <w:tcPr>
            <w:tcW w:w="1833" w:type="dxa"/>
            <w:tcBorders>
              <w:top w:val="single" w:sz="12" w:space="0" w:color="000000"/>
              <w:left w:val="single" w:sz="2" w:space="0" w:color="000000"/>
              <w:bottom w:val="single" w:sz="8" w:space="0" w:color="000000"/>
              <w:right w:val="nil"/>
            </w:tcBorders>
          </w:tcPr>
          <w:p w14:paraId="789E30ED" w14:textId="77777777" w:rsidR="00E07E4A" w:rsidRPr="009344AD" w:rsidRDefault="00E07E4A" w:rsidP="00E07E4A">
            <w:pPr>
              <w:pStyle w:val="TableParagraph"/>
              <w:ind w:right="104"/>
              <w:rPr>
                <w:rFonts w:ascii="Times New Roman" w:hAnsi="Times New Roman" w:cs="Times New Roman"/>
                <w:sz w:val="18"/>
                <w:szCs w:val="18"/>
              </w:rPr>
            </w:pPr>
            <w:r w:rsidRPr="009344AD">
              <w:rPr>
                <w:rFonts w:ascii="Times New Roman" w:hAnsi="Times New Roman" w:cs="Times New Roman"/>
                <w:sz w:val="18"/>
                <w:szCs w:val="18"/>
              </w:rPr>
              <w:t>1.000,00</w:t>
            </w:r>
          </w:p>
        </w:tc>
      </w:tr>
      <w:tr w:rsidR="00E07E4A" w:rsidRPr="009344AD" w14:paraId="5A75E193" w14:textId="77777777" w:rsidTr="00E07E4A">
        <w:trPr>
          <w:trHeight w:val="975"/>
        </w:trPr>
        <w:tc>
          <w:tcPr>
            <w:tcW w:w="738" w:type="dxa"/>
            <w:tcBorders>
              <w:top w:val="single" w:sz="8" w:space="0" w:color="000000"/>
              <w:left w:val="nil"/>
              <w:bottom w:val="single" w:sz="12" w:space="0" w:color="000000"/>
              <w:right w:val="single" w:sz="2" w:space="0" w:color="000000"/>
            </w:tcBorders>
          </w:tcPr>
          <w:p w14:paraId="7E21D210" w14:textId="77777777" w:rsidR="00E07E4A" w:rsidRPr="009344AD" w:rsidRDefault="00E07E4A" w:rsidP="00E07E4A">
            <w:pPr>
              <w:pStyle w:val="TableParagraph"/>
              <w:spacing w:before="11"/>
              <w:ind w:right="3"/>
              <w:rPr>
                <w:rFonts w:ascii="Times New Roman" w:hAnsi="Times New Roman" w:cs="Times New Roman"/>
                <w:sz w:val="18"/>
                <w:szCs w:val="18"/>
              </w:rPr>
            </w:pPr>
            <w:r w:rsidRPr="009344AD">
              <w:rPr>
                <w:rFonts w:ascii="Times New Roman" w:hAnsi="Times New Roman" w:cs="Times New Roman"/>
                <w:sz w:val="18"/>
                <w:szCs w:val="18"/>
              </w:rPr>
              <w:t>37212</w:t>
            </w:r>
          </w:p>
        </w:tc>
        <w:tc>
          <w:tcPr>
            <w:tcW w:w="404" w:type="dxa"/>
            <w:tcBorders>
              <w:top w:val="single" w:sz="8" w:space="0" w:color="000000"/>
              <w:left w:val="single" w:sz="2" w:space="0" w:color="000000"/>
              <w:bottom w:val="single" w:sz="12" w:space="0" w:color="000000"/>
              <w:right w:val="single" w:sz="2" w:space="0" w:color="000000"/>
            </w:tcBorders>
          </w:tcPr>
          <w:p w14:paraId="7284A4D9" w14:textId="77777777" w:rsidR="00E07E4A" w:rsidRPr="009344AD" w:rsidRDefault="00E07E4A" w:rsidP="00E07E4A">
            <w:pPr>
              <w:pStyle w:val="TableParagraph"/>
              <w:spacing w:before="11"/>
              <w:ind w:left="107" w:right="22"/>
              <w:jc w:val="center"/>
              <w:rPr>
                <w:rFonts w:ascii="Times New Roman" w:hAnsi="Times New Roman" w:cs="Times New Roman"/>
                <w:sz w:val="18"/>
                <w:szCs w:val="18"/>
              </w:rPr>
            </w:pPr>
            <w:r w:rsidRPr="009344AD">
              <w:rPr>
                <w:rFonts w:ascii="Times New Roman" w:hAnsi="Times New Roman" w:cs="Times New Roman"/>
                <w:sz w:val="18"/>
                <w:szCs w:val="18"/>
              </w:rPr>
              <w:t>165</w:t>
            </w:r>
          </w:p>
        </w:tc>
        <w:tc>
          <w:tcPr>
            <w:tcW w:w="4052" w:type="dxa"/>
            <w:tcBorders>
              <w:top w:val="single" w:sz="8" w:space="0" w:color="000000"/>
              <w:left w:val="single" w:sz="2" w:space="0" w:color="000000"/>
              <w:bottom w:val="single" w:sz="12" w:space="0" w:color="000000"/>
              <w:right w:val="single" w:sz="2" w:space="0" w:color="000000"/>
            </w:tcBorders>
          </w:tcPr>
          <w:p w14:paraId="65B50E8B" w14:textId="77777777" w:rsidR="00E07E4A" w:rsidRPr="009344AD" w:rsidRDefault="00E07E4A" w:rsidP="00E07E4A">
            <w:pPr>
              <w:pStyle w:val="TableParagraph"/>
              <w:spacing w:before="11"/>
              <w:ind w:left="87"/>
              <w:rPr>
                <w:rFonts w:ascii="Times New Roman" w:hAnsi="Times New Roman" w:cs="Times New Roman"/>
                <w:sz w:val="18"/>
                <w:szCs w:val="18"/>
              </w:rPr>
            </w:pPr>
            <w:proofErr w:type="spellStart"/>
            <w:r w:rsidRPr="009344AD">
              <w:rPr>
                <w:rFonts w:ascii="Times New Roman" w:hAnsi="Times New Roman" w:cs="Times New Roman"/>
                <w:sz w:val="18"/>
                <w:szCs w:val="18"/>
              </w:rPr>
              <w:t>Pomoć</w:t>
            </w:r>
            <w:proofErr w:type="spellEnd"/>
            <w:r w:rsidRPr="009344AD">
              <w:rPr>
                <w:rFonts w:ascii="Times New Roman" w:hAnsi="Times New Roman" w:cs="Times New Roman"/>
                <w:spacing w:val="-1"/>
                <w:sz w:val="18"/>
                <w:szCs w:val="18"/>
              </w:rPr>
              <w:t xml:space="preserve"> </w:t>
            </w:r>
            <w:proofErr w:type="spellStart"/>
            <w:r w:rsidRPr="009344AD">
              <w:rPr>
                <w:rFonts w:ascii="Times New Roman" w:hAnsi="Times New Roman" w:cs="Times New Roman"/>
                <w:sz w:val="18"/>
                <w:szCs w:val="18"/>
              </w:rPr>
              <w:t>obiteljima</w:t>
            </w:r>
            <w:proofErr w:type="spellEnd"/>
            <w:r w:rsidRPr="009344AD">
              <w:rPr>
                <w:rFonts w:ascii="Times New Roman" w:hAnsi="Times New Roman" w:cs="Times New Roman"/>
                <w:spacing w:val="-1"/>
                <w:sz w:val="18"/>
                <w:szCs w:val="18"/>
              </w:rPr>
              <w:t xml:space="preserve"> </w:t>
            </w:r>
            <w:proofErr w:type="spellStart"/>
            <w:r w:rsidRPr="009344AD">
              <w:rPr>
                <w:rFonts w:ascii="Times New Roman" w:hAnsi="Times New Roman" w:cs="Times New Roman"/>
                <w:sz w:val="18"/>
                <w:szCs w:val="18"/>
              </w:rPr>
              <w:t>i</w:t>
            </w:r>
            <w:proofErr w:type="spellEnd"/>
            <w:r w:rsidRPr="009344AD">
              <w:rPr>
                <w:rFonts w:ascii="Times New Roman" w:hAnsi="Times New Roman" w:cs="Times New Roman"/>
                <w:sz w:val="18"/>
                <w:szCs w:val="18"/>
              </w:rPr>
              <w:t xml:space="preserve"> </w:t>
            </w:r>
            <w:proofErr w:type="spellStart"/>
            <w:r w:rsidRPr="009344AD">
              <w:rPr>
                <w:rFonts w:ascii="Times New Roman" w:hAnsi="Times New Roman" w:cs="Times New Roman"/>
                <w:sz w:val="18"/>
                <w:szCs w:val="18"/>
              </w:rPr>
              <w:t>kućanstvima</w:t>
            </w:r>
            <w:proofErr w:type="spellEnd"/>
          </w:p>
          <w:p w14:paraId="6DFBD21F" w14:textId="77777777" w:rsidR="00E07E4A" w:rsidRPr="009344AD" w:rsidRDefault="00E07E4A" w:rsidP="00E07E4A">
            <w:pPr>
              <w:pStyle w:val="TableParagraph"/>
              <w:spacing w:before="91"/>
              <w:ind w:left="94"/>
              <w:rPr>
                <w:rFonts w:ascii="Times New Roman" w:hAnsi="Times New Roman" w:cs="Times New Roman"/>
                <w:sz w:val="18"/>
                <w:szCs w:val="18"/>
              </w:rPr>
            </w:pPr>
            <w:proofErr w:type="spellStart"/>
            <w:r w:rsidRPr="009344AD">
              <w:rPr>
                <w:rFonts w:ascii="Times New Roman" w:hAnsi="Times New Roman" w:cs="Times New Roman"/>
                <w:sz w:val="18"/>
                <w:szCs w:val="18"/>
              </w:rPr>
              <w:t>Ostale</w:t>
            </w:r>
            <w:proofErr w:type="spellEnd"/>
            <w:r w:rsidRPr="009344AD">
              <w:rPr>
                <w:rFonts w:ascii="Times New Roman" w:hAnsi="Times New Roman" w:cs="Times New Roman"/>
                <w:spacing w:val="1"/>
                <w:sz w:val="18"/>
                <w:szCs w:val="18"/>
              </w:rPr>
              <w:t xml:space="preserve"> </w:t>
            </w:r>
            <w:proofErr w:type="spellStart"/>
            <w:r w:rsidRPr="009344AD">
              <w:rPr>
                <w:rFonts w:ascii="Times New Roman" w:hAnsi="Times New Roman" w:cs="Times New Roman"/>
                <w:sz w:val="18"/>
                <w:szCs w:val="18"/>
              </w:rPr>
              <w:t>nespomenute</w:t>
            </w:r>
            <w:proofErr w:type="spellEnd"/>
            <w:r w:rsidRPr="009344AD">
              <w:rPr>
                <w:rFonts w:ascii="Times New Roman" w:hAnsi="Times New Roman" w:cs="Times New Roman"/>
                <w:spacing w:val="2"/>
                <w:sz w:val="18"/>
                <w:szCs w:val="18"/>
              </w:rPr>
              <w:t xml:space="preserve"> </w:t>
            </w:r>
            <w:proofErr w:type="spellStart"/>
            <w:r w:rsidRPr="009344AD">
              <w:rPr>
                <w:rFonts w:ascii="Times New Roman" w:hAnsi="Times New Roman" w:cs="Times New Roman"/>
                <w:sz w:val="18"/>
                <w:szCs w:val="18"/>
              </w:rPr>
              <w:t>pomoći</w:t>
            </w:r>
            <w:proofErr w:type="spellEnd"/>
            <w:r w:rsidRPr="009344AD">
              <w:rPr>
                <w:rFonts w:ascii="Times New Roman" w:hAnsi="Times New Roman" w:cs="Times New Roman"/>
                <w:spacing w:val="1"/>
                <w:sz w:val="18"/>
                <w:szCs w:val="18"/>
              </w:rPr>
              <w:t xml:space="preserve"> </w:t>
            </w:r>
            <w:r w:rsidRPr="009344AD">
              <w:rPr>
                <w:rFonts w:ascii="Times New Roman" w:hAnsi="Times New Roman" w:cs="Times New Roman"/>
                <w:sz w:val="18"/>
                <w:szCs w:val="18"/>
              </w:rPr>
              <w:t>za</w:t>
            </w:r>
            <w:r w:rsidRPr="009344AD">
              <w:rPr>
                <w:rFonts w:ascii="Times New Roman" w:hAnsi="Times New Roman" w:cs="Times New Roman"/>
                <w:spacing w:val="2"/>
                <w:sz w:val="18"/>
                <w:szCs w:val="18"/>
              </w:rPr>
              <w:t xml:space="preserve"> </w:t>
            </w:r>
            <w:proofErr w:type="spellStart"/>
            <w:r w:rsidRPr="009344AD">
              <w:rPr>
                <w:rFonts w:ascii="Times New Roman" w:hAnsi="Times New Roman" w:cs="Times New Roman"/>
                <w:sz w:val="18"/>
                <w:szCs w:val="18"/>
              </w:rPr>
              <w:t>osobe</w:t>
            </w:r>
            <w:proofErr w:type="spellEnd"/>
            <w:r w:rsidRPr="009344AD">
              <w:rPr>
                <w:rFonts w:ascii="Times New Roman" w:hAnsi="Times New Roman" w:cs="Times New Roman"/>
                <w:spacing w:val="1"/>
                <w:sz w:val="18"/>
                <w:szCs w:val="18"/>
              </w:rPr>
              <w:t xml:space="preserve"> </w:t>
            </w:r>
            <w:proofErr w:type="spellStart"/>
            <w:r w:rsidRPr="009344AD">
              <w:rPr>
                <w:rFonts w:ascii="Times New Roman" w:hAnsi="Times New Roman" w:cs="Times New Roman"/>
                <w:sz w:val="18"/>
                <w:szCs w:val="18"/>
              </w:rPr>
              <w:t>slabijeg</w:t>
            </w:r>
            <w:proofErr w:type="spellEnd"/>
          </w:p>
          <w:p w14:paraId="70B8D11E" w14:textId="77777777" w:rsidR="00E07E4A" w:rsidRPr="009344AD" w:rsidRDefault="00E07E4A" w:rsidP="00E07E4A">
            <w:pPr>
              <w:pStyle w:val="TableParagraph"/>
              <w:spacing w:before="2"/>
              <w:ind w:left="94" w:right="405"/>
              <w:rPr>
                <w:rFonts w:ascii="Times New Roman" w:hAnsi="Times New Roman" w:cs="Times New Roman"/>
                <w:sz w:val="18"/>
                <w:szCs w:val="18"/>
              </w:rPr>
            </w:pPr>
            <w:proofErr w:type="spellStart"/>
            <w:r w:rsidRPr="009344AD">
              <w:rPr>
                <w:rFonts w:ascii="Times New Roman" w:hAnsi="Times New Roman" w:cs="Times New Roman"/>
                <w:sz w:val="18"/>
                <w:szCs w:val="18"/>
              </w:rPr>
              <w:t>imovinskog</w:t>
            </w:r>
            <w:proofErr w:type="spellEnd"/>
            <w:r w:rsidRPr="009344AD">
              <w:rPr>
                <w:rFonts w:ascii="Times New Roman" w:hAnsi="Times New Roman" w:cs="Times New Roman"/>
                <w:spacing w:val="1"/>
                <w:sz w:val="18"/>
                <w:szCs w:val="18"/>
              </w:rPr>
              <w:t xml:space="preserve"> </w:t>
            </w:r>
            <w:proofErr w:type="spellStart"/>
            <w:r w:rsidRPr="009344AD">
              <w:rPr>
                <w:rFonts w:ascii="Times New Roman" w:hAnsi="Times New Roman" w:cs="Times New Roman"/>
                <w:sz w:val="18"/>
                <w:szCs w:val="18"/>
              </w:rPr>
              <w:t>stanja</w:t>
            </w:r>
            <w:proofErr w:type="spellEnd"/>
            <w:r w:rsidRPr="009344AD">
              <w:rPr>
                <w:rFonts w:ascii="Times New Roman" w:hAnsi="Times New Roman" w:cs="Times New Roman"/>
                <w:spacing w:val="1"/>
                <w:sz w:val="18"/>
                <w:szCs w:val="18"/>
              </w:rPr>
              <w:t xml:space="preserve"> </w:t>
            </w:r>
            <w:proofErr w:type="spellStart"/>
            <w:r w:rsidRPr="009344AD">
              <w:rPr>
                <w:rFonts w:ascii="Times New Roman" w:hAnsi="Times New Roman" w:cs="Times New Roman"/>
                <w:sz w:val="18"/>
                <w:szCs w:val="18"/>
              </w:rPr>
              <w:t>ostale</w:t>
            </w:r>
            <w:proofErr w:type="spellEnd"/>
            <w:r w:rsidRPr="009344AD">
              <w:rPr>
                <w:rFonts w:ascii="Times New Roman" w:hAnsi="Times New Roman" w:cs="Times New Roman"/>
                <w:spacing w:val="2"/>
                <w:sz w:val="18"/>
                <w:szCs w:val="18"/>
              </w:rPr>
              <w:t xml:space="preserve"> </w:t>
            </w:r>
            <w:proofErr w:type="spellStart"/>
            <w:r w:rsidRPr="009344AD">
              <w:rPr>
                <w:rFonts w:ascii="Times New Roman" w:hAnsi="Times New Roman" w:cs="Times New Roman"/>
                <w:sz w:val="18"/>
                <w:szCs w:val="18"/>
              </w:rPr>
              <w:t>nespomenute</w:t>
            </w:r>
            <w:proofErr w:type="spellEnd"/>
            <w:r w:rsidRPr="009344AD">
              <w:rPr>
                <w:rFonts w:ascii="Times New Roman" w:hAnsi="Times New Roman" w:cs="Times New Roman"/>
                <w:spacing w:val="1"/>
                <w:sz w:val="18"/>
                <w:szCs w:val="18"/>
              </w:rPr>
              <w:t xml:space="preserve"> </w:t>
            </w:r>
            <w:proofErr w:type="spellStart"/>
            <w:r w:rsidRPr="009344AD">
              <w:rPr>
                <w:rFonts w:ascii="Times New Roman" w:hAnsi="Times New Roman" w:cs="Times New Roman"/>
                <w:sz w:val="18"/>
                <w:szCs w:val="18"/>
              </w:rPr>
              <w:t>pomoći</w:t>
            </w:r>
            <w:proofErr w:type="spellEnd"/>
            <w:r w:rsidRPr="009344AD">
              <w:rPr>
                <w:rFonts w:ascii="Times New Roman" w:hAnsi="Times New Roman" w:cs="Times New Roman"/>
                <w:spacing w:val="2"/>
                <w:sz w:val="18"/>
                <w:szCs w:val="18"/>
              </w:rPr>
              <w:t xml:space="preserve"> </w:t>
            </w:r>
            <w:r w:rsidRPr="009344AD">
              <w:rPr>
                <w:rFonts w:ascii="Times New Roman" w:hAnsi="Times New Roman" w:cs="Times New Roman"/>
                <w:sz w:val="18"/>
                <w:szCs w:val="18"/>
              </w:rPr>
              <w:t>po</w:t>
            </w:r>
            <w:r w:rsidRPr="009344AD">
              <w:rPr>
                <w:rFonts w:ascii="Times New Roman" w:hAnsi="Times New Roman" w:cs="Times New Roman"/>
                <w:spacing w:val="-47"/>
                <w:sz w:val="18"/>
                <w:szCs w:val="18"/>
              </w:rPr>
              <w:t xml:space="preserve"> </w:t>
            </w:r>
            <w:proofErr w:type="spellStart"/>
            <w:r w:rsidRPr="009344AD">
              <w:rPr>
                <w:rFonts w:ascii="Times New Roman" w:hAnsi="Times New Roman" w:cs="Times New Roman"/>
                <w:sz w:val="18"/>
                <w:szCs w:val="18"/>
              </w:rPr>
              <w:t>zahtjevu</w:t>
            </w:r>
            <w:proofErr w:type="spellEnd"/>
          </w:p>
        </w:tc>
        <w:tc>
          <w:tcPr>
            <w:tcW w:w="1812" w:type="dxa"/>
            <w:tcBorders>
              <w:top w:val="single" w:sz="8" w:space="0" w:color="000000"/>
              <w:left w:val="single" w:sz="2" w:space="0" w:color="000000"/>
              <w:bottom w:val="single" w:sz="12" w:space="0" w:color="000000"/>
              <w:right w:val="single" w:sz="2" w:space="0" w:color="000000"/>
            </w:tcBorders>
          </w:tcPr>
          <w:p w14:paraId="7D3B4E6D" w14:textId="77777777" w:rsidR="00E07E4A" w:rsidRPr="009344AD" w:rsidRDefault="00E07E4A" w:rsidP="00E07E4A">
            <w:pPr>
              <w:pStyle w:val="TableParagraph"/>
              <w:spacing w:before="11"/>
              <w:ind w:right="105"/>
              <w:rPr>
                <w:rFonts w:ascii="Times New Roman" w:hAnsi="Times New Roman" w:cs="Times New Roman"/>
                <w:sz w:val="18"/>
                <w:szCs w:val="18"/>
              </w:rPr>
            </w:pPr>
            <w:r w:rsidRPr="009344AD">
              <w:rPr>
                <w:rFonts w:ascii="Times New Roman" w:hAnsi="Times New Roman" w:cs="Times New Roman"/>
                <w:sz w:val="18"/>
                <w:szCs w:val="18"/>
              </w:rPr>
              <w:t>1.300,00</w:t>
            </w:r>
          </w:p>
        </w:tc>
        <w:tc>
          <w:tcPr>
            <w:tcW w:w="1811" w:type="dxa"/>
            <w:tcBorders>
              <w:top w:val="single" w:sz="8" w:space="0" w:color="000000"/>
              <w:left w:val="single" w:sz="2" w:space="0" w:color="000000"/>
              <w:bottom w:val="single" w:sz="12" w:space="0" w:color="000000"/>
              <w:right w:val="single" w:sz="2" w:space="0" w:color="000000"/>
            </w:tcBorders>
          </w:tcPr>
          <w:p w14:paraId="673CA667" w14:textId="77777777" w:rsidR="00E07E4A" w:rsidRPr="009344AD" w:rsidRDefault="00E07E4A" w:rsidP="00E07E4A">
            <w:pPr>
              <w:pStyle w:val="TableParagraph"/>
              <w:spacing w:before="11"/>
              <w:ind w:right="99"/>
              <w:rPr>
                <w:rFonts w:ascii="Times New Roman" w:hAnsi="Times New Roman" w:cs="Times New Roman"/>
                <w:sz w:val="18"/>
                <w:szCs w:val="18"/>
              </w:rPr>
            </w:pPr>
            <w:r w:rsidRPr="009344AD">
              <w:rPr>
                <w:rFonts w:ascii="Times New Roman" w:hAnsi="Times New Roman" w:cs="Times New Roman"/>
                <w:sz w:val="18"/>
                <w:szCs w:val="18"/>
              </w:rPr>
              <w:t>1.330,00</w:t>
            </w:r>
          </w:p>
        </w:tc>
        <w:tc>
          <w:tcPr>
            <w:tcW w:w="1833" w:type="dxa"/>
            <w:tcBorders>
              <w:top w:val="single" w:sz="8" w:space="0" w:color="000000"/>
              <w:left w:val="single" w:sz="2" w:space="0" w:color="000000"/>
              <w:bottom w:val="single" w:sz="12" w:space="0" w:color="000000"/>
              <w:right w:val="nil"/>
            </w:tcBorders>
          </w:tcPr>
          <w:p w14:paraId="1CC8B289" w14:textId="77777777" w:rsidR="00E07E4A" w:rsidRPr="009344AD" w:rsidRDefault="00E07E4A" w:rsidP="00E07E4A">
            <w:pPr>
              <w:pStyle w:val="TableParagraph"/>
              <w:spacing w:before="11"/>
              <w:ind w:right="104"/>
              <w:rPr>
                <w:rFonts w:ascii="Times New Roman" w:hAnsi="Times New Roman" w:cs="Times New Roman"/>
                <w:sz w:val="18"/>
                <w:szCs w:val="18"/>
              </w:rPr>
            </w:pPr>
            <w:r w:rsidRPr="009344AD">
              <w:rPr>
                <w:rFonts w:ascii="Times New Roman" w:hAnsi="Times New Roman" w:cs="Times New Roman"/>
                <w:sz w:val="18"/>
                <w:szCs w:val="18"/>
              </w:rPr>
              <w:t>1.330,00</w:t>
            </w:r>
          </w:p>
        </w:tc>
      </w:tr>
      <w:tr w:rsidR="00E07E4A" w:rsidRPr="009344AD" w14:paraId="7C54BD5B" w14:textId="77777777" w:rsidTr="00E07E4A">
        <w:trPr>
          <w:trHeight w:val="585"/>
        </w:trPr>
        <w:tc>
          <w:tcPr>
            <w:tcW w:w="738" w:type="dxa"/>
            <w:tcBorders>
              <w:top w:val="single" w:sz="12" w:space="0" w:color="000000"/>
              <w:left w:val="nil"/>
              <w:bottom w:val="single" w:sz="8" w:space="0" w:color="000000"/>
              <w:right w:val="single" w:sz="2" w:space="0" w:color="000000"/>
            </w:tcBorders>
          </w:tcPr>
          <w:p w14:paraId="775B99E4" w14:textId="77777777" w:rsidR="00E07E4A" w:rsidRPr="009344AD" w:rsidRDefault="00E07E4A" w:rsidP="00E07E4A">
            <w:pPr>
              <w:pStyle w:val="TableParagraph"/>
              <w:spacing w:before="6"/>
              <w:ind w:right="3"/>
              <w:rPr>
                <w:rFonts w:ascii="Times New Roman" w:hAnsi="Times New Roman" w:cs="Times New Roman"/>
                <w:sz w:val="18"/>
                <w:szCs w:val="18"/>
              </w:rPr>
            </w:pPr>
            <w:r w:rsidRPr="009344AD">
              <w:rPr>
                <w:rFonts w:ascii="Times New Roman" w:hAnsi="Times New Roman" w:cs="Times New Roman"/>
                <w:sz w:val="18"/>
                <w:szCs w:val="18"/>
              </w:rPr>
              <w:t>37217</w:t>
            </w:r>
          </w:p>
        </w:tc>
        <w:tc>
          <w:tcPr>
            <w:tcW w:w="404" w:type="dxa"/>
            <w:tcBorders>
              <w:top w:val="single" w:sz="12" w:space="0" w:color="000000"/>
              <w:left w:val="single" w:sz="2" w:space="0" w:color="000000"/>
              <w:bottom w:val="single" w:sz="8" w:space="0" w:color="000000"/>
              <w:right w:val="single" w:sz="2" w:space="0" w:color="000000"/>
            </w:tcBorders>
          </w:tcPr>
          <w:p w14:paraId="102BC9B3" w14:textId="77777777" w:rsidR="00E07E4A" w:rsidRPr="009344AD" w:rsidRDefault="00E07E4A" w:rsidP="00E07E4A">
            <w:pPr>
              <w:pStyle w:val="TableParagraph"/>
              <w:ind w:left="107" w:right="22"/>
              <w:jc w:val="center"/>
              <w:rPr>
                <w:rFonts w:ascii="Times New Roman" w:hAnsi="Times New Roman" w:cs="Times New Roman"/>
                <w:sz w:val="18"/>
                <w:szCs w:val="18"/>
              </w:rPr>
            </w:pPr>
            <w:r w:rsidRPr="009344AD">
              <w:rPr>
                <w:rFonts w:ascii="Times New Roman" w:hAnsi="Times New Roman" w:cs="Times New Roman"/>
                <w:sz w:val="18"/>
                <w:szCs w:val="18"/>
              </w:rPr>
              <w:t>237</w:t>
            </w:r>
          </w:p>
        </w:tc>
        <w:tc>
          <w:tcPr>
            <w:tcW w:w="4052" w:type="dxa"/>
            <w:tcBorders>
              <w:top w:val="single" w:sz="12" w:space="0" w:color="000000"/>
              <w:left w:val="single" w:sz="2" w:space="0" w:color="000000"/>
              <w:bottom w:val="single" w:sz="8" w:space="0" w:color="000000"/>
              <w:right w:val="single" w:sz="2" w:space="0" w:color="000000"/>
            </w:tcBorders>
          </w:tcPr>
          <w:p w14:paraId="7AE593E4" w14:textId="77777777" w:rsidR="00E07E4A" w:rsidRPr="009344AD" w:rsidRDefault="00E07E4A" w:rsidP="00E07E4A">
            <w:pPr>
              <w:pStyle w:val="TableParagraph"/>
              <w:spacing w:before="6"/>
              <w:ind w:left="87"/>
              <w:rPr>
                <w:rFonts w:ascii="Times New Roman" w:hAnsi="Times New Roman" w:cs="Times New Roman"/>
                <w:sz w:val="18"/>
                <w:szCs w:val="18"/>
              </w:rPr>
            </w:pPr>
            <w:proofErr w:type="spellStart"/>
            <w:r w:rsidRPr="009344AD">
              <w:rPr>
                <w:rFonts w:ascii="Times New Roman" w:hAnsi="Times New Roman" w:cs="Times New Roman"/>
                <w:sz w:val="18"/>
                <w:szCs w:val="18"/>
              </w:rPr>
              <w:t>Porodiljne</w:t>
            </w:r>
            <w:proofErr w:type="spellEnd"/>
            <w:r w:rsidRPr="009344AD">
              <w:rPr>
                <w:rFonts w:ascii="Times New Roman" w:hAnsi="Times New Roman" w:cs="Times New Roman"/>
                <w:spacing w:val="1"/>
                <w:sz w:val="18"/>
                <w:szCs w:val="18"/>
              </w:rPr>
              <w:t xml:space="preserve"> </w:t>
            </w:r>
            <w:proofErr w:type="spellStart"/>
            <w:r w:rsidRPr="009344AD">
              <w:rPr>
                <w:rFonts w:ascii="Times New Roman" w:hAnsi="Times New Roman" w:cs="Times New Roman"/>
                <w:sz w:val="18"/>
                <w:szCs w:val="18"/>
              </w:rPr>
              <w:t>naknade</w:t>
            </w:r>
            <w:proofErr w:type="spellEnd"/>
            <w:r w:rsidRPr="009344AD">
              <w:rPr>
                <w:rFonts w:ascii="Times New Roman" w:hAnsi="Times New Roman" w:cs="Times New Roman"/>
                <w:spacing w:val="1"/>
                <w:sz w:val="18"/>
                <w:szCs w:val="18"/>
              </w:rPr>
              <w:t xml:space="preserve"> </w:t>
            </w:r>
            <w:proofErr w:type="spellStart"/>
            <w:r w:rsidRPr="009344AD">
              <w:rPr>
                <w:rFonts w:ascii="Times New Roman" w:hAnsi="Times New Roman" w:cs="Times New Roman"/>
                <w:sz w:val="18"/>
                <w:szCs w:val="18"/>
              </w:rPr>
              <w:t>i</w:t>
            </w:r>
            <w:proofErr w:type="spellEnd"/>
            <w:r w:rsidRPr="009344AD">
              <w:rPr>
                <w:rFonts w:ascii="Times New Roman" w:hAnsi="Times New Roman" w:cs="Times New Roman"/>
                <w:sz w:val="18"/>
                <w:szCs w:val="18"/>
              </w:rPr>
              <w:t xml:space="preserve"> </w:t>
            </w:r>
            <w:proofErr w:type="spellStart"/>
            <w:r w:rsidRPr="009344AD">
              <w:rPr>
                <w:rFonts w:ascii="Times New Roman" w:hAnsi="Times New Roman" w:cs="Times New Roman"/>
                <w:sz w:val="18"/>
                <w:szCs w:val="18"/>
              </w:rPr>
              <w:t>oprema</w:t>
            </w:r>
            <w:proofErr w:type="spellEnd"/>
            <w:r w:rsidRPr="009344AD">
              <w:rPr>
                <w:rFonts w:ascii="Times New Roman" w:hAnsi="Times New Roman" w:cs="Times New Roman"/>
                <w:spacing w:val="1"/>
                <w:sz w:val="18"/>
                <w:szCs w:val="18"/>
              </w:rPr>
              <w:t xml:space="preserve"> </w:t>
            </w:r>
            <w:r w:rsidRPr="009344AD">
              <w:rPr>
                <w:rFonts w:ascii="Times New Roman" w:hAnsi="Times New Roman" w:cs="Times New Roman"/>
                <w:sz w:val="18"/>
                <w:szCs w:val="18"/>
              </w:rPr>
              <w:t xml:space="preserve">za </w:t>
            </w:r>
            <w:proofErr w:type="spellStart"/>
            <w:r w:rsidRPr="009344AD">
              <w:rPr>
                <w:rFonts w:ascii="Times New Roman" w:hAnsi="Times New Roman" w:cs="Times New Roman"/>
                <w:sz w:val="18"/>
                <w:szCs w:val="18"/>
              </w:rPr>
              <w:t>novorođenčad</w:t>
            </w:r>
            <w:proofErr w:type="spellEnd"/>
          </w:p>
          <w:p w14:paraId="5467970D" w14:textId="77777777" w:rsidR="00E07E4A" w:rsidRPr="009344AD" w:rsidRDefault="00E07E4A" w:rsidP="00E07E4A">
            <w:pPr>
              <w:pStyle w:val="TableParagraph"/>
              <w:spacing w:before="91"/>
              <w:ind w:left="94"/>
              <w:rPr>
                <w:rFonts w:ascii="Times New Roman" w:hAnsi="Times New Roman" w:cs="Times New Roman"/>
                <w:sz w:val="18"/>
                <w:szCs w:val="18"/>
              </w:rPr>
            </w:pPr>
            <w:proofErr w:type="spellStart"/>
            <w:r w:rsidRPr="009344AD">
              <w:rPr>
                <w:rFonts w:ascii="Times New Roman" w:hAnsi="Times New Roman" w:cs="Times New Roman"/>
                <w:sz w:val="18"/>
                <w:szCs w:val="18"/>
              </w:rPr>
              <w:t>Pomoć</w:t>
            </w:r>
            <w:proofErr w:type="spellEnd"/>
            <w:r w:rsidRPr="009344AD">
              <w:rPr>
                <w:rFonts w:ascii="Times New Roman" w:hAnsi="Times New Roman" w:cs="Times New Roman"/>
                <w:sz w:val="18"/>
                <w:szCs w:val="18"/>
              </w:rPr>
              <w:t xml:space="preserve"> za</w:t>
            </w:r>
            <w:r w:rsidRPr="009344AD">
              <w:rPr>
                <w:rFonts w:ascii="Times New Roman" w:hAnsi="Times New Roman" w:cs="Times New Roman"/>
                <w:spacing w:val="-1"/>
                <w:sz w:val="18"/>
                <w:szCs w:val="18"/>
              </w:rPr>
              <w:t xml:space="preserve"> </w:t>
            </w:r>
            <w:proofErr w:type="spellStart"/>
            <w:r w:rsidRPr="009344AD">
              <w:rPr>
                <w:rFonts w:ascii="Times New Roman" w:hAnsi="Times New Roman" w:cs="Times New Roman"/>
                <w:sz w:val="18"/>
                <w:szCs w:val="18"/>
              </w:rPr>
              <w:t>opremu</w:t>
            </w:r>
            <w:proofErr w:type="spellEnd"/>
            <w:r w:rsidRPr="009344AD">
              <w:rPr>
                <w:rFonts w:ascii="Times New Roman" w:hAnsi="Times New Roman" w:cs="Times New Roman"/>
                <w:sz w:val="18"/>
                <w:szCs w:val="18"/>
              </w:rPr>
              <w:t xml:space="preserve"> </w:t>
            </w:r>
            <w:proofErr w:type="spellStart"/>
            <w:r w:rsidRPr="009344AD">
              <w:rPr>
                <w:rFonts w:ascii="Times New Roman" w:hAnsi="Times New Roman" w:cs="Times New Roman"/>
                <w:sz w:val="18"/>
                <w:szCs w:val="18"/>
              </w:rPr>
              <w:t>novorođenčeta</w:t>
            </w:r>
            <w:proofErr w:type="spellEnd"/>
          </w:p>
        </w:tc>
        <w:tc>
          <w:tcPr>
            <w:tcW w:w="1812" w:type="dxa"/>
            <w:tcBorders>
              <w:top w:val="single" w:sz="12" w:space="0" w:color="000000"/>
              <w:left w:val="single" w:sz="2" w:space="0" w:color="000000"/>
              <w:bottom w:val="single" w:sz="8" w:space="0" w:color="000000"/>
              <w:right w:val="single" w:sz="2" w:space="0" w:color="000000"/>
            </w:tcBorders>
          </w:tcPr>
          <w:p w14:paraId="251AA611" w14:textId="77777777" w:rsidR="00E07E4A" w:rsidRPr="009344AD" w:rsidRDefault="00E07E4A" w:rsidP="00E07E4A">
            <w:pPr>
              <w:pStyle w:val="TableParagraph"/>
              <w:spacing w:before="6"/>
              <w:ind w:right="105"/>
              <w:rPr>
                <w:rFonts w:ascii="Times New Roman" w:hAnsi="Times New Roman" w:cs="Times New Roman"/>
                <w:sz w:val="18"/>
                <w:szCs w:val="18"/>
              </w:rPr>
            </w:pPr>
            <w:r w:rsidRPr="009344AD">
              <w:rPr>
                <w:rFonts w:ascii="Times New Roman" w:hAnsi="Times New Roman" w:cs="Times New Roman"/>
                <w:sz w:val="18"/>
                <w:szCs w:val="18"/>
              </w:rPr>
              <w:t>6.600,00</w:t>
            </w:r>
          </w:p>
        </w:tc>
        <w:tc>
          <w:tcPr>
            <w:tcW w:w="1811" w:type="dxa"/>
            <w:tcBorders>
              <w:top w:val="single" w:sz="12" w:space="0" w:color="000000"/>
              <w:left w:val="single" w:sz="2" w:space="0" w:color="000000"/>
              <w:bottom w:val="single" w:sz="8" w:space="0" w:color="000000"/>
              <w:right w:val="single" w:sz="2" w:space="0" w:color="000000"/>
            </w:tcBorders>
          </w:tcPr>
          <w:p w14:paraId="0A619393" w14:textId="77777777" w:rsidR="00E07E4A" w:rsidRPr="009344AD" w:rsidRDefault="00E07E4A" w:rsidP="00E07E4A">
            <w:pPr>
              <w:pStyle w:val="TableParagraph"/>
              <w:spacing w:before="6"/>
              <w:ind w:right="99"/>
              <w:rPr>
                <w:rFonts w:ascii="Times New Roman" w:hAnsi="Times New Roman" w:cs="Times New Roman"/>
                <w:sz w:val="18"/>
                <w:szCs w:val="18"/>
              </w:rPr>
            </w:pPr>
            <w:r w:rsidRPr="009344AD">
              <w:rPr>
                <w:rFonts w:ascii="Times New Roman" w:hAnsi="Times New Roman" w:cs="Times New Roman"/>
                <w:sz w:val="18"/>
                <w:szCs w:val="18"/>
              </w:rPr>
              <w:t>6.600,00</w:t>
            </w:r>
          </w:p>
        </w:tc>
        <w:tc>
          <w:tcPr>
            <w:tcW w:w="1833" w:type="dxa"/>
            <w:tcBorders>
              <w:top w:val="single" w:sz="12" w:space="0" w:color="000000"/>
              <w:left w:val="single" w:sz="2" w:space="0" w:color="000000"/>
              <w:bottom w:val="single" w:sz="8" w:space="0" w:color="000000"/>
              <w:right w:val="nil"/>
            </w:tcBorders>
          </w:tcPr>
          <w:p w14:paraId="5C67271F" w14:textId="77777777" w:rsidR="00E07E4A" w:rsidRPr="009344AD" w:rsidRDefault="00E07E4A" w:rsidP="00E07E4A">
            <w:pPr>
              <w:pStyle w:val="TableParagraph"/>
              <w:spacing w:before="6"/>
              <w:ind w:right="104"/>
              <w:rPr>
                <w:rFonts w:ascii="Times New Roman" w:hAnsi="Times New Roman" w:cs="Times New Roman"/>
                <w:sz w:val="18"/>
                <w:szCs w:val="18"/>
              </w:rPr>
            </w:pPr>
            <w:r w:rsidRPr="009344AD">
              <w:rPr>
                <w:rFonts w:ascii="Times New Roman" w:hAnsi="Times New Roman" w:cs="Times New Roman"/>
                <w:sz w:val="18"/>
                <w:szCs w:val="18"/>
              </w:rPr>
              <w:t>6.600,00</w:t>
            </w:r>
          </w:p>
        </w:tc>
      </w:tr>
      <w:tr w:rsidR="00E07E4A" w:rsidRPr="009344AD" w14:paraId="483120F9" w14:textId="77777777" w:rsidTr="00E07E4A">
        <w:trPr>
          <w:trHeight w:val="587"/>
        </w:trPr>
        <w:tc>
          <w:tcPr>
            <w:tcW w:w="738" w:type="dxa"/>
            <w:tcBorders>
              <w:top w:val="single" w:sz="8" w:space="0" w:color="000000"/>
              <w:left w:val="nil"/>
              <w:bottom w:val="single" w:sz="12" w:space="0" w:color="000000"/>
              <w:right w:val="single" w:sz="2" w:space="0" w:color="000000"/>
            </w:tcBorders>
          </w:tcPr>
          <w:p w14:paraId="59F137E1" w14:textId="77777777" w:rsidR="00E07E4A" w:rsidRPr="009344AD" w:rsidRDefault="00E07E4A" w:rsidP="00E07E4A">
            <w:pPr>
              <w:pStyle w:val="TableParagraph"/>
              <w:spacing w:before="11"/>
              <w:ind w:right="3"/>
              <w:rPr>
                <w:rFonts w:ascii="Times New Roman" w:hAnsi="Times New Roman" w:cs="Times New Roman"/>
                <w:sz w:val="18"/>
                <w:szCs w:val="18"/>
              </w:rPr>
            </w:pPr>
            <w:r w:rsidRPr="009344AD">
              <w:rPr>
                <w:rFonts w:ascii="Times New Roman" w:hAnsi="Times New Roman" w:cs="Times New Roman"/>
                <w:sz w:val="18"/>
                <w:szCs w:val="18"/>
              </w:rPr>
              <w:t>37229</w:t>
            </w:r>
          </w:p>
        </w:tc>
        <w:tc>
          <w:tcPr>
            <w:tcW w:w="404" w:type="dxa"/>
            <w:tcBorders>
              <w:top w:val="single" w:sz="8" w:space="0" w:color="000000"/>
              <w:left w:val="single" w:sz="2" w:space="0" w:color="000000"/>
              <w:bottom w:val="single" w:sz="12" w:space="0" w:color="000000"/>
              <w:right w:val="single" w:sz="2" w:space="0" w:color="000000"/>
            </w:tcBorders>
          </w:tcPr>
          <w:p w14:paraId="15F99B44" w14:textId="77777777" w:rsidR="00E07E4A" w:rsidRPr="009344AD" w:rsidRDefault="00E07E4A" w:rsidP="00E07E4A">
            <w:pPr>
              <w:pStyle w:val="TableParagraph"/>
              <w:spacing w:before="11"/>
              <w:ind w:left="107" w:right="22"/>
              <w:jc w:val="center"/>
              <w:rPr>
                <w:rFonts w:ascii="Times New Roman" w:hAnsi="Times New Roman" w:cs="Times New Roman"/>
                <w:sz w:val="18"/>
                <w:szCs w:val="18"/>
              </w:rPr>
            </w:pPr>
            <w:r w:rsidRPr="009344AD">
              <w:rPr>
                <w:rFonts w:ascii="Times New Roman" w:hAnsi="Times New Roman" w:cs="Times New Roman"/>
                <w:sz w:val="18"/>
                <w:szCs w:val="18"/>
              </w:rPr>
              <w:t>226</w:t>
            </w:r>
          </w:p>
        </w:tc>
        <w:tc>
          <w:tcPr>
            <w:tcW w:w="4052" w:type="dxa"/>
            <w:tcBorders>
              <w:top w:val="single" w:sz="8" w:space="0" w:color="000000"/>
              <w:left w:val="single" w:sz="2" w:space="0" w:color="000000"/>
              <w:bottom w:val="single" w:sz="12" w:space="0" w:color="000000"/>
              <w:right w:val="single" w:sz="2" w:space="0" w:color="000000"/>
            </w:tcBorders>
          </w:tcPr>
          <w:p w14:paraId="23C64217" w14:textId="77777777" w:rsidR="00E07E4A" w:rsidRPr="009344AD" w:rsidRDefault="00E07E4A" w:rsidP="00E07E4A">
            <w:pPr>
              <w:pStyle w:val="TableParagraph"/>
              <w:spacing w:before="11"/>
              <w:ind w:left="87"/>
              <w:rPr>
                <w:rFonts w:ascii="Times New Roman" w:hAnsi="Times New Roman" w:cs="Times New Roman"/>
                <w:sz w:val="18"/>
                <w:szCs w:val="18"/>
              </w:rPr>
            </w:pPr>
            <w:proofErr w:type="spellStart"/>
            <w:r w:rsidRPr="009344AD">
              <w:rPr>
                <w:rFonts w:ascii="Times New Roman" w:hAnsi="Times New Roman" w:cs="Times New Roman"/>
                <w:sz w:val="18"/>
                <w:szCs w:val="18"/>
              </w:rPr>
              <w:t>Ostale</w:t>
            </w:r>
            <w:proofErr w:type="spellEnd"/>
            <w:r w:rsidRPr="009344AD">
              <w:rPr>
                <w:rFonts w:ascii="Times New Roman" w:hAnsi="Times New Roman" w:cs="Times New Roman"/>
                <w:spacing w:val="1"/>
                <w:sz w:val="18"/>
                <w:szCs w:val="18"/>
              </w:rPr>
              <w:t xml:space="preserve"> </w:t>
            </w:r>
            <w:proofErr w:type="spellStart"/>
            <w:r w:rsidRPr="009344AD">
              <w:rPr>
                <w:rFonts w:ascii="Times New Roman" w:hAnsi="Times New Roman" w:cs="Times New Roman"/>
                <w:sz w:val="18"/>
                <w:szCs w:val="18"/>
              </w:rPr>
              <w:t>naknade</w:t>
            </w:r>
            <w:proofErr w:type="spellEnd"/>
            <w:r w:rsidRPr="009344AD">
              <w:rPr>
                <w:rFonts w:ascii="Times New Roman" w:hAnsi="Times New Roman" w:cs="Times New Roman"/>
                <w:spacing w:val="1"/>
                <w:sz w:val="18"/>
                <w:szCs w:val="18"/>
              </w:rPr>
              <w:t xml:space="preserve"> </w:t>
            </w:r>
            <w:proofErr w:type="spellStart"/>
            <w:r w:rsidRPr="009344AD">
              <w:rPr>
                <w:rFonts w:ascii="Times New Roman" w:hAnsi="Times New Roman" w:cs="Times New Roman"/>
                <w:sz w:val="18"/>
                <w:szCs w:val="18"/>
              </w:rPr>
              <w:t>iz</w:t>
            </w:r>
            <w:proofErr w:type="spellEnd"/>
            <w:r w:rsidRPr="009344AD">
              <w:rPr>
                <w:rFonts w:ascii="Times New Roman" w:hAnsi="Times New Roman" w:cs="Times New Roman"/>
                <w:spacing w:val="2"/>
                <w:sz w:val="18"/>
                <w:szCs w:val="18"/>
              </w:rPr>
              <w:t xml:space="preserve"> </w:t>
            </w:r>
            <w:proofErr w:type="spellStart"/>
            <w:r w:rsidRPr="009344AD">
              <w:rPr>
                <w:rFonts w:ascii="Times New Roman" w:hAnsi="Times New Roman" w:cs="Times New Roman"/>
                <w:sz w:val="18"/>
                <w:szCs w:val="18"/>
              </w:rPr>
              <w:t>proračuna</w:t>
            </w:r>
            <w:proofErr w:type="spellEnd"/>
            <w:r w:rsidRPr="009344AD">
              <w:rPr>
                <w:rFonts w:ascii="Times New Roman" w:hAnsi="Times New Roman" w:cs="Times New Roman"/>
                <w:spacing w:val="1"/>
                <w:sz w:val="18"/>
                <w:szCs w:val="18"/>
              </w:rPr>
              <w:t xml:space="preserve"> </w:t>
            </w:r>
            <w:r w:rsidRPr="009344AD">
              <w:rPr>
                <w:rFonts w:ascii="Times New Roman" w:hAnsi="Times New Roman" w:cs="Times New Roman"/>
                <w:sz w:val="18"/>
                <w:szCs w:val="18"/>
              </w:rPr>
              <w:t>u</w:t>
            </w:r>
            <w:r w:rsidRPr="009344AD">
              <w:rPr>
                <w:rFonts w:ascii="Times New Roman" w:hAnsi="Times New Roman" w:cs="Times New Roman"/>
                <w:spacing w:val="1"/>
                <w:sz w:val="18"/>
                <w:szCs w:val="18"/>
              </w:rPr>
              <w:t xml:space="preserve"> </w:t>
            </w:r>
            <w:proofErr w:type="spellStart"/>
            <w:r w:rsidRPr="009344AD">
              <w:rPr>
                <w:rFonts w:ascii="Times New Roman" w:hAnsi="Times New Roman" w:cs="Times New Roman"/>
                <w:sz w:val="18"/>
                <w:szCs w:val="18"/>
              </w:rPr>
              <w:t>naravi</w:t>
            </w:r>
            <w:proofErr w:type="spellEnd"/>
          </w:p>
          <w:p w14:paraId="07E243A7" w14:textId="77777777" w:rsidR="00E07E4A" w:rsidRPr="009344AD" w:rsidRDefault="00E07E4A" w:rsidP="00E07E4A">
            <w:pPr>
              <w:pStyle w:val="TableParagraph"/>
              <w:spacing w:before="91"/>
              <w:ind w:left="94"/>
              <w:rPr>
                <w:rFonts w:ascii="Times New Roman" w:hAnsi="Times New Roman" w:cs="Times New Roman"/>
                <w:sz w:val="18"/>
                <w:szCs w:val="18"/>
              </w:rPr>
            </w:pPr>
            <w:proofErr w:type="spellStart"/>
            <w:r w:rsidRPr="009344AD">
              <w:rPr>
                <w:rFonts w:ascii="Times New Roman" w:hAnsi="Times New Roman" w:cs="Times New Roman"/>
                <w:sz w:val="18"/>
                <w:szCs w:val="18"/>
              </w:rPr>
              <w:t>Naknade</w:t>
            </w:r>
            <w:proofErr w:type="spellEnd"/>
            <w:r w:rsidRPr="009344AD">
              <w:rPr>
                <w:rFonts w:ascii="Times New Roman" w:hAnsi="Times New Roman" w:cs="Times New Roman"/>
                <w:spacing w:val="1"/>
                <w:sz w:val="18"/>
                <w:szCs w:val="18"/>
              </w:rPr>
              <w:t xml:space="preserve"> </w:t>
            </w:r>
            <w:proofErr w:type="spellStart"/>
            <w:r w:rsidRPr="009344AD">
              <w:rPr>
                <w:rFonts w:ascii="Times New Roman" w:hAnsi="Times New Roman" w:cs="Times New Roman"/>
                <w:sz w:val="18"/>
                <w:szCs w:val="18"/>
              </w:rPr>
              <w:t>iz</w:t>
            </w:r>
            <w:proofErr w:type="spellEnd"/>
            <w:r w:rsidRPr="009344AD">
              <w:rPr>
                <w:rFonts w:ascii="Times New Roman" w:hAnsi="Times New Roman" w:cs="Times New Roman"/>
                <w:spacing w:val="3"/>
                <w:sz w:val="18"/>
                <w:szCs w:val="18"/>
              </w:rPr>
              <w:t xml:space="preserve"> </w:t>
            </w:r>
            <w:proofErr w:type="spellStart"/>
            <w:r w:rsidRPr="009344AD">
              <w:rPr>
                <w:rFonts w:ascii="Times New Roman" w:hAnsi="Times New Roman" w:cs="Times New Roman"/>
                <w:sz w:val="18"/>
                <w:szCs w:val="18"/>
              </w:rPr>
              <w:t>proračuna</w:t>
            </w:r>
            <w:proofErr w:type="spellEnd"/>
            <w:r w:rsidRPr="009344AD">
              <w:rPr>
                <w:rFonts w:ascii="Times New Roman" w:hAnsi="Times New Roman" w:cs="Times New Roman"/>
                <w:spacing w:val="1"/>
                <w:sz w:val="18"/>
                <w:szCs w:val="18"/>
              </w:rPr>
              <w:t xml:space="preserve"> </w:t>
            </w:r>
            <w:r w:rsidRPr="009344AD">
              <w:rPr>
                <w:rFonts w:ascii="Times New Roman" w:hAnsi="Times New Roman" w:cs="Times New Roman"/>
                <w:sz w:val="18"/>
                <w:szCs w:val="18"/>
              </w:rPr>
              <w:t>u</w:t>
            </w:r>
            <w:r w:rsidRPr="009344AD">
              <w:rPr>
                <w:rFonts w:ascii="Times New Roman" w:hAnsi="Times New Roman" w:cs="Times New Roman"/>
                <w:spacing w:val="2"/>
                <w:sz w:val="18"/>
                <w:szCs w:val="18"/>
              </w:rPr>
              <w:t xml:space="preserve"> </w:t>
            </w:r>
            <w:proofErr w:type="spellStart"/>
            <w:r w:rsidRPr="009344AD">
              <w:rPr>
                <w:rFonts w:ascii="Times New Roman" w:hAnsi="Times New Roman" w:cs="Times New Roman"/>
                <w:sz w:val="18"/>
                <w:szCs w:val="18"/>
              </w:rPr>
              <w:t>naravi</w:t>
            </w:r>
            <w:proofErr w:type="spellEnd"/>
          </w:p>
        </w:tc>
        <w:tc>
          <w:tcPr>
            <w:tcW w:w="1812" w:type="dxa"/>
            <w:tcBorders>
              <w:top w:val="single" w:sz="8" w:space="0" w:color="000000"/>
              <w:left w:val="single" w:sz="2" w:space="0" w:color="000000"/>
              <w:bottom w:val="single" w:sz="12" w:space="0" w:color="000000"/>
              <w:right w:val="single" w:sz="2" w:space="0" w:color="000000"/>
            </w:tcBorders>
          </w:tcPr>
          <w:p w14:paraId="0E4A023D" w14:textId="77777777" w:rsidR="00E07E4A" w:rsidRPr="009344AD" w:rsidRDefault="00E07E4A" w:rsidP="00E07E4A">
            <w:pPr>
              <w:pStyle w:val="TableParagraph"/>
              <w:spacing w:before="11"/>
              <w:ind w:right="105"/>
              <w:rPr>
                <w:rFonts w:ascii="Times New Roman" w:hAnsi="Times New Roman" w:cs="Times New Roman"/>
                <w:sz w:val="18"/>
                <w:szCs w:val="18"/>
              </w:rPr>
            </w:pPr>
            <w:r w:rsidRPr="009344AD">
              <w:rPr>
                <w:rFonts w:ascii="Times New Roman" w:hAnsi="Times New Roman" w:cs="Times New Roman"/>
                <w:sz w:val="18"/>
                <w:szCs w:val="18"/>
              </w:rPr>
              <w:t>7.500,00</w:t>
            </w:r>
          </w:p>
        </w:tc>
        <w:tc>
          <w:tcPr>
            <w:tcW w:w="1811" w:type="dxa"/>
            <w:tcBorders>
              <w:top w:val="single" w:sz="8" w:space="0" w:color="000000"/>
              <w:left w:val="single" w:sz="2" w:space="0" w:color="000000"/>
              <w:bottom w:val="single" w:sz="12" w:space="0" w:color="000000"/>
              <w:right w:val="single" w:sz="2" w:space="0" w:color="000000"/>
            </w:tcBorders>
          </w:tcPr>
          <w:p w14:paraId="484483D9" w14:textId="77777777" w:rsidR="00E07E4A" w:rsidRPr="009344AD" w:rsidRDefault="00E07E4A" w:rsidP="00E07E4A">
            <w:pPr>
              <w:pStyle w:val="TableParagraph"/>
              <w:spacing w:before="11"/>
              <w:ind w:right="99"/>
              <w:rPr>
                <w:rFonts w:ascii="Times New Roman" w:hAnsi="Times New Roman" w:cs="Times New Roman"/>
                <w:sz w:val="18"/>
                <w:szCs w:val="18"/>
              </w:rPr>
            </w:pPr>
            <w:r w:rsidRPr="009344AD">
              <w:rPr>
                <w:rFonts w:ascii="Times New Roman" w:hAnsi="Times New Roman" w:cs="Times New Roman"/>
                <w:sz w:val="18"/>
                <w:szCs w:val="18"/>
              </w:rPr>
              <w:t>3.700,00</w:t>
            </w:r>
          </w:p>
        </w:tc>
        <w:tc>
          <w:tcPr>
            <w:tcW w:w="1833" w:type="dxa"/>
            <w:tcBorders>
              <w:top w:val="single" w:sz="8" w:space="0" w:color="000000"/>
              <w:left w:val="single" w:sz="2" w:space="0" w:color="000000"/>
              <w:bottom w:val="single" w:sz="12" w:space="0" w:color="000000"/>
              <w:right w:val="nil"/>
            </w:tcBorders>
          </w:tcPr>
          <w:p w14:paraId="078303B0" w14:textId="77777777" w:rsidR="00E07E4A" w:rsidRPr="009344AD" w:rsidRDefault="00E07E4A" w:rsidP="00E07E4A">
            <w:pPr>
              <w:pStyle w:val="TableParagraph"/>
              <w:spacing w:before="11"/>
              <w:ind w:right="104"/>
              <w:rPr>
                <w:rFonts w:ascii="Times New Roman" w:hAnsi="Times New Roman" w:cs="Times New Roman"/>
                <w:sz w:val="18"/>
                <w:szCs w:val="18"/>
              </w:rPr>
            </w:pPr>
            <w:r w:rsidRPr="009344AD">
              <w:rPr>
                <w:rFonts w:ascii="Times New Roman" w:hAnsi="Times New Roman" w:cs="Times New Roman"/>
                <w:sz w:val="18"/>
                <w:szCs w:val="18"/>
              </w:rPr>
              <w:t>3.700,00</w:t>
            </w:r>
          </w:p>
        </w:tc>
      </w:tr>
      <w:tr w:rsidR="00E07E4A" w:rsidRPr="009344AD" w14:paraId="1D9EABAF" w14:textId="77777777" w:rsidTr="00E07E4A">
        <w:trPr>
          <w:trHeight w:val="437"/>
        </w:trPr>
        <w:tc>
          <w:tcPr>
            <w:tcW w:w="1142" w:type="dxa"/>
            <w:gridSpan w:val="2"/>
            <w:tcBorders>
              <w:top w:val="single" w:sz="12" w:space="0" w:color="000000"/>
              <w:left w:val="nil"/>
              <w:bottom w:val="single" w:sz="12" w:space="0" w:color="000000"/>
              <w:right w:val="single" w:sz="2" w:space="0" w:color="000000"/>
            </w:tcBorders>
            <w:shd w:val="clear" w:color="auto" w:fill="E6E6E6"/>
          </w:tcPr>
          <w:p w14:paraId="1FCAC67A" w14:textId="77777777" w:rsidR="00E07E4A" w:rsidRPr="009344AD" w:rsidRDefault="00E07E4A" w:rsidP="00E07E4A">
            <w:pPr>
              <w:pStyle w:val="TableParagraph"/>
              <w:ind w:left="24" w:right="-15"/>
              <w:rPr>
                <w:rFonts w:ascii="Times New Roman" w:hAnsi="Times New Roman" w:cs="Times New Roman"/>
                <w:b/>
                <w:sz w:val="18"/>
                <w:szCs w:val="18"/>
              </w:rPr>
            </w:pPr>
            <w:r w:rsidRPr="009344AD">
              <w:rPr>
                <w:rFonts w:ascii="Times New Roman" w:hAnsi="Times New Roman" w:cs="Times New Roman"/>
                <w:b/>
                <w:sz w:val="18"/>
                <w:szCs w:val="18"/>
              </w:rPr>
              <w:t>Akt.</w:t>
            </w:r>
            <w:r w:rsidRPr="009344AD">
              <w:rPr>
                <w:rFonts w:ascii="Times New Roman" w:hAnsi="Times New Roman" w:cs="Times New Roman"/>
                <w:b/>
                <w:spacing w:val="19"/>
                <w:sz w:val="18"/>
                <w:szCs w:val="18"/>
              </w:rPr>
              <w:t xml:space="preserve"> </w:t>
            </w:r>
            <w:r w:rsidRPr="009344AD">
              <w:rPr>
                <w:rFonts w:ascii="Times New Roman" w:hAnsi="Times New Roman" w:cs="Times New Roman"/>
                <w:b/>
                <w:sz w:val="18"/>
                <w:szCs w:val="18"/>
              </w:rPr>
              <w:t>A101102</w:t>
            </w:r>
          </w:p>
        </w:tc>
        <w:tc>
          <w:tcPr>
            <w:tcW w:w="4052" w:type="dxa"/>
            <w:tcBorders>
              <w:top w:val="single" w:sz="12" w:space="0" w:color="000000"/>
              <w:left w:val="single" w:sz="2" w:space="0" w:color="000000"/>
              <w:bottom w:val="single" w:sz="12" w:space="0" w:color="000000"/>
              <w:right w:val="single" w:sz="2" w:space="0" w:color="000000"/>
            </w:tcBorders>
            <w:shd w:val="clear" w:color="auto" w:fill="E6E6E6"/>
          </w:tcPr>
          <w:p w14:paraId="412CFDE1" w14:textId="77777777" w:rsidR="00E07E4A" w:rsidRPr="009344AD" w:rsidRDefault="00E07E4A" w:rsidP="00E07E4A">
            <w:pPr>
              <w:pStyle w:val="TableParagraph"/>
              <w:ind w:left="85"/>
              <w:rPr>
                <w:rFonts w:ascii="Times New Roman" w:hAnsi="Times New Roman" w:cs="Times New Roman"/>
                <w:b/>
                <w:sz w:val="18"/>
                <w:szCs w:val="18"/>
              </w:rPr>
            </w:pPr>
            <w:proofErr w:type="spellStart"/>
            <w:r w:rsidRPr="009344AD">
              <w:rPr>
                <w:rFonts w:ascii="Times New Roman" w:hAnsi="Times New Roman" w:cs="Times New Roman"/>
                <w:b/>
                <w:sz w:val="18"/>
                <w:szCs w:val="18"/>
              </w:rPr>
              <w:t>Humanitarna</w:t>
            </w:r>
            <w:proofErr w:type="spellEnd"/>
            <w:r w:rsidRPr="009344AD">
              <w:rPr>
                <w:rFonts w:ascii="Times New Roman" w:hAnsi="Times New Roman" w:cs="Times New Roman"/>
                <w:b/>
                <w:spacing w:val="4"/>
                <w:sz w:val="18"/>
                <w:szCs w:val="18"/>
              </w:rPr>
              <w:t xml:space="preserve"> </w:t>
            </w:r>
            <w:proofErr w:type="spellStart"/>
            <w:r w:rsidRPr="009344AD">
              <w:rPr>
                <w:rFonts w:ascii="Times New Roman" w:hAnsi="Times New Roman" w:cs="Times New Roman"/>
                <w:b/>
                <w:sz w:val="18"/>
                <w:szCs w:val="18"/>
              </w:rPr>
              <w:t>skrb</w:t>
            </w:r>
            <w:proofErr w:type="spellEnd"/>
            <w:r w:rsidRPr="009344AD">
              <w:rPr>
                <w:rFonts w:ascii="Times New Roman" w:hAnsi="Times New Roman" w:cs="Times New Roman"/>
                <w:b/>
                <w:spacing w:val="3"/>
                <w:sz w:val="18"/>
                <w:szCs w:val="18"/>
              </w:rPr>
              <w:t xml:space="preserve"> </w:t>
            </w:r>
            <w:proofErr w:type="spellStart"/>
            <w:r w:rsidRPr="009344AD">
              <w:rPr>
                <w:rFonts w:ascii="Times New Roman" w:hAnsi="Times New Roman" w:cs="Times New Roman"/>
                <w:b/>
                <w:sz w:val="18"/>
                <w:szCs w:val="18"/>
              </w:rPr>
              <w:t>kroz</w:t>
            </w:r>
            <w:proofErr w:type="spellEnd"/>
            <w:r w:rsidRPr="009344AD">
              <w:rPr>
                <w:rFonts w:ascii="Times New Roman" w:hAnsi="Times New Roman" w:cs="Times New Roman"/>
                <w:b/>
                <w:spacing w:val="3"/>
                <w:sz w:val="18"/>
                <w:szCs w:val="18"/>
              </w:rPr>
              <w:t xml:space="preserve"> </w:t>
            </w:r>
            <w:proofErr w:type="spellStart"/>
            <w:r w:rsidRPr="009344AD">
              <w:rPr>
                <w:rFonts w:ascii="Times New Roman" w:hAnsi="Times New Roman" w:cs="Times New Roman"/>
                <w:b/>
                <w:sz w:val="18"/>
                <w:szCs w:val="18"/>
              </w:rPr>
              <w:t>udruge</w:t>
            </w:r>
            <w:proofErr w:type="spellEnd"/>
            <w:r w:rsidRPr="009344AD">
              <w:rPr>
                <w:rFonts w:ascii="Times New Roman" w:hAnsi="Times New Roman" w:cs="Times New Roman"/>
                <w:b/>
                <w:spacing w:val="6"/>
                <w:sz w:val="18"/>
                <w:szCs w:val="18"/>
              </w:rPr>
              <w:t xml:space="preserve"> </w:t>
            </w:r>
            <w:proofErr w:type="spellStart"/>
            <w:r w:rsidRPr="009344AD">
              <w:rPr>
                <w:rFonts w:ascii="Times New Roman" w:hAnsi="Times New Roman" w:cs="Times New Roman"/>
                <w:b/>
                <w:sz w:val="18"/>
                <w:szCs w:val="18"/>
              </w:rPr>
              <w:t>građana</w:t>
            </w:r>
            <w:proofErr w:type="spellEnd"/>
          </w:p>
          <w:p w14:paraId="7614661E" w14:textId="77777777" w:rsidR="00E07E4A" w:rsidRPr="009344AD" w:rsidRDefault="00E07E4A" w:rsidP="00E07E4A">
            <w:pPr>
              <w:pStyle w:val="TableParagraph"/>
              <w:spacing w:before="48"/>
              <w:ind w:left="85"/>
              <w:rPr>
                <w:rFonts w:ascii="Times New Roman" w:hAnsi="Times New Roman" w:cs="Times New Roman"/>
                <w:sz w:val="18"/>
                <w:szCs w:val="18"/>
              </w:rPr>
            </w:pPr>
            <w:proofErr w:type="spellStart"/>
            <w:r w:rsidRPr="009344AD">
              <w:rPr>
                <w:rFonts w:ascii="Times New Roman" w:hAnsi="Times New Roman" w:cs="Times New Roman"/>
                <w:sz w:val="18"/>
                <w:szCs w:val="18"/>
              </w:rPr>
              <w:t>Funkcija</w:t>
            </w:r>
            <w:proofErr w:type="spellEnd"/>
            <w:r w:rsidRPr="009344AD">
              <w:rPr>
                <w:rFonts w:ascii="Times New Roman" w:hAnsi="Times New Roman" w:cs="Times New Roman"/>
                <w:sz w:val="18"/>
                <w:szCs w:val="18"/>
              </w:rPr>
              <w:t>:</w:t>
            </w:r>
            <w:r w:rsidRPr="009344AD">
              <w:rPr>
                <w:rFonts w:ascii="Times New Roman" w:hAnsi="Times New Roman" w:cs="Times New Roman"/>
                <w:spacing w:val="-3"/>
                <w:sz w:val="18"/>
                <w:szCs w:val="18"/>
              </w:rPr>
              <w:t xml:space="preserve"> </w:t>
            </w:r>
            <w:r w:rsidRPr="009344AD">
              <w:rPr>
                <w:rFonts w:ascii="Times New Roman" w:hAnsi="Times New Roman" w:cs="Times New Roman"/>
                <w:sz w:val="18"/>
                <w:szCs w:val="18"/>
              </w:rPr>
              <w:t>1012</w:t>
            </w:r>
            <w:r w:rsidRPr="009344AD">
              <w:rPr>
                <w:rFonts w:ascii="Times New Roman" w:hAnsi="Times New Roman" w:cs="Times New Roman"/>
                <w:spacing w:val="-3"/>
                <w:sz w:val="18"/>
                <w:szCs w:val="18"/>
              </w:rPr>
              <w:t xml:space="preserve"> </w:t>
            </w:r>
            <w:proofErr w:type="spellStart"/>
            <w:r w:rsidRPr="009344AD">
              <w:rPr>
                <w:rFonts w:ascii="Times New Roman" w:hAnsi="Times New Roman" w:cs="Times New Roman"/>
                <w:sz w:val="18"/>
                <w:szCs w:val="18"/>
              </w:rPr>
              <w:t>Invaliditet</w:t>
            </w:r>
            <w:proofErr w:type="spellEnd"/>
          </w:p>
        </w:tc>
        <w:tc>
          <w:tcPr>
            <w:tcW w:w="1812" w:type="dxa"/>
            <w:tcBorders>
              <w:top w:val="single" w:sz="12" w:space="0" w:color="000000"/>
              <w:left w:val="single" w:sz="2" w:space="0" w:color="000000"/>
              <w:bottom w:val="single" w:sz="12" w:space="0" w:color="000000"/>
              <w:right w:val="single" w:sz="2" w:space="0" w:color="000000"/>
            </w:tcBorders>
            <w:shd w:val="clear" w:color="auto" w:fill="E6E6E6"/>
          </w:tcPr>
          <w:p w14:paraId="079E94BF" w14:textId="77777777" w:rsidR="00E07E4A" w:rsidRPr="009344AD" w:rsidRDefault="00E07E4A" w:rsidP="00E07E4A">
            <w:pPr>
              <w:pStyle w:val="TableParagraph"/>
              <w:ind w:right="100"/>
              <w:rPr>
                <w:rFonts w:ascii="Times New Roman" w:hAnsi="Times New Roman" w:cs="Times New Roman"/>
                <w:b/>
                <w:sz w:val="18"/>
                <w:szCs w:val="18"/>
              </w:rPr>
            </w:pPr>
            <w:r w:rsidRPr="009344AD">
              <w:rPr>
                <w:rFonts w:ascii="Times New Roman" w:hAnsi="Times New Roman" w:cs="Times New Roman"/>
                <w:b/>
                <w:sz w:val="18"/>
                <w:szCs w:val="18"/>
              </w:rPr>
              <w:t>4.060,00</w:t>
            </w:r>
          </w:p>
        </w:tc>
        <w:tc>
          <w:tcPr>
            <w:tcW w:w="1811" w:type="dxa"/>
            <w:tcBorders>
              <w:top w:val="single" w:sz="12" w:space="0" w:color="000000"/>
              <w:left w:val="single" w:sz="2" w:space="0" w:color="000000"/>
              <w:bottom w:val="single" w:sz="12" w:space="0" w:color="000000"/>
              <w:right w:val="single" w:sz="2" w:space="0" w:color="000000"/>
            </w:tcBorders>
            <w:shd w:val="clear" w:color="auto" w:fill="E6E6E6"/>
          </w:tcPr>
          <w:p w14:paraId="69BD2300" w14:textId="77777777" w:rsidR="00E07E4A" w:rsidRPr="009344AD" w:rsidRDefault="00E07E4A" w:rsidP="00E07E4A">
            <w:pPr>
              <w:pStyle w:val="TableParagraph"/>
              <w:ind w:right="94"/>
              <w:rPr>
                <w:rFonts w:ascii="Times New Roman" w:hAnsi="Times New Roman" w:cs="Times New Roman"/>
                <w:b/>
                <w:sz w:val="18"/>
                <w:szCs w:val="18"/>
              </w:rPr>
            </w:pPr>
            <w:r w:rsidRPr="009344AD">
              <w:rPr>
                <w:rFonts w:ascii="Times New Roman" w:hAnsi="Times New Roman" w:cs="Times New Roman"/>
                <w:b/>
                <w:sz w:val="18"/>
                <w:szCs w:val="18"/>
              </w:rPr>
              <w:t>3.060,00</w:t>
            </w:r>
          </w:p>
        </w:tc>
        <w:tc>
          <w:tcPr>
            <w:tcW w:w="1833" w:type="dxa"/>
            <w:tcBorders>
              <w:top w:val="single" w:sz="12" w:space="0" w:color="000000"/>
              <w:left w:val="single" w:sz="2" w:space="0" w:color="000000"/>
              <w:bottom w:val="single" w:sz="12" w:space="0" w:color="000000"/>
              <w:right w:val="nil"/>
            </w:tcBorders>
            <w:shd w:val="clear" w:color="auto" w:fill="E6E6E6"/>
          </w:tcPr>
          <w:p w14:paraId="17F49902" w14:textId="77777777" w:rsidR="00E07E4A" w:rsidRPr="009344AD" w:rsidRDefault="00E07E4A" w:rsidP="00E07E4A">
            <w:pPr>
              <w:pStyle w:val="TableParagraph"/>
              <w:ind w:right="99"/>
              <w:rPr>
                <w:rFonts w:ascii="Times New Roman" w:hAnsi="Times New Roman" w:cs="Times New Roman"/>
                <w:b/>
                <w:sz w:val="18"/>
                <w:szCs w:val="18"/>
              </w:rPr>
            </w:pPr>
            <w:r w:rsidRPr="009344AD">
              <w:rPr>
                <w:rFonts w:ascii="Times New Roman" w:hAnsi="Times New Roman" w:cs="Times New Roman"/>
                <w:b/>
                <w:sz w:val="18"/>
                <w:szCs w:val="18"/>
              </w:rPr>
              <w:t>3.060,00</w:t>
            </w:r>
          </w:p>
        </w:tc>
      </w:tr>
      <w:tr w:rsidR="00E07E4A" w:rsidRPr="009344AD" w14:paraId="607480AE" w14:textId="77777777" w:rsidTr="00E07E4A">
        <w:trPr>
          <w:trHeight w:val="580"/>
        </w:trPr>
        <w:tc>
          <w:tcPr>
            <w:tcW w:w="738" w:type="dxa"/>
            <w:tcBorders>
              <w:top w:val="single" w:sz="12" w:space="0" w:color="000000"/>
              <w:left w:val="nil"/>
              <w:bottom w:val="single" w:sz="12" w:space="0" w:color="000000"/>
              <w:right w:val="single" w:sz="2" w:space="0" w:color="000000"/>
            </w:tcBorders>
          </w:tcPr>
          <w:p w14:paraId="6B2D16C3" w14:textId="77777777" w:rsidR="00E07E4A" w:rsidRPr="009344AD" w:rsidRDefault="00E07E4A" w:rsidP="00E07E4A">
            <w:pPr>
              <w:pStyle w:val="TableParagraph"/>
              <w:ind w:right="3"/>
              <w:rPr>
                <w:rFonts w:ascii="Times New Roman" w:hAnsi="Times New Roman" w:cs="Times New Roman"/>
                <w:sz w:val="18"/>
                <w:szCs w:val="18"/>
              </w:rPr>
            </w:pPr>
            <w:r w:rsidRPr="009344AD">
              <w:rPr>
                <w:rFonts w:ascii="Times New Roman" w:hAnsi="Times New Roman" w:cs="Times New Roman"/>
                <w:sz w:val="18"/>
                <w:szCs w:val="18"/>
              </w:rPr>
              <w:t>37213</w:t>
            </w:r>
          </w:p>
        </w:tc>
        <w:tc>
          <w:tcPr>
            <w:tcW w:w="404" w:type="dxa"/>
            <w:tcBorders>
              <w:top w:val="single" w:sz="12" w:space="0" w:color="000000"/>
              <w:left w:val="single" w:sz="2" w:space="0" w:color="000000"/>
              <w:bottom w:val="single" w:sz="12" w:space="0" w:color="000000"/>
              <w:right w:val="single" w:sz="2" w:space="0" w:color="000000"/>
            </w:tcBorders>
          </w:tcPr>
          <w:p w14:paraId="3BCF2DE7" w14:textId="77777777" w:rsidR="00E07E4A" w:rsidRPr="009344AD" w:rsidRDefault="00E07E4A" w:rsidP="00E07E4A">
            <w:pPr>
              <w:pStyle w:val="TableParagraph"/>
              <w:ind w:left="107" w:right="22"/>
              <w:jc w:val="center"/>
              <w:rPr>
                <w:rFonts w:ascii="Times New Roman" w:hAnsi="Times New Roman" w:cs="Times New Roman"/>
                <w:sz w:val="18"/>
                <w:szCs w:val="18"/>
              </w:rPr>
            </w:pPr>
            <w:r w:rsidRPr="009344AD">
              <w:rPr>
                <w:rFonts w:ascii="Times New Roman" w:hAnsi="Times New Roman" w:cs="Times New Roman"/>
                <w:sz w:val="18"/>
                <w:szCs w:val="18"/>
              </w:rPr>
              <w:t>170</w:t>
            </w:r>
          </w:p>
        </w:tc>
        <w:tc>
          <w:tcPr>
            <w:tcW w:w="4052" w:type="dxa"/>
            <w:tcBorders>
              <w:top w:val="single" w:sz="12" w:space="0" w:color="000000"/>
              <w:left w:val="single" w:sz="2" w:space="0" w:color="000000"/>
              <w:bottom w:val="single" w:sz="12" w:space="0" w:color="000000"/>
              <w:right w:val="single" w:sz="2" w:space="0" w:color="000000"/>
            </w:tcBorders>
          </w:tcPr>
          <w:p w14:paraId="1620C286" w14:textId="77777777" w:rsidR="00E07E4A" w:rsidRPr="009344AD" w:rsidRDefault="00E07E4A" w:rsidP="00E07E4A">
            <w:pPr>
              <w:pStyle w:val="TableParagraph"/>
              <w:ind w:left="87"/>
              <w:rPr>
                <w:rFonts w:ascii="Times New Roman" w:hAnsi="Times New Roman" w:cs="Times New Roman"/>
                <w:sz w:val="18"/>
                <w:szCs w:val="18"/>
              </w:rPr>
            </w:pPr>
            <w:proofErr w:type="spellStart"/>
            <w:r w:rsidRPr="009344AD">
              <w:rPr>
                <w:rFonts w:ascii="Times New Roman" w:hAnsi="Times New Roman" w:cs="Times New Roman"/>
                <w:sz w:val="18"/>
                <w:szCs w:val="18"/>
              </w:rPr>
              <w:t>Pomoć</w:t>
            </w:r>
            <w:proofErr w:type="spellEnd"/>
            <w:r w:rsidRPr="009344AD">
              <w:rPr>
                <w:rFonts w:ascii="Times New Roman" w:hAnsi="Times New Roman" w:cs="Times New Roman"/>
                <w:sz w:val="18"/>
                <w:szCs w:val="18"/>
              </w:rPr>
              <w:t xml:space="preserve"> </w:t>
            </w:r>
            <w:proofErr w:type="spellStart"/>
            <w:r w:rsidRPr="009344AD">
              <w:rPr>
                <w:rFonts w:ascii="Times New Roman" w:hAnsi="Times New Roman" w:cs="Times New Roman"/>
                <w:sz w:val="18"/>
                <w:szCs w:val="18"/>
              </w:rPr>
              <w:t>osobama</w:t>
            </w:r>
            <w:proofErr w:type="spellEnd"/>
            <w:r w:rsidRPr="009344AD">
              <w:rPr>
                <w:rFonts w:ascii="Times New Roman" w:hAnsi="Times New Roman" w:cs="Times New Roman"/>
                <w:sz w:val="18"/>
                <w:szCs w:val="18"/>
              </w:rPr>
              <w:t xml:space="preserve"> s</w:t>
            </w:r>
            <w:r w:rsidRPr="009344AD">
              <w:rPr>
                <w:rFonts w:ascii="Times New Roman" w:hAnsi="Times New Roman" w:cs="Times New Roman"/>
                <w:spacing w:val="2"/>
                <w:sz w:val="18"/>
                <w:szCs w:val="18"/>
              </w:rPr>
              <w:t xml:space="preserve"> </w:t>
            </w:r>
            <w:proofErr w:type="spellStart"/>
            <w:r w:rsidRPr="009344AD">
              <w:rPr>
                <w:rFonts w:ascii="Times New Roman" w:hAnsi="Times New Roman" w:cs="Times New Roman"/>
                <w:sz w:val="18"/>
                <w:szCs w:val="18"/>
              </w:rPr>
              <w:t>invaliditetom</w:t>
            </w:r>
            <w:proofErr w:type="spellEnd"/>
          </w:p>
          <w:p w14:paraId="01D34CB9" w14:textId="77777777" w:rsidR="00E07E4A" w:rsidRPr="009344AD" w:rsidRDefault="00E07E4A" w:rsidP="00E07E4A">
            <w:pPr>
              <w:pStyle w:val="TableParagraph"/>
              <w:spacing w:before="91"/>
              <w:ind w:left="94"/>
              <w:rPr>
                <w:rFonts w:ascii="Times New Roman" w:hAnsi="Times New Roman" w:cs="Times New Roman"/>
                <w:sz w:val="18"/>
                <w:szCs w:val="18"/>
              </w:rPr>
            </w:pPr>
            <w:proofErr w:type="spellStart"/>
            <w:r w:rsidRPr="009344AD">
              <w:rPr>
                <w:rFonts w:ascii="Times New Roman" w:hAnsi="Times New Roman" w:cs="Times New Roman"/>
                <w:sz w:val="18"/>
                <w:szCs w:val="18"/>
              </w:rPr>
              <w:t>Pomoć</w:t>
            </w:r>
            <w:proofErr w:type="spellEnd"/>
            <w:r w:rsidRPr="009344AD">
              <w:rPr>
                <w:rFonts w:ascii="Times New Roman" w:hAnsi="Times New Roman" w:cs="Times New Roman"/>
                <w:sz w:val="18"/>
                <w:szCs w:val="18"/>
              </w:rPr>
              <w:t xml:space="preserve"> </w:t>
            </w:r>
            <w:proofErr w:type="spellStart"/>
            <w:r w:rsidRPr="009344AD">
              <w:rPr>
                <w:rFonts w:ascii="Times New Roman" w:hAnsi="Times New Roman" w:cs="Times New Roman"/>
                <w:sz w:val="18"/>
                <w:szCs w:val="18"/>
              </w:rPr>
              <w:t>osobama</w:t>
            </w:r>
            <w:proofErr w:type="spellEnd"/>
            <w:r w:rsidRPr="009344AD">
              <w:rPr>
                <w:rFonts w:ascii="Times New Roman" w:hAnsi="Times New Roman" w:cs="Times New Roman"/>
                <w:sz w:val="18"/>
                <w:szCs w:val="18"/>
              </w:rPr>
              <w:t xml:space="preserve"> s</w:t>
            </w:r>
            <w:r w:rsidRPr="009344AD">
              <w:rPr>
                <w:rFonts w:ascii="Times New Roman" w:hAnsi="Times New Roman" w:cs="Times New Roman"/>
                <w:spacing w:val="2"/>
                <w:sz w:val="18"/>
                <w:szCs w:val="18"/>
              </w:rPr>
              <w:t xml:space="preserve"> </w:t>
            </w:r>
            <w:proofErr w:type="spellStart"/>
            <w:r w:rsidRPr="009344AD">
              <w:rPr>
                <w:rFonts w:ascii="Times New Roman" w:hAnsi="Times New Roman" w:cs="Times New Roman"/>
                <w:sz w:val="18"/>
                <w:szCs w:val="18"/>
              </w:rPr>
              <w:t>invaliditetom</w:t>
            </w:r>
            <w:proofErr w:type="spellEnd"/>
          </w:p>
        </w:tc>
        <w:tc>
          <w:tcPr>
            <w:tcW w:w="1812" w:type="dxa"/>
            <w:tcBorders>
              <w:top w:val="single" w:sz="12" w:space="0" w:color="000000"/>
              <w:left w:val="single" w:sz="2" w:space="0" w:color="000000"/>
              <w:bottom w:val="single" w:sz="12" w:space="0" w:color="000000"/>
              <w:right w:val="single" w:sz="2" w:space="0" w:color="000000"/>
            </w:tcBorders>
          </w:tcPr>
          <w:p w14:paraId="223317F8" w14:textId="77777777" w:rsidR="00E07E4A" w:rsidRPr="009344AD" w:rsidRDefault="00E07E4A" w:rsidP="00E07E4A">
            <w:pPr>
              <w:pStyle w:val="TableParagraph"/>
              <w:ind w:right="105"/>
              <w:rPr>
                <w:rFonts w:ascii="Times New Roman" w:hAnsi="Times New Roman" w:cs="Times New Roman"/>
                <w:sz w:val="18"/>
                <w:szCs w:val="18"/>
              </w:rPr>
            </w:pPr>
            <w:r w:rsidRPr="009344AD">
              <w:rPr>
                <w:rFonts w:ascii="Times New Roman" w:hAnsi="Times New Roman" w:cs="Times New Roman"/>
                <w:sz w:val="18"/>
                <w:szCs w:val="18"/>
              </w:rPr>
              <w:t>660,00</w:t>
            </w:r>
          </w:p>
        </w:tc>
        <w:tc>
          <w:tcPr>
            <w:tcW w:w="1811" w:type="dxa"/>
            <w:tcBorders>
              <w:top w:val="single" w:sz="12" w:space="0" w:color="000000"/>
              <w:left w:val="single" w:sz="2" w:space="0" w:color="000000"/>
              <w:bottom w:val="single" w:sz="12" w:space="0" w:color="000000"/>
              <w:right w:val="single" w:sz="2" w:space="0" w:color="000000"/>
            </w:tcBorders>
          </w:tcPr>
          <w:p w14:paraId="1D2B58DE" w14:textId="77777777" w:rsidR="00E07E4A" w:rsidRPr="009344AD" w:rsidRDefault="00E07E4A" w:rsidP="00E07E4A">
            <w:pPr>
              <w:pStyle w:val="TableParagraph"/>
              <w:ind w:right="99"/>
              <w:rPr>
                <w:rFonts w:ascii="Times New Roman" w:hAnsi="Times New Roman" w:cs="Times New Roman"/>
                <w:sz w:val="18"/>
                <w:szCs w:val="18"/>
              </w:rPr>
            </w:pPr>
            <w:r w:rsidRPr="009344AD">
              <w:rPr>
                <w:rFonts w:ascii="Times New Roman" w:hAnsi="Times New Roman" w:cs="Times New Roman"/>
                <w:sz w:val="18"/>
                <w:szCs w:val="18"/>
              </w:rPr>
              <w:t>660,00</w:t>
            </w:r>
          </w:p>
        </w:tc>
        <w:tc>
          <w:tcPr>
            <w:tcW w:w="1833" w:type="dxa"/>
            <w:tcBorders>
              <w:top w:val="single" w:sz="12" w:space="0" w:color="000000"/>
              <w:left w:val="single" w:sz="2" w:space="0" w:color="000000"/>
              <w:bottom w:val="single" w:sz="12" w:space="0" w:color="000000"/>
              <w:right w:val="nil"/>
            </w:tcBorders>
          </w:tcPr>
          <w:p w14:paraId="22FD09FA" w14:textId="77777777" w:rsidR="00E07E4A" w:rsidRPr="009344AD" w:rsidRDefault="00E07E4A" w:rsidP="00E07E4A">
            <w:pPr>
              <w:pStyle w:val="TableParagraph"/>
              <w:ind w:right="104"/>
              <w:rPr>
                <w:rFonts w:ascii="Times New Roman" w:hAnsi="Times New Roman" w:cs="Times New Roman"/>
                <w:sz w:val="18"/>
                <w:szCs w:val="18"/>
              </w:rPr>
            </w:pPr>
            <w:r w:rsidRPr="009344AD">
              <w:rPr>
                <w:rFonts w:ascii="Times New Roman" w:hAnsi="Times New Roman" w:cs="Times New Roman"/>
                <w:sz w:val="18"/>
                <w:szCs w:val="18"/>
              </w:rPr>
              <w:t>660,00</w:t>
            </w:r>
          </w:p>
        </w:tc>
      </w:tr>
      <w:tr w:rsidR="00E07E4A" w:rsidRPr="009344AD" w14:paraId="211C8ECC" w14:textId="77777777" w:rsidTr="00E07E4A">
        <w:trPr>
          <w:trHeight w:val="582"/>
        </w:trPr>
        <w:tc>
          <w:tcPr>
            <w:tcW w:w="738" w:type="dxa"/>
            <w:tcBorders>
              <w:top w:val="single" w:sz="12" w:space="0" w:color="000000"/>
              <w:left w:val="nil"/>
              <w:bottom w:val="single" w:sz="12" w:space="0" w:color="000000"/>
              <w:right w:val="single" w:sz="2" w:space="0" w:color="000000"/>
            </w:tcBorders>
          </w:tcPr>
          <w:p w14:paraId="70796A46" w14:textId="77777777" w:rsidR="00E07E4A" w:rsidRPr="009344AD" w:rsidRDefault="00E07E4A" w:rsidP="00E07E4A">
            <w:pPr>
              <w:pStyle w:val="TableParagraph"/>
              <w:spacing w:before="6"/>
              <w:ind w:right="3"/>
              <w:rPr>
                <w:rFonts w:ascii="Times New Roman" w:hAnsi="Times New Roman" w:cs="Times New Roman"/>
                <w:sz w:val="18"/>
                <w:szCs w:val="18"/>
              </w:rPr>
            </w:pPr>
            <w:r w:rsidRPr="009344AD">
              <w:rPr>
                <w:rFonts w:ascii="Times New Roman" w:hAnsi="Times New Roman" w:cs="Times New Roman"/>
                <w:sz w:val="18"/>
                <w:szCs w:val="18"/>
              </w:rPr>
              <w:t>37219</w:t>
            </w:r>
          </w:p>
        </w:tc>
        <w:tc>
          <w:tcPr>
            <w:tcW w:w="404" w:type="dxa"/>
            <w:tcBorders>
              <w:top w:val="single" w:sz="12" w:space="0" w:color="000000"/>
              <w:left w:val="single" w:sz="2" w:space="0" w:color="000000"/>
              <w:bottom w:val="single" w:sz="12" w:space="0" w:color="000000"/>
              <w:right w:val="single" w:sz="2" w:space="0" w:color="000000"/>
            </w:tcBorders>
          </w:tcPr>
          <w:p w14:paraId="7CEF022D" w14:textId="77777777" w:rsidR="00E07E4A" w:rsidRPr="009344AD" w:rsidRDefault="00E07E4A" w:rsidP="00E07E4A">
            <w:pPr>
              <w:pStyle w:val="TableParagraph"/>
              <w:spacing w:before="6"/>
              <w:ind w:left="107" w:right="22"/>
              <w:jc w:val="center"/>
              <w:rPr>
                <w:rFonts w:ascii="Times New Roman" w:hAnsi="Times New Roman" w:cs="Times New Roman"/>
                <w:sz w:val="18"/>
                <w:szCs w:val="18"/>
              </w:rPr>
            </w:pPr>
            <w:r w:rsidRPr="009344AD">
              <w:rPr>
                <w:rFonts w:ascii="Times New Roman" w:hAnsi="Times New Roman" w:cs="Times New Roman"/>
                <w:sz w:val="18"/>
                <w:szCs w:val="18"/>
              </w:rPr>
              <w:t>171</w:t>
            </w:r>
          </w:p>
        </w:tc>
        <w:tc>
          <w:tcPr>
            <w:tcW w:w="4052" w:type="dxa"/>
            <w:tcBorders>
              <w:top w:val="single" w:sz="12" w:space="0" w:color="000000"/>
              <w:left w:val="single" w:sz="2" w:space="0" w:color="000000"/>
              <w:bottom w:val="single" w:sz="12" w:space="0" w:color="000000"/>
              <w:right w:val="single" w:sz="2" w:space="0" w:color="000000"/>
            </w:tcBorders>
          </w:tcPr>
          <w:p w14:paraId="78337733" w14:textId="77777777" w:rsidR="00E07E4A" w:rsidRPr="009344AD" w:rsidRDefault="00E07E4A" w:rsidP="00E07E4A">
            <w:pPr>
              <w:pStyle w:val="TableParagraph"/>
              <w:spacing w:before="6"/>
              <w:ind w:left="87"/>
              <w:rPr>
                <w:rFonts w:ascii="Times New Roman" w:hAnsi="Times New Roman" w:cs="Times New Roman"/>
                <w:sz w:val="18"/>
                <w:szCs w:val="18"/>
              </w:rPr>
            </w:pPr>
            <w:proofErr w:type="spellStart"/>
            <w:r w:rsidRPr="009344AD">
              <w:rPr>
                <w:rFonts w:ascii="Times New Roman" w:hAnsi="Times New Roman" w:cs="Times New Roman"/>
                <w:sz w:val="18"/>
                <w:szCs w:val="18"/>
              </w:rPr>
              <w:t>Ostale</w:t>
            </w:r>
            <w:proofErr w:type="spellEnd"/>
            <w:r w:rsidRPr="009344AD">
              <w:rPr>
                <w:rFonts w:ascii="Times New Roman" w:hAnsi="Times New Roman" w:cs="Times New Roman"/>
                <w:sz w:val="18"/>
                <w:szCs w:val="18"/>
              </w:rPr>
              <w:t xml:space="preserve"> </w:t>
            </w:r>
            <w:proofErr w:type="spellStart"/>
            <w:r w:rsidRPr="009344AD">
              <w:rPr>
                <w:rFonts w:ascii="Times New Roman" w:hAnsi="Times New Roman" w:cs="Times New Roman"/>
                <w:sz w:val="18"/>
                <w:szCs w:val="18"/>
              </w:rPr>
              <w:t>naknade</w:t>
            </w:r>
            <w:proofErr w:type="spellEnd"/>
            <w:r w:rsidRPr="009344AD">
              <w:rPr>
                <w:rFonts w:ascii="Times New Roman" w:hAnsi="Times New Roman" w:cs="Times New Roman"/>
                <w:spacing w:val="1"/>
                <w:sz w:val="18"/>
                <w:szCs w:val="18"/>
              </w:rPr>
              <w:t xml:space="preserve"> </w:t>
            </w:r>
            <w:proofErr w:type="spellStart"/>
            <w:r w:rsidRPr="009344AD">
              <w:rPr>
                <w:rFonts w:ascii="Times New Roman" w:hAnsi="Times New Roman" w:cs="Times New Roman"/>
                <w:sz w:val="18"/>
                <w:szCs w:val="18"/>
              </w:rPr>
              <w:t>iz</w:t>
            </w:r>
            <w:proofErr w:type="spellEnd"/>
            <w:r w:rsidRPr="009344AD">
              <w:rPr>
                <w:rFonts w:ascii="Times New Roman" w:hAnsi="Times New Roman" w:cs="Times New Roman"/>
                <w:spacing w:val="2"/>
                <w:sz w:val="18"/>
                <w:szCs w:val="18"/>
              </w:rPr>
              <w:t xml:space="preserve"> </w:t>
            </w:r>
            <w:proofErr w:type="spellStart"/>
            <w:r w:rsidRPr="009344AD">
              <w:rPr>
                <w:rFonts w:ascii="Times New Roman" w:hAnsi="Times New Roman" w:cs="Times New Roman"/>
                <w:sz w:val="18"/>
                <w:szCs w:val="18"/>
              </w:rPr>
              <w:t>proračuna</w:t>
            </w:r>
            <w:proofErr w:type="spellEnd"/>
            <w:r w:rsidRPr="009344AD">
              <w:rPr>
                <w:rFonts w:ascii="Times New Roman" w:hAnsi="Times New Roman" w:cs="Times New Roman"/>
                <w:spacing w:val="1"/>
                <w:sz w:val="18"/>
                <w:szCs w:val="18"/>
              </w:rPr>
              <w:t xml:space="preserve"> </w:t>
            </w:r>
            <w:r w:rsidRPr="009344AD">
              <w:rPr>
                <w:rFonts w:ascii="Times New Roman" w:hAnsi="Times New Roman" w:cs="Times New Roman"/>
                <w:sz w:val="18"/>
                <w:szCs w:val="18"/>
              </w:rPr>
              <w:t>u</w:t>
            </w:r>
            <w:r w:rsidRPr="009344AD">
              <w:rPr>
                <w:rFonts w:ascii="Times New Roman" w:hAnsi="Times New Roman" w:cs="Times New Roman"/>
                <w:spacing w:val="1"/>
                <w:sz w:val="18"/>
                <w:szCs w:val="18"/>
              </w:rPr>
              <w:t xml:space="preserve"> </w:t>
            </w:r>
            <w:proofErr w:type="spellStart"/>
            <w:r w:rsidRPr="009344AD">
              <w:rPr>
                <w:rFonts w:ascii="Times New Roman" w:hAnsi="Times New Roman" w:cs="Times New Roman"/>
                <w:sz w:val="18"/>
                <w:szCs w:val="18"/>
              </w:rPr>
              <w:t>novcu</w:t>
            </w:r>
            <w:proofErr w:type="spellEnd"/>
          </w:p>
          <w:p w14:paraId="6970CD4C" w14:textId="77777777" w:rsidR="00E07E4A" w:rsidRPr="009344AD" w:rsidRDefault="00E07E4A" w:rsidP="00E07E4A">
            <w:pPr>
              <w:pStyle w:val="TableParagraph"/>
              <w:spacing w:before="91"/>
              <w:ind w:left="94"/>
              <w:rPr>
                <w:rFonts w:ascii="Times New Roman" w:hAnsi="Times New Roman" w:cs="Times New Roman"/>
                <w:sz w:val="18"/>
                <w:szCs w:val="18"/>
              </w:rPr>
            </w:pPr>
            <w:proofErr w:type="spellStart"/>
            <w:r w:rsidRPr="009344AD">
              <w:rPr>
                <w:rFonts w:ascii="Times New Roman" w:hAnsi="Times New Roman" w:cs="Times New Roman"/>
                <w:sz w:val="18"/>
                <w:szCs w:val="18"/>
              </w:rPr>
              <w:t>Crveni</w:t>
            </w:r>
            <w:proofErr w:type="spellEnd"/>
            <w:r w:rsidRPr="009344AD">
              <w:rPr>
                <w:rFonts w:ascii="Times New Roman" w:hAnsi="Times New Roman" w:cs="Times New Roman"/>
                <w:spacing w:val="-1"/>
                <w:sz w:val="18"/>
                <w:szCs w:val="18"/>
              </w:rPr>
              <w:t xml:space="preserve"> </w:t>
            </w:r>
            <w:proofErr w:type="spellStart"/>
            <w:r w:rsidRPr="009344AD">
              <w:rPr>
                <w:rFonts w:ascii="Times New Roman" w:hAnsi="Times New Roman" w:cs="Times New Roman"/>
                <w:sz w:val="18"/>
                <w:szCs w:val="18"/>
              </w:rPr>
              <w:t>križ</w:t>
            </w:r>
            <w:proofErr w:type="spellEnd"/>
          </w:p>
        </w:tc>
        <w:tc>
          <w:tcPr>
            <w:tcW w:w="1812" w:type="dxa"/>
            <w:tcBorders>
              <w:top w:val="single" w:sz="12" w:space="0" w:color="000000"/>
              <w:left w:val="single" w:sz="2" w:space="0" w:color="000000"/>
              <w:bottom w:val="single" w:sz="12" w:space="0" w:color="000000"/>
              <w:right w:val="single" w:sz="2" w:space="0" w:color="000000"/>
            </w:tcBorders>
          </w:tcPr>
          <w:p w14:paraId="2780BA7F" w14:textId="77777777" w:rsidR="00E07E4A" w:rsidRPr="009344AD" w:rsidRDefault="00E07E4A" w:rsidP="00E07E4A">
            <w:pPr>
              <w:pStyle w:val="TableParagraph"/>
              <w:spacing w:before="6"/>
              <w:ind w:right="105"/>
              <w:rPr>
                <w:rFonts w:ascii="Times New Roman" w:hAnsi="Times New Roman" w:cs="Times New Roman"/>
                <w:sz w:val="18"/>
                <w:szCs w:val="18"/>
              </w:rPr>
            </w:pPr>
            <w:r w:rsidRPr="009344AD">
              <w:rPr>
                <w:rFonts w:ascii="Times New Roman" w:hAnsi="Times New Roman" w:cs="Times New Roman"/>
                <w:sz w:val="18"/>
                <w:szCs w:val="18"/>
              </w:rPr>
              <w:t>3.000,00</w:t>
            </w:r>
          </w:p>
        </w:tc>
        <w:tc>
          <w:tcPr>
            <w:tcW w:w="1811" w:type="dxa"/>
            <w:tcBorders>
              <w:top w:val="single" w:sz="12" w:space="0" w:color="000000"/>
              <w:left w:val="single" w:sz="2" w:space="0" w:color="000000"/>
              <w:bottom w:val="single" w:sz="12" w:space="0" w:color="000000"/>
              <w:right w:val="single" w:sz="2" w:space="0" w:color="000000"/>
            </w:tcBorders>
          </w:tcPr>
          <w:p w14:paraId="107F6478" w14:textId="77777777" w:rsidR="00E07E4A" w:rsidRPr="009344AD" w:rsidRDefault="00E07E4A" w:rsidP="00E07E4A">
            <w:pPr>
              <w:pStyle w:val="TableParagraph"/>
              <w:spacing w:before="6"/>
              <w:ind w:right="99"/>
              <w:rPr>
                <w:rFonts w:ascii="Times New Roman" w:hAnsi="Times New Roman" w:cs="Times New Roman"/>
                <w:sz w:val="18"/>
                <w:szCs w:val="18"/>
              </w:rPr>
            </w:pPr>
            <w:r w:rsidRPr="009344AD">
              <w:rPr>
                <w:rFonts w:ascii="Times New Roman" w:hAnsi="Times New Roman" w:cs="Times New Roman"/>
                <w:sz w:val="18"/>
                <w:szCs w:val="18"/>
              </w:rPr>
              <w:t>2.000,00</w:t>
            </w:r>
          </w:p>
        </w:tc>
        <w:tc>
          <w:tcPr>
            <w:tcW w:w="1833" w:type="dxa"/>
            <w:tcBorders>
              <w:top w:val="single" w:sz="12" w:space="0" w:color="000000"/>
              <w:left w:val="single" w:sz="2" w:space="0" w:color="000000"/>
              <w:bottom w:val="single" w:sz="12" w:space="0" w:color="000000"/>
              <w:right w:val="nil"/>
            </w:tcBorders>
          </w:tcPr>
          <w:p w14:paraId="023E0A44" w14:textId="77777777" w:rsidR="00E07E4A" w:rsidRPr="009344AD" w:rsidRDefault="00E07E4A" w:rsidP="00E07E4A">
            <w:pPr>
              <w:pStyle w:val="TableParagraph"/>
              <w:spacing w:before="6"/>
              <w:ind w:right="104"/>
              <w:rPr>
                <w:rFonts w:ascii="Times New Roman" w:hAnsi="Times New Roman" w:cs="Times New Roman"/>
                <w:sz w:val="18"/>
                <w:szCs w:val="18"/>
              </w:rPr>
            </w:pPr>
            <w:r w:rsidRPr="009344AD">
              <w:rPr>
                <w:rFonts w:ascii="Times New Roman" w:hAnsi="Times New Roman" w:cs="Times New Roman"/>
                <w:sz w:val="18"/>
                <w:szCs w:val="18"/>
              </w:rPr>
              <w:t>2.000,00</w:t>
            </w:r>
          </w:p>
        </w:tc>
      </w:tr>
      <w:tr w:rsidR="00E07E4A" w:rsidRPr="009344AD" w14:paraId="53B66B81" w14:textId="77777777" w:rsidTr="00E07E4A">
        <w:trPr>
          <w:trHeight w:val="586"/>
        </w:trPr>
        <w:tc>
          <w:tcPr>
            <w:tcW w:w="738" w:type="dxa"/>
            <w:tcBorders>
              <w:top w:val="single" w:sz="12" w:space="0" w:color="000000"/>
              <w:left w:val="nil"/>
              <w:bottom w:val="single" w:sz="8" w:space="0" w:color="000000"/>
              <w:right w:val="single" w:sz="2" w:space="0" w:color="000000"/>
            </w:tcBorders>
          </w:tcPr>
          <w:p w14:paraId="5F9EF583" w14:textId="77777777" w:rsidR="00E07E4A" w:rsidRPr="009344AD" w:rsidRDefault="00E07E4A" w:rsidP="00E07E4A">
            <w:pPr>
              <w:pStyle w:val="TableParagraph"/>
              <w:ind w:right="3"/>
              <w:rPr>
                <w:rFonts w:ascii="Times New Roman" w:hAnsi="Times New Roman" w:cs="Times New Roman"/>
                <w:sz w:val="18"/>
                <w:szCs w:val="18"/>
              </w:rPr>
            </w:pPr>
            <w:r w:rsidRPr="009344AD">
              <w:rPr>
                <w:rFonts w:ascii="Times New Roman" w:hAnsi="Times New Roman" w:cs="Times New Roman"/>
                <w:sz w:val="18"/>
                <w:szCs w:val="18"/>
              </w:rPr>
              <w:t>38118</w:t>
            </w:r>
          </w:p>
        </w:tc>
        <w:tc>
          <w:tcPr>
            <w:tcW w:w="404" w:type="dxa"/>
            <w:tcBorders>
              <w:top w:val="single" w:sz="12" w:space="0" w:color="000000"/>
              <w:left w:val="single" w:sz="2" w:space="0" w:color="000000"/>
              <w:bottom w:val="single" w:sz="8" w:space="0" w:color="000000"/>
              <w:right w:val="single" w:sz="2" w:space="0" w:color="000000"/>
            </w:tcBorders>
          </w:tcPr>
          <w:p w14:paraId="703D856B" w14:textId="77777777" w:rsidR="00E07E4A" w:rsidRPr="009344AD" w:rsidRDefault="00E07E4A" w:rsidP="00E07E4A">
            <w:pPr>
              <w:pStyle w:val="TableParagraph"/>
              <w:ind w:left="107" w:right="22"/>
              <w:jc w:val="center"/>
              <w:rPr>
                <w:rFonts w:ascii="Times New Roman" w:hAnsi="Times New Roman" w:cs="Times New Roman"/>
                <w:sz w:val="18"/>
                <w:szCs w:val="18"/>
              </w:rPr>
            </w:pPr>
            <w:r w:rsidRPr="009344AD">
              <w:rPr>
                <w:rFonts w:ascii="Times New Roman" w:hAnsi="Times New Roman" w:cs="Times New Roman"/>
                <w:sz w:val="18"/>
                <w:szCs w:val="18"/>
              </w:rPr>
              <w:t>172</w:t>
            </w:r>
          </w:p>
        </w:tc>
        <w:tc>
          <w:tcPr>
            <w:tcW w:w="4052" w:type="dxa"/>
            <w:tcBorders>
              <w:top w:val="single" w:sz="12" w:space="0" w:color="000000"/>
              <w:left w:val="single" w:sz="2" w:space="0" w:color="000000"/>
              <w:bottom w:val="single" w:sz="8" w:space="0" w:color="000000"/>
              <w:right w:val="single" w:sz="2" w:space="0" w:color="000000"/>
            </w:tcBorders>
          </w:tcPr>
          <w:p w14:paraId="03344A1E" w14:textId="77777777" w:rsidR="00E07E4A" w:rsidRPr="009344AD" w:rsidRDefault="00E07E4A" w:rsidP="00E07E4A">
            <w:pPr>
              <w:pStyle w:val="TableParagraph"/>
              <w:ind w:left="87"/>
              <w:rPr>
                <w:rFonts w:ascii="Times New Roman" w:hAnsi="Times New Roman" w:cs="Times New Roman"/>
                <w:sz w:val="18"/>
                <w:szCs w:val="18"/>
              </w:rPr>
            </w:pPr>
            <w:proofErr w:type="spellStart"/>
            <w:r w:rsidRPr="009344AD">
              <w:rPr>
                <w:rFonts w:ascii="Times New Roman" w:hAnsi="Times New Roman" w:cs="Times New Roman"/>
                <w:sz w:val="18"/>
                <w:szCs w:val="18"/>
              </w:rPr>
              <w:t>Tekuće</w:t>
            </w:r>
            <w:proofErr w:type="spellEnd"/>
            <w:r w:rsidRPr="009344AD">
              <w:rPr>
                <w:rFonts w:ascii="Times New Roman" w:hAnsi="Times New Roman" w:cs="Times New Roman"/>
                <w:spacing w:val="1"/>
                <w:sz w:val="18"/>
                <w:szCs w:val="18"/>
              </w:rPr>
              <w:t xml:space="preserve"> </w:t>
            </w:r>
            <w:proofErr w:type="spellStart"/>
            <w:r w:rsidRPr="009344AD">
              <w:rPr>
                <w:rFonts w:ascii="Times New Roman" w:hAnsi="Times New Roman" w:cs="Times New Roman"/>
                <w:sz w:val="18"/>
                <w:szCs w:val="18"/>
              </w:rPr>
              <w:t>donacije</w:t>
            </w:r>
            <w:proofErr w:type="spellEnd"/>
            <w:r w:rsidRPr="009344AD">
              <w:rPr>
                <w:rFonts w:ascii="Times New Roman" w:hAnsi="Times New Roman" w:cs="Times New Roman"/>
                <w:spacing w:val="3"/>
                <w:sz w:val="18"/>
                <w:szCs w:val="18"/>
              </w:rPr>
              <w:t xml:space="preserve"> </w:t>
            </w:r>
            <w:proofErr w:type="spellStart"/>
            <w:r w:rsidRPr="009344AD">
              <w:rPr>
                <w:rFonts w:ascii="Times New Roman" w:hAnsi="Times New Roman" w:cs="Times New Roman"/>
                <w:sz w:val="18"/>
                <w:szCs w:val="18"/>
              </w:rPr>
              <w:t>humanitarnim</w:t>
            </w:r>
            <w:proofErr w:type="spellEnd"/>
            <w:r w:rsidRPr="009344AD">
              <w:rPr>
                <w:rFonts w:ascii="Times New Roman" w:hAnsi="Times New Roman" w:cs="Times New Roman"/>
                <w:spacing w:val="2"/>
                <w:sz w:val="18"/>
                <w:szCs w:val="18"/>
              </w:rPr>
              <w:t xml:space="preserve"> </w:t>
            </w:r>
            <w:proofErr w:type="spellStart"/>
            <w:r w:rsidRPr="009344AD">
              <w:rPr>
                <w:rFonts w:ascii="Times New Roman" w:hAnsi="Times New Roman" w:cs="Times New Roman"/>
                <w:sz w:val="18"/>
                <w:szCs w:val="18"/>
              </w:rPr>
              <w:t>organizacijama</w:t>
            </w:r>
            <w:proofErr w:type="spellEnd"/>
          </w:p>
          <w:p w14:paraId="080C1846" w14:textId="77777777" w:rsidR="00E07E4A" w:rsidRPr="009344AD" w:rsidRDefault="00E07E4A" w:rsidP="00E07E4A">
            <w:pPr>
              <w:pStyle w:val="TableParagraph"/>
              <w:spacing w:before="91"/>
              <w:ind w:left="94"/>
              <w:rPr>
                <w:rFonts w:ascii="Times New Roman" w:hAnsi="Times New Roman" w:cs="Times New Roman"/>
                <w:sz w:val="18"/>
                <w:szCs w:val="18"/>
              </w:rPr>
            </w:pPr>
            <w:proofErr w:type="spellStart"/>
            <w:r w:rsidRPr="009344AD">
              <w:rPr>
                <w:rFonts w:ascii="Times New Roman" w:hAnsi="Times New Roman" w:cs="Times New Roman"/>
                <w:sz w:val="18"/>
                <w:szCs w:val="18"/>
              </w:rPr>
              <w:t>Ostale</w:t>
            </w:r>
            <w:proofErr w:type="spellEnd"/>
            <w:r w:rsidRPr="009344AD">
              <w:rPr>
                <w:rFonts w:ascii="Times New Roman" w:hAnsi="Times New Roman" w:cs="Times New Roman"/>
                <w:sz w:val="18"/>
                <w:szCs w:val="18"/>
              </w:rPr>
              <w:t xml:space="preserve"> </w:t>
            </w:r>
            <w:proofErr w:type="spellStart"/>
            <w:r w:rsidRPr="009344AD">
              <w:rPr>
                <w:rFonts w:ascii="Times New Roman" w:hAnsi="Times New Roman" w:cs="Times New Roman"/>
                <w:sz w:val="18"/>
                <w:szCs w:val="18"/>
              </w:rPr>
              <w:t>udruge</w:t>
            </w:r>
            <w:proofErr w:type="spellEnd"/>
            <w:r w:rsidRPr="009344AD">
              <w:rPr>
                <w:rFonts w:ascii="Times New Roman" w:hAnsi="Times New Roman" w:cs="Times New Roman"/>
                <w:sz w:val="18"/>
                <w:szCs w:val="18"/>
              </w:rPr>
              <w:t xml:space="preserve"> </w:t>
            </w:r>
            <w:proofErr w:type="spellStart"/>
            <w:r w:rsidRPr="009344AD">
              <w:rPr>
                <w:rFonts w:ascii="Times New Roman" w:hAnsi="Times New Roman" w:cs="Times New Roman"/>
                <w:sz w:val="18"/>
                <w:szCs w:val="18"/>
              </w:rPr>
              <w:t>socij</w:t>
            </w:r>
            <w:proofErr w:type="spellEnd"/>
            <w:r w:rsidRPr="009344AD">
              <w:rPr>
                <w:rFonts w:ascii="Times New Roman" w:hAnsi="Times New Roman" w:cs="Times New Roman"/>
                <w:sz w:val="18"/>
                <w:szCs w:val="18"/>
              </w:rPr>
              <w:t>.</w:t>
            </w:r>
            <w:r w:rsidRPr="009344AD">
              <w:rPr>
                <w:rFonts w:ascii="Times New Roman" w:hAnsi="Times New Roman" w:cs="Times New Roman"/>
                <w:spacing w:val="1"/>
                <w:sz w:val="18"/>
                <w:szCs w:val="18"/>
              </w:rPr>
              <w:t xml:space="preserve"> </w:t>
            </w:r>
            <w:proofErr w:type="spellStart"/>
            <w:r w:rsidRPr="009344AD">
              <w:rPr>
                <w:rFonts w:ascii="Times New Roman" w:hAnsi="Times New Roman" w:cs="Times New Roman"/>
                <w:sz w:val="18"/>
                <w:szCs w:val="18"/>
              </w:rPr>
              <w:t>karaktera</w:t>
            </w:r>
            <w:proofErr w:type="spellEnd"/>
            <w:r w:rsidRPr="009344AD">
              <w:rPr>
                <w:rFonts w:ascii="Times New Roman" w:hAnsi="Times New Roman" w:cs="Times New Roman"/>
                <w:spacing w:val="1"/>
                <w:sz w:val="18"/>
                <w:szCs w:val="18"/>
              </w:rPr>
              <w:t xml:space="preserve"> </w:t>
            </w:r>
            <w:r w:rsidRPr="009344AD">
              <w:rPr>
                <w:rFonts w:ascii="Times New Roman" w:hAnsi="Times New Roman" w:cs="Times New Roman"/>
                <w:sz w:val="18"/>
                <w:szCs w:val="18"/>
              </w:rPr>
              <w:t xml:space="preserve">po </w:t>
            </w:r>
            <w:proofErr w:type="spellStart"/>
            <w:r w:rsidRPr="009344AD">
              <w:rPr>
                <w:rFonts w:ascii="Times New Roman" w:hAnsi="Times New Roman" w:cs="Times New Roman"/>
                <w:sz w:val="18"/>
                <w:szCs w:val="18"/>
              </w:rPr>
              <w:t>zahtjevima</w:t>
            </w:r>
            <w:proofErr w:type="spellEnd"/>
          </w:p>
        </w:tc>
        <w:tc>
          <w:tcPr>
            <w:tcW w:w="1812" w:type="dxa"/>
            <w:tcBorders>
              <w:top w:val="single" w:sz="12" w:space="0" w:color="000000"/>
              <w:left w:val="single" w:sz="2" w:space="0" w:color="000000"/>
              <w:bottom w:val="single" w:sz="8" w:space="0" w:color="000000"/>
              <w:right w:val="single" w:sz="2" w:space="0" w:color="000000"/>
            </w:tcBorders>
          </w:tcPr>
          <w:p w14:paraId="530BF1D3" w14:textId="77777777" w:rsidR="00E07E4A" w:rsidRPr="009344AD" w:rsidRDefault="00E07E4A" w:rsidP="00E07E4A">
            <w:pPr>
              <w:pStyle w:val="TableParagraph"/>
              <w:ind w:right="105"/>
              <w:rPr>
                <w:rFonts w:ascii="Times New Roman" w:hAnsi="Times New Roman" w:cs="Times New Roman"/>
                <w:sz w:val="18"/>
                <w:szCs w:val="18"/>
              </w:rPr>
            </w:pPr>
            <w:r w:rsidRPr="009344AD">
              <w:rPr>
                <w:rFonts w:ascii="Times New Roman" w:hAnsi="Times New Roman" w:cs="Times New Roman"/>
                <w:sz w:val="18"/>
                <w:szCs w:val="18"/>
              </w:rPr>
              <w:t>400,00</w:t>
            </w:r>
          </w:p>
        </w:tc>
        <w:tc>
          <w:tcPr>
            <w:tcW w:w="1811" w:type="dxa"/>
            <w:tcBorders>
              <w:top w:val="single" w:sz="12" w:space="0" w:color="000000"/>
              <w:left w:val="single" w:sz="2" w:space="0" w:color="000000"/>
              <w:bottom w:val="single" w:sz="8" w:space="0" w:color="000000"/>
              <w:right w:val="single" w:sz="2" w:space="0" w:color="000000"/>
            </w:tcBorders>
          </w:tcPr>
          <w:p w14:paraId="0C49058F" w14:textId="77777777" w:rsidR="00E07E4A" w:rsidRPr="009344AD" w:rsidRDefault="00E07E4A" w:rsidP="00E07E4A">
            <w:pPr>
              <w:pStyle w:val="TableParagraph"/>
              <w:ind w:right="99"/>
              <w:rPr>
                <w:rFonts w:ascii="Times New Roman" w:hAnsi="Times New Roman" w:cs="Times New Roman"/>
                <w:sz w:val="18"/>
                <w:szCs w:val="18"/>
              </w:rPr>
            </w:pPr>
            <w:r w:rsidRPr="009344AD">
              <w:rPr>
                <w:rFonts w:ascii="Times New Roman" w:hAnsi="Times New Roman" w:cs="Times New Roman"/>
                <w:sz w:val="18"/>
                <w:szCs w:val="18"/>
              </w:rPr>
              <w:t>400,00</w:t>
            </w:r>
          </w:p>
        </w:tc>
        <w:tc>
          <w:tcPr>
            <w:tcW w:w="1833" w:type="dxa"/>
            <w:tcBorders>
              <w:top w:val="single" w:sz="12" w:space="0" w:color="000000"/>
              <w:left w:val="single" w:sz="2" w:space="0" w:color="000000"/>
              <w:bottom w:val="single" w:sz="8" w:space="0" w:color="000000"/>
              <w:right w:val="nil"/>
            </w:tcBorders>
          </w:tcPr>
          <w:p w14:paraId="6867084D" w14:textId="77777777" w:rsidR="00E07E4A" w:rsidRPr="009344AD" w:rsidRDefault="00E07E4A" w:rsidP="00E07E4A">
            <w:pPr>
              <w:pStyle w:val="TableParagraph"/>
              <w:ind w:right="104"/>
              <w:rPr>
                <w:rFonts w:ascii="Times New Roman" w:hAnsi="Times New Roman" w:cs="Times New Roman"/>
                <w:sz w:val="18"/>
                <w:szCs w:val="18"/>
              </w:rPr>
            </w:pPr>
            <w:r w:rsidRPr="009344AD">
              <w:rPr>
                <w:rFonts w:ascii="Times New Roman" w:hAnsi="Times New Roman" w:cs="Times New Roman"/>
                <w:sz w:val="18"/>
                <w:szCs w:val="18"/>
              </w:rPr>
              <w:t>400,00</w:t>
            </w:r>
          </w:p>
        </w:tc>
      </w:tr>
      <w:tr w:rsidR="00E07E4A" w:rsidRPr="009344AD" w14:paraId="3B7CA025" w14:textId="77777777" w:rsidTr="00E07E4A">
        <w:trPr>
          <w:trHeight w:val="609"/>
        </w:trPr>
        <w:tc>
          <w:tcPr>
            <w:tcW w:w="1142" w:type="dxa"/>
            <w:gridSpan w:val="2"/>
            <w:tcBorders>
              <w:top w:val="single" w:sz="8" w:space="0" w:color="000000"/>
              <w:left w:val="nil"/>
              <w:bottom w:val="single" w:sz="12" w:space="0" w:color="000000"/>
              <w:right w:val="single" w:sz="2" w:space="0" w:color="000000"/>
            </w:tcBorders>
            <w:shd w:val="clear" w:color="auto" w:fill="E6E6E6"/>
          </w:tcPr>
          <w:p w14:paraId="18472588" w14:textId="77777777" w:rsidR="00E07E4A" w:rsidRPr="009344AD" w:rsidRDefault="00E07E4A" w:rsidP="00E07E4A">
            <w:pPr>
              <w:pStyle w:val="TableParagraph"/>
              <w:ind w:left="24" w:right="-15"/>
              <w:rPr>
                <w:rFonts w:ascii="Times New Roman" w:hAnsi="Times New Roman" w:cs="Times New Roman"/>
                <w:b/>
                <w:sz w:val="18"/>
                <w:szCs w:val="18"/>
              </w:rPr>
            </w:pPr>
            <w:r w:rsidRPr="009344AD">
              <w:rPr>
                <w:rFonts w:ascii="Times New Roman" w:hAnsi="Times New Roman" w:cs="Times New Roman"/>
                <w:b/>
                <w:sz w:val="18"/>
                <w:szCs w:val="18"/>
              </w:rPr>
              <w:t>Akt.</w:t>
            </w:r>
            <w:r w:rsidRPr="009344AD">
              <w:rPr>
                <w:rFonts w:ascii="Times New Roman" w:hAnsi="Times New Roman" w:cs="Times New Roman"/>
                <w:b/>
                <w:spacing w:val="19"/>
                <w:sz w:val="18"/>
                <w:szCs w:val="18"/>
              </w:rPr>
              <w:t xml:space="preserve"> </w:t>
            </w:r>
            <w:r w:rsidRPr="009344AD">
              <w:rPr>
                <w:rFonts w:ascii="Times New Roman" w:hAnsi="Times New Roman" w:cs="Times New Roman"/>
                <w:b/>
                <w:sz w:val="18"/>
                <w:szCs w:val="18"/>
              </w:rPr>
              <w:t>A101104</w:t>
            </w:r>
          </w:p>
        </w:tc>
        <w:tc>
          <w:tcPr>
            <w:tcW w:w="4052" w:type="dxa"/>
            <w:tcBorders>
              <w:top w:val="single" w:sz="8" w:space="0" w:color="000000"/>
              <w:left w:val="single" w:sz="2" w:space="0" w:color="000000"/>
              <w:bottom w:val="single" w:sz="12" w:space="0" w:color="000000"/>
              <w:right w:val="single" w:sz="2" w:space="0" w:color="000000"/>
            </w:tcBorders>
            <w:shd w:val="clear" w:color="auto" w:fill="E6E6E6"/>
          </w:tcPr>
          <w:p w14:paraId="7C779AEF" w14:textId="77777777" w:rsidR="00E07E4A" w:rsidRPr="009344AD" w:rsidRDefault="00E07E4A" w:rsidP="00E07E4A">
            <w:pPr>
              <w:pStyle w:val="TableParagraph"/>
              <w:ind w:left="85"/>
              <w:rPr>
                <w:rFonts w:ascii="Times New Roman" w:hAnsi="Times New Roman" w:cs="Times New Roman"/>
                <w:b/>
                <w:sz w:val="18"/>
                <w:szCs w:val="18"/>
              </w:rPr>
            </w:pPr>
            <w:proofErr w:type="spellStart"/>
            <w:r w:rsidRPr="009344AD">
              <w:rPr>
                <w:rFonts w:ascii="Times New Roman" w:hAnsi="Times New Roman" w:cs="Times New Roman"/>
                <w:b/>
                <w:sz w:val="18"/>
                <w:szCs w:val="18"/>
              </w:rPr>
              <w:t>Darivanje</w:t>
            </w:r>
            <w:proofErr w:type="spellEnd"/>
            <w:r w:rsidRPr="009344AD">
              <w:rPr>
                <w:rFonts w:ascii="Times New Roman" w:hAnsi="Times New Roman" w:cs="Times New Roman"/>
                <w:b/>
                <w:spacing w:val="4"/>
                <w:sz w:val="18"/>
                <w:szCs w:val="18"/>
              </w:rPr>
              <w:t xml:space="preserve"> </w:t>
            </w:r>
            <w:proofErr w:type="spellStart"/>
            <w:r w:rsidRPr="009344AD">
              <w:rPr>
                <w:rFonts w:ascii="Times New Roman" w:hAnsi="Times New Roman" w:cs="Times New Roman"/>
                <w:b/>
                <w:sz w:val="18"/>
                <w:szCs w:val="18"/>
              </w:rPr>
              <w:t>djece</w:t>
            </w:r>
            <w:proofErr w:type="spellEnd"/>
          </w:p>
          <w:p w14:paraId="137FBC70" w14:textId="77777777" w:rsidR="00E07E4A" w:rsidRPr="009344AD" w:rsidRDefault="00E07E4A" w:rsidP="00E07E4A">
            <w:pPr>
              <w:pStyle w:val="TableParagraph"/>
              <w:spacing w:before="48"/>
              <w:ind w:left="85" w:right="601"/>
              <w:rPr>
                <w:rFonts w:ascii="Times New Roman" w:hAnsi="Times New Roman" w:cs="Times New Roman"/>
                <w:sz w:val="18"/>
                <w:szCs w:val="18"/>
              </w:rPr>
            </w:pPr>
            <w:proofErr w:type="spellStart"/>
            <w:r w:rsidRPr="009344AD">
              <w:rPr>
                <w:rFonts w:ascii="Times New Roman" w:hAnsi="Times New Roman" w:cs="Times New Roman"/>
                <w:sz w:val="18"/>
                <w:szCs w:val="18"/>
              </w:rPr>
              <w:t>Funkcija</w:t>
            </w:r>
            <w:proofErr w:type="spellEnd"/>
            <w:r w:rsidRPr="009344AD">
              <w:rPr>
                <w:rFonts w:ascii="Times New Roman" w:hAnsi="Times New Roman" w:cs="Times New Roman"/>
                <w:sz w:val="18"/>
                <w:szCs w:val="18"/>
              </w:rPr>
              <w:t xml:space="preserve">: 1070 </w:t>
            </w:r>
            <w:proofErr w:type="spellStart"/>
            <w:r w:rsidRPr="009344AD">
              <w:rPr>
                <w:rFonts w:ascii="Times New Roman" w:hAnsi="Times New Roman" w:cs="Times New Roman"/>
                <w:sz w:val="18"/>
                <w:szCs w:val="18"/>
              </w:rPr>
              <w:t>Socijalna</w:t>
            </w:r>
            <w:proofErr w:type="spellEnd"/>
            <w:r w:rsidRPr="009344AD">
              <w:rPr>
                <w:rFonts w:ascii="Times New Roman" w:hAnsi="Times New Roman" w:cs="Times New Roman"/>
                <w:sz w:val="18"/>
                <w:szCs w:val="18"/>
              </w:rPr>
              <w:t xml:space="preserve"> </w:t>
            </w:r>
            <w:proofErr w:type="spellStart"/>
            <w:r w:rsidRPr="009344AD">
              <w:rPr>
                <w:rFonts w:ascii="Times New Roman" w:hAnsi="Times New Roman" w:cs="Times New Roman"/>
                <w:sz w:val="18"/>
                <w:szCs w:val="18"/>
              </w:rPr>
              <w:t>pomoć</w:t>
            </w:r>
            <w:proofErr w:type="spellEnd"/>
            <w:r w:rsidRPr="009344AD">
              <w:rPr>
                <w:rFonts w:ascii="Times New Roman" w:hAnsi="Times New Roman" w:cs="Times New Roman"/>
                <w:sz w:val="18"/>
                <w:szCs w:val="18"/>
              </w:rPr>
              <w:t xml:space="preserve"> </w:t>
            </w:r>
            <w:proofErr w:type="spellStart"/>
            <w:r w:rsidRPr="009344AD">
              <w:rPr>
                <w:rFonts w:ascii="Times New Roman" w:hAnsi="Times New Roman" w:cs="Times New Roman"/>
                <w:sz w:val="18"/>
                <w:szCs w:val="18"/>
              </w:rPr>
              <w:t>stanovništvu</w:t>
            </w:r>
            <w:proofErr w:type="spellEnd"/>
            <w:r w:rsidRPr="009344AD">
              <w:rPr>
                <w:rFonts w:ascii="Times New Roman" w:hAnsi="Times New Roman" w:cs="Times New Roman"/>
                <w:sz w:val="18"/>
                <w:szCs w:val="18"/>
              </w:rPr>
              <w:t xml:space="preserve"> </w:t>
            </w:r>
            <w:proofErr w:type="spellStart"/>
            <w:r w:rsidRPr="009344AD">
              <w:rPr>
                <w:rFonts w:ascii="Times New Roman" w:hAnsi="Times New Roman" w:cs="Times New Roman"/>
                <w:sz w:val="18"/>
                <w:szCs w:val="18"/>
              </w:rPr>
              <w:t>koje</w:t>
            </w:r>
            <w:proofErr w:type="spellEnd"/>
            <w:r w:rsidRPr="009344AD">
              <w:rPr>
                <w:rFonts w:ascii="Times New Roman" w:hAnsi="Times New Roman" w:cs="Times New Roman"/>
                <w:sz w:val="18"/>
                <w:szCs w:val="18"/>
              </w:rPr>
              <w:t xml:space="preserve"> </w:t>
            </w:r>
            <w:proofErr w:type="spellStart"/>
            <w:r w:rsidRPr="009344AD">
              <w:rPr>
                <w:rFonts w:ascii="Times New Roman" w:hAnsi="Times New Roman" w:cs="Times New Roman"/>
                <w:sz w:val="18"/>
                <w:szCs w:val="18"/>
              </w:rPr>
              <w:t>nije</w:t>
            </w:r>
            <w:proofErr w:type="spellEnd"/>
            <w:r w:rsidRPr="009344AD">
              <w:rPr>
                <w:rFonts w:ascii="Times New Roman" w:hAnsi="Times New Roman" w:cs="Times New Roman"/>
                <w:spacing w:val="-42"/>
                <w:sz w:val="18"/>
                <w:szCs w:val="18"/>
              </w:rPr>
              <w:t xml:space="preserve"> </w:t>
            </w:r>
            <w:proofErr w:type="spellStart"/>
            <w:r w:rsidRPr="009344AD">
              <w:rPr>
                <w:rFonts w:ascii="Times New Roman" w:hAnsi="Times New Roman" w:cs="Times New Roman"/>
                <w:sz w:val="18"/>
                <w:szCs w:val="18"/>
              </w:rPr>
              <w:t>obuhvaćeno</w:t>
            </w:r>
            <w:proofErr w:type="spellEnd"/>
            <w:r w:rsidRPr="009344AD">
              <w:rPr>
                <w:rFonts w:ascii="Times New Roman" w:hAnsi="Times New Roman" w:cs="Times New Roman"/>
                <w:spacing w:val="-1"/>
                <w:sz w:val="18"/>
                <w:szCs w:val="18"/>
              </w:rPr>
              <w:t xml:space="preserve"> </w:t>
            </w:r>
            <w:proofErr w:type="spellStart"/>
            <w:r w:rsidRPr="009344AD">
              <w:rPr>
                <w:rFonts w:ascii="Times New Roman" w:hAnsi="Times New Roman" w:cs="Times New Roman"/>
                <w:sz w:val="18"/>
                <w:szCs w:val="18"/>
              </w:rPr>
              <w:t>redovnim</w:t>
            </w:r>
            <w:proofErr w:type="spellEnd"/>
            <w:r w:rsidRPr="009344AD">
              <w:rPr>
                <w:rFonts w:ascii="Times New Roman" w:hAnsi="Times New Roman" w:cs="Times New Roman"/>
                <w:spacing w:val="-2"/>
                <w:sz w:val="18"/>
                <w:szCs w:val="18"/>
              </w:rPr>
              <w:t xml:space="preserve"> </w:t>
            </w:r>
            <w:proofErr w:type="spellStart"/>
            <w:r w:rsidRPr="009344AD">
              <w:rPr>
                <w:rFonts w:ascii="Times New Roman" w:hAnsi="Times New Roman" w:cs="Times New Roman"/>
                <w:sz w:val="18"/>
                <w:szCs w:val="18"/>
              </w:rPr>
              <w:t>socijalnim</w:t>
            </w:r>
            <w:proofErr w:type="spellEnd"/>
            <w:r w:rsidRPr="009344AD">
              <w:rPr>
                <w:rFonts w:ascii="Times New Roman" w:hAnsi="Times New Roman" w:cs="Times New Roman"/>
                <w:spacing w:val="-2"/>
                <w:sz w:val="18"/>
                <w:szCs w:val="18"/>
              </w:rPr>
              <w:t xml:space="preserve"> </w:t>
            </w:r>
            <w:proofErr w:type="spellStart"/>
            <w:r w:rsidRPr="009344AD">
              <w:rPr>
                <w:rFonts w:ascii="Times New Roman" w:hAnsi="Times New Roman" w:cs="Times New Roman"/>
                <w:sz w:val="18"/>
                <w:szCs w:val="18"/>
              </w:rPr>
              <w:t>programima</w:t>
            </w:r>
            <w:proofErr w:type="spellEnd"/>
          </w:p>
        </w:tc>
        <w:tc>
          <w:tcPr>
            <w:tcW w:w="1812" w:type="dxa"/>
            <w:tcBorders>
              <w:top w:val="single" w:sz="8" w:space="0" w:color="000000"/>
              <w:left w:val="single" w:sz="2" w:space="0" w:color="000000"/>
              <w:bottom w:val="single" w:sz="12" w:space="0" w:color="000000"/>
              <w:right w:val="single" w:sz="2" w:space="0" w:color="000000"/>
            </w:tcBorders>
            <w:shd w:val="clear" w:color="auto" w:fill="E6E6E6"/>
          </w:tcPr>
          <w:p w14:paraId="266CC0AC" w14:textId="77777777" w:rsidR="00E07E4A" w:rsidRPr="009344AD" w:rsidRDefault="00E07E4A" w:rsidP="00E07E4A">
            <w:pPr>
              <w:pStyle w:val="TableParagraph"/>
              <w:ind w:right="100"/>
              <w:rPr>
                <w:rFonts w:ascii="Times New Roman" w:hAnsi="Times New Roman" w:cs="Times New Roman"/>
                <w:b/>
                <w:sz w:val="18"/>
                <w:szCs w:val="18"/>
              </w:rPr>
            </w:pPr>
            <w:r w:rsidRPr="009344AD">
              <w:rPr>
                <w:rFonts w:ascii="Times New Roman" w:hAnsi="Times New Roman" w:cs="Times New Roman"/>
                <w:b/>
                <w:sz w:val="18"/>
                <w:szCs w:val="18"/>
              </w:rPr>
              <w:t>1.950,00</w:t>
            </w:r>
          </w:p>
        </w:tc>
        <w:tc>
          <w:tcPr>
            <w:tcW w:w="1811" w:type="dxa"/>
            <w:tcBorders>
              <w:top w:val="single" w:sz="8" w:space="0" w:color="000000"/>
              <w:left w:val="single" w:sz="2" w:space="0" w:color="000000"/>
              <w:bottom w:val="single" w:sz="12" w:space="0" w:color="000000"/>
              <w:right w:val="single" w:sz="2" w:space="0" w:color="000000"/>
            </w:tcBorders>
            <w:shd w:val="clear" w:color="auto" w:fill="E6E6E6"/>
          </w:tcPr>
          <w:p w14:paraId="352851DD" w14:textId="77777777" w:rsidR="00E07E4A" w:rsidRPr="009344AD" w:rsidRDefault="00E07E4A" w:rsidP="00E07E4A">
            <w:pPr>
              <w:pStyle w:val="TableParagraph"/>
              <w:ind w:right="94"/>
              <w:rPr>
                <w:rFonts w:ascii="Times New Roman" w:hAnsi="Times New Roman" w:cs="Times New Roman"/>
                <w:b/>
                <w:sz w:val="18"/>
                <w:szCs w:val="18"/>
              </w:rPr>
            </w:pPr>
            <w:r w:rsidRPr="009344AD">
              <w:rPr>
                <w:rFonts w:ascii="Times New Roman" w:hAnsi="Times New Roman" w:cs="Times New Roman"/>
                <w:b/>
                <w:sz w:val="18"/>
                <w:szCs w:val="18"/>
              </w:rPr>
              <w:t>1.950,00</w:t>
            </w:r>
          </w:p>
        </w:tc>
        <w:tc>
          <w:tcPr>
            <w:tcW w:w="1833" w:type="dxa"/>
            <w:tcBorders>
              <w:top w:val="single" w:sz="8" w:space="0" w:color="000000"/>
              <w:left w:val="single" w:sz="2" w:space="0" w:color="000000"/>
              <w:bottom w:val="single" w:sz="12" w:space="0" w:color="000000"/>
              <w:right w:val="nil"/>
            </w:tcBorders>
            <w:shd w:val="clear" w:color="auto" w:fill="E6E6E6"/>
          </w:tcPr>
          <w:p w14:paraId="66D95AC8" w14:textId="77777777" w:rsidR="00E07E4A" w:rsidRPr="009344AD" w:rsidRDefault="00E07E4A" w:rsidP="00E07E4A">
            <w:pPr>
              <w:pStyle w:val="TableParagraph"/>
              <w:ind w:right="99"/>
              <w:rPr>
                <w:rFonts w:ascii="Times New Roman" w:hAnsi="Times New Roman" w:cs="Times New Roman"/>
                <w:b/>
                <w:sz w:val="18"/>
                <w:szCs w:val="18"/>
              </w:rPr>
            </w:pPr>
            <w:r w:rsidRPr="009344AD">
              <w:rPr>
                <w:rFonts w:ascii="Times New Roman" w:hAnsi="Times New Roman" w:cs="Times New Roman"/>
                <w:b/>
                <w:sz w:val="18"/>
                <w:szCs w:val="18"/>
              </w:rPr>
              <w:t>1.950,00</w:t>
            </w:r>
          </w:p>
        </w:tc>
      </w:tr>
      <w:tr w:rsidR="00E07E4A" w:rsidRPr="009344AD" w14:paraId="76337BB1" w14:textId="77777777" w:rsidTr="00E07E4A">
        <w:trPr>
          <w:trHeight w:val="580"/>
        </w:trPr>
        <w:tc>
          <w:tcPr>
            <w:tcW w:w="738" w:type="dxa"/>
            <w:tcBorders>
              <w:top w:val="single" w:sz="12" w:space="0" w:color="000000"/>
              <w:left w:val="nil"/>
              <w:bottom w:val="single" w:sz="12" w:space="0" w:color="000000"/>
              <w:right w:val="single" w:sz="2" w:space="0" w:color="000000"/>
            </w:tcBorders>
          </w:tcPr>
          <w:p w14:paraId="37187E17" w14:textId="77777777" w:rsidR="00E07E4A" w:rsidRPr="009344AD" w:rsidRDefault="00E07E4A" w:rsidP="00E07E4A">
            <w:pPr>
              <w:pStyle w:val="TableParagraph"/>
              <w:ind w:right="3"/>
              <w:rPr>
                <w:rFonts w:ascii="Times New Roman" w:hAnsi="Times New Roman" w:cs="Times New Roman"/>
                <w:sz w:val="18"/>
                <w:szCs w:val="18"/>
              </w:rPr>
            </w:pPr>
            <w:r w:rsidRPr="009344AD">
              <w:rPr>
                <w:rFonts w:ascii="Times New Roman" w:hAnsi="Times New Roman" w:cs="Times New Roman"/>
                <w:sz w:val="18"/>
                <w:szCs w:val="18"/>
              </w:rPr>
              <w:t>32399</w:t>
            </w:r>
          </w:p>
        </w:tc>
        <w:tc>
          <w:tcPr>
            <w:tcW w:w="404" w:type="dxa"/>
            <w:tcBorders>
              <w:top w:val="single" w:sz="12" w:space="0" w:color="000000"/>
              <w:left w:val="single" w:sz="2" w:space="0" w:color="000000"/>
              <w:bottom w:val="single" w:sz="12" w:space="0" w:color="000000"/>
              <w:right w:val="single" w:sz="2" w:space="0" w:color="000000"/>
            </w:tcBorders>
          </w:tcPr>
          <w:p w14:paraId="41A9F93E" w14:textId="77777777" w:rsidR="00E07E4A" w:rsidRPr="009344AD" w:rsidRDefault="00E07E4A" w:rsidP="00E07E4A">
            <w:pPr>
              <w:pStyle w:val="TableParagraph"/>
              <w:spacing w:before="4"/>
              <w:ind w:left="107" w:right="22"/>
              <w:jc w:val="center"/>
              <w:rPr>
                <w:rFonts w:ascii="Times New Roman" w:hAnsi="Times New Roman" w:cs="Times New Roman"/>
                <w:sz w:val="18"/>
                <w:szCs w:val="18"/>
              </w:rPr>
            </w:pPr>
            <w:r w:rsidRPr="009344AD">
              <w:rPr>
                <w:rFonts w:ascii="Times New Roman" w:hAnsi="Times New Roman" w:cs="Times New Roman"/>
                <w:sz w:val="18"/>
                <w:szCs w:val="18"/>
              </w:rPr>
              <w:t>282</w:t>
            </w:r>
          </w:p>
        </w:tc>
        <w:tc>
          <w:tcPr>
            <w:tcW w:w="4052" w:type="dxa"/>
            <w:tcBorders>
              <w:top w:val="single" w:sz="12" w:space="0" w:color="000000"/>
              <w:left w:val="single" w:sz="2" w:space="0" w:color="000000"/>
              <w:bottom w:val="single" w:sz="12" w:space="0" w:color="000000"/>
              <w:right w:val="single" w:sz="2" w:space="0" w:color="000000"/>
            </w:tcBorders>
          </w:tcPr>
          <w:p w14:paraId="30CBA4E7" w14:textId="77777777" w:rsidR="00E07E4A" w:rsidRPr="009344AD" w:rsidRDefault="00E07E4A" w:rsidP="00E07E4A">
            <w:pPr>
              <w:pStyle w:val="TableParagraph"/>
              <w:ind w:left="87"/>
              <w:rPr>
                <w:rFonts w:ascii="Times New Roman" w:hAnsi="Times New Roman" w:cs="Times New Roman"/>
                <w:sz w:val="18"/>
                <w:szCs w:val="18"/>
              </w:rPr>
            </w:pPr>
            <w:proofErr w:type="spellStart"/>
            <w:r w:rsidRPr="009344AD">
              <w:rPr>
                <w:rFonts w:ascii="Times New Roman" w:hAnsi="Times New Roman" w:cs="Times New Roman"/>
                <w:sz w:val="18"/>
                <w:szCs w:val="18"/>
              </w:rPr>
              <w:t>Ostale</w:t>
            </w:r>
            <w:proofErr w:type="spellEnd"/>
            <w:r w:rsidRPr="009344AD">
              <w:rPr>
                <w:rFonts w:ascii="Times New Roman" w:hAnsi="Times New Roman" w:cs="Times New Roman"/>
                <w:spacing w:val="1"/>
                <w:sz w:val="18"/>
                <w:szCs w:val="18"/>
              </w:rPr>
              <w:t xml:space="preserve"> </w:t>
            </w:r>
            <w:proofErr w:type="spellStart"/>
            <w:r w:rsidRPr="009344AD">
              <w:rPr>
                <w:rFonts w:ascii="Times New Roman" w:hAnsi="Times New Roman" w:cs="Times New Roman"/>
                <w:sz w:val="18"/>
                <w:szCs w:val="18"/>
              </w:rPr>
              <w:t>nespomenute</w:t>
            </w:r>
            <w:proofErr w:type="spellEnd"/>
            <w:r w:rsidRPr="009344AD">
              <w:rPr>
                <w:rFonts w:ascii="Times New Roman" w:hAnsi="Times New Roman" w:cs="Times New Roman"/>
                <w:spacing w:val="2"/>
                <w:sz w:val="18"/>
                <w:szCs w:val="18"/>
              </w:rPr>
              <w:t xml:space="preserve"> </w:t>
            </w:r>
            <w:proofErr w:type="spellStart"/>
            <w:r w:rsidRPr="009344AD">
              <w:rPr>
                <w:rFonts w:ascii="Times New Roman" w:hAnsi="Times New Roman" w:cs="Times New Roman"/>
                <w:sz w:val="18"/>
                <w:szCs w:val="18"/>
              </w:rPr>
              <w:t>usluge</w:t>
            </w:r>
            <w:proofErr w:type="spellEnd"/>
          </w:p>
          <w:p w14:paraId="0F82028B" w14:textId="77777777" w:rsidR="00E07E4A" w:rsidRPr="009344AD" w:rsidRDefault="00E07E4A" w:rsidP="00E07E4A">
            <w:pPr>
              <w:pStyle w:val="TableParagraph"/>
              <w:spacing w:before="90"/>
              <w:ind w:left="94"/>
              <w:rPr>
                <w:rFonts w:ascii="Times New Roman" w:hAnsi="Times New Roman" w:cs="Times New Roman"/>
                <w:sz w:val="18"/>
                <w:szCs w:val="18"/>
              </w:rPr>
            </w:pPr>
            <w:proofErr w:type="spellStart"/>
            <w:r w:rsidRPr="009344AD">
              <w:rPr>
                <w:rFonts w:ascii="Times New Roman" w:hAnsi="Times New Roman" w:cs="Times New Roman"/>
                <w:sz w:val="18"/>
                <w:szCs w:val="18"/>
              </w:rPr>
              <w:t>Predstava</w:t>
            </w:r>
            <w:proofErr w:type="spellEnd"/>
            <w:r w:rsidRPr="009344AD">
              <w:rPr>
                <w:rFonts w:ascii="Times New Roman" w:hAnsi="Times New Roman" w:cs="Times New Roman"/>
                <w:spacing w:val="1"/>
                <w:sz w:val="18"/>
                <w:szCs w:val="18"/>
              </w:rPr>
              <w:t xml:space="preserve"> </w:t>
            </w:r>
            <w:r w:rsidRPr="009344AD">
              <w:rPr>
                <w:rFonts w:ascii="Times New Roman" w:hAnsi="Times New Roman" w:cs="Times New Roman"/>
                <w:sz w:val="18"/>
                <w:szCs w:val="18"/>
              </w:rPr>
              <w:t xml:space="preserve">za </w:t>
            </w:r>
            <w:proofErr w:type="spellStart"/>
            <w:proofErr w:type="gramStart"/>
            <w:r w:rsidRPr="009344AD">
              <w:rPr>
                <w:rFonts w:ascii="Times New Roman" w:hAnsi="Times New Roman" w:cs="Times New Roman"/>
                <w:sz w:val="18"/>
                <w:szCs w:val="18"/>
              </w:rPr>
              <w:t>Sv.Nikolu</w:t>
            </w:r>
            <w:proofErr w:type="spellEnd"/>
            <w:proofErr w:type="gramEnd"/>
          </w:p>
        </w:tc>
        <w:tc>
          <w:tcPr>
            <w:tcW w:w="1812" w:type="dxa"/>
            <w:tcBorders>
              <w:top w:val="single" w:sz="12" w:space="0" w:color="000000"/>
              <w:left w:val="single" w:sz="2" w:space="0" w:color="000000"/>
              <w:bottom w:val="single" w:sz="12" w:space="0" w:color="000000"/>
              <w:right w:val="single" w:sz="2" w:space="0" w:color="000000"/>
            </w:tcBorders>
          </w:tcPr>
          <w:p w14:paraId="09A8530F" w14:textId="77777777" w:rsidR="00E07E4A" w:rsidRPr="009344AD" w:rsidRDefault="00E07E4A" w:rsidP="00E07E4A">
            <w:pPr>
              <w:pStyle w:val="TableParagraph"/>
              <w:ind w:right="105"/>
              <w:rPr>
                <w:rFonts w:ascii="Times New Roman" w:hAnsi="Times New Roman" w:cs="Times New Roman"/>
                <w:sz w:val="18"/>
                <w:szCs w:val="18"/>
              </w:rPr>
            </w:pPr>
            <w:r w:rsidRPr="009344AD">
              <w:rPr>
                <w:rFonts w:ascii="Times New Roman" w:hAnsi="Times New Roman" w:cs="Times New Roman"/>
                <w:sz w:val="18"/>
                <w:szCs w:val="18"/>
              </w:rPr>
              <w:t>650,00</w:t>
            </w:r>
          </w:p>
        </w:tc>
        <w:tc>
          <w:tcPr>
            <w:tcW w:w="1811" w:type="dxa"/>
            <w:tcBorders>
              <w:top w:val="single" w:sz="12" w:space="0" w:color="000000"/>
              <w:left w:val="single" w:sz="2" w:space="0" w:color="000000"/>
              <w:bottom w:val="single" w:sz="12" w:space="0" w:color="000000"/>
              <w:right w:val="single" w:sz="2" w:space="0" w:color="000000"/>
            </w:tcBorders>
          </w:tcPr>
          <w:p w14:paraId="198721A5" w14:textId="77777777" w:rsidR="00E07E4A" w:rsidRPr="009344AD" w:rsidRDefault="00E07E4A" w:rsidP="00E07E4A">
            <w:pPr>
              <w:pStyle w:val="TableParagraph"/>
              <w:ind w:right="99"/>
              <w:rPr>
                <w:rFonts w:ascii="Times New Roman" w:hAnsi="Times New Roman" w:cs="Times New Roman"/>
                <w:sz w:val="18"/>
                <w:szCs w:val="18"/>
              </w:rPr>
            </w:pPr>
            <w:r w:rsidRPr="009344AD">
              <w:rPr>
                <w:rFonts w:ascii="Times New Roman" w:hAnsi="Times New Roman" w:cs="Times New Roman"/>
                <w:sz w:val="18"/>
                <w:szCs w:val="18"/>
              </w:rPr>
              <w:t>650,00</w:t>
            </w:r>
          </w:p>
        </w:tc>
        <w:tc>
          <w:tcPr>
            <w:tcW w:w="1833" w:type="dxa"/>
            <w:tcBorders>
              <w:top w:val="single" w:sz="12" w:space="0" w:color="000000"/>
              <w:left w:val="single" w:sz="2" w:space="0" w:color="000000"/>
              <w:bottom w:val="single" w:sz="12" w:space="0" w:color="000000"/>
              <w:right w:val="nil"/>
            </w:tcBorders>
          </w:tcPr>
          <w:p w14:paraId="70227D72" w14:textId="77777777" w:rsidR="00E07E4A" w:rsidRPr="009344AD" w:rsidRDefault="00E07E4A" w:rsidP="00E07E4A">
            <w:pPr>
              <w:pStyle w:val="TableParagraph"/>
              <w:ind w:right="104"/>
              <w:rPr>
                <w:rFonts w:ascii="Times New Roman" w:hAnsi="Times New Roman" w:cs="Times New Roman"/>
                <w:sz w:val="18"/>
                <w:szCs w:val="18"/>
              </w:rPr>
            </w:pPr>
            <w:r w:rsidRPr="009344AD">
              <w:rPr>
                <w:rFonts w:ascii="Times New Roman" w:hAnsi="Times New Roman" w:cs="Times New Roman"/>
                <w:sz w:val="18"/>
                <w:szCs w:val="18"/>
              </w:rPr>
              <w:t>650,00</w:t>
            </w:r>
          </w:p>
        </w:tc>
      </w:tr>
      <w:tr w:rsidR="00E07E4A" w:rsidRPr="009344AD" w14:paraId="231E73D5" w14:textId="77777777" w:rsidTr="00E07E4A">
        <w:trPr>
          <w:trHeight w:val="587"/>
        </w:trPr>
        <w:tc>
          <w:tcPr>
            <w:tcW w:w="738" w:type="dxa"/>
            <w:tcBorders>
              <w:top w:val="single" w:sz="12" w:space="0" w:color="000000"/>
              <w:left w:val="nil"/>
              <w:bottom w:val="single" w:sz="8" w:space="0" w:color="000000"/>
              <w:right w:val="single" w:sz="2" w:space="0" w:color="000000"/>
            </w:tcBorders>
          </w:tcPr>
          <w:p w14:paraId="301D2A1E" w14:textId="77777777" w:rsidR="00E07E4A" w:rsidRPr="009344AD" w:rsidRDefault="00E07E4A" w:rsidP="00E07E4A">
            <w:pPr>
              <w:pStyle w:val="TableParagraph"/>
              <w:ind w:right="3"/>
              <w:rPr>
                <w:rFonts w:ascii="Times New Roman" w:hAnsi="Times New Roman" w:cs="Times New Roman"/>
                <w:sz w:val="18"/>
                <w:szCs w:val="18"/>
              </w:rPr>
            </w:pPr>
            <w:r w:rsidRPr="009344AD">
              <w:rPr>
                <w:rFonts w:ascii="Times New Roman" w:hAnsi="Times New Roman" w:cs="Times New Roman"/>
                <w:sz w:val="18"/>
                <w:szCs w:val="18"/>
              </w:rPr>
              <w:t>37229</w:t>
            </w:r>
          </w:p>
        </w:tc>
        <w:tc>
          <w:tcPr>
            <w:tcW w:w="404" w:type="dxa"/>
            <w:tcBorders>
              <w:top w:val="single" w:sz="12" w:space="0" w:color="000000"/>
              <w:left w:val="single" w:sz="2" w:space="0" w:color="000000"/>
              <w:bottom w:val="single" w:sz="8" w:space="0" w:color="000000"/>
              <w:right w:val="single" w:sz="2" w:space="0" w:color="000000"/>
            </w:tcBorders>
          </w:tcPr>
          <w:p w14:paraId="69E57B44" w14:textId="77777777" w:rsidR="00E07E4A" w:rsidRPr="009344AD" w:rsidRDefault="00E07E4A" w:rsidP="00E07E4A">
            <w:pPr>
              <w:pStyle w:val="TableParagraph"/>
              <w:ind w:left="107" w:right="22"/>
              <w:jc w:val="center"/>
              <w:rPr>
                <w:rFonts w:ascii="Times New Roman" w:hAnsi="Times New Roman" w:cs="Times New Roman"/>
                <w:sz w:val="18"/>
                <w:szCs w:val="18"/>
              </w:rPr>
            </w:pPr>
            <w:r w:rsidRPr="009344AD">
              <w:rPr>
                <w:rFonts w:ascii="Times New Roman" w:hAnsi="Times New Roman" w:cs="Times New Roman"/>
                <w:sz w:val="18"/>
                <w:szCs w:val="18"/>
              </w:rPr>
              <w:t>169</w:t>
            </w:r>
          </w:p>
        </w:tc>
        <w:tc>
          <w:tcPr>
            <w:tcW w:w="4052" w:type="dxa"/>
            <w:tcBorders>
              <w:top w:val="single" w:sz="12" w:space="0" w:color="000000"/>
              <w:left w:val="single" w:sz="2" w:space="0" w:color="000000"/>
              <w:bottom w:val="single" w:sz="8" w:space="0" w:color="000000"/>
              <w:right w:val="single" w:sz="2" w:space="0" w:color="000000"/>
            </w:tcBorders>
          </w:tcPr>
          <w:p w14:paraId="23B6CCA7" w14:textId="77777777" w:rsidR="00E07E4A" w:rsidRPr="009344AD" w:rsidRDefault="00E07E4A" w:rsidP="00E07E4A">
            <w:pPr>
              <w:pStyle w:val="TableParagraph"/>
              <w:ind w:left="87"/>
              <w:rPr>
                <w:rFonts w:ascii="Times New Roman" w:hAnsi="Times New Roman" w:cs="Times New Roman"/>
                <w:sz w:val="18"/>
                <w:szCs w:val="18"/>
              </w:rPr>
            </w:pPr>
            <w:proofErr w:type="spellStart"/>
            <w:r w:rsidRPr="009344AD">
              <w:rPr>
                <w:rFonts w:ascii="Times New Roman" w:hAnsi="Times New Roman" w:cs="Times New Roman"/>
                <w:sz w:val="18"/>
                <w:szCs w:val="18"/>
              </w:rPr>
              <w:t>Ostale</w:t>
            </w:r>
            <w:proofErr w:type="spellEnd"/>
            <w:r w:rsidRPr="009344AD">
              <w:rPr>
                <w:rFonts w:ascii="Times New Roman" w:hAnsi="Times New Roman" w:cs="Times New Roman"/>
                <w:spacing w:val="1"/>
                <w:sz w:val="18"/>
                <w:szCs w:val="18"/>
              </w:rPr>
              <w:t xml:space="preserve"> </w:t>
            </w:r>
            <w:proofErr w:type="spellStart"/>
            <w:r w:rsidRPr="009344AD">
              <w:rPr>
                <w:rFonts w:ascii="Times New Roman" w:hAnsi="Times New Roman" w:cs="Times New Roman"/>
                <w:sz w:val="18"/>
                <w:szCs w:val="18"/>
              </w:rPr>
              <w:t>naknade</w:t>
            </w:r>
            <w:proofErr w:type="spellEnd"/>
            <w:r w:rsidRPr="009344AD">
              <w:rPr>
                <w:rFonts w:ascii="Times New Roman" w:hAnsi="Times New Roman" w:cs="Times New Roman"/>
                <w:spacing w:val="1"/>
                <w:sz w:val="18"/>
                <w:szCs w:val="18"/>
              </w:rPr>
              <w:t xml:space="preserve"> </w:t>
            </w:r>
            <w:proofErr w:type="spellStart"/>
            <w:r w:rsidRPr="009344AD">
              <w:rPr>
                <w:rFonts w:ascii="Times New Roman" w:hAnsi="Times New Roman" w:cs="Times New Roman"/>
                <w:sz w:val="18"/>
                <w:szCs w:val="18"/>
              </w:rPr>
              <w:t>iz</w:t>
            </w:r>
            <w:proofErr w:type="spellEnd"/>
            <w:r w:rsidRPr="009344AD">
              <w:rPr>
                <w:rFonts w:ascii="Times New Roman" w:hAnsi="Times New Roman" w:cs="Times New Roman"/>
                <w:spacing w:val="2"/>
                <w:sz w:val="18"/>
                <w:szCs w:val="18"/>
              </w:rPr>
              <w:t xml:space="preserve"> </w:t>
            </w:r>
            <w:proofErr w:type="spellStart"/>
            <w:r w:rsidRPr="009344AD">
              <w:rPr>
                <w:rFonts w:ascii="Times New Roman" w:hAnsi="Times New Roman" w:cs="Times New Roman"/>
                <w:sz w:val="18"/>
                <w:szCs w:val="18"/>
              </w:rPr>
              <w:t>proračuna</w:t>
            </w:r>
            <w:proofErr w:type="spellEnd"/>
            <w:r w:rsidRPr="009344AD">
              <w:rPr>
                <w:rFonts w:ascii="Times New Roman" w:hAnsi="Times New Roman" w:cs="Times New Roman"/>
                <w:spacing w:val="1"/>
                <w:sz w:val="18"/>
                <w:szCs w:val="18"/>
              </w:rPr>
              <w:t xml:space="preserve"> </w:t>
            </w:r>
            <w:r w:rsidRPr="009344AD">
              <w:rPr>
                <w:rFonts w:ascii="Times New Roman" w:hAnsi="Times New Roman" w:cs="Times New Roman"/>
                <w:sz w:val="18"/>
                <w:szCs w:val="18"/>
              </w:rPr>
              <w:t>u</w:t>
            </w:r>
            <w:r w:rsidRPr="009344AD">
              <w:rPr>
                <w:rFonts w:ascii="Times New Roman" w:hAnsi="Times New Roman" w:cs="Times New Roman"/>
                <w:spacing w:val="1"/>
                <w:sz w:val="18"/>
                <w:szCs w:val="18"/>
              </w:rPr>
              <w:t xml:space="preserve"> </w:t>
            </w:r>
            <w:proofErr w:type="spellStart"/>
            <w:r w:rsidRPr="009344AD">
              <w:rPr>
                <w:rFonts w:ascii="Times New Roman" w:hAnsi="Times New Roman" w:cs="Times New Roman"/>
                <w:sz w:val="18"/>
                <w:szCs w:val="18"/>
              </w:rPr>
              <w:t>naravi</w:t>
            </w:r>
            <w:proofErr w:type="spellEnd"/>
          </w:p>
          <w:p w14:paraId="36D5DA31" w14:textId="77777777" w:rsidR="00E07E4A" w:rsidRPr="009344AD" w:rsidRDefault="00E07E4A" w:rsidP="00E07E4A">
            <w:pPr>
              <w:pStyle w:val="TableParagraph"/>
              <w:spacing w:before="91"/>
              <w:ind w:left="94"/>
              <w:rPr>
                <w:rFonts w:ascii="Times New Roman" w:hAnsi="Times New Roman" w:cs="Times New Roman"/>
                <w:sz w:val="18"/>
                <w:szCs w:val="18"/>
              </w:rPr>
            </w:pPr>
            <w:r w:rsidRPr="009344AD">
              <w:rPr>
                <w:rFonts w:ascii="Times New Roman" w:hAnsi="Times New Roman" w:cs="Times New Roman"/>
                <w:sz w:val="18"/>
                <w:szCs w:val="18"/>
              </w:rPr>
              <w:t>Dar</w:t>
            </w:r>
            <w:r w:rsidRPr="009344AD">
              <w:rPr>
                <w:rFonts w:ascii="Times New Roman" w:hAnsi="Times New Roman" w:cs="Times New Roman"/>
                <w:spacing w:val="2"/>
                <w:sz w:val="18"/>
                <w:szCs w:val="18"/>
              </w:rPr>
              <w:t xml:space="preserve"> </w:t>
            </w:r>
            <w:proofErr w:type="spellStart"/>
            <w:r w:rsidRPr="009344AD">
              <w:rPr>
                <w:rFonts w:ascii="Times New Roman" w:hAnsi="Times New Roman" w:cs="Times New Roman"/>
                <w:sz w:val="18"/>
                <w:szCs w:val="18"/>
              </w:rPr>
              <w:t>djeci</w:t>
            </w:r>
            <w:proofErr w:type="spellEnd"/>
            <w:r w:rsidRPr="009344AD">
              <w:rPr>
                <w:rFonts w:ascii="Times New Roman" w:hAnsi="Times New Roman" w:cs="Times New Roman"/>
                <w:spacing w:val="1"/>
                <w:sz w:val="18"/>
                <w:szCs w:val="18"/>
              </w:rPr>
              <w:t xml:space="preserve"> </w:t>
            </w:r>
            <w:r w:rsidRPr="009344AD">
              <w:rPr>
                <w:rFonts w:ascii="Times New Roman" w:hAnsi="Times New Roman" w:cs="Times New Roman"/>
                <w:sz w:val="18"/>
                <w:szCs w:val="18"/>
              </w:rPr>
              <w:t>za</w:t>
            </w:r>
            <w:r w:rsidRPr="009344AD">
              <w:rPr>
                <w:rFonts w:ascii="Times New Roman" w:hAnsi="Times New Roman" w:cs="Times New Roman"/>
                <w:spacing w:val="2"/>
                <w:sz w:val="18"/>
                <w:szCs w:val="18"/>
              </w:rPr>
              <w:t xml:space="preserve"> </w:t>
            </w:r>
            <w:proofErr w:type="spellStart"/>
            <w:proofErr w:type="gramStart"/>
            <w:r w:rsidRPr="009344AD">
              <w:rPr>
                <w:rFonts w:ascii="Times New Roman" w:hAnsi="Times New Roman" w:cs="Times New Roman"/>
                <w:sz w:val="18"/>
                <w:szCs w:val="18"/>
              </w:rPr>
              <w:t>Sv.Nikolu</w:t>
            </w:r>
            <w:proofErr w:type="spellEnd"/>
            <w:proofErr w:type="gramEnd"/>
          </w:p>
        </w:tc>
        <w:tc>
          <w:tcPr>
            <w:tcW w:w="1812" w:type="dxa"/>
            <w:tcBorders>
              <w:top w:val="single" w:sz="12" w:space="0" w:color="000000"/>
              <w:left w:val="single" w:sz="2" w:space="0" w:color="000000"/>
              <w:bottom w:val="single" w:sz="8" w:space="0" w:color="000000"/>
              <w:right w:val="single" w:sz="2" w:space="0" w:color="000000"/>
            </w:tcBorders>
          </w:tcPr>
          <w:p w14:paraId="45205421" w14:textId="77777777" w:rsidR="00E07E4A" w:rsidRPr="009344AD" w:rsidRDefault="00E07E4A" w:rsidP="00E07E4A">
            <w:pPr>
              <w:pStyle w:val="TableParagraph"/>
              <w:ind w:right="105"/>
              <w:rPr>
                <w:rFonts w:ascii="Times New Roman" w:hAnsi="Times New Roman" w:cs="Times New Roman"/>
                <w:sz w:val="18"/>
                <w:szCs w:val="18"/>
              </w:rPr>
            </w:pPr>
            <w:r w:rsidRPr="009344AD">
              <w:rPr>
                <w:rFonts w:ascii="Times New Roman" w:hAnsi="Times New Roman" w:cs="Times New Roman"/>
                <w:sz w:val="18"/>
                <w:szCs w:val="18"/>
              </w:rPr>
              <w:t>650,00</w:t>
            </w:r>
          </w:p>
        </w:tc>
        <w:tc>
          <w:tcPr>
            <w:tcW w:w="1811" w:type="dxa"/>
            <w:tcBorders>
              <w:top w:val="single" w:sz="12" w:space="0" w:color="000000"/>
              <w:left w:val="single" w:sz="2" w:space="0" w:color="000000"/>
              <w:bottom w:val="single" w:sz="8" w:space="0" w:color="000000"/>
              <w:right w:val="single" w:sz="2" w:space="0" w:color="000000"/>
            </w:tcBorders>
          </w:tcPr>
          <w:p w14:paraId="04485706" w14:textId="77777777" w:rsidR="00E07E4A" w:rsidRPr="009344AD" w:rsidRDefault="00E07E4A" w:rsidP="00E07E4A">
            <w:pPr>
              <w:pStyle w:val="TableParagraph"/>
              <w:ind w:right="99"/>
              <w:rPr>
                <w:rFonts w:ascii="Times New Roman" w:hAnsi="Times New Roman" w:cs="Times New Roman"/>
                <w:sz w:val="18"/>
                <w:szCs w:val="18"/>
              </w:rPr>
            </w:pPr>
            <w:r w:rsidRPr="009344AD">
              <w:rPr>
                <w:rFonts w:ascii="Times New Roman" w:hAnsi="Times New Roman" w:cs="Times New Roman"/>
                <w:sz w:val="18"/>
                <w:szCs w:val="18"/>
              </w:rPr>
              <w:t>650,00</w:t>
            </w:r>
          </w:p>
        </w:tc>
        <w:tc>
          <w:tcPr>
            <w:tcW w:w="1833" w:type="dxa"/>
            <w:tcBorders>
              <w:top w:val="single" w:sz="12" w:space="0" w:color="000000"/>
              <w:left w:val="single" w:sz="2" w:space="0" w:color="000000"/>
              <w:bottom w:val="single" w:sz="8" w:space="0" w:color="000000"/>
              <w:right w:val="nil"/>
            </w:tcBorders>
          </w:tcPr>
          <w:p w14:paraId="663F3D45" w14:textId="77777777" w:rsidR="00E07E4A" w:rsidRPr="009344AD" w:rsidRDefault="00E07E4A" w:rsidP="00E07E4A">
            <w:pPr>
              <w:pStyle w:val="TableParagraph"/>
              <w:ind w:right="104"/>
              <w:rPr>
                <w:rFonts w:ascii="Times New Roman" w:hAnsi="Times New Roman" w:cs="Times New Roman"/>
                <w:sz w:val="18"/>
                <w:szCs w:val="18"/>
              </w:rPr>
            </w:pPr>
            <w:r w:rsidRPr="009344AD">
              <w:rPr>
                <w:rFonts w:ascii="Times New Roman" w:hAnsi="Times New Roman" w:cs="Times New Roman"/>
                <w:sz w:val="18"/>
                <w:szCs w:val="18"/>
              </w:rPr>
              <w:t>650,00</w:t>
            </w:r>
          </w:p>
        </w:tc>
      </w:tr>
      <w:tr w:rsidR="00E07E4A" w:rsidRPr="009344AD" w14:paraId="7475541D" w14:textId="77777777" w:rsidTr="00E07E4A">
        <w:trPr>
          <w:trHeight w:val="585"/>
        </w:trPr>
        <w:tc>
          <w:tcPr>
            <w:tcW w:w="738" w:type="dxa"/>
            <w:tcBorders>
              <w:top w:val="single" w:sz="8" w:space="0" w:color="000000"/>
              <w:left w:val="nil"/>
              <w:bottom w:val="single" w:sz="12" w:space="0" w:color="000000"/>
              <w:right w:val="single" w:sz="2" w:space="0" w:color="000000"/>
            </w:tcBorders>
          </w:tcPr>
          <w:p w14:paraId="624E7E34" w14:textId="77777777" w:rsidR="00E07E4A" w:rsidRPr="009344AD" w:rsidRDefault="00E07E4A" w:rsidP="00E07E4A">
            <w:pPr>
              <w:pStyle w:val="TableParagraph"/>
              <w:spacing w:before="9"/>
              <w:ind w:right="3"/>
              <w:rPr>
                <w:rFonts w:ascii="Times New Roman" w:hAnsi="Times New Roman" w:cs="Times New Roman"/>
                <w:sz w:val="18"/>
                <w:szCs w:val="18"/>
              </w:rPr>
            </w:pPr>
            <w:r w:rsidRPr="009344AD">
              <w:rPr>
                <w:rFonts w:ascii="Times New Roman" w:hAnsi="Times New Roman" w:cs="Times New Roman"/>
                <w:sz w:val="18"/>
                <w:szCs w:val="18"/>
              </w:rPr>
              <w:t>38129</w:t>
            </w:r>
          </w:p>
        </w:tc>
        <w:tc>
          <w:tcPr>
            <w:tcW w:w="404" w:type="dxa"/>
            <w:tcBorders>
              <w:top w:val="single" w:sz="8" w:space="0" w:color="000000"/>
              <w:left w:val="single" w:sz="2" w:space="0" w:color="000000"/>
              <w:bottom w:val="single" w:sz="12" w:space="0" w:color="000000"/>
              <w:right w:val="single" w:sz="2" w:space="0" w:color="000000"/>
            </w:tcBorders>
          </w:tcPr>
          <w:p w14:paraId="784C8A32" w14:textId="77777777" w:rsidR="00E07E4A" w:rsidRPr="009344AD" w:rsidRDefault="00E07E4A" w:rsidP="00E07E4A">
            <w:pPr>
              <w:pStyle w:val="TableParagraph"/>
              <w:spacing w:before="9"/>
              <w:ind w:left="107" w:right="22"/>
              <w:jc w:val="center"/>
              <w:rPr>
                <w:rFonts w:ascii="Times New Roman" w:hAnsi="Times New Roman" w:cs="Times New Roman"/>
                <w:sz w:val="18"/>
                <w:szCs w:val="18"/>
              </w:rPr>
            </w:pPr>
            <w:r w:rsidRPr="009344AD">
              <w:rPr>
                <w:rFonts w:ascii="Times New Roman" w:hAnsi="Times New Roman" w:cs="Times New Roman"/>
                <w:sz w:val="18"/>
                <w:szCs w:val="18"/>
              </w:rPr>
              <w:t>167</w:t>
            </w:r>
          </w:p>
        </w:tc>
        <w:tc>
          <w:tcPr>
            <w:tcW w:w="4052" w:type="dxa"/>
            <w:tcBorders>
              <w:top w:val="single" w:sz="8" w:space="0" w:color="000000"/>
              <w:left w:val="single" w:sz="2" w:space="0" w:color="000000"/>
              <w:bottom w:val="single" w:sz="12" w:space="0" w:color="000000"/>
              <w:right w:val="single" w:sz="2" w:space="0" w:color="000000"/>
            </w:tcBorders>
          </w:tcPr>
          <w:p w14:paraId="2B5EA34A" w14:textId="77777777" w:rsidR="00E07E4A" w:rsidRPr="009344AD" w:rsidRDefault="00E07E4A" w:rsidP="00E07E4A">
            <w:pPr>
              <w:pStyle w:val="TableParagraph"/>
              <w:spacing w:before="9"/>
              <w:ind w:left="87"/>
              <w:rPr>
                <w:rFonts w:ascii="Times New Roman" w:hAnsi="Times New Roman" w:cs="Times New Roman"/>
                <w:sz w:val="18"/>
                <w:szCs w:val="18"/>
              </w:rPr>
            </w:pPr>
            <w:proofErr w:type="spellStart"/>
            <w:r w:rsidRPr="009344AD">
              <w:rPr>
                <w:rFonts w:ascii="Times New Roman" w:hAnsi="Times New Roman" w:cs="Times New Roman"/>
                <w:sz w:val="18"/>
                <w:szCs w:val="18"/>
              </w:rPr>
              <w:t>Ostale</w:t>
            </w:r>
            <w:proofErr w:type="spellEnd"/>
            <w:r w:rsidRPr="009344AD">
              <w:rPr>
                <w:rFonts w:ascii="Times New Roman" w:hAnsi="Times New Roman" w:cs="Times New Roman"/>
                <w:sz w:val="18"/>
                <w:szCs w:val="18"/>
              </w:rPr>
              <w:t xml:space="preserve"> </w:t>
            </w:r>
            <w:proofErr w:type="spellStart"/>
            <w:r w:rsidRPr="009344AD">
              <w:rPr>
                <w:rFonts w:ascii="Times New Roman" w:hAnsi="Times New Roman" w:cs="Times New Roman"/>
                <w:sz w:val="18"/>
                <w:szCs w:val="18"/>
              </w:rPr>
              <w:t>tekuće</w:t>
            </w:r>
            <w:proofErr w:type="spellEnd"/>
            <w:r w:rsidRPr="009344AD">
              <w:rPr>
                <w:rFonts w:ascii="Times New Roman" w:hAnsi="Times New Roman" w:cs="Times New Roman"/>
                <w:spacing w:val="2"/>
                <w:sz w:val="18"/>
                <w:szCs w:val="18"/>
              </w:rPr>
              <w:t xml:space="preserve"> </w:t>
            </w:r>
            <w:proofErr w:type="spellStart"/>
            <w:r w:rsidRPr="009344AD">
              <w:rPr>
                <w:rFonts w:ascii="Times New Roman" w:hAnsi="Times New Roman" w:cs="Times New Roman"/>
                <w:sz w:val="18"/>
                <w:szCs w:val="18"/>
              </w:rPr>
              <w:t>donacije</w:t>
            </w:r>
            <w:proofErr w:type="spellEnd"/>
            <w:r w:rsidRPr="009344AD">
              <w:rPr>
                <w:rFonts w:ascii="Times New Roman" w:hAnsi="Times New Roman" w:cs="Times New Roman"/>
                <w:spacing w:val="1"/>
                <w:sz w:val="18"/>
                <w:szCs w:val="18"/>
              </w:rPr>
              <w:t xml:space="preserve"> </w:t>
            </w:r>
            <w:r w:rsidRPr="009344AD">
              <w:rPr>
                <w:rFonts w:ascii="Times New Roman" w:hAnsi="Times New Roman" w:cs="Times New Roman"/>
                <w:sz w:val="18"/>
                <w:szCs w:val="18"/>
              </w:rPr>
              <w:t>u</w:t>
            </w:r>
            <w:r w:rsidRPr="009344AD">
              <w:rPr>
                <w:rFonts w:ascii="Times New Roman" w:hAnsi="Times New Roman" w:cs="Times New Roman"/>
                <w:spacing w:val="1"/>
                <w:sz w:val="18"/>
                <w:szCs w:val="18"/>
              </w:rPr>
              <w:t xml:space="preserve"> </w:t>
            </w:r>
            <w:proofErr w:type="spellStart"/>
            <w:r w:rsidRPr="009344AD">
              <w:rPr>
                <w:rFonts w:ascii="Times New Roman" w:hAnsi="Times New Roman" w:cs="Times New Roman"/>
                <w:sz w:val="18"/>
                <w:szCs w:val="18"/>
              </w:rPr>
              <w:t>naravi</w:t>
            </w:r>
            <w:proofErr w:type="spellEnd"/>
          </w:p>
          <w:p w14:paraId="68AB22ED" w14:textId="77777777" w:rsidR="00E07E4A" w:rsidRPr="009344AD" w:rsidRDefault="00E07E4A" w:rsidP="00E07E4A">
            <w:pPr>
              <w:pStyle w:val="TableParagraph"/>
              <w:spacing w:before="91"/>
              <w:ind w:left="94"/>
              <w:rPr>
                <w:rFonts w:ascii="Times New Roman" w:hAnsi="Times New Roman" w:cs="Times New Roman"/>
                <w:sz w:val="18"/>
                <w:szCs w:val="18"/>
              </w:rPr>
            </w:pPr>
            <w:proofErr w:type="spellStart"/>
            <w:r w:rsidRPr="009344AD">
              <w:rPr>
                <w:rFonts w:ascii="Times New Roman" w:hAnsi="Times New Roman" w:cs="Times New Roman"/>
                <w:sz w:val="18"/>
                <w:szCs w:val="18"/>
              </w:rPr>
              <w:t>Darovi</w:t>
            </w:r>
            <w:proofErr w:type="spellEnd"/>
            <w:r w:rsidRPr="009344AD">
              <w:rPr>
                <w:rFonts w:ascii="Times New Roman" w:hAnsi="Times New Roman" w:cs="Times New Roman"/>
                <w:spacing w:val="-2"/>
                <w:sz w:val="18"/>
                <w:szCs w:val="18"/>
              </w:rPr>
              <w:t xml:space="preserve"> </w:t>
            </w:r>
            <w:proofErr w:type="spellStart"/>
            <w:r w:rsidRPr="009344AD">
              <w:rPr>
                <w:rFonts w:ascii="Times New Roman" w:hAnsi="Times New Roman" w:cs="Times New Roman"/>
                <w:sz w:val="18"/>
                <w:szCs w:val="18"/>
              </w:rPr>
              <w:t>učenicima</w:t>
            </w:r>
            <w:proofErr w:type="spellEnd"/>
            <w:r w:rsidRPr="009344AD">
              <w:rPr>
                <w:rFonts w:ascii="Times New Roman" w:hAnsi="Times New Roman" w:cs="Times New Roman"/>
                <w:sz w:val="18"/>
                <w:szCs w:val="18"/>
              </w:rPr>
              <w:t>,</w:t>
            </w:r>
            <w:r w:rsidRPr="009344AD">
              <w:rPr>
                <w:rFonts w:ascii="Times New Roman" w:hAnsi="Times New Roman" w:cs="Times New Roman"/>
                <w:spacing w:val="-1"/>
                <w:sz w:val="18"/>
                <w:szCs w:val="18"/>
              </w:rPr>
              <w:t xml:space="preserve"> </w:t>
            </w:r>
            <w:proofErr w:type="spellStart"/>
            <w:r w:rsidRPr="009344AD">
              <w:rPr>
                <w:rFonts w:ascii="Times New Roman" w:hAnsi="Times New Roman" w:cs="Times New Roman"/>
                <w:sz w:val="18"/>
                <w:szCs w:val="18"/>
              </w:rPr>
              <w:t>studentima</w:t>
            </w:r>
            <w:proofErr w:type="spellEnd"/>
            <w:r w:rsidRPr="009344AD">
              <w:rPr>
                <w:rFonts w:ascii="Times New Roman" w:hAnsi="Times New Roman" w:cs="Times New Roman"/>
                <w:spacing w:val="-1"/>
                <w:sz w:val="18"/>
                <w:szCs w:val="18"/>
              </w:rPr>
              <w:t xml:space="preserve"> </w:t>
            </w:r>
            <w:proofErr w:type="spellStart"/>
            <w:r w:rsidRPr="009344AD">
              <w:rPr>
                <w:rFonts w:ascii="Times New Roman" w:hAnsi="Times New Roman" w:cs="Times New Roman"/>
                <w:sz w:val="18"/>
                <w:szCs w:val="18"/>
              </w:rPr>
              <w:t>i</w:t>
            </w:r>
            <w:proofErr w:type="spellEnd"/>
            <w:r w:rsidRPr="009344AD">
              <w:rPr>
                <w:rFonts w:ascii="Times New Roman" w:hAnsi="Times New Roman" w:cs="Times New Roman"/>
                <w:spacing w:val="-2"/>
                <w:sz w:val="18"/>
                <w:szCs w:val="18"/>
              </w:rPr>
              <w:t xml:space="preserve"> </w:t>
            </w:r>
            <w:proofErr w:type="spellStart"/>
            <w:r w:rsidRPr="009344AD">
              <w:rPr>
                <w:rFonts w:ascii="Times New Roman" w:hAnsi="Times New Roman" w:cs="Times New Roman"/>
                <w:sz w:val="18"/>
                <w:szCs w:val="18"/>
              </w:rPr>
              <w:t>ost</w:t>
            </w:r>
            <w:proofErr w:type="spellEnd"/>
            <w:r w:rsidRPr="009344AD">
              <w:rPr>
                <w:rFonts w:ascii="Times New Roman" w:hAnsi="Times New Roman" w:cs="Times New Roman"/>
                <w:sz w:val="18"/>
                <w:szCs w:val="18"/>
              </w:rPr>
              <w:t>.</w:t>
            </w:r>
            <w:r w:rsidRPr="009344AD">
              <w:rPr>
                <w:rFonts w:ascii="Times New Roman" w:hAnsi="Times New Roman" w:cs="Times New Roman"/>
                <w:spacing w:val="-2"/>
                <w:sz w:val="18"/>
                <w:szCs w:val="18"/>
              </w:rPr>
              <w:t xml:space="preserve"> </w:t>
            </w:r>
            <w:proofErr w:type="spellStart"/>
            <w:r w:rsidRPr="009344AD">
              <w:rPr>
                <w:rFonts w:ascii="Times New Roman" w:hAnsi="Times New Roman" w:cs="Times New Roman"/>
                <w:sz w:val="18"/>
                <w:szCs w:val="18"/>
              </w:rPr>
              <w:t>Građanima</w:t>
            </w:r>
            <w:proofErr w:type="spellEnd"/>
          </w:p>
        </w:tc>
        <w:tc>
          <w:tcPr>
            <w:tcW w:w="1812" w:type="dxa"/>
            <w:tcBorders>
              <w:top w:val="single" w:sz="8" w:space="0" w:color="000000"/>
              <w:left w:val="single" w:sz="2" w:space="0" w:color="000000"/>
              <w:bottom w:val="single" w:sz="12" w:space="0" w:color="000000"/>
              <w:right w:val="single" w:sz="2" w:space="0" w:color="000000"/>
            </w:tcBorders>
          </w:tcPr>
          <w:p w14:paraId="0867BE29" w14:textId="77777777" w:rsidR="00E07E4A" w:rsidRPr="009344AD" w:rsidRDefault="00E07E4A" w:rsidP="00E07E4A">
            <w:pPr>
              <w:pStyle w:val="TableParagraph"/>
              <w:spacing w:before="9"/>
              <w:ind w:right="105"/>
              <w:rPr>
                <w:rFonts w:ascii="Times New Roman" w:hAnsi="Times New Roman" w:cs="Times New Roman"/>
                <w:sz w:val="18"/>
                <w:szCs w:val="18"/>
              </w:rPr>
            </w:pPr>
            <w:r w:rsidRPr="009344AD">
              <w:rPr>
                <w:rFonts w:ascii="Times New Roman" w:hAnsi="Times New Roman" w:cs="Times New Roman"/>
                <w:sz w:val="18"/>
                <w:szCs w:val="18"/>
              </w:rPr>
              <w:t>650,00</w:t>
            </w:r>
          </w:p>
        </w:tc>
        <w:tc>
          <w:tcPr>
            <w:tcW w:w="1811" w:type="dxa"/>
            <w:tcBorders>
              <w:top w:val="single" w:sz="8" w:space="0" w:color="000000"/>
              <w:left w:val="single" w:sz="2" w:space="0" w:color="000000"/>
              <w:bottom w:val="single" w:sz="12" w:space="0" w:color="000000"/>
              <w:right w:val="single" w:sz="2" w:space="0" w:color="000000"/>
            </w:tcBorders>
          </w:tcPr>
          <w:p w14:paraId="0EF6D921" w14:textId="77777777" w:rsidR="00E07E4A" w:rsidRPr="009344AD" w:rsidRDefault="00E07E4A" w:rsidP="00E07E4A">
            <w:pPr>
              <w:pStyle w:val="TableParagraph"/>
              <w:spacing w:before="9"/>
              <w:ind w:right="99"/>
              <w:rPr>
                <w:rFonts w:ascii="Times New Roman" w:hAnsi="Times New Roman" w:cs="Times New Roman"/>
                <w:sz w:val="18"/>
                <w:szCs w:val="18"/>
              </w:rPr>
            </w:pPr>
            <w:r w:rsidRPr="009344AD">
              <w:rPr>
                <w:rFonts w:ascii="Times New Roman" w:hAnsi="Times New Roman" w:cs="Times New Roman"/>
                <w:sz w:val="18"/>
                <w:szCs w:val="18"/>
              </w:rPr>
              <w:t>650,00</w:t>
            </w:r>
          </w:p>
        </w:tc>
        <w:tc>
          <w:tcPr>
            <w:tcW w:w="1833" w:type="dxa"/>
            <w:tcBorders>
              <w:top w:val="single" w:sz="8" w:space="0" w:color="000000"/>
              <w:left w:val="single" w:sz="2" w:space="0" w:color="000000"/>
              <w:bottom w:val="single" w:sz="12" w:space="0" w:color="000000"/>
              <w:right w:val="nil"/>
            </w:tcBorders>
          </w:tcPr>
          <w:p w14:paraId="2EF47D3D" w14:textId="77777777" w:rsidR="00E07E4A" w:rsidRPr="009344AD" w:rsidRDefault="00E07E4A" w:rsidP="00E07E4A">
            <w:pPr>
              <w:pStyle w:val="TableParagraph"/>
              <w:spacing w:before="9"/>
              <w:ind w:right="104"/>
              <w:rPr>
                <w:rFonts w:ascii="Times New Roman" w:hAnsi="Times New Roman" w:cs="Times New Roman"/>
                <w:sz w:val="18"/>
                <w:szCs w:val="18"/>
              </w:rPr>
            </w:pPr>
            <w:r w:rsidRPr="009344AD">
              <w:rPr>
                <w:rFonts w:ascii="Times New Roman" w:hAnsi="Times New Roman" w:cs="Times New Roman"/>
                <w:sz w:val="18"/>
                <w:szCs w:val="18"/>
              </w:rPr>
              <w:t>650,00</w:t>
            </w:r>
          </w:p>
        </w:tc>
      </w:tr>
      <w:tr w:rsidR="00E07E4A" w:rsidRPr="009344AD" w14:paraId="3DFF577D" w14:textId="77777777" w:rsidTr="00E07E4A">
        <w:trPr>
          <w:trHeight w:val="603"/>
        </w:trPr>
        <w:tc>
          <w:tcPr>
            <w:tcW w:w="1142" w:type="dxa"/>
            <w:gridSpan w:val="2"/>
            <w:tcBorders>
              <w:top w:val="single" w:sz="12" w:space="0" w:color="000000"/>
              <w:left w:val="nil"/>
              <w:bottom w:val="single" w:sz="12" w:space="0" w:color="000000"/>
              <w:right w:val="single" w:sz="2" w:space="0" w:color="000000"/>
            </w:tcBorders>
            <w:shd w:val="clear" w:color="auto" w:fill="E6E6E6"/>
          </w:tcPr>
          <w:p w14:paraId="5428DD43" w14:textId="77777777" w:rsidR="00E07E4A" w:rsidRPr="009344AD" w:rsidRDefault="00E07E4A" w:rsidP="00E07E4A">
            <w:pPr>
              <w:pStyle w:val="TableParagraph"/>
              <w:ind w:left="24" w:right="-15"/>
              <w:rPr>
                <w:rFonts w:ascii="Times New Roman" w:hAnsi="Times New Roman" w:cs="Times New Roman"/>
                <w:b/>
                <w:sz w:val="18"/>
                <w:szCs w:val="18"/>
              </w:rPr>
            </w:pPr>
            <w:r w:rsidRPr="009344AD">
              <w:rPr>
                <w:rFonts w:ascii="Times New Roman" w:hAnsi="Times New Roman" w:cs="Times New Roman"/>
                <w:b/>
                <w:sz w:val="18"/>
                <w:szCs w:val="18"/>
              </w:rPr>
              <w:t>Akt.</w:t>
            </w:r>
            <w:r w:rsidRPr="009344AD">
              <w:rPr>
                <w:rFonts w:ascii="Times New Roman" w:hAnsi="Times New Roman" w:cs="Times New Roman"/>
                <w:b/>
                <w:spacing w:val="19"/>
                <w:sz w:val="18"/>
                <w:szCs w:val="18"/>
              </w:rPr>
              <w:t xml:space="preserve"> </w:t>
            </w:r>
            <w:r w:rsidRPr="009344AD">
              <w:rPr>
                <w:rFonts w:ascii="Times New Roman" w:hAnsi="Times New Roman" w:cs="Times New Roman"/>
                <w:b/>
                <w:sz w:val="18"/>
                <w:szCs w:val="18"/>
              </w:rPr>
              <w:t>A101107</w:t>
            </w:r>
          </w:p>
        </w:tc>
        <w:tc>
          <w:tcPr>
            <w:tcW w:w="4052" w:type="dxa"/>
            <w:tcBorders>
              <w:top w:val="single" w:sz="12" w:space="0" w:color="000000"/>
              <w:left w:val="single" w:sz="2" w:space="0" w:color="000000"/>
              <w:bottom w:val="single" w:sz="12" w:space="0" w:color="000000"/>
              <w:right w:val="single" w:sz="2" w:space="0" w:color="000000"/>
            </w:tcBorders>
            <w:shd w:val="clear" w:color="auto" w:fill="E6E6E6"/>
          </w:tcPr>
          <w:p w14:paraId="3EBD2F94" w14:textId="77777777" w:rsidR="00E07E4A" w:rsidRPr="009344AD" w:rsidRDefault="00E07E4A" w:rsidP="00E07E4A">
            <w:pPr>
              <w:pStyle w:val="TableParagraph"/>
              <w:ind w:left="85"/>
              <w:rPr>
                <w:rFonts w:ascii="Times New Roman" w:hAnsi="Times New Roman" w:cs="Times New Roman"/>
                <w:b/>
                <w:sz w:val="18"/>
                <w:szCs w:val="18"/>
              </w:rPr>
            </w:pPr>
            <w:proofErr w:type="spellStart"/>
            <w:r w:rsidRPr="009344AD">
              <w:rPr>
                <w:rFonts w:ascii="Times New Roman" w:hAnsi="Times New Roman" w:cs="Times New Roman"/>
                <w:b/>
                <w:sz w:val="18"/>
                <w:szCs w:val="18"/>
              </w:rPr>
              <w:t>Jednokratne</w:t>
            </w:r>
            <w:proofErr w:type="spellEnd"/>
            <w:r w:rsidRPr="009344AD">
              <w:rPr>
                <w:rFonts w:ascii="Times New Roman" w:hAnsi="Times New Roman" w:cs="Times New Roman"/>
                <w:b/>
                <w:spacing w:val="5"/>
                <w:sz w:val="18"/>
                <w:szCs w:val="18"/>
              </w:rPr>
              <w:t xml:space="preserve"> </w:t>
            </w:r>
            <w:proofErr w:type="spellStart"/>
            <w:r w:rsidRPr="009344AD">
              <w:rPr>
                <w:rFonts w:ascii="Times New Roman" w:hAnsi="Times New Roman" w:cs="Times New Roman"/>
                <w:b/>
                <w:sz w:val="18"/>
                <w:szCs w:val="18"/>
              </w:rPr>
              <w:t>novčane</w:t>
            </w:r>
            <w:proofErr w:type="spellEnd"/>
            <w:r w:rsidRPr="009344AD">
              <w:rPr>
                <w:rFonts w:ascii="Times New Roman" w:hAnsi="Times New Roman" w:cs="Times New Roman"/>
                <w:b/>
                <w:spacing w:val="6"/>
                <w:sz w:val="18"/>
                <w:szCs w:val="18"/>
              </w:rPr>
              <w:t xml:space="preserve"> </w:t>
            </w:r>
            <w:proofErr w:type="spellStart"/>
            <w:r w:rsidRPr="009344AD">
              <w:rPr>
                <w:rFonts w:ascii="Times New Roman" w:hAnsi="Times New Roman" w:cs="Times New Roman"/>
                <w:b/>
                <w:sz w:val="18"/>
                <w:szCs w:val="18"/>
              </w:rPr>
              <w:t>pomoći</w:t>
            </w:r>
            <w:proofErr w:type="spellEnd"/>
            <w:r w:rsidRPr="009344AD">
              <w:rPr>
                <w:rFonts w:ascii="Times New Roman" w:hAnsi="Times New Roman" w:cs="Times New Roman"/>
                <w:b/>
                <w:spacing w:val="5"/>
                <w:sz w:val="18"/>
                <w:szCs w:val="18"/>
              </w:rPr>
              <w:t xml:space="preserve"> </w:t>
            </w:r>
            <w:proofErr w:type="spellStart"/>
            <w:r w:rsidRPr="009344AD">
              <w:rPr>
                <w:rFonts w:ascii="Times New Roman" w:hAnsi="Times New Roman" w:cs="Times New Roman"/>
                <w:b/>
                <w:sz w:val="18"/>
                <w:szCs w:val="18"/>
              </w:rPr>
              <w:t>umirovljenicima</w:t>
            </w:r>
            <w:proofErr w:type="spellEnd"/>
          </w:p>
          <w:p w14:paraId="7AD70B3E" w14:textId="77777777" w:rsidR="00E07E4A" w:rsidRPr="009344AD" w:rsidRDefault="00E07E4A" w:rsidP="00E07E4A">
            <w:pPr>
              <w:pStyle w:val="TableParagraph"/>
              <w:spacing w:before="49" w:line="168" w:lineRule="exact"/>
              <w:ind w:left="85" w:right="601"/>
              <w:rPr>
                <w:rFonts w:ascii="Times New Roman" w:hAnsi="Times New Roman" w:cs="Times New Roman"/>
                <w:sz w:val="18"/>
                <w:szCs w:val="18"/>
              </w:rPr>
            </w:pPr>
            <w:proofErr w:type="spellStart"/>
            <w:r w:rsidRPr="009344AD">
              <w:rPr>
                <w:rFonts w:ascii="Times New Roman" w:hAnsi="Times New Roman" w:cs="Times New Roman"/>
                <w:sz w:val="18"/>
                <w:szCs w:val="18"/>
              </w:rPr>
              <w:t>Funkcija</w:t>
            </w:r>
            <w:proofErr w:type="spellEnd"/>
            <w:r w:rsidRPr="009344AD">
              <w:rPr>
                <w:rFonts w:ascii="Times New Roman" w:hAnsi="Times New Roman" w:cs="Times New Roman"/>
                <w:sz w:val="18"/>
                <w:szCs w:val="18"/>
              </w:rPr>
              <w:t xml:space="preserve">: 1070 </w:t>
            </w:r>
            <w:proofErr w:type="spellStart"/>
            <w:r w:rsidRPr="009344AD">
              <w:rPr>
                <w:rFonts w:ascii="Times New Roman" w:hAnsi="Times New Roman" w:cs="Times New Roman"/>
                <w:sz w:val="18"/>
                <w:szCs w:val="18"/>
              </w:rPr>
              <w:t>Socijalna</w:t>
            </w:r>
            <w:proofErr w:type="spellEnd"/>
            <w:r w:rsidRPr="009344AD">
              <w:rPr>
                <w:rFonts w:ascii="Times New Roman" w:hAnsi="Times New Roman" w:cs="Times New Roman"/>
                <w:sz w:val="18"/>
                <w:szCs w:val="18"/>
              </w:rPr>
              <w:t xml:space="preserve"> </w:t>
            </w:r>
            <w:proofErr w:type="spellStart"/>
            <w:r w:rsidRPr="009344AD">
              <w:rPr>
                <w:rFonts w:ascii="Times New Roman" w:hAnsi="Times New Roman" w:cs="Times New Roman"/>
                <w:sz w:val="18"/>
                <w:szCs w:val="18"/>
              </w:rPr>
              <w:t>pomoć</w:t>
            </w:r>
            <w:proofErr w:type="spellEnd"/>
            <w:r w:rsidRPr="009344AD">
              <w:rPr>
                <w:rFonts w:ascii="Times New Roman" w:hAnsi="Times New Roman" w:cs="Times New Roman"/>
                <w:sz w:val="18"/>
                <w:szCs w:val="18"/>
              </w:rPr>
              <w:t xml:space="preserve"> </w:t>
            </w:r>
            <w:proofErr w:type="spellStart"/>
            <w:r w:rsidRPr="009344AD">
              <w:rPr>
                <w:rFonts w:ascii="Times New Roman" w:hAnsi="Times New Roman" w:cs="Times New Roman"/>
                <w:sz w:val="18"/>
                <w:szCs w:val="18"/>
              </w:rPr>
              <w:t>stanovništvu</w:t>
            </w:r>
            <w:proofErr w:type="spellEnd"/>
            <w:r w:rsidRPr="009344AD">
              <w:rPr>
                <w:rFonts w:ascii="Times New Roman" w:hAnsi="Times New Roman" w:cs="Times New Roman"/>
                <w:sz w:val="18"/>
                <w:szCs w:val="18"/>
              </w:rPr>
              <w:t xml:space="preserve"> </w:t>
            </w:r>
            <w:proofErr w:type="spellStart"/>
            <w:r w:rsidRPr="009344AD">
              <w:rPr>
                <w:rFonts w:ascii="Times New Roman" w:hAnsi="Times New Roman" w:cs="Times New Roman"/>
                <w:sz w:val="18"/>
                <w:szCs w:val="18"/>
              </w:rPr>
              <w:t>koje</w:t>
            </w:r>
            <w:proofErr w:type="spellEnd"/>
            <w:r w:rsidRPr="009344AD">
              <w:rPr>
                <w:rFonts w:ascii="Times New Roman" w:hAnsi="Times New Roman" w:cs="Times New Roman"/>
                <w:sz w:val="18"/>
                <w:szCs w:val="18"/>
              </w:rPr>
              <w:t xml:space="preserve"> </w:t>
            </w:r>
            <w:proofErr w:type="spellStart"/>
            <w:r w:rsidRPr="009344AD">
              <w:rPr>
                <w:rFonts w:ascii="Times New Roman" w:hAnsi="Times New Roman" w:cs="Times New Roman"/>
                <w:sz w:val="18"/>
                <w:szCs w:val="18"/>
              </w:rPr>
              <w:t>nije</w:t>
            </w:r>
            <w:proofErr w:type="spellEnd"/>
            <w:r w:rsidRPr="009344AD">
              <w:rPr>
                <w:rFonts w:ascii="Times New Roman" w:hAnsi="Times New Roman" w:cs="Times New Roman"/>
                <w:spacing w:val="-42"/>
                <w:sz w:val="18"/>
                <w:szCs w:val="18"/>
              </w:rPr>
              <w:t xml:space="preserve"> </w:t>
            </w:r>
            <w:proofErr w:type="spellStart"/>
            <w:r w:rsidRPr="009344AD">
              <w:rPr>
                <w:rFonts w:ascii="Times New Roman" w:hAnsi="Times New Roman" w:cs="Times New Roman"/>
                <w:sz w:val="18"/>
                <w:szCs w:val="18"/>
              </w:rPr>
              <w:t>obuhvaćeno</w:t>
            </w:r>
            <w:proofErr w:type="spellEnd"/>
            <w:r w:rsidRPr="009344AD">
              <w:rPr>
                <w:rFonts w:ascii="Times New Roman" w:hAnsi="Times New Roman" w:cs="Times New Roman"/>
                <w:spacing w:val="-1"/>
                <w:sz w:val="18"/>
                <w:szCs w:val="18"/>
              </w:rPr>
              <w:t xml:space="preserve"> </w:t>
            </w:r>
            <w:proofErr w:type="spellStart"/>
            <w:r w:rsidRPr="009344AD">
              <w:rPr>
                <w:rFonts w:ascii="Times New Roman" w:hAnsi="Times New Roman" w:cs="Times New Roman"/>
                <w:sz w:val="18"/>
                <w:szCs w:val="18"/>
              </w:rPr>
              <w:t>redovnim</w:t>
            </w:r>
            <w:proofErr w:type="spellEnd"/>
            <w:r w:rsidRPr="009344AD">
              <w:rPr>
                <w:rFonts w:ascii="Times New Roman" w:hAnsi="Times New Roman" w:cs="Times New Roman"/>
                <w:spacing w:val="-1"/>
                <w:sz w:val="18"/>
                <w:szCs w:val="18"/>
              </w:rPr>
              <w:t xml:space="preserve"> </w:t>
            </w:r>
            <w:proofErr w:type="spellStart"/>
            <w:r w:rsidRPr="009344AD">
              <w:rPr>
                <w:rFonts w:ascii="Times New Roman" w:hAnsi="Times New Roman" w:cs="Times New Roman"/>
                <w:sz w:val="18"/>
                <w:szCs w:val="18"/>
              </w:rPr>
              <w:t>socijalnim</w:t>
            </w:r>
            <w:proofErr w:type="spellEnd"/>
            <w:r w:rsidRPr="009344AD">
              <w:rPr>
                <w:rFonts w:ascii="Times New Roman" w:hAnsi="Times New Roman" w:cs="Times New Roman"/>
                <w:spacing w:val="-1"/>
                <w:sz w:val="18"/>
                <w:szCs w:val="18"/>
              </w:rPr>
              <w:t xml:space="preserve"> </w:t>
            </w:r>
            <w:proofErr w:type="spellStart"/>
            <w:r w:rsidRPr="009344AD">
              <w:rPr>
                <w:rFonts w:ascii="Times New Roman" w:hAnsi="Times New Roman" w:cs="Times New Roman"/>
                <w:sz w:val="18"/>
                <w:szCs w:val="18"/>
              </w:rPr>
              <w:t>programima</w:t>
            </w:r>
            <w:proofErr w:type="spellEnd"/>
          </w:p>
        </w:tc>
        <w:tc>
          <w:tcPr>
            <w:tcW w:w="1812" w:type="dxa"/>
            <w:tcBorders>
              <w:top w:val="single" w:sz="12" w:space="0" w:color="000000"/>
              <w:left w:val="single" w:sz="2" w:space="0" w:color="000000"/>
              <w:bottom w:val="single" w:sz="12" w:space="0" w:color="000000"/>
              <w:right w:val="single" w:sz="2" w:space="0" w:color="000000"/>
            </w:tcBorders>
            <w:shd w:val="clear" w:color="auto" w:fill="E6E6E6"/>
          </w:tcPr>
          <w:p w14:paraId="26D7387E" w14:textId="77777777" w:rsidR="00E07E4A" w:rsidRPr="009344AD" w:rsidRDefault="00E07E4A" w:rsidP="00E07E4A">
            <w:pPr>
              <w:pStyle w:val="TableParagraph"/>
              <w:ind w:right="100"/>
              <w:rPr>
                <w:rFonts w:ascii="Times New Roman" w:hAnsi="Times New Roman" w:cs="Times New Roman"/>
                <w:b/>
                <w:sz w:val="18"/>
                <w:szCs w:val="18"/>
              </w:rPr>
            </w:pPr>
            <w:r w:rsidRPr="009344AD">
              <w:rPr>
                <w:rFonts w:ascii="Times New Roman" w:hAnsi="Times New Roman" w:cs="Times New Roman"/>
                <w:b/>
                <w:sz w:val="18"/>
                <w:szCs w:val="18"/>
              </w:rPr>
              <w:t>6.000,00</w:t>
            </w:r>
          </w:p>
        </w:tc>
        <w:tc>
          <w:tcPr>
            <w:tcW w:w="1811" w:type="dxa"/>
            <w:tcBorders>
              <w:top w:val="single" w:sz="12" w:space="0" w:color="000000"/>
              <w:left w:val="single" w:sz="2" w:space="0" w:color="000000"/>
              <w:bottom w:val="single" w:sz="12" w:space="0" w:color="000000"/>
              <w:right w:val="single" w:sz="2" w:space="0" w:color="000000"/>
            </w:tcBorders>
            <w:shd w:val="clear" w:color="auto" w:fill="E6E6E6"/>
          </w:tcPr>
          <w:p w14:paraId="299F1410" w14:textId="77777777" w:rsidR="00E07E4A" w:rsidRPr="009344AD" w:rsidRDefault="00E07E4A" w:rsidP="00E07E4A">
            <w:pPr>
              <w:pStyle w:val="TableParagraph"/>
              <w:ind w:right="94"/>
              <w:rPr>
                <w:rFonts w:ascii="Times New Roman" w:hAnsi="Times New Roman" w:cs="Times New Roman"/>
                <w:b/>
                <w:sz w:val="18"/>
                <w:szCs w:val="18"/>
              </w:rPr>
            </w:pPr>
            <w:r w:rsidRPr="009344AD">
              <w:rPr>
                <w:rFonts w:ascii="Times New Roman" w:hAnsi="Times New Roman" w:cs="Times New Roman"/>
                <w:b/>
                <w:sz w:val="18"/>
                <w:szCs w:val="18"/>
              </w:rPr>
              <w:t>6.000,00</w:t>
            </w:r>
          </w:p>
        </w:tc>
        <w:tc>
          <w:tcPr>
            <w:tcW w:w="1833" w:type="dxa"/>
            <w:tcBorders>
              <w:top w:val="single" w:sz="12" w:space="0" w:color="000000"/>
              <w:left w:val="single" w:sz="2" w:space="0" w:color="000000"/>
              <w:bottom w:val="single" w:sz="12" w:space="0" w:color="000000"/>
              <w:right w:val="nil"/>
            </w:tcBorders>
            <w:shd w:val="clear" w:color="auto" w:fill="E6E6E6"/>
          </w:tcPr>
          <w:p w14:paraId="56D17EEE" w14:textId="77777777" w:rsidR="00E07E4A" w:rsidRPr="009344AD" w:rsidRDefault="00E07E4A" w:rsidP="00E07E4A">
            <w:pPr>
              <w:pStyle w:val="TableParagraph"/>
              <w:ind w:right="99"/>
              <w:rPr>
                <w:rFonts w:ascii="Times New Roman" w:hAnsi="Times New Roman" w:cs="Times New Roman"/>
                <w:b/>
                <w:sz w:val="18"/>
                <w:szCs w:val="18"/>
              </w:rPr>
            </w:pPr>
            <w:r w:rsidRPr="009344AD">
              <w:rPr>
                <w:rFonts w:ascii="Times New Roman" w:hAnsi="Times New Roman" w:cs="Times New Roman"/>
                <w:b/>
                <w:sz w:val="18"/>
                <w:szCs w:val="18"/>
              </w:rPr>
              <w:t>6.000,00</w:t>
            </w:r>
          </w:p>
        </w:tc>
      </w:tr>
      <w:tr w:rsidR="00E07E4A" w:rsidRPr="009344AD" w14:paraId="39EC7345" w14:textId="77777777" w:rsidTr="00E07E4A">
        <w:trPr>
          <w:trHeight w:val="587"/>
        </w:trPr>
        <w:tc>
          <w:tcPr>
            <w:tcW w:w="738" w:type="dxa"/>
            <w:tcBorders>
              <w:top w:val="single" w:sz="12" w:space="0" w:color="000000"/>
              <w:left w:val="nil"/>
              <w:bottom w:val="single" w:sz="8" w:space="0" w:color="000000"/>
              <w:right w:val="single" w:sz="2" w:space="0" w:color="000000"/>
            </w:tcBorders>
          </w:tcPr>
          <w:p w14:paraId="07CC26E3" w14:textId="77777777" w:rsidR="00E07E4A" w:rsidRPr="009344AD" w:rsidRDefault="00E07E4A" w:rsidP="00E07E4A">
            <w:pPr>
              <w:pStyle w:val="TableParagraph"/>
              <w:spacing w:before="6"/>
              <w:ind w:right="3"/>
              <w:rPr>
                <w:rFonts w:ascii="Times New Roman" w:hAnsi="Times New Roman" w:cs="Times New Roman"/>
                <w:sz w:val="18"/>
                <w:szCs w:val="18"/>
              </w:rPr>
            </w:pPr>
            <w:r w:rsidRPr="009344AD">
              <w:rPr>
                <w:rFonts w:ascii="Times New Roman" w:hAnsi="Times New Roman" w:cs="Times New Roman"/>
                <w:sz w:val="18"/>
                <w:szCs w:val="18"/>
              </w:rPr>
              <w:t>37212</w:t>
            </w:r>
          </w:p>
        </w:tc>
        <w:tc>
          <w:tcPr>
            <w:tcW w:w="404" w:type="dxa"/>
            <w:tcBorders>
              <w:top w:val="single" w:sz="12" w:space="0" w:color="000000"/>
              <w:left w:val="single" w:sz="2" w:space="0" w:color="000000"/>
              <w:bottom w:val="single" w:sz="8" w:space="0" w:color="000000"/>
              <w:right w:val="single" w:sz="2" w:space="0" w:color="000000"/>
            </w:tcBorders>
          </w:tcPr>
          <w:p w14:paraId="3DFC8917" w14:textId="77777777" w:rsidR="00E07E4A" w:rsidRPr="009344AD" w:rsidRDefault="00E07E4A" w:rsidP="00E07E4A">
            <w:pPr>
              <w:pStyle w:val="TableParagraph"/>
              <w:ind w:left="107" w:right="22"/>
              <w:jc w:val="center"/>
              <w:rPr>
                <w:rFonts w:ascii="Times New Roman" w:hAnsi="Times New Roman" w:cs="Times New Roman"/>
                <w:sz w:val="18"/>
                <w:szCs w:val="18"/>
              </w:rPr>
            </w:pPr>
            <w:r w:rsidRPr="009344AD">
              <w:rPr>
                <w:rFonts w:ascii="Times New Roman" w:hAnsi="Times New Roman" w:cs="Times New Roman"/>
                <w:sz w:val="18"/>
                <w:szCs w:val="18"/>
              </w:rPr>
              <w:t>392</w:t>
            </w:r>
          </w:p>
        </w:tc>
        <w:tc>
          <w:tcPr>
            <w:tcW w:w="4052" w:type="dxa"/>
            <w:tcBorders>
              <w:top w:val="single" w:sz="12" w:space="0" w:color="000000"/>
              <w:left w:val="single" w:sz="2" w:space="0" w:color="000000"/>
              <w:bottom w:val="single" w:sz="8" w:space="0" w:color="000000"/>
              <w:right w:val="single" w:sz="2" w:space="0" w:color="000000"/>
            </w:tcBorders>
          </w:tcPr>
          <w:p w14:paraId="1C23FACB" w14:textId="77777777" w:rsidR="00E07E4A" w:rsidRPr="009344AD" w:rsidRDefault="00E07E4A" w:rsidP="00E07E4A">
            <w:pPr>
              <w:pStyle w:val="TableParagraph"/>
              <w:spacing w:before="6"/>
              <w:ind w:left="87"/>
              <w:rPr>
                <w:rFonts w:ascii="Times New Roman" w:hAnsi="Times New Roman" w:cs="Times New Roman"/>
                <w:sz w:val="18"/>
                <w:szCs w:val="18"/>
              </w:rPr>
            </w:pPr>
            <w:proofErr w:type="spellStart"/>
            <w:r w:rsidRPr="009344AD">
              <w:rPr>
                <w:rFonts w:ascii="Times New Roman" w:hAnsi="Times New Roman" w:cs="Times New Roman"/>
                <w:sz w:val="18"/>
                <w:szCs w:val="18"/>
              </w:rPr>
              <w:t>Pomoć</w:t>
            </w:r>
            <w:proofErr w:type="spellEnd"/>
            <w:r w:rsidRPr="009344AD">
              <w:rPr>
                <w:rFonts w:ascii="Times New Roman" w:hAnsi="Times New Roman" w:cs="Times New Roman"/>
                <w:spacing w:val="-1"/>
                <w:sz w:val="18"/>
                <w:szCs w:val="18"/>
              </w:rPr>
              <w:t xml:space="preserve"> </w:t>
            </w:r>
            <w:proofErr w:type="spellStart"/>
            <w:r w:rsidRPr="009344AD">
              <w:rPr>
                <w:rFonts w:ascii="Times New Roman" w:hAnsi="Times New Roman" w:cs="Times New Roman"/>
                <w:sz w:val="18"/>
                <w:szCs w:val="18"/>
              </w:rPr>
              <w:t>obiteljima</w:t>
            </w:r>
            <w:proofErr w:type="spellEnd"/>
            <w:r w:rsidRPr="009344AD">
              <w:rPr>
                <w:rFonts w:ascii="Times New Roman" w:hAnsi="Times New Roman" w:cs="Times New Roman"/>
                <w:spacing w:val="-1"/>
                <w:sz w:val="18"/>
                <w:szCs w:val="18"/>
              </w:rPr>
              <w:t xml:space="preserve"> </w:t>
            </w:r>
            <w:proofErr w:type="spellStart"/>
            <w:r w:rsidRPr="009344AD">
              <w:rPr>
                <w:rFonts w:ascii="Times New Roman" w:hAnsi="Times New Roman" w:cs="Times New Roman"/>
                <w:sz w:val="18"/>
                <w:szCs w:val="18"/>
              </w:rPr>
              <w:t>i</w:t>
            </w:r>
            <w:proofErr w:type="spellEnd"/>
            <w:r w:rsidRPr="009344AD">
              <w:rPr>
                <w:rFonts w:ascii="Times New Roman" w:hAnsi="Times New Roman" w:cs="Times New Roman"/>
                <w:sz w:val="18"/>
                <w:szCs w:val="18"/>
              </w:rPr>
              <w:t xml:space="preserve"> </w:t>
            </w:r>
            <w:proofErr w:type="spellStart"/>
            <w:r w:rsidRPr="009344AD">
              <w:rPr>
                <w:rFonts w:ascii="Times New Roman" w:hAnsi="Times New Roman" w:cs="Times New Roman"/>
                <w:sz w:val="18"/>
                <w:szCs w:val="18"/>
              </w:rPr>
              <w:t>kućanstvima</w:t>
            </w:r>
            <w:proofErr w:type="spellEnd"/>
          </w:p>
          <w:p w14:paraId="2B590382" w14:textId="77777777" w:rsidR="00E07E4A" w:rsidRPr="009344AD" w:rsidRDefault="00E07E4A" w:rsidP="00E07E4A">
            <w:pPr>
              <w:pStyle w:val="TableParagraph"/>
              <w:spacing w:before="90"/>
              <w:ind w:left="94"/>
              <w:rPr>
                <w:rFonts w:ascii="Times New Roman" w:hAnsi="Times New Roman" w:cs="Times New Roman"/>
                <w:sz w:val="18"/>
                <w:szCs w:val="18"/>
              </w:rPr>
            </w:pPr>
            <w:proofErr w:type="spellStart"/>
            <w:r w:rsidRPr="009344AD">
              <w:rPr>
                <w:rFonts w:ascii="Times New Roman" w:hAnsi="Times New Roman" w:cs="Times New Roman"/>
                <w:sz w:val="18"/>
                <w:szCs w:val="18"/>
              </w:rPr>
              <w:t>Prigodne</w:t>
            </w:r>
            <w:proofErr w:type="spellEnd"/>
            <w:r w:rsidRPr="009344AD">
              <w:rPr>
                <w:rFonts w:ascii="Times New Roman" w:hAnsi="Times New Roman" w:cs="Times New Roman"/>
                <w:spacing w:val="2"/>
                <w:sz w:val="18"/>
                <w:szCs w:val="18"/>
              </w:rPr>
              <w:t xml:space="preserve"> </w:t>
            </w:r>
            <w:proofErr w:type="spellStart"/>
            <w:r w:rsidRPr="009344AD">
              <w:rPr>
                <w:rFonts w:ascii="Times New Roman" w:hAnsi="Times New Roman" w:cs="Times New Roman"/>
                <w:sz w:val="18"/>
                <w:szCs w:val="18"/>
              </w:rPr>
              <w:t>pomoći</w:t>
            </w:r>
            <w:proofErr w:type="spellEnd"/>
            <w:r w:rsidRPr="009344AD">
              <w:rPr>
                <w:rFonts w:ascii="Times New Roman" w:hAnsi="Times New Roman" w:cs="Times New Roman"/>
                <w:spacing w:val="1"/>
                <w:sz w:val="18"/>
                <w:szCs w:val="18"/>
              </w:rPr>
              <w:t xml:space="preserve"> </w:t>
            </w:r>
            <w:proofErr w:type="spellStart"/>
            <w:r w:rsidRPr="009344AD">
              <w:rPr>
                <w:rFonts w:ascii="Times New Roman" w:hAnsi="Times New Roman" w:cs="Times New Roman"/>
                <w:sz w:val="18"/>
                <w:szCs w:val="18"/>
              </w:rPr>
              <w:t>umirovljenicima</w:t>
            </w:r>
            <w:proofErr w:type="spellEnd"/>
          </w:p>
        </w:tc>
        <w:tc>
          <w:tcPr>
            <w:tcW w:w="1812" w:type="dxa"/>
            <w:tcBorders>
              <w:top w:val="single" w:sz="12" w:space="0" w:color="000000"/>
              <w:left w:val="single" w:sz="2" w:space="0" w:color="000000"/>
              <w:bottom w:val="single" w:sz="8" w:space="0" w:color="000000"/>
              <w:right w:val="single" w:sz="2" w:space="0" w:color="000000"/>
            </w:tcBorders>
          </w:tcPr>
          <w:p w14:paraId="10E849D4" w14:textId="77777777" w:rsidR="00E07E4A" w:rsidRPr="009344AD" w:rsidRDefault="00E07E4A" w:rsidP="00E07E4A">
            <w:pPr>
              <w:pStyle w:val="TableParagraph"/>
              <w:spacing w:before="6"/>
              <w:ind w:right="105"/>
              <w:rPr>
                <w:rFonts w:ascii="Times New Roman" w:hAnsi="Times New Roman" w:cs="Times New Roman"/>
                <w:sz w:val="18"/>
                <w:szCs w:val="18"/>
              </w:rPr>
            </w:pPr>
            <w:r w:rsidRPr="009344AD">
              <w:rPr>
                <w:rFonts w:ascii="Times New Roman" w:hAnsi="Times New Roman" w:cs="Times New Roman"/>
                <w:sz w:val="18"/>
                <w:szCs w:val="18"/>
              </w:rPr>
              <w:t>6.000,00</w:t>
            </w:r>
          </w:p>
        </w:tc>
        <w:tc>
          <w:tcPr>
            <w:tcW w:w="1811" w:type="dxa"/>
            <w:tcBorders>
              <w:top w:val="single" w:sz="12" w:space="0" w:color="000000"/>
              <w:left w:val="single" w:sz="2" w:space="0" w:color="000000"/>
              <w:bottom w:val="single" w:sz="8" w:space="0" w:color="000000"/>
              <w:right w:val="single" w:sz="2" w:space="0" w:color="000000"/>
            </w:tcBorders>
          </w:tcPr>
          <w:p w14:paraId="3A64F4F3" w14:textId="77777777" w:rsidR="00E07E4A" w:rsidRPr="009344AD" w:rsidRDefault="00E07E4A" w:rsidP="00E07E4A">
            <w:pPr>
              <w:pStyle w:val="TableParagraph"/>
              <w:spacing w:before="6"/>
              <w:ind w:right="99"/>
              <w:rPr>
                <w:rFonts w:ascii="Times New Roman" w:hAnsi="Times New Roman" w:cs="Times New Roman"/>
                <w:sz w:val="18"/>
                <w:szCs w:val="18"/>
              </w:rPr>
            </w:pPr>
            <w:r w:rsidRPr="009344AD">
              <w:rPr>
                <w:rFonts w:ascii="Times New Roman" w:hAnsi="Times New Roman" w:cs="Times New Roman"/>
                <w:sz w:val="18"/>
                <w:szCs w:val="18"/>
              </w:rPr>
              <w:t>6.000,00</w:t>
            </w:r>
          </w:p>
        </w:tc>
        <w:tc>
          <w:tcPr>
            <w:tcW w:w="1833" w:type="dxa"/>
            <w:tcBorders>
              <w:top w:val="single" w:sz="12" w:space="0" w:color="000000"/>
              <w:left w:val="single" w:sz="2" w:space="0" w:color="000000"/>
              <w:bottom w:val="single" w:sz="8" w:space="0" w:color="000000"/>
              <w:right w:val="nil"/>
            </w:tcBorders>
          </w:tcPr>
          <w:p w14:paraId="4E15EB30" w14:textId="77777777" w:rsidR="00E07E4A" w:rsidRPr="009344AD" w:rsidRDefault="00E07E4A" w:rsidP="00E07E4A">
            <w:pPr>
              <w:pStyle w:val="TableParagraph"/>
              <w:spacing w:before="6"/>
              <w:ind w:right="104"/>
              <w:rPr>
                <w:rFonts w:ascii="Times New Roman" w:hAnsi="Times New Roman" w:cs="Times New Roman"/>
                <w:sz w:val="18"/>
                <w:szCs w:val="18"/>
              </w:rPr>
            </w:pPr>
            <w:r w:rsidRPr="009344AD">
              <w:rPr>
                <w:rFonts w:ascii="Times New Roman" w:hAnsi="Times New Roman" w:cs="Times New Roman"/>
                <w:sz w:val="18"/>
                <w:szCs w:val="18"/>
              </w:rPr>
              <w:t>6.000,00</w:t>
            </w:r>
          </w:p>
        </w:tc>
      </w:tr>
      <w:tr w:rsidR="00E07E4A" w:rsidRPr="009344AD" w14:paraId="4E77D982" w14:textId="77777777" w:rsidTr="00E07E4A">
        <w:trPr>
          <w:trHeight w:val="428"/>
        </w:trPr>
        <w:tc>
          <w:tcPr>
            <w:tcW w:w="5194" w:type="dxa"/>
            <w:gridSpan w:val="3"/>
            <w:tcBorders>
              <w:top w:val="single" w:sz="8" w:space="0" w:color="000000"/>
              <w:left w:val="nil"/>
              <w:bottom w:val="single" w:sz="12" w:space="0" w:color="000000"/>
              <w:right w:val="single" w:sz="2" w:space="0" w:color="000000"/>
            </w:tcBorders>
            <w:shd w:val="clear" w:color="auto" w:fill="ACACAC"/>
          </w:tcPr>
          <w:p w14:paraId="3F0EE7F2" w14:textId="77777777" w:rsidR="00E07E4A" w:rsidRPr="009344AD" w:rsidRDefault="00E07E4A" w:rsidP="00E07E4A">
            <w:pPr>
              <w:pStyle w:val="TableParagraph"/>
              <w:spacing w:before="73"/>
              <w:ind w:left="1230"/>
              <w:rPr>
                <w:rFonts w:ascii="Times New Roman" w:hAnsi="Times New Roman" w:cs="Times New Roman"/>
                <w:b/>
                <w:sz w:val="18"/>
                <w:szCs w:val="18"/>
              </w:rPr>
            </w:pPr>
            <w:r w:rsidRPr="009344AD">
              <w:rPr>
                <w:rFonts w:ascii="Times New Roman" w:hAnsi="Times New Roman" w:cs="Times New Roman"/>
                <w:b/>
                <w:sz w:val="18"/>
                <w:szCs w:val="18"/>
              </w:rPr>
              <w:t>UKUPNO</w:t>
            </w:r>
          </w:p>
        </w:tc>
        <w:tc>
          <w:tcPr>
            <w:tcW w:w="1812" w:type="dxa"/>
            <w:tcBorders>
              <w:top w:val="single" w:sz="8" w:space="0" w:color="000000"/>
              <w:left w:val="single" w:sz="2" w:space="0" w:color="000000"/>
              <w:bottom w:val="single" w:sz="12" w:space="0" w:color="000000"/>
              <w:right w:val="single" w:sz="2" w:space="0" w:color="000000"/>
            </w:tcBorders>
            <w:shd w:val="clear" w:color="auto" w:fill="ACACAC"/>
          </w:tcPr>
          <w:p w14:paraId="39E50C80" w14:textId="77777777" w:rsidR="00E07E4A" w:rsidRPr="009344AD" w:rsidRDefault="00E07E4A" w:rsidP="00E07E4A">
            <w:pPr>
              <w:pStyle w:val="TableParagraph"/>
              <w:spacing w:before="75"/>
              <w:ind w:right="101"/>
              <w:rPr>
                <w:rFonts w:ascii="Times New Roman" w:hAnsi="Times New Roman" w:cs="Times New Roman"/>
                <w:b/>
                <w:sz w:val="18"/>
                <w:szCs w:val="18"/>
              </w:rPr>
            </w:pPr>
            <w:r w:rsidRPr="009344AD">
              <w:rPr>
                <w:rFonts w:ascii="Times New Roman" w:hAnsi="Times New Roman" w:cs="Times New Roman"/>
                <w:b/>
                <w:sz w:val="18"/>
                <w:szCs w:val="18"/>
              </w:rPr>
              <w:t>28.410,00</w:t>
            </w:r>
          </w:p>
        </w:tc>
        <w:tc>
          <w:tcPr>
            <w:tcW w:w="1811" w:type="dxa"/>
            <w:tcBorders>
              <w:top w:val="single" w:sz="8" w:space="0" w:color="000000"/>
              <w:left w:val="single" w:sz="2" w:space="0" w:color="000000"/>
              <w:bottom w:val="single" w:sz="12" w:space="0" w:color="000000"/>
              <w:right w:val="single" w:sz="2" w:space="0" w:color="000000"/>
            </w:tcBorders>
            <w:shd w:val="clear" w:color="auto" w:fill="ACACAC"/>
          </w:tcPr>
          <w:p w14:paraId="231D5F52" w14:textId="77777777" w:rsidR="00E07E4A" w:rsidRPr="009344AD" w:rsidRDefault="00E07E4A" w:rsidP="00E07E4A">
            <w:pPr>
              <w:pStyle w:val="TableParagraph"/>
              <w:spacing w:before="75"/>
              <w:ind w:right="95"/>
              <w:rPr>
                <w:rFonts w:ascii="Times New Roman" w:hAnsi="Times New Roman" w:cs="Times New Roman"/>
                <w:b/>
                <w:sz w:val="18"/>
                <w:szCs w:val="18"/>
              </w:rPr>
            </w:pPr>
            <w:r w:rsidRPr="009344AD">
              <w:rPr>
                <w:rFonts w:ascii="Times New Roman" w:hAnsi="Times New Roman" w:cs="Times New Roman"/>
                <w:b/>
                <w:sz w:val="18"/>
                <w:szCs w:val="18"/>
              </w:rPr>
              <w:t>23.640,00</w:t>
            </w:r>
          </w:p>
        </w:tc>
        <w:tc>
          <w:tcPr>
            <w:tcW w:w="1833" w:type="dxa"/>
            <w:tcBorders>
              <w:top w:val="single" w:sz="8" w:space="0" w:color="000000"/>
              <w:left w:val="single" w:sz="2" w:space="0" w:color="000000"/>
              <w:bottom w:val="single" w:sz="12" w:space="0" w:color="000000"/>
              <w:right w:val="nil"/>
            </w:tcBorders>
            <w:shd w:val="clear" w:color="auto" w:fill="ACACAC"/>
          </w:tcPr>
          <w:p w14:paraId="38DE97F1" w14:textId="77777777" w:rsidR="00E07E4A" w:rsidRPr="009344AD" w:rsidRDefault="00E07E4A" w:rsidP="00E07E4A">
            <w:pPr>
              <w:pStyle w:val="TableParagraph"/>
              <w:spacing w:before="75"/>
              <w:ind w:right="99"/>
              <w:rPr>
                <w:rFonts w:ascii="Times New Roman" w:hAnsi="Times New Roman" w:cs="Times New Roman"/>
                <w:b/>
                <w:sz w:val="18"/>
                <w:szCs w:val="18"/>
              </w:rPr>
            </w:pPr>
            <w:r w:rsidRPr="009344AD">
              <w:rPr>
                <w:rFonts w:ascii="Times New Roman" w:hAnsi="Times New Roman" w:cs="Times New Roman"/>
                <w:b/>
                <w:sz w:val="18"/>
                <w:szCs w:val="18"/>
              </w:rPr>
              <w:t>23.640,00</w:t>
            </w:r>
          </w:p>
        </w:tc>
      </w:tr>
    </w:tbl>
    <w:p w14:paraId="66E02BB6" w14:textId="77777777" w:rsidR="00E07E4A" w:rsidRPr="009344AD" w:rsidRDefault="00E07E4A" w:rsidP="00E07E4A">
      <w:pPr>
        <w:tabs>
          <w:tab w:val="left" w:pos="240"/>
        </w:tabs>
        <w:spacing w:line="237" w:lineRule="auto"/>
        <w:rPr>
          <w:rFonts w:eastAsia="Bookman Old Style"/>
          <w:b/>
          <w:sz w:val="18"/>
          <w:szCs w:val="18"/>
        </w:rPr>
      </w:pPr>
    </w:p>
    <w:p w14:paraId="40F9DD01" w14:textId="77777777" w:rsidR="00E07E4A" w:rsidRPr="009344AD" w:rsidRDefault="00E07E4A" w:rsidP="00E07E4A">
      <w:pPr>
        <w:spacing w:line="0" w:lineRule="atLeast"/>
        <w:rPr>
          <w:rFonts w:eastAsia="Bookman Old Style"/>
          <w:b/>
          <w:i/>
          <w:sz w:val="18"/>
          <w:szCs w:val="18"/>
        </w:rPr>
      </w:pPr>
    </w:p>
    <w:p w14:paraId="4CA03AD1" w14:textId="77777777" w:rsidR="00E07E4A" w:rsidRPr="009344AD" w:rsidRDefault="00E07E4A" w:rsidP="00E07E4A">
      <w:pPr>
        <w:spacing w:line="0" w:lineRule="atLeast"/>
        <w:ind w:left="60"/>
        <w:rPr>
          <w:rFonts w:eastAsia="Bookman Old Style"/>
          <w:b/>
          <w:i/>
          <w:sz w:val="18"/>
          <w:szCs w:val="18"/>
          <w:highlight w:val="lightGray"/>
        </w:rPr>
      </w:pPr>
      <w:r w:rsidRPr="009344AD">
        <w:rPr>
          <w:rFonts w:eastAsia="Bookman Old Style"/>
          <w:b/>
          <w:i/>
          <w:sz w:val="18"/>
          <w:szCs w:val="18"/>
          <w:highlight w:val="lightGray"/>
        </w:rPr>
        <w:t xml:space="preserve">Program 1012: PROGRAM ODRŽAVANJA OBJEKATA I UREĐAJA </w:t>
      </w:r>
    </w:p>
    <w:p w14:paraId="39FD3A65" w14:textId="77777777" w:rsidR="00E07E4A" w:rsidRPr="009344AD" w:rsidRDefault="00E07E4A" w:rsidP="00E07E4A">
      <w:pPr>
        <w:spacing w:line="0" w:lineRule="atLeast"/>
        <w:ind w:left="60"/>
        <w:rPr>
          <w:rFonts w:eastAsia="Bookman Old Style"/>
          <w:b/>
          <w:i/>
          <w:sz w:val="18"/>
          <w:szCs w:val="18"/>
          <w:highlight w:val="lightGray"/>
        </w:rPr>
      </w:pPr>
      <w:r w:rsidRPr="009344AD">
        <w:rPr>
          <w:rFonts w:eastAsia="Bookman Old Style"/>
          <w:b/>
          <w:i/>
          <w:sz w:val="18"/>
          <w:szCs w:val="18"/>
          <w:highlight w:val="lightGray"/>
        </w:rPr>
        <w:t xml:space="preserve">                                 KOMUNALNE INFRASTRUKTURE</w:t>
      </w:r>
    </w:p>
    <w:p w14:paraId="42B5FFB2" w14:textId="77777777" w:rsidR="00E07E4A" w:rsidRPr="009344AD" w:rsidRDefault="00E07E4A" w:rsidP="00E07E4A">
      <w:pPr>
        <w:spacing w:line="6" w:lineRule="exact"/>
        <w:rPr>
          <w:sz w:val="18"/>
          <w:szCs w:val="18"/>
        </w:rPr>
      </w:pPr>
    </w:p>
    <w:p w14:paraId="5B1F22AF" w14:textId="77777777" w:rsidR="00E07E4A" w:rsidRPr="009344AD" w:rsidRDefault="00E07E4A" w:rsidP="00E07E4A">
      <w:pPr>
        <w:spacing w:line="239" w:lineRule="auto"/>
        <w:ind w:firstLine="567"/>
        <w:jc w:val="both"/>
        <w:rPr>
          <w:rFonts w:eastAsia="Bookman Old Style"/>
          <w:sz w:val="18"/>
          <w:szCs w:val="18"/>
        </w:rPr>
      </w:pPr>
      <w:r w:rsidRPr="009344AD">
        <w:rPr>
          <w:rFonts w:eastAsia="Bookman Old Style"/>
          <w:b/>
          <w:sz w:val="18"/>
          <w:szCs w:val="18"/>
        </w:rPr>
        <w:t xml:space="preserve">Opis i cilj programa: </w:t>
      </w:r>
      <w:r w:rsidRPr="009344AD">
        <w:rPr>
          <w:rFonts w:eastAsia="Bookman Old Style"/>
          <w:sz w:val="18"/>
          <w:szCs w:val="18"/>
        </w:rPr>
        <w:t>Program obuhvaća aktivnosti tekućeg održavanja javne</w:t>
      </w:r>
      <w:r w:rsidRPr="009344AD">
        <w:rPr>
          <w:rFonts w:eastAsia="Bookman Old Style"/>
          <w:b/>
          <w:sz w:val="18"/>
          <w:szCs w:val="18"/>
        </w:rPr>
        <w:t xml:space="preserve"> </w:t>
      </w:r>
      <w:r w:rsidRPr="009344AD">
        <w:rPr>
          <w:rFonts w:eastAsia="Bookman Old Style"/>
          <w:sz w:val="18"/>
          <w:szCs w:val="18"/>
        </w:rPr>
        <w:t>rasvjete, javnih prometnih i zelenih površina, nerazvrstanih cesta i groblja. Opći cilj programa je usmjeren stvaranju pretpostavki za razvoj konkurentnog i održivog gospodarstva. Poseban cilj provođenja planiranih aktivnosti u sklopu projekta je održavanje funkcionalnosti postojeće komunalne infrastrukture kroz redovno održavanje, hitne intervencije ili pojačano održavanje.</w:t>
      </w:r>
    </w:p>
    <w:p w14:paraId="5482774E" w14:textId="77777777" w:rsidR="00E07E4A" w:rsidRPr="009344AD" w:rsidRDefault="00E07E4A" w:rsidP="00E07E4A">
      <w:pPr>
        <w:spacing w:line="3" w:lineRule="exact"/>
        <w:rPr>
          <w:sz w:val="18"/>
          <w:szCs w:val="18"/>
        </w:rPr>
      </w:pPr>
    </w:p>
    <w:p w14:paraId="2C27BC1C" w14:textId="77777777" w:rsidR="00E07E4A" w:rsidRPr="009344AD" w:rsidRDefault="00E07E4A" w:rsidP="00E07E4A">
      <w:pPr>
        <w:spacing w:line="0" w:lineRule="atLeast"/>
        <w:ind w:left="580"/>
        <w:rPr>
          <w:rFonts w:eastAsia="Bookman Old Style"/>
          <w:b/>
          <w:sz w:val="18"/>
          <w:szCs w:val="18"/>
        </w:rPr>
      </w:pPr>
      <w:r w:rsidRPr="009344AD">
        <w:rPr>
          <w:rFonts w:eastAsia="Bookman Old Style"/>
          <w:b/>
          <w:sz w:val="18"/>
          <w:szCs w:val="18"/>
        </w:rPr>
        <w:t>Zakonska osnova za uvođenje programa:</w:t>
      </w:r>
    </w:p>
    <w:p w14:paraId="0B6850AC" w14:textId="77777777" w:rsidR="00E07E4A" w:rsidRPr="009344AD" w:rsidRDefault="00E07E4A" w:rsidP="00E07E4A">
      <w:pPr>
        <w:spacing w:line="7" w:lineRule="exact"/>
        <w:rPr>
          <w:sz w:val="18"/>
          <w:szCs w:val="18"/>
        </w:rPr>
      </w:pPr>
    </w:p>
    <w:p w14:paraId="3BEB8970" w14:textId="77777777" w:rsidR="00E07E4A" w:rsidRPr="009344AD" w:rsidRDefault="00E07E4A" w:rsidP="00C74FD7">
      <w:pPr>
        <w:numPr>
          <w:ilvl w:val="0"/>
          <w:numId w:val="43"/>
        </w:numPr>
        <w:tabs>
          <w:tab w:val="left" w:pos="186"/>
        </w:tabs>
        <w:spacing w:line="238" w:lineRule="auto"/>
        <w:ind w:left="580" w:hanging="570"/>
        <w:rPr>
          <w:rFonts w:eastAsia="Bookman Old Style"/>
          <w:sz w:val="18"/>
          <w:szCs w:val="18"/>
        </w:rPr>
      </w:pPr>
      <w:r w:rsidRPr="009344AD">
        <w:rPr>
          <w:rFonts w:eastAsia="Bookman Old Style"/>
          <w:sz w:val="18"/>
          <w:szCs w:val="18"/>
        </w:rPr>
        <w:t xml:space="preserve">     Zakon o komunalnom gospodarstvu (“Narodne novine” broj 68/18, 110/18, 32/20). </w:t>
      </w:r>
      <w:r w:rsidRPr="009344AD">
        <w:rPr>
          <w:rFonts w:eastAsia="Bookman Old Style"/>
          <w:b/>
          <w:sz w:val="18"/>
          <w:szCs w:val="18"/>
        </w:rPr>
        <w:t xml:space="preserve">Sredstva za provođenje programa </w:t>
      </w:r>
      <w:r w:rsidRPr="009344AD">
        <w:rPr>
          <w:rFonts w:eastAsia="Bookman Old Style"/>
          <w:sz w:val="18"/>
          <w:szCs w:val="18"/>
        </w:rPr>
        <w:t>održavanja komunalne infrastrukture u 2024. godini planirana su u iznosu od 204.560,00 eura,</w:t>
      </w:r>
    </w:p>
    <w:p w14:paraId="560454F1" w14:textId="77777777" w:rsidR="00E07E4A" w:rsidRPr="009344AD" w:rsidRDefault="00E07E4A" w:rsidP="00E07E4A">
      <w:pPr>
        <w:spacing w:line="237" w:lineRule="auto"/>
        <w:rPr>
          <w:rFonts w:eastAsia="Bookman Old Style"/>
          <w:sz w:val="18"/>
          <w:szCs w:val="18"/>
        </w:rPr>
      </w:pPr>
      <w:r w:rsidRPr="009344AD">
        <w:rPr>
          <w:rFonts w:eastAsia="Bookman Old Style"/>
          <w:sz w:val="18"/>
          <w:szCs w:val="18"/>
        </w:rPr>
        <w:t xml:space="preserve"> Sredstva su raspodijeljena:</w:t>
      </w:r>
    </w:p>
    <w:p w14:paraId="7F3B97C9" w14:textId="77777777" w:rsidR="00E07E4A" w:rsidRPr="009344AD" w:rsidRDefault="00E07E4A" w:rsidP="00C74FD7">
      <w:pPr>
        <w:pStyle w:val="Odlomakpopisa"/>
        <w:numPr>
          <w:ilvl w:val="0"/>
          <w:numId w:val="68"/>
        </w:numPr>
        <w:tabs>
          <w:tab w:val="left" w:pos="1480"/>
        </w:tabs>
        <w:spacing w:line="0" w:lineRule="atLeast"/>
        <w:rPr>
          <w:rFonts w:eastAsia="Bookman Old Style"/>
          <w:b/>
          <w:sz w:val="18"/>
          <w:szCs w:val="18"/>
        </w:rPr>
      </w:pPr>
      <w:r w:rsidRPr="009344AD">
        <w:rPr>
          <w:rFonts w:eastAsia="Bookman Old Style"/>
          <w:sz w:val="18"/>
          <w:szCs w:val="18"/>
        </w:rPr>
        <w:t>aktivnost A101201 rashodi za uređaje i javnu rasvjetu 13.400,00 eura,</w:t>
      </w:r>
    </w:p>
    <w:p w14:paraId="2C3AEBFD" w14:textId="77777777" w:rsidR="00E07E4A" w:rsidRPr="009344AD" w:rsidRDefault="00E07E4A" w:rsidP="00E07E4A">
      <w:pPr>
        <w:spacing w:line="1" w:lineRule="exact"/>
        <w:rPr>
          <w:rFonts w:eastAsia="Bookman Old Style"/>
          <w:b/>
          <w:sz w:val="18"/>
          <w:szCs w:val="18"/>
        </w:rPr>
      </w:pPr>
    </w:p>
    <w:p w14:paraId="6B7C0706" w14:textId="77777777" w:rsidR="00E07E4A" w:rsidRPr="009344AD" w:rsidRDefault="00E07E4A" w:rsidP="00C74FD7">
      <w:pPr>
        <w:pStyle w:val="Odlomakpopisa"/>
        <w:numPr>
          <w:ilvl w:val="0"/>
          <w:numId w:val="68"/>
        </w:numPr>
        <w:tabs>
          <w:tab w:val="left" w:pos="1480"/>
        </w:tabs>
        <w:spacing w:line="0" w:lineRule="atLeast"/>
        <w:rPr>
          <w:rFonts w:eastAsia="Bookman Old Style"/>
          <w:b/>
          <w:sz w:val="18"/>
          <w:szCs w:val="18"/>
        </w:rPr>
      </w:pPr>
      <w:r w:rsidRPr="009344AD">
        <w:rPr>
          <w:rFonts w:eastAsia="Bookman Old Style"/>
          <w:sz w:val="18"/>
          <w:szCs w:val="18"/>
        </w:rPr>
        <w:t xml:space="preserve">aktivnost A101202 Održavanje i uređenje javnih površina (groblja, parkovi i </w:t>
      </w:r>
      <w:proofErr w:type="spellStart"/>
      <w:r w:rsidRPr="009344AD">
        <w:rPr>
          <w:rFonts w:eastAsia="Bookman Old Style"/>
          <w:sz w:val="18"/>
          <w:szCs w:val="18"/>
        </w:rPr>
        <w:t>sl</w:t>
      </w:r>
      <w:proofErr w:type="spellEnd"/>
      <w:r w:rsidRPr="009344AD">
        <w:rPr>
          <w:rFonts w:eastAsia="Bookman Old Style"/>
          <w:sz w:val="18"/>
          <w:szCs w:val="18"/>
        </w:rPr>
        <w:t>) 35.700,00 eura,</w:t>
      </w:r>
    </w:p>
    <w:p w14:paraId="10266147" w14:textId="77777777" w:rsidR="00E07E4A" w:rsidRPr="009344AD" w:rsidRDefault="00E07E4A" w:rsidP="00C74FD7">
      <w:pPr>
        <w:pStyle w:val="Odlomakpopisa"/>
        <w:numPr>
          <w:ilvl w:val="0"/>
          <w:numId w:val="68"/>
        </w:numPr>
        <w:tabs>
          <w:tab w:val="left" w:pos="1480"/>
        </w:tabs>
        <w:spacing w:line="0" w:lineRule="atLeast"/>
        <w:rPr>
          <w:rFonts w:eastAsia="Bookman Old Style"/>
          <w:b/>
          <w:sz w:val="18"/>
          <w:szCs w:val="18"/>
        </w:rPr>
      </w:pPr>
      <w:r w:rsidRPr="009344AD">
        <w:rPr>
          <w:rFonts w:eastAsia="Bookman Old Style"/>
          <w:sz w:val="18"/>
          <w:szCs w:val="18"/>
        </w:rPr>
        <w:t>aktivnost A101203 Održavanje cesta i drugih javnih površina (prilaza, propusta i sl.)  88.400,00 eura,</w:t>
      </w:r>
    </w:p>
    <w:p w14:paraId="2B6E8A14" w14:textId="77777777" w:rsidR="00E07E4A" w:rsidRPr="009344AD" w:rsidRDefault="00E07E4A" w:rsidP="00C74FD7">
      <w:pPr>
        <w:pStyle w:val="Odlomakpopisa"/>
        <w:numPr>
          <w:ilvl w:val="0"/>
          <w:numId w:val="68"/>
        </w:numPr>
        <w:tabs>
          <w:tab w:val="left" w:pos="1480"/>
        </w:tabs>
        <w:spacing w:line="0" w:lineRule="atLeast"/>
        <w:rPr>
          <w:rFonts w:eastAsia="Bookman Old Style"/>
          <w:b/>
          <w:sz w:val="18"/>
          <w:szCs w:val="18"/>
        </w:rPr>
      </w:pPr>
      <w:r w:rsidRPr="009344AD">
        <w:rPr>
          <w:rFonts w:eastAsia="Bookman Old Style"/>
          <w:sz w:val="18"/>
          <w:szCs w:val="18"/>
        </w:rPr>
        <w:t>aktivnost A101205 Održavanje spomen obilježja i parkova 2.800,00 eura,</w:t>
      </w:r>
    </w:p>
    <w:p w14:paraId="4AB3FE54" w14:textId="77777777" w:rsidR="00E07E4A" w:rsidRPr="009344AD" w:rsidRDefault="00E07E4A" w:rsidP="00C74FD7">
      <w:pPr>
        <w:pStyle w:val="Odlomakpopisa"/>
        <w:numPr>
          <w:ilvl w:val="0"/>
          <w:numId w:val="68"/>
        </w:numPr>
        <w:tabs>
          <w:tab w:val="left" w:pos="1480"/>
        </w:tabs>
        <w:spacing w:line="0" w:lineRule="atLeast"/>
        <w:rPr>
          <w:rFonts w:eastAsia="Bookman Old Style"/>
          <w:b/>
          <w:sz w:val="18"/>
          <w:szCs w:val="18"/>
        </w:rPr>
      </w:pPr>
      <w:r w:rsidRPr="009344AD">
        <w:rPr>
          <w:rFonts w:eastAsia="Bookman Old Style"/>
          <w:sz w:val="18"/>
          <w:szCs w:val="18"/>
        </w:rPr>
        <w:lastRenderedPageBreak/>
        <w:t>aktivnost A101206 Održavanje zgrada i građevinskih objekata za redovno korištenje 64.260,00 eura,</w:t>
      </w:r>
    </w:p>
    <w:p w14:paraId="7630A6EB" w14:textId="77777777" w:rsidR="00E07E4A" w:rsidRPr="009344AD" w:rsidRDefault="00E07E4A" w:rsidP="00E07E4A">
      <w:pPr>
        <w:spacing w:line="200" w:lineRule="exact"/>
        <w:rPr>
          <w:sz w:val="18"/>
          <w:szCs w:val="18"/>
        </w:rPr>
      </w:pPr>
    </w:p>
    <w:p w14:paraId="43806D5F" w14:textId="77777777" w:rsidR="00E07E4A" w:rsidRPr="009344AD" w:rsidRDefault="00E07E4A" w:rsidP="00E07E4A">
      <w:pPr>
        <w:spacing w:line="238" w:lineRule="auto"/>
        <w:ind w:left="160" w:right="260" w:firstLine="567"/>
        <w:jc w:val="both"/>
        <w:rPr>
          <w:rFonts w:eastAsia="Bookman Old Style"/>
          <w:sz w:val="18"/>
          <w:szCs w:val="18"/>
        </w:rPr>
      </w:pPr>
      <w:r w:rsidRPr="009344AD">
        <w:rPr>
          <w:rFonts w:eastAsia="Bookman Old Style"/>
          <w:sz w:val="18"/>
          <w:szCs w:val="18"/>
        </w:rPr>
        <w:t>U 2025. godini sredstava za provođenje Programa održavanja komunalne infrastrukture planiraju se u iznosu od 160.930,00 eura, a u 2025. godini planiraju se sredstva u iznosu od 161.010,00 eura.</w:t>
      </w:r>
    </w:p>
    <w:p w14:paraId="30F0B3D9" w14:textId="77777777" w:rsidR="00E07E4A" w:rsidRPr="009344AD" w:rsidRDefault="00E07E4A" w:rsidP="00E07E4A">
      <w:pPr>
        <w:spacing w:line="238" w:lineRule="auto"/>
        <w:ind w:left="160" w:right="260" w:firstLine="567"/>
        <w:jc w:val="both"/>
        <w:rPr>
          <w:rFonts w:eastAsia="Bookman Old Style"/>
          <w:sz w:val="18"/>
          <w:szCs w:val="18"/>
        </w:rPr>
      </w:pPr>
    </w:p>
    <w:p w14:paraId="1D30599C" w14:textId="77777777" w:rsidR="00E07E4A" w:rsidRPr="009344AD" w:rsidRDefault="00E07E4A" w:rsidP="00E07E4A">
      <w:pPr>
        <w:spacing w:line="4" w:lineRule="exact"/>
        <w:rPr>
          <w:sz w:val="18"/>
          <w:szCs w:val="18"/>
        </w:rPr>
      </w:pPr>
    </w:p>
    <w:p w14:paraId="62EA7DFA" w14:textId="77777777" w:rsidR="00E07E4A" w:rsidRPr="009344AD" w:rsidRDefault="00E07E4A" w:rsidP="00E07E4A">
      <w:pPr>
        <w:spacing w:line="0" w:lineRule="atLeast"/>
        <w:ind w:left="740"/>
        <w:rPr>
          <w:rFonts w:eastAsia="Bookman Old Style"/>
          <w:b/>
          <w:sz w:val="18"/>
          <w:szCs w:val="18"/>
        </w:rPr>
      </w:pPr>
      <w:r w:rsidRPr="009344AD">
        <w:rPr>
          <w:rFonts w:eastAsia="Bookman Old Style"/>
          <w:b/>
          <w:sz w:val="18"/>
          <w:szCs w:val="18"/>
        </w:rPr>
        <w:t>Pokazatelji uspješnosti:</w:t>
      </w:r>
    </w:p>
    <w:p w14:paraId="58EFC486" w14:textId="77777777" w:rsidR="00E07E4A" w:rsidRPr="009344AD" w:rsidRDefault="00E07E4A" w:rsidP="00E07E4A">
      <w:pPr>
        <w:spacing w:line="1" w:lineRule="exact"/>
        <w:rPr>
          <w:sz w:val="18"/>
          <w:szCs w:val="18"/>
        </w:rPr>
      </w:pPr>
    </w:p>
    <w:p w14:paraId="01532751" w14:textId="77777777" w:rsidR="00E07E4A" w:rsidRPr="009344AD" w:rsidRDefault="00E07E4A" w:rsidP="00C74FD7">
      <w:pPr>
        <w:numPr>
          <w:ilvl w:val="0"/>
          <w:numId w:val="44"/>
        </w:numPr>
        <w:tabs>
          <w:tab w:val="left" w:pos="340"/>
        </w:tabs>
        <w:spacing w:line="0" w:lineRule="atLeast"/>
        <w:ind w:left="340" w:hanging="170"/>
        <w:rPr>
          <w:rFonts w:eastAsia="Bookman Old Style"/>
          <w:sz w:val="18"/>
          <w:szCs w:val="18"/>
        </w:rPr>
      </w:pPr>
      <w:r w:rsidRPr="009344AD">
        <w:rPr>
          <w:rFonts w:eastAsia="Bookman Old Style"/>
          <w:sz w:val="18"/>
          <w:szCs w:val="18"/>
        </w:rPr>
        <w:t>broj led žarulja kod javne rasvjete</w:t>
      </w:r>
    </w:p>
    <w:p w14:paraId="6E1811B5" w14:textId="77777777" w:rsidR="00E07E4A" w:rsidRPr="009344AD" w:rsidRDefault="00E07E4A" w:rsidP="00C74FD7">
      <w:pPr>
        <w:numPr>
          <w:ilvl w:val="0"/>
          <w:numId w:val="44"/>
        </w:numPr>
        <w:tabs>
          <w:tab w:val="left" w:pos="340"/>
        </w:tabs>
        <w:spacing w:line="0" w:lineRule="atLeast"/>
        <w:ind w:left="340" w:hanging="170"/>
        <w:rPr>
          <w:rFonts w:eastAsia="Bookman Old Style"/>
          <w:sz w:val="18"/>
          <w:szCs w:val="18"/>
        </w:rPr>
      </w:pPr>
      <w:r w:rsidRPr="009344AD">
        <w:rPr>
          <w:rFonts w:eastAsia="Bookman Old Style"/>
          <w:sz w:val="18"/>
          <w:szCs w:val="18"/>
        </w:rPr>
        <w:t>broj nerazvrstanih cesta s utvrđenim oštećenjem kolnika/broj potrebnih sanacija</w:t>
      </w:r>
    </w:p>
    <w:p w14:paraId="2C6C514E" w14:textId="77777777" w:rsidR="00E07E4A" w:rsidRPr="009344AD" w:rsidRDefault="00E07E4A" w:rsidP="00C74FD7">
      <w:pPr>
        <w:numPr>
          <w:ilvl w:val="0"/>
          <w:numId w:val="44"/>
        </w:numPr>
        <w:tabs>
          <w:tab w:val="left" w:pos="340"/>
        </w:tabs>
        <w:spacing w:line="0" w:lineRule="atLeast"/>
        <w:ind w:left="340" w:hanging="170"/>
        <w:rPr>
          <w:rFonts w:eastAsia="Bookman Old Style"/>
          <w:sz w:val="18"/>
          <w:szCs w:val="18"/>
        </w:rPr>
      </w:pPr>
      <w:r w:rsidRPr="009344AD">
        <w:rPr>
          <w:rFonts w:eastAsia="Bookman Old Style"/>
          <w:sz w:val="18"/>
          <w:szCs w:val="18"/>
        </w:rPr>
        <w:t>površina uređenih i održavanih javnih površina (ha)</w:t>
      </w:r>
    </w:p>
    <w:p w14:paraId="5277E8CA" w14:textId="77777777" w:rsidR="00E07E4A" w:rsidRPr="009344AD" w:rsidRDefault="00E07E4A" w:rsidP="00C74FD7">
      <w:pPr>
        <w:numPr>
          <w:ilvl w:val="0"/>
          <w:numId w:val="44"/>
        </w:numPr>
        <w:tabs>
          <w:tab w:val="left" w:pos="340"/>
        </w:tabs>
        <w:spacing w:line="0" w:lineRule="atLeast"/>
        <w:ind w:left="340" w:hanging="170"/>
        <w:rPr>
          <w:rFonts w:eastAsia="Bookman Old Style"/>
          <w:sz w:val="18"/>
          <w:szCs w:val="18"/>
        </w:rPr>
      </w:pPr>
      <w:r w:rsidRPr="009344AD">
        <w:rPr>
          <w:rFonts w:eastAsia="Bookman Old Style"/>
          <w:sz w:val="18"/>
          <w:szCs w:val="18"/>
        </w:rPr>
        <w:t>broj potrebnih intervencija na grobljima/broj izvršenih radova.</w:t>
      </w:r>
    </w:p>
    <w:p w14:paraId="5D2A63D9" w14:textId="77777777" w:rsidR="00E07E4A" w:rsidRPr="009344AD" w:rsidRDefault="00E07E4A" w:rsidP="00E07E4A">
      <w:pPr>
        <w:tabs>
          <w:tab w:val="left" w:pos="340"/>
        </w:tabs>
        <w:spacing w:line="0" w:lineRule="atLeast"/>
        <w:rPr>
          <w:rFonts w:eastAsia="Bookman Old Style"/>
          <w:sz w:val="18"/>
          <w:szCs w:val="18"/>
        </w:rPr>
      </w:pPr>
    </w:p>
    <w:tbl>
      <w:tblPr>
        <w:tblStyle w:val="TableNormal"/>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41"/>
        <w:gridCol w:w="4051"/>
        <w:gridCol w:w="1811"/>
        <w:gridCol w:w="1810"/>
        <w:gridCol w:w="1832"/>
      </w:tblGrid>
      <w:tr w:rsidR="00E07E4A" w:rsidRPr="009344AD" w14:paraId="22D265AE" w14:textId="77777777" w:rsidTr="00E07E4A">
        <w:trPr>
          <w:trHeight w:val="510"/>
        </w:trPr>
        <w:tc>
          <w:tcPr>
            <w:tcW w:w="1141" w:type="dxa"/>
            <w:tcBorders>
              <w:top w:val="single" w:sz="8" w:space="0" w:color="000000"/>
              <w:left w:val="nil"/>
              <w:bottom w:val="single" w:sz="12" w:space="0" w:color="000000"/>
              <w:right w:val="single" w:sz="2" w:space="0" w:color="000000"/>
            </w:tcBorders>
            <w:shd w:val="clear" w:color="auto" w:fill="ACACAC"/>
          </w:tcPr>
          <w:p w14:paraId="3E456D33" w14:textId="77777777" w:rsidR="00E07E4A" w:rsidRPr="009344AD" w:rsidRDefault="00E07E4A" w:rsidP="00E07E4A">
            <w:pPr>
              <w:pStyle w:val="TableParagraph"/>
              <w:spacing w:before="3"/>
              <w:ind w:left="245" w:right="220" w:firstLine="15"/>
              <w:rPr>
                <w:rFonts w:ascii="Times New Roman" w:hAnsi="Times New Roman" w:cs="Times New Roman"/>
                <w:sz w:val="18"/>
                <w:szCs w:val="18"/>
              </w:rPr>
            </w:pPr>
            <w:proofErr w:type="spellStart"/>
            <w:r w:rsidRPr="009344AD">
              <w:rPr>
                <w:rFonts w:ascii="Times New Roman" w:hAnsi="Times New Roman" w:cs="Times New Roman"/>
                <w:sz w:val="18"/>
                <w:szCs w:val="18"/>
              </w:rPr>
              <w:t>Račun</w:t>
            </w:r>
            <w:proofErr w:type="spellEnd"/>
            <w:r w:rsidRPr="009344AD">
              <w:rPr>
                <w:rFonts w:ascii="Times New Roman" w:hAnsi="Times New Roman" w:cs="Times New Roman"/>
                <w:sz w:val="18"/>
                <w:szCs w:val="18"/>
              </w:rPr>
              <w:t>/</w:t>
            </w:r>
            <w:r w:rsidRPr="009344AD">
              <w:rPr>
                <w:rFonts w:ascii="Times New Roman" w:hAnsi="Times New Roman" w:cs="Times New Roman"/>
                <w:spacing w:val="-60"/>
                <w:sz w:val="18"/>
                <w:szCs w:val="18"/>
              </w:rPr>
              <w:t xml:space="preserve"> </w:t>
            </w:r>
            <w:proofErr w:type="spellStart"/>
            <w:r w:rsidRPr="009344AD">
              <w:rPr>
                <w:rFonts w:ascii="Times New Roman" w:hAnsi="Times New Roman" w:cs="Times New Roman"/>
                <w:sz w:val="18"/>
                <w:szCs w:val="18"/>
              </w:rPr>
              <w:t>Pozicija</w:t>
            </w:r>
            <w:proofErr w:type="spellEnd"/>
          </w:p>
        </w:tc>
        <w:tc>
          <w:tcPr>
            <w:tcW w:w="4051" w:type="dxa"/>
            <w:tcBorders>
              <w:top w:val="single" w:sz="8" w:space="0" w:color="000000"/>
              <w:left w:val="single" w:sz="2" w:space="0" w:color="000000"/>
              <w:bottom w:val="single" w:sz="12" w:space="0" w:color="000000"/>
              <w:right w:val="single" w:sz="2" w:space="0" w:color="000000"/>
            </w:tcBorders>
            <w:shd w:val="clear" w:color="auto" w:fill="ACACAC"/>
          </w:tcPr>
          <w:p w14:paraId="087B108D" w14:textId="77777777" w:rsidR="00E07E4A" w:rsidRPr="009344AD" w:rsidRDefault="00E07E4A" w:rsidP="00E07E4A">
            <w:pPr>
              <w:pStyle w:val="TableParagraph"/>
              <w:spacing w:before="3"/>
              <w:ind w:left="1810" w:right="1809"/>
              <w:jc w:val="center"/>
              <w:rPr>
                <w:rFonts w:ascii="Times New Roman" w:hAnsi="Times New Roman" w:cs="Times New Roman"/>
                <w:sz w:val="18"/>
                <w:szCs w:val="18"/>
              </w:rPr>
            </w:pPr>
            <w:proofErr w:type="spellStart"/>
            <w:r w:rsidRPr="009344AD">
              <w:rPr>
                <w:rFonts w:ascii="Times New Roman" w:hAnsi="Times New Roman" w:cs="Times New Roman"/>
                <w:sz w:val="18"/>
                <w:szCs w:val="18"/>
              </w:rPr>
              <w:t>Opis</w:t>
            </w:r>
            <w:proofErr w:type="spellEnd"/>
          </w:p>
        </w:tc>
        <w:tc>
          <w:tcPr>
            <w:tcW w:w="1811" w:type="dxa"/>
            <w:tcBorders>
              <w:top w:val="single" w:sz="8" w:space="0" w:color="000000"/>
              <w:left w:val="single" w:sz="2" w:space="0" w:color="000000"/>
              <w:bottom w:val="single" w:sz="12" w:space="0" w:color="000000"/>
              <w:right w:val="single" w:sz="2" w:space="0" w:color="000000"/>
            </w:tcBorders>
            <w:shd w:val="clear" w:color="auto" w:fill="ACACAC"/>
          </w:tcPr>
          <w:p w14:paraId="7436AE96" w14:textId="77777777" w:rsidR="00E07E4A" w:rsidRPr="009344AD" w:rsidRDefault="00E07E4A" w:rsidP="00E07E4A">
            <w:pPr>
              <w:pStyle w:val="TableParagraph"/>
              <w:ind w:right="90"/>
              <w:rPr>
                <w:rFonts w:ascii="Times New Roman" w:hAnsi="Times New Roman" w:cs="Times New Roman"/>
                <w:sz w:val="18"/>
                <w:szCs w:val="18"/>
              </w:rPr>
            </w:pPr>
            <w:proofErr w:type="spellStart"/>
            <w:r w:rsidRPr="009344AD">
              <w:rPr>
                <w:rFonts w:ascii="Times New Roman" w:hAnsi="Times New Roman" w:cs="Times New Roman"/>
                <w:sz w:val="18"/>
                <w:szCs w:val="18"/>
              </w:rPr>
              <w:t>Proračun</w:t>
            </w:r>
            <w:proofErr w:type="spellEnd"/>
            <w:r w:rsidRPr="009344AD">
              <w:rPr>
                <w:rFonts w:ascii="Times New Roman" w:hAnsi="Times New Roman" w:cs="Times New Roman"/>
                <w:spacing w:val="-3"/>
                <w:sz w:val="18"/>
                <w:szCs w:val="18"/>
              </w:rPr>
              <w:t xml:space="preserve"> </w:t>
            </w:r>
            <w:r w:rsidRPr="009344AD">
              <w:rPr>
                <w:rFonts w:ascii="Times New Roman" w:hAnsi="Times New Roman" w:cs="Times New Roman"/>
                <w:sz w:val="18"/>
                <w:szCs w:val="18"/>
              </w:rPr>
              <w:t>za</w:t>
            </w:r>
            <w:r w:rsidRPr="009344AD">
              <w:rPr>
                <w:rFonts w:ascii="Times New Roman" w:hAnsi="Times New Roman" w:cs="Times New Roman"/>
                <w:spacing w:val="-1"/>
                <w:sz w:val="18"/>
                <w:szCs w:val="18"/>
              </w:rPr>
              <w:t xml:space="preserve"> </w:t>
            </w:r>
            <w:r w:rsidRPr="009344AD">
              <w:rPr>
                <w:rFonts w:ascii="Times New Roman" w:hAnsi="Times New Roman" w:cs="Times New Roman"/>
                <w:sz w:val="18"/>
                <w:szCs w:val="18"/>
              </w:rPr>
              <w:t>2024.</w:t>
            </w:r>
          </w:p>
        </w:tc>
        <w:tc>
          <w:tcPr>
            <w:tcW w:w="1810" w:type="dxa"/>
            <w:tcBorders>
              <w:top w:val="single" w:sz="8" w:space="0" w:color="000000"/>
              <w:left w:val="single" w:sz="2" w:space="0" w:color="000000"/>
              <w:bottom w:val="single" w:sz="12" w:space="0" w:color="000000"/>
              <w:right w:val="single" w:sz="2" w:space="0" w:color="000000"/>
            </w:tcBorders>
            <w:shd w:val="clear" w:color="auto" w:fill="ACACAC"/>
          </w:tcPr>
          <w:p w14:paraId="70D4A7A0" w14:textId="77777777" w:rsidR="00E07E4A" w:rsidRPr="009344AD" w:rsidRDefault="00E07E4A" w:rsidP="00E07E4A">
            <w:pPr>
              <w:pStyle w:val="TableParagraph"/>
              <w:ind w:right="42"/>
              <w:rPr>
                <w:rFonts w:ascii="Times New Roman" w:hAnsi="Times New Roman" w:cs="Times New Roman"/>
                <w:sz w:val="18"/>
                <w:szCs w:val="18"/>
              </w:rPr>
            </w:pPr>
            <w:proofErr w:type="spellStart"/>
            <w:r w:rsidRPr="009344AD">
              <w:rPr>
                <w:rFonts w:ascii="Times New Roman" w:hAnsi="Times New Roman" w:cs="Times New Roman"/>
                <w:sz w:val="18"/>
                <w:szCs w:val="18"/>
              </w:rPr>
              <w:t>Projekcija</w:t>
            </w:r>
            <w:proofErr w:type="spellEnd"/>
            <w:r w:rsidRPr="009344AD">
              <w:rPr>
                <w:rFonts w:ascii="Times New Roman" w:hAnsi="Times New Roman" w:cs="Times New Roman"/>
                <w:spacing w:val="-2"/>
                <w:sz w:val="18"/>
                <w:szCs w:val="18"/>
              </w:rPr>
              <w:t xml:space="preserve"> </w:t>
            </w:r>
            <w:r w:rsidRPr="009344AD">
              <w:rPr>
                <w:rFonts w:ascii="Times New Roman" w:hAnsi="Times New Roman" w:cs="Times New Roman"/>
                <w:sz w:val="18"/>
                <w:szCs w:val="18"/>
              </w:rPr>
              <w:t>za</w:t>
            </w:r>
            <w:r w:rsidRPr="009344AD">
              <w:rPr>
                <w:rFonts w:ascii="Times New Roman" w:hAnsi="Times New Roman" w:cs="Times New Roman"/>
                <w:spacing w:val="-2"/>
                <w:sz w:val="18"/>
                <w:szCs w:val="18"/>
              </w:rPr>
              <w:t xml:space="preserve"> </w:t>
            </w:r>
            <w:r w:rsidRPr="009344AD">
              <w:rPr>
                <w:rFonts w:ascii="Times New Roman" w:hAnsi="Times New Roman" w:cs="Times New Roman"/>
                <w:sz w:val="18"/>
                <w:szCs w:val="18"/>
              </w:rPr>
              <w:t>2025.</w:t>
            </w:r>
          </w:p>
        </w:tc>
        <w:tc>
          <w:tcPr>
            <w:tcW w:w="1832" w:type="dxa"/>
            <w:tcBorders>
              <w:top w:val="single" w:sz="8" w:space="0" w:color="000000"/>
              <w:left w:val="single" w:sz="2" w:space="0" w:color="000000"/>
              <w:bottom w:val="single" w:sz="12" w:space="0" w:color="000000"/>
              <w:right w:val="nil"/>
            </w:tcBorders>
            <w:shd w:val="clear" w:color="auto" w:fill="ACACAC"/>
          </w:tcPr>
          <w:p w14:paraId="292F9E23" w14:textId="77777777" w:rsidR="00E07E4A" w:rsidRPr="009344AD" w:rsidRDefault="00E07E4A" w:rsidP="00E07E4A">
            <w:pPr>
              <w:pStyle w:val="TableParagraph"/>
              <w:ind w:right="84"/>
              <w:rPr>
                <w:rFonts w:ascii="Times New Roman" w:hAnsi="Times New Roman" w:cs="Times New Roman"/>
                <w:sz w:val="18"/>
                <w:szCs w:val="18"/>
              </w:rPr>
            </w:pPr>
            <w:proofErr w:type="spellStart"/>
            <w:r w:rsidRPr="009344AD">
              <w:rPr>
                <w:rFonts w:ascii="Times New Roman" w:hAnsi="Times New Roman" w:cs="Times New Roman"/>
                <w:sz w:val="18"/>
                <w:szCs w:val="18"/>
              </w:rPr>
              <w:t>Projekcija</w:t>
            </w:r>
            <w:proofErr w:type="spellEnd"/>
            <w:r w:rsidRPr="009344AD">
              <w:rPr>
                <w:rFonts w:ascii="Times New Roman" w:hAnsi="Times New Roman" w:cs="Times New Roman"/>
                <w:spacing w:val="-2"/>
                <w:sz w:val="18"/>
                <w:szCs w:val="18"/>
              </w:rPr>
              <w:t xml:space="preserve"> </w:t>
            </w:r>
            <w:r w:rsidRPr="009344AD">
              <w:rPr>
                <w:rFonts w:ascii="Times New Roman" w:hAnsi="Times New Roman" w:cs="Times New Roman"/>
                <w:sz w:val="18"/>
                <w:szCs w:val="18"/>
              </w:rPr>
              <w:t>za</w:t>
            </w:r>
            <w:r w:rsidRPr="009344AD">
              <w:rPr>
                <w:rFonts w:ascii="Times New Roman" w:hAnsi="Times New Roman" w:cs="Times New Roman"/>
                <w:spacing w:val="-2"/>
                <w:sz w:val="18"/>
                <w:szCs w:val="18"/>
              </w:rPr>
              <w:t xml:space="preserve"> </w:t>
            </w:r>
            <w:r w:rsidRPr="009344AD">
              <w:rPr>
                <w:rFonts w:ascii="Times New Roman" w:hAnsi="Times New Roman" w:cs="Times New Roman"/>
                <w:sz w:val="18"/>
                <w:szCs w:val="18"/>
              </w:rPr>
              <w:t>2026.</w:t>
            </w:r>
          </w:p>
        </w:tc>
      </w:tr>
      <w:tr w:rsidR="00E07E4A" w:rsidRPr="009344AD" w14:paraId="5D8EF5F4" w14:textId="77777777" w:rsidTr="00E07E4A">
        <w:trPr>
          <w:trHeight w:val="494"/>
        </w:trPr>
        <w:tc>
          <w:tcPr>
            <w:tcW w:w="1141" w:type="dxa"/>
            <w:tcBorders>
              <w:top w:val="single" w:sz="12" w:space="0" w:color="000000"/>
              <w:left w:val="nil"/>
              <w:bottom w:val="single" w:sz="12" w:space="0" w:color="000000"/>
              <w:right w:val="single" w:sz="2" w:space="0" w:color="000000"/>
            </w:tcBorders>
            <w:shd w:val="clear" w:color="auto" w:fill="DCDCDC"/>
          </w:tcPr>
          <w:p w14:paraId="7C938A31" w14:textId="77777777" w:rsidR="00E07E4A" w:rsidRPr="009344AD" w:rsidRDefault="00E07E4A" w:rsidP="00E07E4A">
            <w:pPr>
              <w:pStyle w:val="TableParagraph"/>
              <w:spacing w:before="3"/>
              <w:ind w:left="14"/>
              <w:rPr>
                <w:rFonts w:ascii="Times New Roman" w:hAnsi="Times New Roman" w:cs="Times New Roman"/>
                <w:b/>
                <w:sz w:val="18"/>
                <w:szCs w:val="18"/>
              </w:rPr>
            </w:pPr>
            <w:r w:rsidRPr="009344AD">
              <w:rPr>
                <w:rFonts w:ascii="Times New Roman" w:hAnsi="Times New Roman" w:cs="Times New Roman"/>
                <w:b/>
                <w:sz w:val="18"/>
                <w:szCs w:val="18"/>
              </w:rPr>
              <w:t>Program</w:t>
            </w:r>
          </w:p>
          <w:p w14:paraId="43296CAA" w14:textId="77777777" w:rsidR="00E07E4A" w:rsidRPr="009344AD" w:rsidRDefault="00E07E4A" w:rsidP="00E07E4A">
            <w:pPr>
              <w:pStyle w:val="TableParagraph"/>
              <w:spacing w:before="35"/>
              <w:ind w:left="708"/>
              <w:rPr>
                <w:rFonts w:ascii="Times New Roman" w:hAnsi="Times New Roman" w:cs="Times New Roman"/>
                <w:b/>
                <w:sz w:val="18"/>
                <w:szCs w:val="18"/>
              </w:rPr>
            </w:pPr>
            <w:r w:rsidRPr="009344AD">
              <w:rPr>
                <w:rFonts w:ascii="Times New Roman" w:hAnsi="Times New Roman" w:cs="Times New Roman"/>
                <w:b/>
                <w:sz w:val="18"/>
                <w:szCs w:val="18"/>
              </w:rPr>
              <w:t>1012</w:t>
            </w:r>
          </w:p>
        </w:tc>
        <w:tc>
          <w:tcPr>
            <w:tcW w:w="4051" w:type="dxa"/>
            <w:tcBorders>
              <w:top w:val="single" w:sz="12" w:space="0" w:color="000000"/>
              <w:left w:val="single" w:sz="2" w:space="0" w:color="000000"/>
              <w:bottom w:val="single" w:sz="12" w:space="0" w:color="000000"/>
              <w:right w:val="single" w:sz="2" w:space="0" w:color="000000"/>
            </w:tcBorders>
            <w:shd w:val="clear" w:color="auto" w:fill="DCDCDC"/>
          </w:tcPr>
          <w:p w14:paraId="273AA122" w14:textId="77777777" w:rsidR="00E07E4A" w:rsidRPr="009344AD" w:rsidRDefault="00E07E4A" w:rsidP="00E07E4A">
            <w:pPr>
              <w:pStyle w:val="TableParagraph"/>
              <w:spacing w:line="240" w:lineRule="exact"/>
              <w:ind w:left="76" w:right="912"/>
              <w:rPr>
                <w:rFonts w:ascii="Times New Roman" w:hAnsi="Times New Roman" w:cs="Times New Roman"/>
                <w:b/>
                <w:sz w:val="18"/>
                <w:szCs w:val="18"/>
              </w:rPr>
            </w:pPr>
            <w:proofErr w:type="spellStart"/>
            <w:r w:rsidRPr="009344AD">
              <w:rPr>
                <w:rFonts w:ascii="Times New Roman" w:hAnsi="Times New Roman" w:cs="Times New Roman"/>
                <w:b/>
                <w:sz w:val="18"/>
                <w:szCs w:val="18"/>
              </w:rPr>
              <w:t>Održavanje</w:t>
            </w:r>
            <w:proofErr w:type="spellEnd"/>
            <w:r w:rsidRPr="009344AD">
              <w:rPr>
                <w:rFonts w:ascii="Times New Roman" w:hAnsi="Times New Roman" w:cs="Times New Roman"/>
                <w:b/>
                <w:sz w:val="18"/>
                <w:szCs w:val="18"/>
              </w:rPr>
              <w:t xml:space="preserve"> </w:t>
            </w:r>
            <w:proofErr w:type="spellStart"/>
            <w:r w:rsidRPr="009344AD">
              <w:rPr>
                <w:rFonts w:ascii="Times New Roman" w:hAnsi="Times New Roman" w:cs="Times New Roman"/>
                <w:b/>
                <w:sz w:val="18"/>
                <w:szCs w:val="18"/>
              </w:rPr>
              <w:t>objekata</w:t>
            </w:r>
            <w:proofErr w:type="spellEnd"/>
            <w:r w:rsidRPr="009344AD">
              <w:rPr>
                <w:rFonts w:ascii="Times New Roman" w:hAnsi="Times New Roman" w:cs="Times New Roman"/>
                <w:b/>
                <w:sz w:val="18"/>
                <w:szCs w:val="18"/>
              </w:rPr>
              <w:t xml:space="preserve"> </w:t>
            </w:r>
            <w:proofErr w:type="spellStart"/>
            <w:r w:rsidRPr="009344AD">
              <w:rPr>
                <w:rFonts w:ascii="Times New Roman" w:hAnsi="Times New Roman" w:cs="Times New Roman"/>
                <w:b/>
                <w:sz w:val="18"/>
                <w:szCs w:val="18"/>
              </w:rPr>
              <w:t>i</w:t>
            </w:r>
            <w:proofErr w:type="spellEnd"/>
            <w:r w:rsidRPr="009344AD">
              <w:rPr>
                <w:rFonts w:ascii="Times New Roman" w:hAnsi="Times New Roman" w:cs="Times New Roman"/>
                <w:b/>
                <w:sz w:val="18"/>
                <w:szCs w:val="18"/>
              </w:rPr>
              <w:t xml:space="preserve"> </w:t>
            </w:r>
            <w:proofErr w:type="spellStart"/>
            <w:r w:rsidRPr="009344AD">
              <w:rPr>
                <w:rFonts w:ascii="Times New Roman" w:hAnsi="Times New Roman" w:cs="Times New Roman"/>
                <w:b/>
                <w:sz w:val="18"/>
                <w:szCs w:val="18"/>
              </w:rPr>
              <w:t>uređaja</w:t>
            </w:r>
            <w:proofErr w:type="spellEnd"/>
            <w:r w:rsidRPr="009344AD">
              <w:rPr>
                <w:rFonts w:ascii="Times New Roman" w:hAnsi="Times New Roman" w:cs="Times New Roman"/>
                <w:b/>
                <w:spacing w:val="-56"/>
                <w:sz w:val="18"/>
                <w:szCs w:val="18"/>
              </w:rPr>
              <w:t xml:space="preserve"> </w:t>
            </w:r>
            <w:proofErr w:type="spellStart"/>
            <w:r w:rsidRPr="009344AD">
              <w:rPr>
                <w:rFonts w:ascii="Times New Roman" w:hAnsi="Times New Roman" w:cs="Times New Roman"/>
                <w:b/>
                <w:sz w:val="18"/>
                <w:szCs w:val="18"/>
              </w:rPr>
              <w:t>komunalne</w:t>
            </w:r>
            <w:proofErr w:type="spellEnd"/>
            <w:r w:rsidRPr="009344AD">
              <w:rPr>
                <w:rFonts w:ascii="Times New Roman" w:hAnsi="Times New Roman" w:cs="Times New Roman"/>
                <w:b/>
                <w:spacing w:val="-2"/>
                <w:sz w:val="18"/>
                <w:szCs w:val="18"/>
              </w:rPr>
              <w:t xml:space="preserve"> </w:t>
            </w:r>
            <w:proofErr w:type="spellStart"/>
            <w:r w:rsidRPr="009344AD">
              <w:rPr>
                <w:rFonts w:ascii="Times New Roman" w:hAnsi="Times New Roman" w:cs="Times New Roman"/>
                <w:b/>
                <w:sz w:val="18"/>
                <w:szCs w:val="18"/>
              </w:rPr>
              <w:t>infrastrukture</w:t>
            </w:r>
            <w:proofErr w:type="spellEnd"/>
          </w:p>
        </w:tc>
        <w:tc>
          <w:tcPr>
            <w:tcW w:w="1811" w:type="dxa"/>
            <w:tcBorders>
              <w:top w:val="single" w:sz="12" w:space="0" w:color="000000"/>
              <w:left w:val="single" w:sz="2" w:space="0" w:color="000000"/>
              <w:bottom w:val="single" w:sz="12" w:space="0" w:color="000000"/>
              <w:right w:val="single" w:sz="2" w:space="0" w:color="000000"/>
            </w:tcBorders>
            <w:shd w:val="clear" w:color="auto" w:fill="DCDCDC"/>
          </w:tcPr>
          <w:p w14:paraId="0F4453FF" w14:textId="77777777" w:rsidR="00E07E4A" w:rsidRPr="009344AD" w:rsidRDefault="00E07E4A" w:rsidP="00E07E4A">
            <w:pPr>
              <w:pStyle w:val="TableParagraph"/>
              <w:spacing w:before="5"/>
              <w:ind w:right="105"/>
              <w:rPr>
                <w:rFonts w:ascii="Times New Roman" w:hAnsi="Times New Roman" w:cs="Times New Roman"/>
                <w:b/>
                <w:sz w:val="18"/>
                <w:szCs w:val="18"/>
              </w:rPr>
            </w:pPr>
            <w:r w:rsidRPr="009344AD">
              <w:rPr>
                <w:rFonts w:ascii="Times New Roman" w:hAnsi="Times New Roman" w:cs="Times New Roman"/>
                <w:b/>
                <w:sz w:val="18"/>
                <w:szCs w:val="18"/>
              </w:rPr>
              <w:t>204.560,00</w:t>
            </w:r>
          </w:p>
        </w:tc>
        <w:tc>
          <w:tcPr>
            <w:tcW w:w="1810" w:type="dxa"/>
            <w:tcBorders>
              <w:top w:val="single" w:sz="12" w:space="0" w:color="000000"/>
              <w:left w:val="single" w:sz="2" w:space="0" w:color="000000"/>
              <w:bottom w:val="single" w:sz="12" w:space="0" w:color="000000"/>
              <w:right w:val="single" w:sz="2" w:space="0" w:color="000000"/>
            </w:tcBorders>
            <w:shd w:val="clear" w:color="auto" w:fill="DCDCDC"/>
          </w:tcPr>
          <w:p w14:paraId="4B570B6B" w14:textId="77777777" w:rsidR="00E07E4A" w:rsidRPr="009344AD" w:rsidRDefault="00E07E4A" w:rsidP="00E07E4A">
            <w:pPr>
              <w:pStyle w:val="TableParagraph"/>
              <w:spacing w:before="5"/>
              <w:ind w:right="98"/>
              <w:rPr>
                <w:rFonts w:ascii="Times New Roman" w:hAnsi="Times New Roman" w:cs="Times New Roman"/>
                <w:b/>
                <w:sz w:val="18"/>
                <w:szCs w:val="18"/>
              </w:rPr>
            </w:pPr>
            <w:r w:rsidRPr="009344AD">
              <w:rPr>
                <w:rFonts w:ascii="Times New Roman" w:hAnsi="Times New Roman" w:cs="Times New Roman"/>
                <w:b/>
                <w:sz w:val="18"/>
                <w:szCs w:val="18"/>
              </w:rPr>
              <w:t>160.930,00</w:t>
            </w:r>
          </w:p>
        </w:tc>
        <w:tc>
          <w:tcPr>
            <w:tcW w:w="1832" w:type="dxa"/>
            <w:tcBorders>
              <w:top w:val="single" w:sz="12" w:space="0" w:color="000000"/>
              <w:left w:val="single" w:sz="2" w:space="0" w:color="000000"/>
              <w:bottom w:val="single" w:sz="12" w:space="0" w:color="000000"/>
              <w:right w:val="nil"/>
            </w:tcBorders>
            <w:shd w:val="clear" w:color="auto" w:fill="DCDCDC"/>
          </w:tcPr>
          <w:p w14:paraId="655DE109" w14:textId="77777777" w:rsidR="00E07E4A" w:rsidRPr="009344AD" w:rsidRDefault="00E07E4A" w:rsidP="00E07E4A">
            <w:pPr>
              <w:pStyle w:val="TableParagraph"/>
              <w:spacing w:before="5"/>
              <w:ind w:right="101"/>
              <w:rPr>
                <w:rFonts w:ascii="Times New Roman" w:hAnsi="Times New Roman" w:cs="Times New Roman"/>
                <w:b/>
                <w:sz w:val="18"/>
                <w:szCs w:val="18"/>
              </w:rPr>
            </w:pPr>
            <w:r w:rsidRPr="009344AD">
              <w:rPr>
                <w:rFonts w:ascii="Times New Roman" w:hAnsi="Times New Roman" w:cs="Times New Roman"/>
                <w:b/>
                <w:sz w:val="18"/>
                <w:szCs w:val="18"/>
              </w:rPr>
              <w:t>161.010,00</w:t>
            </w:r>
          </w:p>
        </w:tc>
      </w:tr>
      <w:tr w:rsidR="00E07E4A" w:rsidRPr="009344AD" w14:paraId="0B8933B5" w14:textId="77777777" w:rsidTr="00E07E4A">
        <w:trPr>
          <w:trHeight w:val="441"/>
        </w:trPr>
        <w:tc>
          <w:tcPr>
            <w:tcW w:w="1141" w:type="dxa"/>
            <w:tcBorders>
              <w:top w:val="single" w:sz="12" w:space="0" w:color="000000"/>
              <w:left w:val="nil"/>
              <w:bottom w:val="single" w:sz="12" w:space="0" w:color="000000"/>
              <w:right w:val="single" w:sz="2" w:space="0" w:color="000000"/>
            </w:tcBorders>
            <w:shd w:val="clear" w:color="auto" w:fill="E6E6E6"/>
          </w:tcPr>
          <w:p w14:paraId="507E69C1" w14:textId="77777777" w:rsidR="00E07E4A" w:rsidRPr="009344AD" w:rsidRDefault="00E07E4A" w:rsidP="00E07E4A">
            <w:pPr>
              <w:pStyle w:val="TableParagraph"/>
              <w:spacing w:before="6"/>
              <w:ind w:left="7"/>
              <w:jc w:val="center"/>
              <w:rPr>
                <w:rFonts w:ascii="Times New Roman" w:hAnsi="Times New Roman" w:cs="Times New Roman"/>
                <w:b/>
                <w:sz w:val="18"/>
                <w:szCs w:val="18"/>
              </w:rPr>
            </w:pPr>
            <w:r w:rsidRPr="009344AD">
              <w:rPr>
                <w:rFonts w:ascii="Times New Roman" w:hAnsi="Times New Roman" w:cs="Times New Roman"/>
                <w:b/>
                <w:sz w:val="18"/>
                <w:szCs w:val="18"/>
              </w:rPr>
              <w:t>Akt.</w:t>
            </w:r>
            <w:r w:rsidRPr="009344AD">
              <w:rPr>
                <w:rFonts w:ascii="Times New Roman" w:hAnsi="Times New Roman" w:cs="Times New Roman"/>
                <w:b/>
                <w:spacing w:val="19"/>
                <w:sz w:val="18"/>
                <w:szCs w:val="18"/>
              </w:rPr>
              <w:t xml:space="preserve"> </w:t>
            </w:r>
            <w:r w:rsidRPr="009344AD">
              <w:rPr>
                <w:rFonts w:ascii="Times New Roman" w:hAnsi="Times New Roman" w:cs="Times New Roman"/>
                <w:b/>
                <w:sz w:val="18"/>
                <w:szCs w:val="18"/>
              </w:rPr>
              <w:t>A101201</w:t>
            </w:r>
          </w:p>
        </w:tc>
        <w:tc>
          <w:tcPr>
            <w:tcW w:w="4051" w:type="dxa"/>
            <w:tcBorders>
              <w:top w:val="single" w:sz="12" w:space="0" w:color="000000"/>
              <w:left w:val="single" w:sz="2" w:space="0" w:color="000000"/>
              <w:bottom w:val="single" w:sz="12" w:space="0" w:color="000000"/>
              <w:right w:val="single" w:sz="2" w:space="0" w:color="000000"/>
            </w:tcBorders>
            <w:shd w:val="clear" w:color="auto" w:fill="E6E6E6"/>
          </w:tcPr>
          <w:p w14:paraId="1CAC0255" w14:textId="77777777" w:rsidR="00E07E4A" w:rsidRPr="009344AD" w:rsidRDefault="00E07E4A" w:rsidP="00E07E4A">
            <w:pPr>
              <w:pStyle w:val="TableParagraph"/>
              <w:spacing w:before="6"/>
              <w:ind w:left="76"/>
              <w:rPr>
                <w:rFonts w:ascii="Times New Roman" w:hAnsi="Times New Roman" w:cs="Times New Roman"/>
                <w:b/>
                <w:sz w:val="18"/>
                <w:szCs w:val="18"/>
              </w:rPr>
            </w:pPr>
            <w:proofErr w:type="spellStart"/>
            <w:r w:rsidRPr="009344AD">
              <w:rPr>
                <w:rFonts w:ascii="Times New Roman" w:hAnsi="Times New Roman" w:cs="Times New Roman"/>
                <w:b/>
                <w:sz w:val="18"/>
                <w:szCs w:val="18"/>
              </w:rPr>
              <w:t>Rashodi</w:t>
            </w:r>
            <w:proofErr w:type="spellEnd"/>
            <w:r w:rsidRPr="009344AD">
              <w:rPr>
                <w:rFonts w:ascii="Times New Roman" w:hAnsi="Times New Roman" w:cs="Times New Roman"/>
                <w:b/>
                <w:spacing w:val="3"/>
                <w:sz w:val="18"/>
                <w:szCs w:val="18"/>
              </w:rPr>
              <w:t xml:space="preserve"> </w:t>
            </w:r>
            <w:r w:rsidRPr="009344AD">
              <w:rPr>
                <w:rFonts w:ascii="Times New Roman" w:hAnsi="Times New Roman" w:cs="Times New Roman"/>
                <w:b/>
                <w:sz w:val="18"/>
                <w:szCs w:val="18"/>
              </w:rPr>
              <w:t>za</w:t>
            </w:r>
            <w:r w:rsidRPr="009344AD">
              <w:rPr>
                <w:rFonts w:ascii="Times New Roman" w:hAnsi="Times New Roman" w:cs="Times New Roman"/>
                <w:b/>
                <w:spacing w:val="5"/>
                <w:sz w:val="18"/>
                <w:szCs w:val="18"/>
              </w:rPr>
              <w:t xml:space="preserve"> </w:t>
            </w:r>
            <w:proofErr w:type="spellStart"/>
            <w:r w:rsidRPr="009344AD">
              <w:rPr>
                <w:rFonts w:ascii="Times New Roman" w:hAnsi="Times New Roman" w:cs="Times New Roman"/>
                <w:b/>
                <w:sz w:val="18"/>
                <w:szCs w:val="18"/>
              </w:rPr>
              <w:t>uređaje</w:t>
            </w:r>
            <w:proofErr w:type="spellEnd"/>
            <w:r w:rsidRPr="009344AD">
              <w:rPr>
                <w:rFonts w:ascii="Times New Roman" w:hAnsi="Times New Roman" w:cs="Times New Roman"/>
                <w:b/>
                <w:spacing w:val="4"/>
                <w:sz w:val="18"/>
                <w:szCs w:val="18"/>
              </w:rPr>
              <w:t xml:space="preserve"> </w:t>
            </w:r>
            <w:proofErr w:type="spellStart"/>
            <w:r w:rsidRPr="009344AD">
              <w:rPr>
                <w:rFonts w:ascii="Times New Roman" w:hAnsi="Times New Roman" w:cs="Times New Roman"/>
                <w:b/>
                <w:sz w:val="18"/>
                <w:szCs w:val="18"/>
              </w:rPr>
              <w:t>i</w:t>
            </w:r>
            <w:proofErr w:type="spellEnd"/>
            <w:r w:rsidRPr="009344AD">
              <w:rPr>
                <w:rFonts w:ascii="Times New Roman" w:hAnsi="Times New Roman" w:cs="Times New Roman"/>
                <w:b/>
                <w:spacing w:val="4"/>
                <w:sz w:val="18"/>
                <w:szCs w:val="18"/>
              </w:rPr>
              <w:t xml:space="preserve"> </w:t>
            </w:r>
            <w:proofErr w:type="spellStart"/>
            <w:r w:rsidRPr="009344AD">
              <w:rPr>
                <w:rFonts w:ascii="Times New Roman" w:hAnsi="Times New Roman" w:cs="Times New Roman"/>
                <w:b/>
                <w:sz w:val="18"/>
                <w:szCs w:val="18"/>
              </w:rPr>
              <w:t>javnu</w:t>
            </w:r>
            <w:proofErr w:type="spellEnd"/>
            <w:r w:rsidRPr="009344AD">
              <w:rPr>
                <w:rFonts w:ascii="Times New Roman" w:hAnsi="Times New Roman" w:cs="Times New Roman"/>
                <w:b/>
                <w:spacing w:val="4"/>
                <w:sz w:val="18"/>
                <w:szCs w:val="18"/>
              </w:rPr>
              <w:t xml:space="preserve"> </w:t>
            </w:r>
            <w:proofErr w:type="spellStart"/>
            <w:r w:rsidRPr="009344AD">
              <w:rPr>
                <w:rFonts w:ascii="Times New Roman" w:hAnsi="Times New Roman" w:cs="Times New Roman"/>
                <w:b/>
                <w:sz w:val="18"/>
                <w:szCs w:val="18"/>
              </w:rPr>
              <w:t>rasvjetu</w:t>
            </w:r>
            <w:proofErr w:type="spellEnd"/>
          </w:p>
          <w:p w14:paraId="0DE23BF7" w14:textId="77777777" w:rsidR="00E07E4A" w:rsidRPr="009344AD" w:rsidRDefault="00E07E4A" w:rsidP="00E07E4A">
            <w:pPr>
              <w:pStyle w:val="TableParagraph"/>
              <w:spacing w:before="48"/>
              <w:ind w:left="76"/>
              <w:rPr>
                <w:rFonts w:ascii="Times New Roman" w:hAnsi="Times New Roman" w:cs="Times New Roman"/>
                <w:sz w:val="18"/>
                <w:szCs w:val="18"/>
              </w:rPr>
            </w:pPr>
            <w:proofErr w:type="spellStart"/>
            <w:r w:rsidRPr="009344AD">
              <w:rPr>
                <w:rFonts w:ascii="Times New Roman" w:hAnsi="Times New Roman" w:cs="Times New Roman"/>
                <w:sz w:val="18"/>
                <w:szCs w:val="18"/>
              </w:rPr>
              <w:t>Funkcija</w:t>
            </w:r>
            <w:proofErr w:type="spellEnd"/>
            <w:r w:rsidRPr="009344AD">
              <w:rPr>
                <w:rFonts w:ascii="Times New Roman" w:hAnsi="Times New Roman" w:cs="Times New Roman"/>
                <w:sz w:val="18"/>
                <w:szCs w:val="18"/>
              </w:rPr>
              <w:t>:</w:t>
            </w:r>
            <w:r w:rsidRPr="009344AD">
              <w:rPr>
                <w:rFonts w:ascii="Times New Roman" w:hAnsi="Times New Roman" w:cs="Times New Roman"/>
                <w:spacing w:val="-2"/>
                <w:sz w:val="18"/>
                <w:szCs w:val="18"/>
              </w:rPr>
              <w:t xml:space="preserve"> </w:t>
            </w:r>
            <w:r w:rsidRPr="009344AD">
              <w:rPr>
                <w:rFonts w:ascii="Times New Roman" w:hAnsi="Times New Roman" w:cs="Times New Roman"/>
                <w:sz w:val="18"/>
                <w:szCs w:val="18"/>
              </w:rPr>
              <w:t>0640</w:t>
            </w:r>
            <w:r w:rsidRPr="009344AD">
              <w:rPr>
                <w:rFonts w:ascii="Times New Roman" w:hAnsi="Times New Roman" w:cs="Times New Roman"/>
                <w:spacing w:val="-2"/>
                <w:sz w:val="18"/>
                <w:szCs w:val="18"/>
              </w:rPr>
              <w:t xml:space="preserve"> </w:t>
            </w:r>
            <w:proofErr w:type="spellStart"/>
            <w:r w:rsidRPr="009344AD">
              <w:rPr>
                <w:rFonts w:ascii="Times New Roman" w:hAnsi="Times New Roman" w:cs="Times New Roman"/>
                <w:sz w:val="18"/>
                <w:szCs w:val="18"/>
              </w:rPr>
              <w:t>Ulična</w:t>
            </w:r>
            <w:proofErr w:type="spellEnd"/>
            <w:r w:rsidRPr="009344AD">
              <w:rPr>
                <w:rFonts w:ascii="Times New Roman" w:hAnsi="Times New Roman" w:cs="Times New Roman"/>
                <w:spacing w:val="-3"/>
                <w:sz w:val="18"/>
                <w:szCs w:val="18"/>
              </w:rPr>
              <w:t xml:space="preserve"> </w:t>
            </w:r>
            <w:proofErr w:type="spellStart"/>
            <w:r w:rsidRPr="009344AD">
              <w:rPr>
                <w:rFonts w:ascii="Times New Roman" w:hAnsi="Times New Roman" w:cs="Times New Roman"/>
                <w:sz w:val="18"/>
                <w:szCs w:val="18"/>
              </w:rPr>
              <w:t>rasvjeta</w:t>
            </w:r>
            <w:proofErr w:type="spellEnd"/>
          </w:p>
        </w:tc>
        <w:tc>
          <w:tcPr>
            <w:tcW w:w="1811" w:type="dxa"/>
            <w:tcBorders>
              <w:top w:val="single" w:sz="12" w:space="0" w:color="000000"/>
              <w:left w:val="single" w:sz="2" w:space="0" w:color="000000"/>
              <w:bottom w:val="single" w:sz="12" w:space="0" w:color="000000"/>
              <w:right w:val="single" w:sz="2" w:space="0" w:color="000000"/>
            </w:tcBorders>
            <w:shd w:val="clear" w:color="auto" w:fill="E6E6E6"/>
          </w:tcPr>
          <w:p w14:paraId="3B233857" w14:textId="77777777" w:rsidR="00E07E4A" w:rsidRPr="009344AD" w:rsidRDefault="00E07E4A" w:rsidP="00E07E4A">
            <w:pPr>
              <w:pStyle w:val="TableParagraph"/>
              <w:spacing w:before="6"/>
              <w:ind w:right="107"/>
              <w:rPr>
                <w:rFonts w:ascii="Times New Roman" w:hAnsi="Times New Roman" w:cs="Times New Roman"/>
                <w:b/>
                <w:sz w:val="18"/>
                <w:szCs w:val="18"/>
              </w:rPr>
            </w:pPr>
            <w:r w:rsidRPr="009344AD">
              <w:rPr>
                <w:rFonts w:ascii="Times New Roman" w:hAnsi="Times New Roman" w:cs="Times New Roman"/>
                <w:b/>
                <w:sz w:val="18"/>
                <w:szCs w:val="18"/>
              </w:rPr>
              <w:t>13.400,00</w:t>
            </w:r>
          </w:p>
        </w:tc>
        <w:tc>
          <w:tcPr>
            <w:tcW w:w="1810" w:type="dxa"/>
            <w:tcBorders>
              <w:top w:val="single" w:sz="12" w:space="0" w:color="000000"/>
              <w:left w:val="single" w:sz="2" w:space="0" w:color="000000"/>
              <w:bottom w:val="single" w:sz="12" w:space="0" w:color="000000"/>
              <w:right w:val="single" w:sz="2" w:space="0" w:color="000000"/>
            </w:tcBorders>
            <w:shd w:val="clear" w:color="auto" w:fill="E6E6E6"/>
          </w:tcPr>
          <w:p w14:paraId="513531A1" w14:textId="77777777" w:rsidR="00E07E4A" w:rsidRPr="009344AD" w:rsidRDefault="00E07E4A" w:rsidP="00E07E4A">
            <w:pPr>
              <w:pStyle w:val="TableParagraph"/>
              <w:spacing w:before="6"/>
              <w:ind w:right="100"/>
              <w:rPr>
                <w:rFonts w:ascii="Times New Roman" w:hAnsi="Times New Roman" w:cs="Times New Roman"/>
                <w:b/>
                <w:sz w:val="18"/>
                <w:szCs w:val="18"/>
              </w:rPr>
            </w:pPr>
            <w:r w:rsidRPr="009344AD">
              <w:rPr>
                <w:rFonts w:ascii="Times New Roman" w:hAnsi="Times New Roman" w:cs="Times New Roman"/>
                <w:b/>
                <w:sz w:val="18"/>
                <w:szCs w:val="18"/>
              </w:rPr>
              <w:t>13.400,00</w:t>
            </w:r>
          </w:p>
        </w:tc>
        <w:tc>
          <w:tcPr>
            <w:tcW w:w="1832" w:type="dxa"/>
            <w:tcBorders>
              <w:top w:val="single" w:sz="12" w:space="0" w:color="000000"/>
              <w:left w:val="single" w:sz="2" w:space="0" w:color="000000"/>
              <w:bottom w:val="single" w:sz="12" w:space="0" w:color="000000"/>
              <w:right w:val="nil"/>
            </w:tcBorders>
            <w:shd w:val="clear" w:color="auto" w:fill="E6E6E6"/>
          </w:tcPr>
          <w:p w14:paraId="00BDC708" w14:textId="77777777" w:rsidR="00E07E4A" w:rsidRPr="009344AD" w:rsidRDefault="00E07E4A" w:rsidP="00E07E4A">
            <w:pPr>
              <w:pStyle w:val="TableParagraph"/>
              <w:spacing w:before="6"/>
              <w:ind w:right="104"/>
              <w:rPr>
                <w:rFonts w:ascii="Times New Roman" w:hAnsi="Times New Roman" w:cs="Times New Roman"/>
                <w:b/>
                <w:sz w:val="18"/>
                <w:szCs w:val="18"/>
              </w:rPr>
            </w:pPr>
            <w:r w:rsidRPr="009344AD">
              <w:rPr>
                <w:rFonts w:ascii="Times New Roman" w:hAnsi="Times New Roman" w:cs="Times New Roman"/>
                <w:b/>
                <w:sz w:val="18"/>
                <w:szCs w:val="18"/>
              </w:rPr>
              <w:t>13.400,00</w:t>
            </w:r>
          </w:p>
        </w:tc>
      </w:tr>
      <w:tr w:rsidR="00E07E4A" w:rsidRPr="009344AD" w14:paraId="474BAF4D" w14:textId="77777777" w:rsidTr="00E07E4A">
        <w:trPr>
          <w:trHeight w:val="625"/>
        </w:trPr>
        <w:tc>
          <w:tcPr>
            <w:tcW w:w="1141" w:type="dxa"/>
            <w:tcBorders>
              <w:top w:val="single" w:sz="12" w:space="0" w:color="000000"/>
              <w:left w:val="nil"/>
              <w:bottom w:val="single" w:sz="12" w:space="0" w:color="000000"/>
              <w:right w:val="single" w:sz="2" w:space="0" w:color="000000"/>
            </w:tcBorders>
            <w:shd w:val="clear" w:color="auto" w:fill="E6E6E6"/>
          </w:tcPr>
          <w:p w14:paraId="29916A44" w14:textId="77777777" w:rsidR="00E07E4A" w:rsidRPr="009344AD" w:rsidRDefault="00E07E4A" w:rsidP="00E07E4A">
            <w:pPr>
              <w:pStyle w:val="TableParagraph"/>
              <w:ind w:left="7"/>
              <w:jc w:val="center"/>
              <w:rPr>
                <w:rFonts w:ascii="Times New Roman" w:hAnsi="Times New Roman" w:cs="Times New Roman"/>
                <w:b/>
                <w:sz w:val="18"/>
                <w:szCs w:val="18"/>
              </w:rPr>
            </w:pPr>
            <w:r w:rsidRPr="009344AD">
              <w:rPr>
                <w:rFonts w:ascii="Times New Roman" w:hAnsi="Times New Roman" w:cs="Times New Roman"/>
                <w:b/>
                <w:sz w:val="18"/>
                <w:szCs w:val="18"/>
              </w:rPr>
              <w:t>Akt.</w:t>
            </w:r>
            <w:r w:rsidRPr="009344AD">
              <w:rPr>
                <w:rFonts w:ascii="Times New Roman" w:hAnsi="Times New Roman" w:cs="Times New Roman"/>
                <w:b/>
                <w:spacing w:val="19"/>
                <w:sz w:val="18"/>
                <w:szCs w:val="18"/>
              </w:rPr>
              <w:t xml:space="preserve"> </w:t>
            </w:r>
            <w:r w:rsidRPr="009344AD">
              <w:rPr>
                <w:rFonts w:ascii="Times New Roman" w:hAnsi="Times New Roman" w:cs="Times New Roman"/>
                <w:b/>
                <w:sz w:val="18"/>
                <w:szCs w:val="18"/>
              </w:rPr>
              <w:t>A101202</w:t>
            </w:r>
          </w:p>
        </w:tc>
        <w:tc>
          <w:tcPr>
            <w:tcW w:w="4051" w:type="dxa"/>
            <w:tcBorders>
              <w:top w:val="single" w:sz="12" w:space="0" w:color="000000"/>
              <w:left w:val="single" w:sz="2" w:space="0" w:color="000000"/>
              <w:bottom w:val="single" w:sz="12" w:space="0" w:color="000000"/>
              <w:right w:val="single" w:sz="2" w:space="0" w:color="000000"/>
            </w:tcBorders>
            <w:shd w:val="clear" w:color="auto" w:fill="E6E6E6"/>
          </w:tcPr>
          <w:p w14:paraId="4AA68AEE" w14:textId="77777777" w:rsidR="00E07E4A" w:rsidRPr="009344AD" w:rsidRDefault="00E07E4A" w:rsidP="00E07E4A">
            <w:pPr>
              <w:pStyle w:val="TableParagraph"/>
              <w:ind w:left="76"/>
              <w:rPr>
                <w:rFonts w:ascii="Times New Roman" w:hAnsi="Times New Roman" w:cs="Times New Roman"/>
                <w:b/>
                <w:sz w:val="18"/>
                <w:szCs w:val="18"/>
              </w:rPr>
            </w:pPr>
            <w:proofErr w:type="spellStart"/>
            <w:r w:rsidRPr="009344AD">
              <w:rPr>
                <w:rFonts w:ascii="Times New Roman" w:hAnsi="Times New Roman" w:cs="Times New Roman"/>
                <w:b/>
                <w:sz w:val="18"/>
                <w:szCs w:val="18"/>
              </w:rPr>
              <w:t>Održavanje</w:t>
            </w:r>
            <w:proofErr w:type="spellEnd"/>
            <w:r w:rsidRPr="009344AD">
              <w:rPr>
                <w:rFonts w:ascii="Times New Roman" w:hAnsi="Times New Roman" w:cs="Times New Roman"/>
                <w:b/>
                <w:spacing w:val="5"/>
                <w:sz w:val="18"/>
                <w:szCs w:val="18"/>
              </w:rPr>
              <w:t xml:space="preserve"> </w:t>
            </w:r>
            <w:proofErr w:type="spellStart"/>
            <w:r w:rsidRPr="009344AD">
              <w:rPr>
                <w:rFonts w:ascii="Times New Roman" w:hAnsi="Times New Roman" w:cs="Times New Roman"/>
                <w:b/>
                <w:sz w:val="18"/>
                <w:szCs w:val="18"/>
              </w:rPr>
              <w:t>i</w:t>
            </w:r>
            <w:proofErr w:type="spellEnd"/>
            <w:r w:rsidRPr="009344AD">
              <w:rPr>
                <w:rFonts w:ascii="Times New Roman" w:hAnsi="Times New Roman" w:cs="Times New Roman"/>
                <w:b/>
                <w:spacing w:val="4"/>
                <w:sz w:val="18"/>
                <w:szCs w:val="18"/>
              </w:rPr>
              <w:t xml:space="preserve"> </w:t>
            </w:r>
            <w:proofErr w:type="spellStart"/>
            <w:r w:rsidRPr="009344AD">
              <w:rPr>
                <w:rFonts w:ascii="Times New Roman" w:hAnsi="Times New Roman" w:cs="Times New Roman"/>
                <w:b/>
                <w:sz w:val="18"/>
                <w:szCs w:val="18"/>
              </w:rPr>
              <w:t>uređenje</w:t>
            </w:r>
            <w:proofErr w:type="spellEnd"/>
            <w:r w:rsidRPr="009344AD">
              <w:rPr>
                <w:rFonts w:ascii="Times New Roman" w:hAnsi="Times New Roman" w:cs="Times New Roman"/>
                <w:b/>
                <w:spacing w:val="5"/>
                <w:sz w:val="18"/>
                <w:szCs w:val="18"/>
              </w:rPr>
              <w:t xml:space="preserve"> </w:t>
            </w:r>
            <w:proofErr w:type="spellStart"/>
            <w:r w:rsidRPr="009344AD">
              <w:rPr>
                <w:rFonts w:ascii="Times New Roman" w:hAnsi="Times New Roman" w:cs="Times New Roman"/>
                <w:b/>
                <w:sz w:val="18"/>
                <w:szCs w:val="18"/>
              </w:rPr>
              <w:t>javnih</w:t>
            </w:r>
            <w:proofErr w:type="spellEnd"/>
            <w:r w:rsidRPr="009344AD">
              <w:rPr>
                <w:rFonts w:ascii="Times New Roman" w:hAnsi="Times New Roman" w:cs="Times New Roman"/>
                <w:b/>
                <w:spacing w:val="6"/>
                <w:sz w:val="18"/>
                <w:szCs w:val="18"/>
              </w:rPr>
              <w:t xml:space="preserve"> </w:t>
            </w:r>
            <w:proofErr w:type="spellStart"/>
            <w:r w:rsidRPr="009344AD">
              <w:rPr>
                <w:rFonts w:ascii="Times New Roman" w:hAnsi="Times New Roman" w:cs="Times New Roman"/>
                <w:b/>
                <w:sz w:val="18"/>
                <w:szCs w:val="18"/>
              </w:rPr>
              <w:t>površina</w:t>
            </w:r>
            <w:proofErr w:type="spellEnd"/>
            <w:r w:rsidRPr="009344AD">
              <w:rPr>
                <w:rFonts w:ascii="Times New Roman" w:hAnsi="Times New Roman" w:cs="Times New Roman"/>
                <w:b/>
                <w:spacing w:val="5"/>
                <w:sz w:val="18"/>
                <w:szCs w:val="18"/>
              </w:rPr>
              <w:t xml:space="preserve"> </w:t>
            </w:r>
            <w:r w:rsidRPr="009344AD">
              <w:rPr>
                <w:rFonts w:ascii="Times New Roman" w:hAnsi="Times New Roman" w:cs="Times New Roman"/>
                <w:b/>
                <w:sz w:val="18"/>
                <w:szCs w:val="18"/>
              </w:rPr>
              <w:t>(</w:t>
            </w:r>
            <w:proofErr w:type="spellStart"/>
            <w:r w:rsidRPr="009344AD">
              <w:rPr>
                <w:rFonts w:ascii="Times New Roman" w:hAnsi="Times New Roman" w:cs="Times New Roman"/>
                <w:b/>
                <w:sz w:val="18"/>
                <w:szCs w:val="18"/>
              </w:rPr>
              <w:t>groblja</w:t>
            </w:r>
            <w:proofErr w:type="spellEnd"/>
            <w:r w:rsidRPr="009344AD">
              <w:rPr>
                <w:rFonts w:ascii="Times New Roman" w:hAnsi="Times New Roman" w:cs="Times New Roman"/>
                <w:b/>
                <w:sz w:val="18"/>
                <w:szCs w:val="18"/>
              </w:rPr>
              <w:t>,</w:t>
            </w:r>
            <w:r w:rsidRPr="009344AD">
              <w:rPr>
                <w:rFonts w:ascii="Times New Roman" w:hAnsi="Times New Roman" w:cs="Times New Roman"/>
                <w:b/>
                <w:spacing w:val="-44"/>
                <w:sz w:val="18"/>
                <w:szCs w:val="18"/>
              </w:rPr>
              <w:t xml:space="preserve"> </w:t>
            </w:r>
            <w:proofErr w:type="spellStart"/>
            <w:r w:rsidRPr="009344AD">
              <w:rPr>
                <w:rFonts w:ascii="Times New Roman" w:hAnsi="Times New Roman" w:cs="Times New Roman"/>
                <w:b/>
                <w:sz w:val="18"/>
                <w:szCs w:val="18"/>
              </w:rPr>
              <w:t>parkovi</w:t>
            </w:r>
            <w:proofErr w:type="spellEnd"/>
            <w:r w:rsidRPr="009344AD">
              <w:rPr>
                <w:rFonts w:ascii="Times New Roman" w:hAnsi="Times New Roman" w:cs="Times New Roman"/>
                <w:b/>
                <w:spacing w:val="1"/>
                <w:sz w:val="18"/>
                <w:szCs w:val="18"/>
              </w:rPr>
              <w:t xml:space="preserve"> </w:t>
            </w:r>
            <w:proofErr w:type="spellStart"/>
            <w:r w:rsidRPr="009344AD">
              <w:rPr>
                <w:rFonts w:ascii="Times New Roman" w:hAnsi="Times New Roman" w:cs="Times New Roman"/>
                <w:b/>
                <w:sz w:val="18"/>
                <w:szCs w:val="18"/>
              </w:rPr>
              <w:t>i</w:t>
            </w:r>
            <w:proofErr w:type="spellEnd"/>
            <w:r w:rsidRPr="009344AD">
              <w:rPr>
                <w:rFonts w:ascii="Times New Roman" w:hAnsi="Times New Roman" w:cs="Times New Roman"/>
                <w:b/>
                <w:spacing w:val="1"/>
                <w:sz w:val="18"/>
                <w:szCs w:val="18"/>
              </w:rPr>
              <w:t xml:space="preserve"> </w:t>
            </w:r>
            <w:r w:rsidRPr="009344AD">
              <w:rPr>
                <w:rFonts w:ascii="Times New Roman" w:hAnsi="Times New Roman" w:cs="Times New Roman"/>
                <w:b/>
                <w:sz w:val="18"/>
                <w:szCs w:val="18"/>
              </w:rPr>
              <w:t>sl.)-Velika</w:t>
            </w:r>
            <w:r w:rsidRPr="009344AD">
              <w:rPr>
                <w:rFonts w:ascii="Times New Roman" w:hAnsi="Times New Roman" w:cs="Times New Roman"/>
                <w:b/>
                <w:spacing w:val="3"/>
                <w:sz w:val="18"/>
                <w:szCs w:val="18"/>
              </w:rPr>
              <w:t xml:space="preserve"> </w:t>
            </w:r>
            <w:r w:rsidRPr="009344AD">
              <w:rPr>
                <w:rFonts w:ascii="Times New Roman" w:hAnsi="Times New Roman" w:cs="Times New Roman"/>
                <w:b/>
                <w:sz w:val="18"/>
                <w:szCs w:val="18"/>
              </w:rPr>
              <w:t>Pisanica</w:t>
            </w:r>
          </w:p>
          <w:p w14:paraId="722CB4F2" w14:textId="77777777" w:rsidR="00E07E4A" w:rsidRPr="009344AD" w:rsidRDefault="00E07E4A" w:rsidP="00E07E4A">
            <w:pPr>
              <w:pStyle w:val="TableParagraph"/>
              <w:spacing w:before="43"/>
              <w:ind w:left="76"/>
              <w:rPr>
                <w:rFonts w:ascii="Times New Roman" w:hAnsi="Times New Roman" w:cs="Times New Roman"/>
                <w:sz w:val="18"/>
                <w:szCs w:val="18"/>
              </w:rPr>
            </w:pPr>
            <w:proofErr w:type="spellStart"/>
            <w:r w:rsidRPr="009344AD">
              <w:rPr>
                <w:rFonts w:ascii="Times New Roman" w:hAnsi="Times New Roman" w:cs="Times New Roman"/>
                <w:sz w:val="18"/>
                <w:szCs w:val="18"/>
              </w:rPr>
              <w:t>Funkcija</w:t>
            </w:r>
            <w:proofErr w:type="spellEnd"/>
            <w:r w:rsidRPr="009344AD">
              <w:rPr>
                <w:rFonts w:ascii="Times New Roman" w:hAnsi="Times New Roman" w:cs="Times New Roman"/>
                <w:sz w:val="18"/>
                <w:szCs w:val="18"/>
              </w:rPr>
              <w:t>:</w:t>
            </w:r>
            <w:r w:rsidRPr="009344AD">
              <w:rPr>
                <w:rFonts w:ascii="Times New Roman" w:hAnsi="Times New Roman" w:cs="Times New Roman"/>
                <w:spacing w:val="-1"/>
                <w:sz w:val="18"/>
                <w:szCs w:val="18"/>
              </w:rPr>
              <w:t xml:space="preserve"> </w:t>
            </w:r>
            <w:r w:rsidRPr="009344AD">
              <w:rPr>
                <w:rFonts w:ascii="Times New Roman" w:hAnsi="Times New Roman" w:cs="Times New Roman"/>
                <w:sz w:val="18"/>
                <w:szCs w:val="18"/>
              </w:rPr>
              <w:t>0451</w:t>
            </w:r>
            <w:r w:rsidRPr="009344AD">
              <w:rPr>
                <w:rFonts w:ascii="Times New Roman" w:hAnsi="Times New Roman" w:cs="Times New Roman"/>
                <w:spacing w:val="-1"/>
                <w:sz w:val="18"/>
                <w:szCs w:val="18"/>
              </w:rPr>
              <w:t xml:space="preserve"> </w:t>
            </w:r>
            <w:proofErr w:type="spellStart"/>
            <w:r w:rsidRPr="009344AD">
              <w:rPr>
                <w:rFonts w:ascii="Times New Roman" w:hAnsi="Times New Roman" w:cs="Times New Roman"/>
                <w:sz w:val="18"/>
                <w:szCs w:val="18"/>
              </w:rPr>
              <w:t>Cestovni</w:t>
            </w:r>
            <w:proofErr w:type="spellEnd"/>
            <w:r w:rsidRPr="009344AD">
              <w:rPr>
                <w:rFonts w:ascii="Times New Roman" w:hAnsi="Times New Roman" w:cs="Times New Roman"/>
                <w:spacing w:val="-2"/>
                <w:sz w:val="18"/>
                <w:szCs w:val="18"/>
              </w:rPr>
              <w:t xml:space="preserve"> </w:t>
            </w:r>
            <w:proofErr w:type="spellStart"/>
            <w:r w:rsidRPr="009344AD">
              <w:rPr>
                <w:rFonts w:ascii="Times New Roman" w:hAnsi="Times New Roman" w:cs="Times New Roman"/>
                <w:sz w:val="18"/>
                <w:szCs w:val="18"/>
              </w:rPr>
              <w:t>promet</w:t>
            </w:r>
            <w:proofErr w:type="spellEnd"/>
          </w:p>
        </w:tc>
        <w:tc>
          <w:tcPr>
            <w:tcW w:w="1811" w:type="dxa"/>
            <w:tcBorders>
              <w:top w:val="single" w:sz="12" w:space="0" w:color="000000"/>
              <w:left w:val="single" w:sz="2" w:space="0" w:color="000000"/>
              <w:bottom w:val="single" w:sz="12" w:space="0" w:color="000000"/>
              <w:right w:val="single" w:sz="2" w:space="0" w:color="000000"/>
            </w:tcBorders>
            <w:shd w:val="clear" w:color="auto" w:fill="E6E6E6"/>
          </w:tcPr>
          <w:p w14:paraId="3826A066" w14:textId="77777777" w:rsidR="00E07E4A" w:rsidRPr="009344AD" w:rsidRDefault="00E07E4A" w:rsidP="00E07E4A">
            <w:pPr>
              <w:pStyle w:val="TableParagraph"/>
              <w:ind w:right="107"/>
              <w:rPr>
                <w:rFonts w:ascii="Times New Roman" w:hAnsi="Times New Roman" w:cs="Times New Roman"/>
                <w:b/>
                <w:sz w:val="18"/>
                <w:szCs w:val="18"/>
              </w:rPr>
            </w:pPr>
            <w:r w:rsidRPr="009344AD">
              <w:rPr>
                <w:rFonts w:ascii="Times New Roman" w:hAnsi="Times New Roman" w:cs="Times New Roman"/>
                <w:b/>
                <w:sz w:val="18"/>
                <w:szCs w:val="18"/>
              </w:rPr>
              <w:t>35.700,00</w:t>
            </w:r>
          </w:p>
        </w:tc>
        <w:tc>
          <w:tcPr>
            <w:tcW w:w="1810" w:type="dxa"/>
            <w:tcBorders>
              <w:top w:val="single" w:sz="12" w:space="0" w:color="000000"/>
              <w:left w:val="single" w:sz="2" w:space="0" w:color="000000"/>
              <w:bottom w:val="single" w:sz="12" w:space="0" w:color="000000"/>
              <w:right w:val="single" w:sz="2" w:space="0" w:color="000000"/>
            </w:tcBorders>
            <w:shd w:val="clear" w:color="auto" w:fill="E6E6E6"/>
          </w:tcPr>
          <w:p w14:paraId="3CE445E4" w14:textId="77777777" w:rsidR="00E07E4A" w:rsidRPr="009344AD" w:rsidRDefault="00E07E4A" w:rsidP="00E07E4A">
            <w:pPr>
              <w:pStyle w:val="TableParagraph"/>
              <w:ind w:right="100"/>
              <w:rPr>
                <w:rFonts w:ascii="Times New Roman" w:hAnsi="Times New Roman" w:cs="Times New Roman"/>
                <w:b/>
                <w:sz w:val="18"/>
                <w:szCs w:val="18"/>
              </w:rPr>
            </w:pPr>
            <w:r w:rsidRPr="009344AD">
              <w:rPr>
                <w:rFonts w:ascii="Times New Roman" w:hAnsi="Times New Roman" w:cs="Times New Roman"/>
                <w:b/>
                <w:sz w:val="18"/>
                <w:szCs w:val="18"/>
              </w:rPr>
              <w:t>32.700,00</w:t>
            </w:r>
          </w:p>
        </w:tc>
        <w:tc>
          <w:tcPr>
            <w:tcW w:w="1832" w:type="dxa"/>
            <w:tcBorders>
              <w:top w:val="single" w:sz="12" w:space="0" w:color="000000"/>
              <w:left w:val="single" w:sz="2" w:space="0" w:color="000000"/>
              <w:bottom w:val="single" w:sz="12" w:space="0" w:color="000000"/>
              <w:right w:val="nil"/>
            </w:tcBorders>
            <w:shd w:val="clear" w:color="auto" w:fill="E6E6E6"/>
          </w:tcPr>
          <w:p w14:paraId="1C5A17B1" w14:textId="77777777" w:rsidR="00E07E4A" w:rsidRPr="009344AD" w:rsidRDefault="00E07E4A" w:rsidP="00E07E4A">
            <w:pPr>
              <w:pStyle w:val="TableParagraph"/>
              <w:ind w:right="104"/>
              <w:rPr>
                <w:rFonts w:ascii="Times New Roman" w:hAnsi="Times New Roman" w:cs="Times New Roman"/>
                <w:b/>
                <w:sz w:val="18"/>
                <w:szCs w:val="18"/>
              </w:rPr>
            </w:pPr>
            <w:r w:rsidRPr="009344AD">
              <w:rPr>
                <w:rFonts w:ascii="Times New Roman" w:hAnsi="Times New Roman" w:cs="Times New Roman"/>
                <w:b/>
                <w:sz w:val="18"/>
                <w:szCs w:val="18"/>
              </w:rPr>
              <w:t>32.700,00</w:t>
            </w:r>
          </w:p>
        </w:tc>
      </w:tr>
      <w:tr w:rsidR="00E07E4A" w:rsidRPr="009344AD" w14:paraId="1AD289EB" w14:textId="77777777" w:rsidTr="00E07E4A">
        <w:trPr>
          <w:trHeight w:val="629"/>
        </w:trPr>
        <w:tc>
          <w:tcPr>
            <w:tcW w:w="1141" w:type="dxa"/>
            <w:tcBorders>
              <w:top w:val="single" w:sz="12" w:space="0" w:color="000000"/>
              <w:left w:val="nil"/>
              <w:bottom w:val="single" w:sz="12" w:space="0" w:color="000000"/>
              <w:right w:val="single" w:sz="2" w:space="0" w:color="000000"/>
            </w:tcBorders>
            <w:shd w:val="clear" w:color="auto" w:fill="E6E6E6"/>
          </w:tcPr>
          <w:p w14:paraId="3D90FA2F" w14:textId="77777777" w:rsidR="00E07E4A" w:rsidRPr="009344AD" w:rsidRDefault="00E07E4A" w:rsidP="00E07E4A">
            <w:pPr>
              <w:pStyle w:val="TableParagraph"/>
              <w:spacing w:before="6"/>
              <w:ind w:left="7"/>
              <w:jc w:val="center"/>
              <w:rPr>
                <w:rFonts w:ascii="Times New Roman" w:hAnsi="Times New Roman" w:cs="Times New Roman"/>
                <w:b/>
                <w:sz w:val="18"/>
                <w:szCs w:val="18"/>
              </w:rPr>
            </w:pPr>
            <w:r w:rsidRPr="009344AD">
              <w:rPr>
                <w:rFonts w:ascii="Times New Roman" w:hAnsi="Times New Roman" w:cs="Times New Roman"/>
                <w:b/>
                <w:sz w:val="18"/>
                <w:szCs w:val="18"/>
              </w:rPr>
              <w:t>Akt.</w:t>
            </w:r>
            <w:r w:rsidRPr="009344AD">
              <w:rPr>
                <w:rFonts w:ascii="Times New Roman" w:hAnsi="Times New Roman" w:cs="Times New Roman"/>
                <w:b/>
                <w:spacing w:val="19"/>
                <w:sz w:val="18"/>
                <w:szCs w:val="18"/>
              </w:rPr>
              <w:t xml:space="preserve"> </w:t>
            </w:r>
            <w:r w:rsidRPr="009344AD">
              <w:rPr>
                <w:rFonts w:ascii="Times New Roman" w:hAnsi="Times New Roman" w:cs="Times New Roman"/>
                <w:b/>
                <w:sz w:val="18"/>
                <w:szCs w:val="18"/>
              </w:rPr>
              <w:t>A101203</w:t>
            </w:r>
          </w:p>
        </w:tc>
        <w:tc>
          <w:tcPr>
            <w:tcW w:w="4051" w:type="dxa"/>
            <w:tcBorders>
              <w:top w:val="single" w:sz="12" w:space="0" w:color="000000"/>
              <w:left w:val="single" w:sz="2" w:space="0" w:color="000000"/>
              <w:bottom w:val="single" w:sz="12" w:space="0" w:color="000000"/>
              <w:right w:val="single" w:sz="2" w:space="0" w:color="000000"/>
            </w:tcBorders>
            <w:shd w:val="clear" w:color="auto" w:fill="E6E6E6"/>
          </w:tcPr>
          <w:p w14:paraId="7DDAB569" w14:textId="77777777" w:rsidR="00E07E4A" w:rsidRPr="009344AD" w:rsidRDefault="00E07E4A" w:rsidP="00E07E4A">
            <w:pPr>
              <w:pStyle w:val="TableParagraph"/>
              <w:spacing w:before="6"/>
              <w:ind w:left="76"/>
              <w:rPr>
                <w:rFonts w:ascii="Times New Roman" w:hAnsi="Times New Roman" w:cs="Times New Roman"/>
                <w:b/>
                <w:sz w:val="18"/>
                <w:szCs w:val="18"/>
              </w:rPr>
            </w:pPr>
            <w:proofErr w:type="spellStart"/>
            <w:r w:rsidRPr="009344AD">
              <w:rPr>
                <w:rFonts w:ascii="Times New Roman" w:hAnsi="Times New Roman" w:cs="Times New Roman"/>
                <w:b/>
                <w:sz w:val="18"/>
                <w:szCs w:val="18"/>
              </w:rPr>
              <w:t>Održavanje</w:t>
            </w:r>
            <w:proofErr w:type="spellEnd"/>
            <w:r w:rsidRPr="009344AD">
              <w:rPr>
                <w:rFonts w:ascii="Times New Roman" w:hAnsi="Times New Roman" w:cs="Times New Roman"/>
                <w:b/>
                <w:spacing w:val="4"/>
                <w:sz w:val="18"/>
                <w:szCs w:val="18"/>
              </w:rPr>
              <w:t xml:space="preserve"> </w:t>
            </w:r>
            <w:proofErr w:type="spellStart"/>
            <w:r w:rsidRPr="009344AD">
              <w:rPr>
                <w:rFonts w:ascii="Times New Roman" w:hAnsi="Times New Roman" w:cs="Times New Roman"/>
                <w:b/>
                <w:sz w:val="18"/>
                <w:szCs w:val="18"/>
              </w:rPr>
              <w:t>cesta</w:t>
            </w:r>
            <w:proofErr w:type="spellEnd"/>
            <w:r w:rsidRPr="009344AD">
              <w:rPr>
                <w:rFonts w:ascii="Times New Roman" w:hAnsi="Times New Roman" w:cs="Times New Roman"/>
                <w:b/>
                <w:spacing w:val="5"/>
                <w:sz w:val="18"/>
                <w:szCs w:val="18"/>
              </w:rPr>
              <w:t xml:space="preserve"> </w:t>
            </w:r>
            <w:proofErr w:type="spellStart"/>
            <w:r w:rsidRPr="009344AD">
              <w:rPr>
                <w:rFonts w:ascii="Times New Roman" w:hAnsi="Times New Roman" w:cs="Times New Roman"/>
                <w:b/>
                <w:sz w:val="18"/>
                <w:szCs w:val="18"/>
              </w:rPr>
              <w:t>i</w:t>
            </w:r>
            <w:proofErr w:type="spellEnd"/>
            <w:r w:rsidRPr="009344AD">
              <w:rPr>
                <w:rFonts w:ascii="Times New Roman" w:hAnsi="Times New Roman" w:cs="Times New Roman"/>
                <w:b/>
                <w:spacing w:val="4"/>
                <w:sz w:val="18"/>
                <w:szCs w:val="18"/>
              </w:rPr>
              <w:t xml:space="preserve"> </w:t>
            </w:r>
            <w:proofErr w:type="spellStart"/>
            <w:r w:rsidRPr="009344AD">
              <w:rPr>
                <w:rFonts w:ascii="Times New Roman" w:hAnsi="Times New Roman" w:cs="Times New Roman"/>
                <w:b/>
                <w:sz w:val="18"/>
                <w:szCs w:val="18"/>
              </w:rPr>
              <w:t>drugih</w:t>
            </w:r>
            <w:proofErr w:type="spellEnd"/>
            <w:r w:rsidRPr="009344AD">
              <w:rPr>
                <w:rFonts w:ascii="Times New Roman" w:hAnsi="Times New Roman" w:cs="Times New Roman"/>
                <w:b/>
                <w:spacing w:val="4"/>
                <w:sz w:val="18"/>
                <w:szCs w:val="18"/>
              </w:rPr>
              <w:t xml:space="preserve"> </w:t>
            </w:r>
            <w:proofErr w:type="spellStart"/>
            <w:r w:rsidRPr="009344AD">
              <w:rPr>
                <w:rFonts w:ascii="Times New Roman" w:hAnsi="Times New Roman" w:cs="Times New Roman"/>
                <w:b/>
                <w:sz w:val="18"/>
                <w:szCs w:val="18"/>
              </w:rPr>
              <w:t>javnih</w:t>
            </w:r>
            <w:proofErr w:type="spellEnd"/>
            <w:r w:rsidRPr="009344AD">
              <w:rPr>
                <w:rFonts w:ascii="Times New Roman" w:hAnsi="Times New Roman" w:cs="Times New Roman"/>
                <w:b/>
                <w:spacing w:val="6"/>
                <w:sz w:val="18"/>
                <w:szCs w:val="18"/>
              </w:rPr>
              <w:t xml:space="preserve"> </w:t>
            </w:r>
            <w:proofErr w:type="spellStart"/>
            <w:r w:rsidRPr="009344AD">
              <w:rPr>
                <w:rFonts w:ascii="Times New Roman" w:hAnsi="Times New Roman" w:cs="Times New Roman"/>
                <w:b/>
                <w:sz w:val="18"/>
                <w:szCs w:val="18"/>
              </w:rPr>
              <w:t>površina</w:t>
            </w:r>
            <w:proofErr w:type="spellEnd"/>
            <w:r w:rsidRPr="009344AD">
              <w:rPr>
                <w:rFonts w:ascii="Times New Roman" w:hAnsi="Times New Roman" w:cs="Times New Roman"/>
                <w:b/>
                <w:spacing w:val="-44"/>
                <w:sz w:val="18"/>
                <w:szCs w:val="18"/>
              </w:rPr>
              <w:t xml:space="preserve"> </w:t>
            </w:r>
            <w:r w:rsidRPr="009344AD">
              <w:rPr>
                <w:rFonts w:ascii="Times New Roman" w:hAnsi="Times New Roman" w:cs="Times New Roman"/>
                <w:b/>
                <w:sz w:val="18"/>
                <w:szCs w:val="18"/>
              </w:rPr>
              <w:t>(</w:t>
            </w:r>
            <w:proofErr w:type="spellStart"/>
            <w:r w:rsidRPr="009344AD">
              <w:rPr>
                <w:rFonts w:ascii="Times New Roman" w:hAnsi="Times New Roman" w:cs="Times New Roman"/>
                <w:b/>
                <w:sz w:val="18"/>
                <w:szCs w:val="18"/>
              </w:rPr>
              <w:t>prilaza</w:t>
            </w:r>
            <w:proofErr w:type="spellEnd"/>
            <w:r w:rsidRPr="009344AD">
              <w:rPr>
                <w:rFonts w:ascii="Times New Roman" w:hAnsi="Times New Roman" w:cs="Times New Roman"/>
                <w:b/>
                <w:sz w:val="18"/>
                <w:szCs w:val="18"/>
              </w:rPr>
              <w:t>,</w:t>
            </w:r>
            <w:r w:rsidRPr="009344AD">
              <w:rPr>
                <w:rFonts w:ascii="Times New Roman" w:hAnsi="Times New Roman" w:cs="Times New Roman"/>
                <w:b/>
                <w:spacing w:val="1"/>
                <w:sz w:val="18"/>
                <w:szCs w:val="18"/>
              </w:rPr>
              <w:t xml:space="preserve"> </w:t>
            </w:r>
            <w:proofErr w:type="spellStart"/>
            <w:r w:rsidRPr="009344AD">
              <w:rPr>
                <w:rFonts w:ascii="Times New Roman" w:hAnsi="Times New Roman" w:cs="Times New Roman"/>
                <w:b/>
                <w:sz w:val="18"/>
                <w:szCs w:val="18"/>
              </w:rPr>
              <w:t>propusta</w:t>
            </w:r>
            <w:proofErr w:type="spellEnd"/>
            <w:r w:rsidRPr="009344AD">
              <w:rPr>
                <w:rFonts w:ascii="Times New Roman" w:hAnsi="Times New Roman" w:cs="Times New Roman"/>
                <w:b/>
                <w:spacing w:val="2"/>
                <w:sz w:val="18"/>
                <w:szCs w:val="18"/>
              </w:rPr>
              <w:t xml:space="preserve"> </w:t>
            </w:r>
            <w:proofErr w:type="spellStart"/>
            <w:r w:rsidRPr="009344AD">
              <w:rPr>
                <w:rFonts w:ascii="Times New Roman" w:hAnsi="Times New Roman" w:cs="Times New Roman"/>
                <w:b/>
                <w:sz w:val="18"/>
                <w:szCs w:val="18"/>
              </w:rPr>
              <w:t>i</w:t>
            </w:r>
            <w:proofErr w:type="spellEnd"/>
            <w:r w:rsidRPr="009344AD">
              <w:rPr>
                <w:rFonts w:ascii="Times New Roman" w:hAnsi="Times New Roman" w:cs="Times New Roman"/>
                <w:b/>
                <w:spacing w:val="1"/>
                <w:sz w:val="18"/>
                <w:szCs w:val="18"/>
              </w:rPr>
              <w:t xml:space="preserve"> </w:t>
            </w:r>
            <w:r w:rsidRPr="009344AD">
              <w:rPr>
                <w:rFonts w:ascii="Times New Roman" w:hAnsi="Times New Roman" w:cs="Times New Roman"/>
                <w:b/>
                <w:sz w:val="18"/>
                <w:szCs w:val="18"/>
              </w:rPr>
              <w:t>sl.)</w:t>
            </w:r>
          </w:p>
          <w:p w14:paraId="4A6E8344" w14:textId="77777777" w:rsidR="00E07E4A" w:rsidRPr="009344AD" w:rsidRDefault="00E07E4A" w:rsidP="00E07E4A">
            <w:pPr>
              <w:pStyle w:val="TableParagraph"/>
              <w:spacing w:before="43"/>
              <w:ind w:left="76"/>
              <w:rPr>
                <w:rFonts w:ascii="Times New Roman" w:hAnsi="Times New Roman" w:cs="Times New Roman"/>
                <w:sz w:val="18"/>
                <w:szCs w:val="18"/>
              </w:rPr>
            </w:pPr>
            <w:proofErr w:type="spellStart"/>
            <w:r w:rsidRPr="009344AD">
              <w:rPr>
                <w:rFonts w:ascii="Times New Roman" w:hAnsi="Times New Roman" w:cs="Times New Roman"/>
                <w:sz w:val="18"/>
                <w:szCs w:val="18"/>
              </w:rPr>
              <w:t>Funkcija</w:t>
            </w:r>
            <w:proofErr w:type="spellEnd"/>
            <w:r w:rsidRPr="009344AD">
              <w:rPr>
                <w:rFonts w:ascii="Times New Roman" w:hAnsi="Times New Roman" w:cs="Times New Roman"/>
                <w:sz w:val="18"/>
                <w:szCs w:val="18"/>
              </w:rPr>
              <w:t>:</w:t>
            </w:r>
            <w:r w:rsidRPr="009344AD">
              <w:rPr>
                <w:rFonts w:ascii="Times New Roman" w:hAnsi="Times New Roman" w:cs="Times New Roman"/>
                <w:spacing w:val="-1"/>
                <w:sz w:val="18"/>
                <w:szCs w:val="18"/>
              </w:rPr>
              <w:t xml:space="preserve"> </w:t>
            </w:r>
            <w:r w:rsidRPr="009344AD">
              <w:rPr>
                <w:rFonts w:ascii="Times New Roman" w:hAnsi="Times New Roman" w:cs="Times New Roman"/>
                <w:sz w:val="18"/>
                <w:szCs w:val="18"/>
              </w:rPr>
              <w:t>0451</w:t>
            </w:r>
            <w:r w:rsidRPr="009344AD">
              <w:rPr>
                <w:rFonts w:ascii="Times New Roman" w:hAnsi="Times New Roman" w:cs="Times New Roman"/>
                <w:spacing w:val="-1"/>
                <w:sz w:val="18"/>
                <w:szCs w:val="18"/>
              </w:rPr>
              <w:t xml:space="preserve"> </w:t>
            </w:r>
            <w:proofErr w:type="spellStart"/>
            <w:r w:rsidRPr="009344AD">
              <w:rPr>
                <w:rFonts w:ascii="Times New Roman" w:hAnsi="Times New Roman" w:cs="Times New Roman"/>
                <w:sz w:val="18"/>
                <w:szCs w:val="18"/>
              </w:rPr>
              <w:t>Cestovni</w:t>
            </w:r>
            <w:proofErr w:type="spellEnd"/>
            <w:r w:rsidRPr="009344AD">
              <w:rPr>
                <w:rFonts w:ascii="Times New Roman" w:hAnsi="Times New Roman" w:cs="Times New Roman"/>
                <w:spacing w:val="-2"/>
                <w:sz w:val="18"/>
                <w:szCs w:val="18"/>
              </w:rPr>
              <w:t xml:space="preserve"> </w:t>
            </w:r>
            <w:proofErr w:type="spellStart"/>
            <w:r w:rsidRPr="009344AD">
              <w:rPr>
                <w:rFonts w:ascii="Times New Roman" w:hAnsi="Times New Roman" w:cs="Times New Roman"/>
                <w:sz w:val="18"/>
                <w:szCs w:val="18"/>
              </w:rPr>
              <w:t>promet</w:t>
            </w:r>
            <w:proofErr w:type="spellEnd"/>
          </w:p>
        </w:tc>
        <w:tc>
          <w:tcPr>
            <w:tcW w:w="1811" w:type="dxa"/>
            <w:tcBorders>
              <w:top w:val="single" w:sz="12" w:space="0" w:color="000000"/>
              <w:left w:val="single" w:sz="2" w:space="0" w:color="000000"/>
              <w:bottom w:val="single" w:sz="12" w:space="0" w:color="000000"/>
              <w:right w:val="single" w:sz="2" w:space="0" w:color="000000"/>
            </w:tcBorders>
            <w:shd w:val="clear" w:color="auto" w:fill="E6E6E6"/>
          </w:tcPr>
          <w:p w14:paraId="0CAEA6F1" w14:textId="77777777" w:rsidR="00E07E4A" w:rsidRPr="009344AD" w:rsidRDefault="00E07E4A" w:rsidP="00E07E4A">
            <w:pPr>
              <w:pStyle w:val="TableParagraph"/>
              <w:spacing w:before="6"/>
              <w:ind w:right="107"/>
              <w:rPr>
                <w:rFonts w:ascii="Times New Roman" w:hAnsi="Times New Roman" w:cs="Times New Roman"/>
                <w:b/>
                <w:sz w:val="18"/>
                <w:szCs w:val="18"/>
              </w:rPr>
            </w:pPr>
            <w:r w:rsidRPr="009344AD">
              <w:rPr>
                <w:rFonts w:ascii="Times New Roman" w:hAnsi="Times New Roman" w:cs="Times New Roman"/>
                <w:b/>
                <w:sz w:val="18"/>
                <w:szCs w:val="18"/>
              </w:rPr>
              <w:t>88.400,00</w:t>
            </w:r>
          </w:p>
        </w:tc>
        <w:tc>
          <w:tcPr>
            <w:tcW w:w="1810" w:type="dxa"/>
            <w:tcBorders>
              <w:top w:val="single" w:sz="12" w:space="0" w:color="000000"/>
              <w:left w:val="single" w:sz="2" w:space="0" w:color="000000"/>
              <w:bottom w:val="single" w:sz="12" w:space="0" w:color="000000"/>
              <w:right w:val="single" w:sz="2" w:space="0" w:color="000000"/>
            </w:tcBorders>
            <w:shd w:val="clear" w:color="auto" w:fill="E6E6E6"/>
          </w:tcPr>
          <w:p w14:paraId="234719DC" w14:textId="77777777" w:rsidR="00E07E4A" w:rsidRPr="009344AD" w:rsidRDefault="00E07E4A" w:rsidP="00E07E4A">
            <w:pPr>
              <w:pStyle w:val="TableParagraph"/>
              <w:spacing w:before="6"/>
              <w:ind w:right="100"/>
              <w:rPr>
                <w:rFonts w:ascii="Times New Roman" w:hAnsi="Times New Roman" w:cs="Times New Roman"/>
                <w:b/>
                <w:sz w:val="18"/>
                <w:szCs w:val="18"/>
              </w:rPr>
            </w:pPr>
            <w:r w:rsidRPr="009344AD">
              <w:rPr>
                <w:rFonts w:ascii="Times New Roman" w:hAnsi="Times New Roman" w:cs="Times New Roman"/>
                <w:b/>
                <w:sz w:val="18"/>
                <w:szCs w:val="18"/>
              </w:rPr>
              <w:t>74.400,00</w:t>
            </w:r>
          </w:p>
        </w:tc>
        <w:tc>
          <w:tcPr>
            <w:tcW w:w="1832" w:type="dxa"/>
            <w:tcBorders>
              <w:top w:val="single" w:sz="12" w:space="0" w:color="000000"/>
              <w:left w:val="single" w:sz="2" w:space="0" w:color="000000"/>
              <w:bottom w:val="single" w:sz="12" w:space="0" w:color="000000"/>
              <w:right w:val="nil"/>
            </w:tcBorders>
            <w:shd w:val="clear" w:color="auto" w:fill="E6E6E6"/>
          </w:tcPr>
          <w:p w14:paraId="79B7CA23" w14:textId="77777777" w:rsidR="00E07E4A" w:rsidRPr="009344AD" w:rsidRDefault="00E07E4A" w:rsidP="00E07E4A">
            <w:pPr>
              <w:pStyle w:val="TableParagraph"/>
              <w:spacing w:before="6"/>
              <w:ind w:right="104"/>
              <w:rPr>
                <w:rFonts w:ascii="Times New Roman" w:hAnsi="Times New Roman" w:cs="Times New Roman"/>
                <w:b/>
                <w:sz w:val="18"/>
                <w:szCs w:val="18"/>
              </w:rPr>
            </w:pPr>
            <w:r w:rsidRPr="009344AD">
              <w:rPr>
                <w:rFonts w:ascii="Times New Roman" w:hAnsi="Times New Roman" w:cs="Times New Roman"/>
                <w:b/>
                <w:sz w:val="18"/>
                <w:szCs w:val="18"/>
              </w:rPr>
              <w:t>74.400,00</w:t>
            </w:r>
          </w:p>
        </w:tc>
      </w:tr>
      <w:tr w:rsidR="00E07E4A" w:rsidRPr="009344AD" w14:paraId="2196662A" w14:textId="77777777" w:rsidTr="00E07E4A">
        <w:trPr>
          <w:trHeight w:val="442"/>
        </w:trPr>
        <w:tc>
          <w:tcPr>
            <w:tcW w:w="1141" w:type="dxa"/>
            <w:tcBorders>
              <w:top w:val="single" w:sz="12" w:space="0" w:color="000000"/>
              <w:left w:val="nil"/>
              <w:bottom w:val="single" w:sz="8" w:space="0" w:color="000000"/>
              <w:right w:val="single" w:sz="2" w:space="0" w:color="000000"/>
            </w:tcBorders>
            <w:shd w:val="clear" w:color="auto" w:fill="E6E6E6"/>
          </w:tcPr>
          <w:p w14:paraId="1A01B0C0" w14:textId="77777777" w:rsidR="00E07E4A" w:rsidRPr="009344AD" w:rsidRDefault="00E07E4A" w:rsidP="00E07E4A">
            <w:pPr>
              <w:pStyle w:val="TableParagraph"/>
              <w:ind w:left="7"/>
              <w:jc w:val="center"/>
              <w:rPr>
                <w:rFonts w:ascii="Times New Roman" w:hAnsi="Times New Roman" w:cs="Times New Roman"/>
                <w:b/>
                <w:sz w:val="18"/>
                <w:szCs w:val="18"/>
              </w:rPr>
            </w:pPr>
            <w:r w:rsidRPr="009344AD">
              <w:rPr>
                <w:rFonts w:ascii="Times New Roman" w:hAnsi="Times New Roman" w:cs="Times New Roman"/>
                <w:b/>
                <w:sz w:val="18"/>
                <w:szCs w:val="18"/>
              </w:rPr>
              <w:t>Akt.</w:t>
            </w:r>
            <w:r w:rsidRPr="009344AD">
              <w:rPr>
                <w:rFonts w:ascii="Times New Roman" w:hAnsi="Times New Roman" w:cs="Times New Roman"/>
                <w:b/>
                <w:spacing w:val="19"/>
                <w:sz w:val="18"/>
                <w:szCs w:val="18"/>
              </w:rPr>
              <w:t xml:space="preserve"> </w:t>
            </w:r>
            <w:r w:rsidRPr="009344AD">
              <w:rPr>
                <w:rFonts w:ascii="Times New Roman" w:hAnsi="Times New Roman" w:cs="Times New Roman"/>
                <w:b/>
                <w:sz w:val="18"/>
                <w:szCs w:val="18"/>
              </w:rPr>
              <w:t>A101205</w:t>
            </w:r>
          </w:p>
        </w:tc>
        <w:tc>
          <w:tcPr>
            <w:tcW w:w="4051" w:type="dxa"/>
            <w:tcBorders>
              <w:top w:val="single" w:sz="12" w:space="0" w:color="000000"/>
              <w:left w:val="single" w:sz="2" w:space="0" w:color="000000"/>
              <w:bottom w:val="single" w:sz="8" w:space="0" w:color="000000"/>
              <w:right w:val="single" w:sz="2" w:space="0" w:color="000000"/>
            </w:tcBorders>
            <w:shd w:val="clear" w:color="auto" w:fill="E6E6E6"/>
          </w:tcPr>
          <w:p w14:paraId="4DE667F4" w14:textId="77777777" w:rsidR="00E07E4A" w:rsidRPr="009344AD" w:rsidRDefault="00E07E4A" w:rsidP="00E07E4A">
            <w:pPr>
              <w:pStyle w:val="TableParagraph"/>
              <w:ind w:left="76"/>
              <w:rPr>
                <w:rFonts w:ascii="Times New Roman" w:hAnsi="Times New Roman" w:cs="Times New Roman"/>
                <w:b/>
                <w:sz w:val="18"/>
                <w:szCs w:val="18"/>
              </w:rPr>
            </w:pPr>
            <w:proofErr w:type="spellStart"/>
            <w:r w:rsidRPr="009344AD">
              <w:rPr>
                <w:rFonts w:ascii="Times New Roman" w:hAnsi="Times New Roman" w:cs="Times New Roman"/>
                <w:b/>
                <w:sz w:val="18"/>
                <w:szCs w:val="18"/>
              </w:rPr>
              <w:t>Uređenje</w:t>
            </w:r>
            <w:proofErr w:type="spellEnd"/>
            <w:r w:rsidRPr="009344AD">
              <w:rPr>
                <w:rFonts w:ascii="Times New Roman" w:hAnsi="Times New Roman" w:cs="Times New Roman"/>
                <w:b/>
                <w:spacing w:val="5"/>
                <w:sz w:val="18"/>
                <w:szCs w:val="18"/>
              </w:rPr>
              <w:t xml:space="preserve"> </w:t>
            </w:r>
            <w:proofErr w:type="spellStart"/>
            <w:r w:rsidRPr="009344AD">
              <w:rPr>
                <w:rFonts w:ascii="Times New Roman" w:hAnsi="Times New Roman" w:cs="Times New Roman"/>
                <w:b/>
                <w:sz w:val="18"/>
                <w:szCs w:val="18"/>
              </w:rPr>
              <w:t>spomen</w:t>
            </w:r>
            <w:proofErr w:type="spellEnd"/>
            <w:r w:rsidRPr="009344AD">
              <w:rPr>
                <w:rFonts w:ascii="Times New Roman" w:hAnsi="Times New Roman" w:cs="Times New Roman"/>
                <w:b/>
                <w:spacing w:val="5"/>
                <w:sz w:val="18"/>
                <w:szCs w:val="18"/>
              </w:rPr>
              <w:t xml:space="preserve"> </w:t>
            </w:r>
            <w:proofErr w:type="spellStart"/>
            <w:r w:rsidRPr="009344AD">
              <w:rPr>
                <w:rFonts w:ascii="Times New Roman" w:hAnsi="Times New Roman" w:cs="Times New Roman"/>
                <w:b/>
                <w:sz w:val="18"/>
                <w:szCs w:val="18"/>
              </w:rPr>
              <w:t>obilježja</w:t>
            </w:r>
            <w:proofErr w:type="spellEnd"/>
            <w:r w:rsidRPr="009344AD">
              <w:rPr>
                <w:rFonts w:ascii="Times New Roman" w:hAnsi="Times New Roman" w:cs="Times New Roman"/>
                <w:b/>
                <w:spacing w:val="4"/>
                <w:sz w:val="18"/>
                <w:szCs w:val="18"/>
              </w:rPr>
              <w:t xml:space="preserve"> </w:t>
            </w:r>
            <w:proofErr w:type="spellStart"/>
            <w:r w:rsidRPr="009344AD">
              <w:rPr>
                <w:rFonts w:ascii="Times New Roman" w:hAnsi="Times New Roman" w:cs="Times New Roman"/>
                <w:b/>
                <w:sz w:val="18"/>
                <w:szCs w:val="18"/>
              </w:rPr>
              <w:t>i</w:t>
            </w:r>
            <w:proofErr w:type="spellEnd"/>
            <w:r w:rsidRPr="009344AD">
              <w:rPr>
                <w:rFonts w:ascii="Times New Roman" w:hAnsi="Times New Roman" w:cs="Times New Roman"/>
                <w:b/>
                <w:spacing w:val="4"/>
                <w:sz w:val="18"/>
                <w:szCs w:val="18"/>
              </w:rPr>
              <w:t xml:space="preserve"> </w:t>
            </w:r>
            <w:proofErr w:type="spellStart"/>
            <w:r w:rsidRPr="009344AD">
              <w:rPr>
                <w:rFonts w:ascii="Times New Roman" w:hAnsi="Times New Roman" w:cs="Times New Roman"/>
                <w:b/>
                <w:sz w:val="18"/>
                <w:szCs w:val="18"/>
              </w:rPr>
              <w:t>parkova</w:t>
            </w:r>
            <w:proofErr w:type="spellEnd"/>
          </w:p>
          <w:p w14:paraId="1B2EC9F1" w14:textId="77777777" w:rsidR="00E07E4A" w:rsidRPr="009344AD" w:rsidRDefault="00E07E4A" w:rsidP="00E07E4A">
            <w:pPr>
              <w:pStyle w:val="TableParagraph"/>
              <w:spacing w:before="47"/>
              <w:ind w:left="76"/>
              <w:rPr>
                <w:rFonts w:ascii="Times New Roman" w:hAnsi="Times New Roman" w:cs="Times New Roman"/>
                <w:sz w:val="18"/>
                <w:szCs w:val="18"/>
              </w:rPr>
            </w:pPr>
            <w:proofErr w:type="spellStart"/>
            <w:r w:rsidRPr="009344AD">
              <w:rPr>
                <w:rFonts w:ascii="Times New Roman" w:hAnsi="Times New Roman" w:cs="Times New Roman"/>
                <w:sz w:val="18"/>
                <w:szCs w:val="18"/>
              </w:rPr>
              <w:t>Funkcija</w:t>
            </w:r>
            <w:proofErr w:type="spellEnd"/>
            <w:r w:rsidRPr="009344AD">
              <w:rPr>
                <w:rFonts w:ascii="Times New Roman" w:hAnsi="Times New Roman" w:cs="Times New Roman"/>
                <w:sz w:val="18"/>
                <w:szCs w:val="18"/>
              </w:rPr>
              <w:t>:</w:t>
            </w:r>
            <w:r w:rsidRPr="009344AD">
              <w:rPr>
                <w:rFonts w:ascii="Times New Roman" w:hAnsi="Times New Roman" w:cs="Times New Roman"/>
                <w:spacing w:val="-3"/>
                <w:sz w:val="18"/>
                <w:szCs w:val="18"/>
              </w:rPr>
              <w:t xml:space="preserve"> </w:t>
            </w:r>
            <w:r w:rsidRPr="009344AD">
              <w:rPr>
                <w:rFonts w:ascii="Times New Roman" w:hAnsi="Times New Roman" w:cs="Times New Roman"/>
                <w:sz w:val="18"/>
                <w:szCs w:val="18"/>
              </w:rPr>
              <w:t>0133</w:t>
            </w:r>
            <w:r w:rsidRPr="009344AD">
              <w:rPr>
                <w:rFonts w:ascii="Times New Roman" w:hAnsi="Times New Roman" w:cs="Times New Roman"/>
                <w:spacing w:val="-2"/>
                <w:sz w:val="18"/>
                <w:szCs w:val="18"/>
              </w:rPr>
              <w:t xml:space="preserve"> </w:t>
            </w:r>
            <w:proofErr w:type="spellStart"/>
            <w:r w:rsidRPr="009344AD">
              <w:rPr>
                <w:rFonts w:ascii="Times New Roman" w:hAnsi="Times New Roman" w:cs="Times New Roman"/>
                <w:sz w:val="18"/>
                <w:szCs w:val="18"/>
              </w:rPr>
              <w:t>Ostale</w:t>
            </w:r>
            <w:proofErr w:type="spellEnd"/>
            <w:r w:rsidRPr="009344AD">
              <w:rPr>
                <w:rFonts w:ascii="Times New Roman" w:hAnsi="Times New Roman" w:cs="Times New Roman"/>
                <w:spacing w:val="-2"/>
                <w:sz w:val="18"/>
                <w:szCs w:val="18"/>
              </w:rPr>
              <w:t xml:space="preserve"> </w:t>
            </w:r>
            <w:proofErr w:type="spellStart"/>
            <w:r w:rsidRPr="009344AD">
              <w:rPr>
                <w:rFonts w:ascii="Times New Roman" w:hAnsi="Times New Roman" w:cs="Times New Roman"/>
                <w:sz w:val="18"/>
                <w:szCs w:val="18"/>
              </w:rPr>
              <w:t>opće</w:t>
            </w:r>
            <w:proofErr w:type="spellEnd"/>
            <w:r w:rsidRPr="009344AD">
              <w:rPr>
                <w:rFonts w:ascii="Times New Roman" w:hAnsi="Times New Roman" w:cs="Times New Roman"/>
                <w:spacing w:val="-1"/>
                <w:sz w:val="18"/>
                <w:szCs w:val="18"/>
              </w:rPr>
              <w:t xml:space="preserve"> </w:t>
            </w:r>
            <w:proofErr w:type="spellStart"/>
            <w:r w:rsidRPr="009344AD">
              <w:rPr>
                <w:rFonts w:ascii="Times New Roman" w:hAnsi="Times New Roman" w:cs="Times New Roman"/>
                <w:sz w:val="18"/>
                <w:szCs w:val="18"/>
              </w:rPr>
              <w:t>usluge</w:t>
            </w:r>
            <w:proofErr w:type="spellEnd"/>
          </w:p>
        </w:tc>
        <w:tc>
          <w:tcPr>
            <w:tcW w:w="1811" w:type="dxa"/>
            <w:tcBorders>
              <w:top w:val="single" w:sz="12" w:space="0" w:color="000000"/>
              <w:left w:val="single" w:sz="2" w:space="0" w:color="000000"/>
              <w:bottom w:val="single" w:sz="8" w:space="0" w:color="000000"/>
              <w:right w:val="single" w:sz="2" w:space="0" w:color="000000"/>
            </w:tcBorders>
            <w:shd w:val="clear" w:color="auto" w:fill="E6E6E6"/>
          </w:tcPr>
          <w:p w14:paraId="6D05F545" w14:textId="77777777" w:rsidR="00E07E4A" w:rsidRPr="009344AD" w:rsidRDefault="00E07E4A" w:rsidP="00E07E4A">
            <w:pPr>
              <w:pStyle w:val="TableParagraph"/>
              <w:ind w:right="107"/>
              <w:rPr>
                <w:rFonts w:ascii="Times New Roman" w:hAnsi="Times New Roman" w:cs="Times New Roman"/>
                <w:b/>
                <w:sz w:val="18"/>
                <w:szCs w:val="18"/>
              </w:rPr>
            </w:pPr>
            <w:r w:rsidRPr="009344AD">
              <w:rPr>
                <w:rFonts w:ascii="Times New Roman" w:hAnsi="Times New Roman" w:cs="Times New Roman"/>
                <w:b/>
                <w:sz w:val="18"/>
                <w:szCs w:val="18"/>
              </w:rPr>
              <w:t>2.800,00</w:t>
            </w:r>
          </w:p>
        </w:tc>
        <w:tc>
          <w:tcPr>
            <w:tcW w:w="1810" w:type="dxa"/>
            <w:tcBorders>
              <w:top w:val="single" w:sz="12" w:space="0" w:color="000000"/>
              <w:left w:val="single" w:sz="2" w:space="0" w:color="000000"/>
              <w:bottom w:val="single" w:sz="8" w:space="0" w:color="000000"/>
              <w:right w:val="single" w:sz="2" w:space="0" w:color="000000"/>
            </w:tcBorders>
            <w:shd w:val="clear" w:color="auto" w:fill="E6E6E6"/>
          </w:tcPr>
          <w:p w14:paraId="189F464A" w14:textId="77777777" w:rsidR="00E07E4A" w:rsidRPr="009344AD" w:rsidRDefault="00E07E4A" w:rsidP="00E07E4A">
            <w:pPr>
              <w:pStyle w:val="TableParagraph"/>
              <w:ind w:right="100"/>
              <w:rPr>
                <w:rFonts w:ascii="Times New Roman" w:hAnsi="Times New Roman" w:cs="Times New Roman"/>
                <w:b/>
                <w:sz w:val="18"/>
                <w:szCs w:val="18"/>
              </w:rPr>
            </w:pPr>
            <w:r w:rsidRPr="009344AD">
              <w:rPr>
                <w:rFonts w:ascii="Times New Roman" w:hAnsi="Times New Roman" w:cs="Times New Roman"/>
                <w:b/>
                <w:sz w:val="18"/>
                <w:szCs w:val="18"/>
              </w:rPr>
              <w:t>4.600,00</w:t>
            </w:r>
          </w:p>
        </w:tc>
        <w:tc>
          <w:tcPr>
            <w:tcW w:w="1832" w:type="dxa"/>
            <w:tcBorders>
              <w:top w:val="single" w:sz="12" w:space="0" w:color="000000"/>
              <w:left w:val="single" w:sz="2" w:space="0" w:color="000000"/>
              <w:bottom w:val="single" w:sz="8" w:space="0" w:color="000000"/>
              <w:right w:val="nil"/>
            </w:tcBorders>
            <w:shd w:val="clear" w:color="auto" w:fill="E6E6E6"/>
          </w:tcPr>
          <w:p w14:paraId="31583FDA" w14:textId="77777777" w:rsidR="00E07E4A" w:rsidRPr="009344AD" w:rsidRDefault="00E07E4A" w:rsidP="00E07E4A">
            <w:pPr>
              <w:pStyle w:val="TableParagraph"/>
              <w:ind w:right="104"/>
              <w:rPr>
                <w:rFonts w:ascii="Times New Roman" w:hAnsi="Times New Roman" w:cs="Times New Roman"/>
                <w:b/>
                <w:sz w:val="18"/>
                <w:szCs w:val="18"/>
              </w:rPr>
            </w:pPr>
            <w:r w:rsidRPr="009344AD">
              <w:rPr>
                <w:rFonts w:ascii="Times New Roman" w:hAnsi="Times New Roman" w:cs="Times New Roman"/>
                <w:b/>
                <w:sz w:val="18"/>
                <w:szCs w:val="18"/>
              </w:rPr>
              <w:t>4.600,00</w:t>
            </w:r>
          </w:p>
        </w:tc>
      </w:tr>
      <w:tr w:rsidR="00E07E4A" w:rsidRPr="009344AD" w14:paraId="26599A12" w14:textId="77777777" w:rsidTr="00E07E4A">
        <w:trPr>
          <w:trHeight w:val="630"/>
        </w:trPr>
        <w:tc>
          <w:tcPr>
            <w:tcW w:w="1141" w:type="dxa"/>
            <w:tcBorders>
              <w:top w:val="single" w:sz="8" w:space="0" w:color="000000"/>
              <w:left w:val="nil"/>
              <w:bottom w:val="single" w:sz="12" w:space="0" w:color="000000"/>
              <w:right w:val="single" w:sz="2" w:space="0" w:color="000000"/>
            </w:tcBorders>
            <w:shd w:val="clear" w:color="auto" w:fill="E6E6E6"/>
          </w:tcPr>
          <w:p w14:paraId="21DA162D" w14:textId="77777777" w:rsidR="00E07E4A" w:rsidRPr="009344AD" w:rsidRDefault="00E07E4A" w:rsidP="00E07E4A">
            <w:pPr>
              <w:pStyle w:val="TableParagraph"/>
              <w:spacing w:before="9"/>
              <w:ind w:left="7"/>
              <w:jc w:val="center"/>
              <w:rPr>
                <w:rFonts w:ascii="Times New Roman" w:hAnsi="Times New Roman" w:cs="Times New Roman"/>
                <w:b/>
                <w:sz w:val="18"/>
                <w:szCs w:val="18"/>
              </w:rPr>
            </w:pPr>
            <w:r w:rsidRPr="009344AD">
              <w:rPr>
                <w:rFonts w:ascii="Times New Roman" w:hAnsi="Times New Roman" w:cs="Times New Roman"/>
                <w:b/>
                <w:sz w:val="18"/>
                <w:szCs w:val="18"/>
              </w:rPr>
              <w:t>Akt.</w:t>
            </w:r>
            <w:r w:rsidRPr="009344AD">
              <w:rPr>
                <w:rFonts w:ascii="Times New Roman" w:hAnsi="Times New Roman" w:cs="Times New Roman"/>
                <w:b/>
                <w:spacing w:val="19"/>
                <w:sz w:val="18"/>
                <w:szCs w:val="18"/>
              </w:rPr>
              <w:t xml:space="preserve"> </w:t>
            </w:r>
            <w:r w:rsidRPr="009344AD">
              <w:rPr>
                <w:rFonts w:ascii="Times New Roman" w:hAnsi="Times New Roman" w:cs="Times New Roman"/>
                <w:b/>
                <w:sz w:val="18"/>
                <w:szCs w:val="18"/>
              </w:rPr>
              <w:t>A101206</w:t>
            </w:r>
          </w:p>
        </w:tc>
        <w:tc>
          <w:tcPr>
            <w:tcW w:w="4051" w:type="dxa"/>
            <w:tcBorders>
              <w:top w:val="single" w:sz="8" w:space="0" w:color="000000"/>
              <w:left w:val="single" w:sz="2" w:space="0" w:color="000000"/>
              <w:bottom w:val="single" w:sz="12" w:space="0" w:color="000000"/>
              <w:right w:val="single" w:sz="2" w:space="0" w:color="000000"/>
            </w:tcBorders>
            <w:shd w:val="clear" w:color="auto" w:fill="E6E6E6"/>
          </w:tcPr>
          <w:p w14:paraId="469189AC" w14:textId="77777777" w:rsidR="00E07E4A" w:rsidRPr="009344AD" w:rsidRDefault="00E07E4A" w:rsidP="00E07E4A">
            <w:pPr>
              <w:pStyle w:val="TableParagraph"/>
              <w:spacing w:before="9"/>
              <w:ind w:left="76" w:right="255"/>
              <w:rPr>
                <w:rFonts w:ascii="Times New Roman" w:hAnsi="Times New Roman" w:cs="Times New Roman"/>
                <w:b/>
                <w:sz w:val="18"/>
                <w:szCs w:val="18"/>
              </w:rPr>
            </w:pPr>
            <w:proofErr w:type="spellStart"/>
            <w:r w:rsidRPr="009344AD">
              <w:rPr>
                <w:rFonts w:ascii="Times New Roman" w:hAnsi="Times New Roman" w:cs="Times New Roman"/>
                <w:b/>
                <w:sz w:val="18"/>
                <w:szCs w:val="18"/>
              </w:rPr>
              <w:t>Održavanje</w:t>
            </w:r>
            <w:proofErr w:type="spellEnd"/>
            <w:r w:rsidRPr="009344AD">
              <w:rPr>
                <w:rFonts w:ascii="Times New Roman" w:hAnsi="Times New Roman" w:cs="Times New Roman"/>
                <w:b/>
                <w:spacing w:val="5"/>
                <w:sz w:val="18"/>
                <w:szCs w:val="18"/>
              </w:rPr>
              <w:t xml:space="preserve"> </w:t>
            </w:r>
            <w:proofErr w:type="spellStart"/>
            <w:r w:rsidRPr="009344AD">
              <w:rPr>
                <w:rFonts w:ascii="Times New Roman" w:hAnsi="Times New Roman" w:cs="Times New Roman"/>
                <w:b/>
                <w:sz w:val="18"/>
                <w:szCs w:val="18"/>
              </w:rPr>
              <w:t>zgrada</w:t>
            </w:r>
            <w:proofErr w:type="spellEnd"/>
            <w:r w:rsidRPr="009344AD">
              <w:rPr>
                <w:rFonts w:ascii="Times New Roman" w:hAnsi="Times New Roman" w:cs="Times New Roman"/>
                <w:b/>
                <w:spacing w:val="5"/>
                <w:sz w:val="18"/>
                <w:szCs w:val="18"/>
              </w:rPr>
              <w:t xml:space="preserve"> </w:t>
            </w:r>
            <w:proofErr w:type="spellStart"/>
            <w:r w:rsidRPr="009344AD">
              <w:rPr>
                <w:rFonts w:ascii="Times New Roman" w:hAnsi="Times New Roman" w:cs="Times New Roman"/>
                <w:b/>
                <w:sz w:val="18"/>
                <w:szCs w:val="18"/>
              </w:rPr>
              <w:t>i</w:t>
            </w:r>
            <w:proofErr w:type="spellEnd"/>
            <w:r w:rsidRPr="009344AD">
              <w:rPr>
                <w:rFonts w:ascii="Times New Roman" w:hAnsi="Times New Roman" w:cs="Times New Roman"/>
                <w:b/>
                <w:spacing w:val="5"/>
                <w:sz w:val="18"/>
                <w:szCs w:val="18"/>
              </w:rPr>
              <w:t xml:space="preserve"> </w:t>
            </w:r>
            <w:proofErr w:type="spellStart"/>
            <w:r w:rsidRPr="009344AD">
              <w:rPr>
                <w:rFonts w:ascii="Times New Roman" w:hAnsi="Times New Roman" w:cs="Times New Roman"/>
                <w:b/>
                <w:sz w:val="18"/>
                <w:szCs w:val="18"/>
              </w:rPr>
              <w:t>građevinskih</w:t>
            </w:r>
            <w:proofErr w:type="spellEnd"/>
            <w:r w:rsidRPr="009344AD">
              <w:rPr>
                <w:rFonts w:ascii="Times New Roman" w:hAnsi="Times New Roman" w:cs="Times New Roman"/>
                <w:b/>
                <w:spacing w:val="6"/>
                <w:sz w:val="18"/>
                <w:szCs w:val="18"/>
              </w:rPr>
              <w:t xml:space="preserve"> </w:t>
            </w:r>
            <w:proofErr w:type="spellStart"/>
            <w:r w:rsidRPr="009344AD">
              <w:rPr>
                <w:rFonts w:ascii="Times New Roman" w:hAnsi="Times New Roman" w:cs="Times New Roman"/>
                <w:b/>
                <w:sz w:val="18"/>
                <w:szCs w:val="18"/>
              </w:rPr>
              <w:t>objekata</w:t>
            </w:r>
            <w:proofErr w:type="spellEnd"/>
            <w:r w:rsidRPr="009344AD">
              <w:rPr>
                <w:rFonts w:ascii="Times New Roman" w:hAnsi="Times New Roman" w:cs="Times New Roman"/>
                <w:b/>
                <w:spacing w:val="6"/>
                <w:sz w:val="18"/>
                <w:szCs w:val="18"/>
              </w:rPr>
              <w:t xml:space="preserve"> </w:t>
            </w:r>
            <w:r w:rsidRPr="009344AD">
              <w:rPr>
                <w:rFonts w:ascii="Times New Roman" w:hAnsi="Times New Roman" w:cs="Times New Roman"/>
                <w:b/>
                <w:sz w:val="18"/>
                <w:szCs w:val="18"/>
              </w:rPr>
              <w:t>za</w:t>
            </w:r>
            <w:r w:rsidRPr="009344AD">
              <w:rPr>
                <w:rFonts w:ascii="Times New Roman" w:hAnsi="Times New Roman" w:cs="Times New Roman"/>
                <w:b/>
                <w:spacing w:val="-44"/>
                <w:sz w:val="18"/>
                <w:szCs w:val="18"/>
              </w:rPr>
              <w:t xml:space="preserve"> </w:t>
            </w:r>
            <w:proofErr w:type="spellStart"/>
            <w:r w:rsidRPr="009344AD">
              <w:rPr>
                <w:rFonts w:ascii="Times New Roman" w:hAnsi="Times New Roman" w:cs="Times New Roman"/>
                <w:b/>
                <w:sz w:val="18"/>
                <w:szCs w:val="18"/>
              </w:rPr>
              <w:t>redovno</w:t>
            </w:r>
            <w:proofErr w:type="spellEnd"/>
            <w:r w:rsidRPr="009344AD">
              <w:rPr>
                <w:rFonts w:ascii="Times New Roman" w:hAnsi="Times New Roman" w:cs="Times New Roman"/>
                <w:b/>
                <w:sz w:val="18"/>
                <w:szCs w:val="18"/>
              </w:rPr>
              <w:t xml:space="preserve"> </w:t>
            </w:r>
            <w:proofErr w:type="spellStart"/>
            <w:r w:rsidRPr="009344AD">
              <w:rPr>
                <w:rFonts w:ascii="Times New Roman" w:hAnsi="Times New Roman" w:cs="Times New Roman"/>
                <w:b/>
                <w:sz w:val="18"/>
                <w:szCs w:val="18"/>
              </w:rPr>
              <w:t>korištenje</w:t>
            </w:r>
            <w:proofErr w:type="spellEnd"/>
          </w:p>
          <w:p w14:paraId="585B76B5" w14:textId="77777777" w:rsidR="00E07E4A" w:rsidRPr="009344AD" w:rsidRDefault="00E07E4A" w:rsidP="00E07E4A">
            <w:pPr>
              <w:pStyle w:val="TableParagraph"/>
              <w:spacing w:before="44"/>
              <w:ind w:left="76"/>
              <w:rPr>
                <w:rFonts w:ascii="Times New Roman" w:hAnsi="Times New Roman" w:cs="Times New Roman"/>
                <w:sz w:val="18"/>
                <w:szCs w:val="18"/>
              </w:rPr>
            </w:pPr>
            <w:proofErr w:type="spellStart"/>
            <w:r w:rsidRPr="009344AD">
              <w:rPr>
                <w:rFonts w:ascii="Times New Roman" w:hAnsi="Times New Roman" w:cs="Times New Roman"/>
                <w:sz w:val="18"/>
                <w:szCs w:val="18"/>
              </w:rPr>
              <w:t>Funkcija</w:t>
            </w:r>
            <w:proofErr w:type="spellEnd"/>
            <w:r w:rsidRPr="009344AD">
              <w:rPr>
                <w:rFonts w:ascii="Times New Roman" w:hAnsi="Times New Roman" w:cs="Times New Roman"/>
                <w:sz w:val="18"/>
                <w:szCs w:val="18"/>
              </w:rPr>
              <w:t>:</w:t>
            </w:r>
            <w:r w:rsidRPr="009344AD">
              <w:rPr>
                <w:rFonts w:ascii="Times New Roman" w:hAnsi="Times New Roman" w:cs="Times New Roman"/>
                <w:spacing w:val="-4"/>
                <w:sz w:val="18"/>
                <w:szCs w:val="18"/>
              </w:rPr>
              <w:t xml:space="preserve"> </w:t>
            </w:r>
            <w:r w:rsidRPr="009344AD">
              <w:rPr>
                <w:rFonts w:ascii="Times New Roman" w:hAnsi="Times New Roman" w:cs="Times New Roman"/>
                <w:sz w:val="18"/>
                <w:szCs w:val="18"/>
              </w:rPr>
              <w:t>0112</w:t>
            </w:r>
            <w:r w:rsidRPr="009344AD">
              <w:rPr>
                <w:rFonts w:ascii="Times New Roman" w:hAnsi="Times New Roman" w:cs="Times New Roman"/>
                <w:spacing w:val="-4"/>
                <w:sz w:val="18"/>
                <w:szCs w:val="18"/>
              </w:rPr>
              <w:t xml:space="preserve"> </w:t>
            </w:r>
            <w:proofErr w:type="spellStart"/>
            <w:r w:rsidRPr="009344AD">
              <w:rPr>
                <w:rFonts w:ascii="Times New Roman" w:hAnsi="Times New Roman" w:cs="Times New Roman"/>
                <w:sz w:val="18"/>
                <w:szCs w:val="18"/>
              </w:rPr>
              <w:t>Financijski</w:t>
            </w:r>
            <w:proofErr w:type="spellEnd"/>
            <w:r w:rsidRPr="009344AD">
              <w:rPr>
                <w:rFonts w:ascii="Times New Roman" w:hAnsi="Times New Roman" w:cs="Times New Roman"/>
                <w:spacing w:val="-5"/>
                <w:sz w:val="18"/>
                <w:szCs w:val="18"/>
              </w:rPr>
              <w:t xml:space="preserve"> </w:t>
            </w:r>
            <w:proofErr w:type="spellStart"/>
            <w:r w:rsidRPr="009344AD">
              <w:rPr>
                <w:rFonts w:ascii="Times New Roman" w:hAnsi="Times New Roman" w:cs="Times New Roman"/>
                <w:sz w:val="18"/>
                <w:szCs w:val="18"/>
              </w:rPr>
              <w:t>i</w:t>
            </w:r>
            <w:proofErr w:type="spellEnd"/>
            <w:r w:rsidRPr="009344AD">
              <w:rPr>
                <w:rFonts w:ascii="Times New Roman" w:hAnsi="Times New Roman" w:cs="Times New Roman"/>
                <w:spacing w:val="-4"/>
                <w:sz w:val="18"/>
                <w:szCs w:val="18"/>
              </w:rPr>
              <w:t xml:space="preserve"> </w:t>
            </w:r>
            <w:proofErr w:type="spellStart"/>
            <w:r w:rsidRPr="009344AD">
              <w:rPr>
                <w:rFonts w:ascii="Times New Roman" w:hAnsi="Times New Roman" w:cs="Times New Roman"/>
                <w:sz w:val="18"/>
                <w:szCs w:val="18"/>
              </w:rPr>
              <w:t>fiskalni</w:t>
            </w:r>
            <w:proofErr w:type="spellEnd"/>
            <w:r w:rsidRPr="009344AD">
              <w:rPr>
                <w:rFonts w:ascii="Times New Roman" w:hAnsi="Times New Roman" w:cs="Times New Roman"/>
                <w:spacing w:val="-5"/>
                <w:sz w:val="18"/>
                <w:szCs w:val="18"/>
              </w:rPr>
              <w:t xml:space="preserve"> </w:t>
            </w:r>
            <w:proofErr w:type="spellStart"/>
            <w:r w:rsidRPr="009344AD">
              <w:rPr>
                <w:rFonts w:ascii="Times New Roman" w:hAnsi="Times New Roman" w:cs="Times New Roman"/>
                <w:sz w:val="18"/>
                <w:szCs w:val="18"/>
              </w:rPr>
              <w:t>poslovi</w:t>
            </w:r>
            <w:proofErr w:type="spellEnd"/>
          </w:p>
        </w:tc>
        <w:tc>
          <w:tcPr>
            <w:tcW w:w="1811" w:type="dxa"/>
            <w:tcBorders>
              <w:top w:val="single" w:sz="8" w:space="0" w:color="000000"/>
              <w:left w:val="single" w:sz="2" w:space="0" w:color="000000"/>
              <w:bottom w:val="single" w:sz="12" w:space="0" w:color="000000"/>
              <w:right w:val="single" w:sz="2" w:space="0" w:color="000000"/>
            </w:tcBorders>
            <w:shd w:val="clear" w:color="auto" w:fill="E6E6E6"/>
          </w:tcPr>
          <w:p w14:paraId="47E5D4D2" w14:textId="77777777" w:rsidR="00E07E4A" w:rsidRPr="009344AD" w:rsidRDefault="00E07E4A" w:rsidP="00E07E4A">
            <w:pPr>
              <w:pStyle w:val="TableParagraph"/>
              <w:spacing w:before="9"/>
              <w:ind w:right="107"/>
              <w:rPr>
                <w:rFonts w:ascii="Times New Roman" w:hAnsi="Times New Roman" w:cs="Times New Roman"/>
                <w:b/>
                <w:sz w:val="18"/>
                <w:szCs w:val="18"/>
              </w:rPr>
            </w:pPr>
            <w:r w:rsidRPr="009344AD">
              <w:rPr>
                <w:rFonts w:ascii="Times New Roman" w:hAnsi="Times New Roman" w:cs="Times New Roman"/>
                <w:b/>
                <w:sz w:val="18"/>
                <w:szCs w:val="18"/>
              </w:rPr>
              <w:t>64.260,00</w:t>
            </w:r>
          </w:p>
        </w:tc>
        <w:tc>
          <w:tcPr>
            <w:tcW w:w="1810" w:type="dxa"/>
            <w:tcBorders>
              <w:top w:val="single" w:sz="8" w:space="0" w:color="000000"/>
              <w:left w:val="single" w:sz="2" w:space="0" w:color="000000"/>
              <w:bottom w:val="single" w:sz="12" w:space="0" w:color="000000"/>
              <w:right w:val="single" w:sz="2" w:space="0" w:color="000000"/>
            </w:tcBorders>
            <w:shd w:val="clear" w:color="auto" w:fill="E6E6E6"/>
          </w:tcPr>
          <w:p w14:paraId="572258AD" w14:textId="77777777" w:rsidR="00E07E4A" w:rsidRPr="009344AD" w:rsidRDefault="00E07E4A" w:rsidP="00E07E4A">
            <w:pPr>
              <w:pStyle w:val="TableParagraph"/>
              <w:spacing w:before="9"/>
              <w:ind w:right="100"/>
              <w:rPr>
                <w:rFonts w:ascii="Times New Roman" w:hAnsi="Times New Roman" w:cs="Times New Roman"/>
                <w:b/>
                <w:sz w:val="18"/>
                <w:szCs w:val="18"/>
              </w:rPr>
            </w:pPr>
            <w:r w:rsidRPr="009344AD">
              <w:rPr>
                <w:rFonts w:ascii="Times New Roman" w:hAnsi="Times New Roman" w:cs="Times New Roman"/>
                <w:b/>
                <w:sz w:val="18"/>
                <w:szCs w:val="18"/>
              </w:rPr>
              <w:t>35.830,00</w:t>
            </w:r>
          </w:p>
        </w:tc>
        <w:tc>
          <w:tcPr>
            <w:tcW w:w="1832" w:type="dxa"/>
            <w:tcBorders>
              <w:top w:val="single" w:sz="8" w:space="0" w:color="000000"/>
              <w:left w:val="single" w:sz="2" w:space="0" w:color="000000"/>
              <w:bottom w:val="single" w:sz="12" w:space="0" w:color="000000"/>
              <w:right w:val="nil"/>
            </w:tcBorders>
            <w:shd w:val="clear" w:color="auto" w:fill="E6E6E6"/>
          </w:tcPr>
          <w:p w14:paraId="5BB0BD43" w14:textId="77777777" w:rsidR="00E07E4A" w:rsidRPr="009344AD" w:rsidRDefault="00E07E4A" w:rsidP="00E07E4A">
            <w:pPr>
              <w:pStyle w:val="TableParagraph"/>
              <w:spacing w:before="9"/>
              <w:ind w:right="104"/>
              <w:rPr>
                <w:rFonts w:ascii="Times New Roman" w:hAnsi="Times New Roman" w:cs="Times New Roman"/>
                <w:b/>
                <w:sz w:val="18"/>
                <w:szCs w:val="18"/>
              </w:rPr>
            </w:pPr>
            <w:r w:rsidRPr="009344AD">
              <w:rPr>
                <w:rFonts w:ascii="Times New Roman" w:hAnsi="Times New Roman" w:cs="Times New Roman"/>
                <w:b/>
                <w:sz w:val="18"/>
                <w:szCs w:val="18"/>
              </w:rPr>
              <w:t>35.910,00</w:t>
            </w:r>
          </w:p>
        </w:tc>
      </w:tr>
      <w:tr w:rsidR="00E07E4A" w:rsidRPr="009344AD" w14:paraId="69EA647F" w14:textId="77777777" w:rsidTr="00E07E4A">
        <w:trPr>
          <w:trHeight w:val="424"/>
        </w:trPr>
        <w:tc>
          <w:tcPr>
            <w:tcW w:w="5192" w:type="dxa"/>
            <w:gridSpan w:val="2"/>
            <w:tcBorders>
              <w:top w:val="single" w:sz="12" w:space="0" w:color="000000"/>
              <w:left w:val="nil"/>
              <w:bottom w:val="single" w:sz="12" w:space="0" w:color="000000"/>
              <w:right w:val="single" w:sz="2" w:space="0" w:color="000000"/>
            </w:tcBorders>
            <w:shd w:val="clear" w:color="auto" w:fill="ACACAC"/>
          </w:tcPr>
          <w:p w14:paraId="56785923" w14:textId="77777777" w:rsidR="00E07E4A" w:rsidRPr="009344AD" w:rsidRDefault="00E07E4A" w:rsidP="00E07E4A">
            <w:pPr>
              <w:pStyle w:val="TableParagraph"/>
              <w:spacing w:before="70"/>
              <w:ind w:left="1220"/>
              <w:rPr>
                <w:rFonts w:ascii="Times New Roman" w:hAnsi="Times New Roman" w:cs="Times New Roman"/>
                <w:b/>
                <w:sz w:val="18"/>
                <w:szCs w:val="18"/>
              </w:rPr>
            </w:pPr>
            <w:r w:rsidRPr="009344AD">
              <w:rPr>
                <w:rFonts w:ascii="Times New Roman" w:hAnsi="Times New Roman" w:cs="Times New Roman"/>
                <w:b/>
                <w:sz w:val="18"/>
                <w:szCs w:val="18"/>
              </w:rPr>
              <w:t>UKUPNO</w:t>
            </w:r>
          </w:p>
        </w:tc>
        <w:tc>
          <w:tcPr>
            <w:tcW w:w="1811" w:type="dxa"/>
            <w:tcBorders>
              <w:top w:val="single" w:sz="12" w:space="0" w:color="000000"/>
              <w:left w:val="single" w:sz="2" w:space="0" w:color="000000"/>
              <w:bottom w:val="single" w:sz="12" w:space="0" w:color="000000"/>
              <w:right w:val="single" w:sz="2" w:space="0" w:color="000000"/>
            </w:tcBorders>
            <w:shd w:val="clear" w:color="auto" w:fill="ACACAC"/>
          </w:tcPr>
          <w:p w14:paraId="6200812F" w14:textId="77777777" w:rsidR="00E07E4A" w:rsidRPr="009344AD" w:rsidRDefault="00E07E4A" w:rsidP="00E07E4A">
            <w:pPr>
              <w:pStyle w:val="TableParagraph"/>
              <w:spacing w:before="72"/>
              <w:ind w:right="108"/>
              <w:rPr>
                <w:rFonts w:ascii="Times New Roman" w:hAnsi="Times New Roman" w:cs="Times New Roman"/>
                <w:b/>
                <w:sz w:val="18"/>
                <w:szCs w:val="18"/>
              </w:rPr>
            </w:pPr>
            <w:r w:rsidRPr="009344AD">
              <w:rPr>
                <w:rFonts w:ascii="Times New Roman" w:hAnsi="Times New Roman" w:cs="Times New Roman"/>
                <w:b/>
                <w:sz w:val="18"/>
                <w:szCs w:val="18"/>
              </w:rPr>
              <w:t>204.560,00</w:t>
            </w:r>
          </w:p>
        </w:tc>
        <w:tc>
          <w:tcPr>
            <w:tcW w:w="1810" w:type="dxa"/>
            <w:tcBorders>
              <w:top w:val="single" w:sz="12" w:space="0" w:color="000000"/>
              <w:left w:val="single" w:sz="2" w:space="0" w:color="000000"/>
              <w:bottom w:val="single" w:sz="12" w:space="0" w:color="000000"/>
              <w:right w:val="single" w:sz="2" w:space="0" w:color="000000"/>
            </w:tcBorders>
            <w:shd w:val="clear" w:color="auto" w:fill="ACACAC"/>
          </w:tcPr>
          <w:p w14:paraId="4868D060" w14:textId="77777777" w:rsidR="00E07E4A" w:rsidRPr="009344AD" w:rsidRDefault="00E07E4A" w:rsidP="00E07E4A">
            <w:pPr>
              <w:pStyle w:val="TableParagraph"/>
              <w:spacing w:before="72"/>
              <w:ind w:right="101"/>
              <w:rPr>
                <w:rFonts w:ascii="Times New Roman" w:hAnsi="Times New Roman" w:cs="Times New Roman"/>
                <w:b/>
                <w:sz w:val="18"/>
                <w:szCs w:val="18"/>
              </w:rPr>
            </w:pPr>
            <w:r w:rsidRPr="009344AD">
              <w:rPr>
                <w:rFonts w:ascii="Times New Roman" w:hAnsi="Times New Roman" w:cs="Times New Roman"/>
                <w:b/>
                <w:sz w:val="18"/>
                <w:szCs w:val="18"/>
              </w:rPr>
              <w:t>160.930,00</w:t>
            </w:r>
          </w:p>
        </w:tc>
        <w:tc>
          <w:tcPr>
            <w:tcW w:w="1832" w:type="dxa"/>
            <w:tcBorders>
              <w:top w:val="single" w:sz="12" w:space="0" w:color="000000"/>
              <w:left w:val="single" w:sz="2" w:space="0" w:color="000000"/>
              <w:bottom w:val="single" w:sz="12" w:space="0" w:color="000000"/>
              <w:right w:val="nil"/>
            </w:tcBorders>
            <w:shd w:val="clear" w:color="auto" w:fill="ACACAC"/>
          </w:tcPr>
          <w:p w14:paraId="780EC6B7" w14:textId="77777777" w:rsidR="00E07E4A" w:rsidRPr="009344AD" w:rsidRDefault="00E07E4A" w:rsidP="00E07E4A">
            <w:pPr>
              <w:pStyle w:val="TableParagraph"/>
              <w:spacing w:before="72"/>
              <w:ind w:right="105"/>
              <w:rPr>
                <w:rFonts w:ascii="Times New Roman" w:hAnsi="Times New Roman" w:cs="Times New Roman"/>
                <w:b/>
                <w:sz w:val="18"/>
                <w:szCs w:val="18"/>
              </w:rPr>
            </w:pPr>
            <w:r w:rsidRPr="009344AD">
              <w:rPr>
                <w:rFonts w:ascii="Times New Roman" w:hAnsi="Times New Roman" w:cs="Times New Roman"/>
                <w:b/>
                <w:sz w:val="18"/>
                <w:szCs w:val="18"/>
              </w:rPr>
              <w:t>161.010,00</w:t>
            </w:r>
          </w:p>
        </w:tc>
      </w:tr>
    </w:tbl>
    <w:p w14:paraId="0567E2B3" w14:textId="77777777" w:rsidR="00E07E4A" w:rsidRPr="009344AD" w:rsidRDefault="00E07E4A" w:rsidP="00E07E4A">
      <w:pPr>
        <w:spacing w:line="0" w:lineRule="atLeast"/>
        <w:rPr>
          <w:rFonts w:eastAsia="Bookman Old Style"/>
          <w:b/>
          <w:i/>
          <w:sz w:val="18"/>
          <w:szCs w:val="18"/>
        </w:rPr>
      </w:pPr>
    </w:p>
    <w:p w14:paraId="7D70975C" w14:textId="77777777" w:rsidR="00E07E4A" w:rsidRPr="009344AD" w:rsidRDefault="00E07E4A" w:rsidP="00E07E4A">
      <w:pPr>
        <w:spacing w:line="0" w:lineRule="atLeast"/>
        <w:rPr>
          <w:rFonts w:eastAsia="Bookman Old Style"/>
          <w:b/>
          <w:i/>
          <w:sz w:val="18"/>
          <w:szCs w:val="18"/>
        </w:rPr>
      </w:pPr>
      <w:r w:rsidRPr="009344AD">
        <w:rPr>
          <w:rFonts w:eastAsia="Bookman Old Style"/>
          <w:b/>
          <w:i/>
          <w:sz w:val="18"/>
          <w:szCs w:val="18"/>
        </w:rPr>
        <w:t>Program 1013: PROGRAM IZGRADNJE KOMUNALNE INFRASTRUKTURE</w:t>
      </w:r>
    </w:p>
    <w:p w14:paraId="636B9650" w14:textId="77777777" w:rsidR="00E07E4A" w:rsidRPr="009344AD" w:rsidRDefault="00E07E4A" w:rsidP="00E07E4A">
      <w:pPr>
        <w:spacing w:line="0" w:lineRule="atLeast"/>
        <w:rPr>
          <w:rFonts w:eastAsia="Bookman Old Style"/>
          <w:b/>
          <w:i/>
          <w:sz w:val="18"/>
          <w:szCs w:val="18"/>
        </w:rPr>
      </w:pPr>
    </w:p>
    <w:p w14:paraId="31725880" w14:textId="77777777" w:rsidR="00E07E4A" w:rsidRPr="009344AD" w:rsidRDefault="00E07E4A" w:rsidP="00E07E4A">
      <w:pPr>
        <w:spacing w:line="6" w:lineRule="exact"/>
        <w:rPr>
          <w:sz w:val="18"/>
          <w:szCs w:val="18"/>
        </w:rPr>
      </w:pPr>
    </w:p>
    <w:p w14:paraId="0AB9ED63" w14:textId="77777777" w:rsidR="00E07E4A" w:rsidRPr="009344AD" w:rsidRDefault="00E07E4A" w:rsidP="00E07E4A">
      <w:pPr>
        <w:spacing w:line="239" w:lineRule="auto"/>
        <w:ind w:right="180" w:firstLine="567"/>
        <w:jc w:val="both"/>
        <w:rPr>
          <w:rFonts w:eastAsia="Bookman Old Style"/>
          <w:b/>
          <w:sz w:val="18"/>
          <w:szCs w:val="18"/>
        </w:rPr>
      </w:pPr>
      <w:r w:rsidRPr="009344AD">
        <w:rPr>
          <w:rFonts w:eastAsia="Bookman Old Style"/>
          <w:b/>
          <w:sz w:val="18"/>
          <w:szCs w:val="18"/>
        </w:rPr>
        <w:t xml:space="preserve">Opis i cilj programa: </w:t>
      </w:r>
      <w:r w:rsidRPr="009344AD">
        <w:rPr>
          <w:sz w:val="18"/>
          <w:szCs w:val="18"/>
        </w:rPr>
        <w:t>Ovim Programom određuje se izgradnja građevinskih objekata i uređaja komunalne infrastrukture na području općine Velika Pisanica za 2024. godinu prema prioritetima kako slijedi:</w:t>
      </w:r>
    </w:p>
    <w:p w14:paraId="19D49C00" w14:textId="77777777" w:rsidR="00E07E4A" w:rsidRPr="009344AD" w:rsidRDefault="00E07E4A" w:rsidP="00C74FD7">
      <w:pPr>
        <w:numPr>
          <w:ilvl w:val="0"/>
          <w:numId w:val="69"/>
        </w:numPr>
        <w:overflowPunct w:val="0"/>
        <w:autoSpaceDE w:val="0"/>
        <w:autoSpaceDN w:val="0"/>
        <w:adjustRightInd w:val="0"/>
        <w:jc w:val="both"/>
        <w:rPr>
          <w:sz w:val="18"/>
          <w:szCs w:val="18"/>
        </w:rPr>
      </w:pPr>
      <w:r w:rsidRPr="009344AD">
        <w:rPr>
          <w:sz w:val="18"/>
          <w:szCs w:val="18"/>
        </w:rPr>
        <w:t>izgradnja i modernizacija cesta</w:t>
      </w:r>
    </w:p>
    <w:p w14:paraId="0C7165D9" w14:textId="77777777" w:rsidR="00E07E4A" w:rsidRPr="009344AD" w:rsidRDefault="00E07E4A" w:rsidP="00C74FD7">
      <w:pPr>
        <w:numPr>
          <w:ilvl w:val="0"/>
          <w:numId w:val="69"/>
        </w:numPr>
        <w:overflowPunct w:val="0"/>
        <w:autoSpaceDE w:val="0"/>
        <w:autoSpaceDN w:val="0"/>
        <w:adjustRightInd w:val="0"/>
        <w:jc w:val="both"/>
        <w:rPr>
          <w:sz w:val="18"/>
          <w:szCs w:val="18"/>
        </w:rPr>
      </w:pPr>
      <w:r w:rsidRPr="009344AD">
        <w:rPr>
          <w:sz w:val="18"/>
          <w:szCs w:val="18"/>
        </w:rPr>
        <w:t>izgradnja plinovoda, vodovoda i kanalizacije</w:t>
      </w:r>
    </w:p>
    <w:p w14:paraId="755CF1FF" w14:textId="77777777" w:rsidR="00E07E4A" w:rsidRPr="009344AD" w:rsidRDefault="00E07E4A" w:rsidP="00C74FD7">
      <w:pPr>
        <w:numPr>
          <w:ilvl w:val="0"/>
          <w:numId w:val="69"/>
        </w:numPr>
        <w:overflowPunct w:val="0"/>
        <w:autoSpaceDE w:val="0"/>
        <w:autoSpaceDN w:val="0"/>
        <w:adjustRightInd w:val="0"/>
        <w:jc w:val="both"/>
        <w:rPr>
          <w:sz w:val="18"/>
          <w:szCs w:val="18"/>
        </w:rPr>
      </w:pPr>
      <w:r w:rsidRPr="009344AD">
        <w:rPr>
          <w:sz w:val="18"/>
          <w:szCs w:val="18"/>
        </w:rPr>
        <w:t xml:space="preserve">izgradnja ostalih građevinskih objekata i </w:t>
      </w:r>
    </w:p>
    <w:p w14:paraId="09BCBE5F" w14:textId="77777777" w:rsidR="00E07E4A" w:rsidRPr="009344AD" w:rsidRDefault="00E07E4A" w:rsidP="00C74FD7">
      <w:pPr>
        <w:numPr>
          <w:ilvl w:val="0"/>
          <w:numId w:val="69"/>
        </w:numPr>
        <w:overflowPunct w:val="0"/>
        <w:autoSpaceDE w:val="0"/>
        <w:autoSpaceDN w:val="0"/>
        <w:adjustRightInd w:val="0"/>
        <w:jc w:val="both"/>
        <w:rPr>
          <w:sz w:val="18"/>
          <w:szCs w:val="18"/>
        </w:rPr>
      </w:pPr>
      <w:r w:rsidRPr="009344AD">
        <w:rPr>
          <w:sz w:val="18"/>
          <w:szCs w:val="18"/>
        </w:rPr>
        <w:t>dodatna ulaganja na građevinskim objektima i opremi</w:t>
      </w:r>
    </w:p>
    <w:p w14:paraId="28E00A5F" w14:textId="77777777" w:rsidR="00E07E4A" w:rsidRPr="009344AD" w:rsidRDefault="00E07E4A" w:rsidP="00C74FD7">
      <w:pPr>
        <w:numPr>
          <w:ilvl w:val="0"/>
          <w:numId w:val="69"/>
        </w:numPr>
        <w:overflowPunct w:val="0"/>
        <w:autoSpaceDE w:val="0"/>
        <w:autoSpaceDN w:val="0"/>
        <w:adjustRightInd w:val="0"/>
        <w:jc w:val="both"/>
        <w:rPr>
          <w:sz w:val="18"/>
          <w:szCs w:val="18"/>
        </w:rPr>
      </w:pPr>
      <w:r w:rsidRPr="009344AD">
        <w:rPr>
          <w:sz w:val="18"/>
          <w:szCs w:val="18"/>
        </w:rPr>
        <w:t>planovi i projekti</w:t>
      </w:r>
    </w:p>
    <w:p w14:paraId="35FA9968" w14:textId="77777777" w:rsidR="00E07E4A" w:rsidRPr="009344AD" w:rsidRDefault="00E07E4A" w:rsidP="00E07E4A">
      <w:pPr>
        <w:spacing w:line="239" w:lineRule="auto"/>
        <w:ind w:right="180"/>
        <w:jc w:val="both"/>
        <w:rPr>
          <w:rFonts w:eastAsia="Bookman Old Style"/>
          <w:sz w:val="18"/>
          <w:szCs w:val="18"/>
        </w:rPr>
      </w:pPr>
      <w:r w:rsidRPr="009344AD">
        <w:rPr>
          <w:rFonts w:eastAsia="Bookman Old Style"/>
          <w:sz w:val="18"/>
          <w:szCs w:val="18"/>
        </w:rPr>
        <w:t>Osnovni cilj programa je razvoj konkurentnog i održivog razvoja općine. Posebni cilj programa je zadovoljenje potreba mještana u smislu osiguranja adekvatne prometne, javne i komunalne infrastrukture koja će stvoriti jednake životne uvjete stanovnika općine Velika Pisanica na svim njegovim područjima.</w:t>
      </w:r>
    </w:p>
    <w:p w14:paraId="69DBFBC7" w14:textId="77777777" w:rsidR="00E07E4A" w:rsidRPr="009344AD" w:rsidRDefault="00E07E4A" w:rsidP="00E07E4A">
      <w:pPr>
        <w:spacing w:line="239" w:lineRule="auto"/>
        <w:ind w:right="180"/>
        <w:jc w:val="both"/>
        <w:rPr>
          <w:rFonts w:eastAsia="Bookman Old Style"/>
          <w:sz w:val="18"/>
          <w:szCs w:val="18"/>
        </w:rPr>
      </w:pPr>
    </w:p>
    <w:p w14:paraId="3756E8B2" w14:textId="77777777" w:rsidR="00E07E4A" w:rsidRPr="009344AD" w:rsidRDefault="00E07E4A" w:rsidP="00E07E4A">
      <w:pPr>
        <w:spacing w:line="5" w:lineRule="exact"/>
        <w:rPr>
          <w:sz w:val="18"/>
          <w:szCs w:val="18"/>
        </w:rPr>
      </w:pPr>
    </w:p>
    <w:p w14:paraId="1C29C19E" w14:textId="77777777" w:rsidR="00E07E4A" w:rsidRPr="009344AD" w:rsidRDefault="00E07E4A" w:rsidP="00E07E4A">
      <w:pPr>
        <w:spacing w:line="0" w:lineRule="atLeast"/>
        <w:rPr>
          <w:rFonts w:eastAsia="Bookman Old Style"/>
          <w:b/>
          <w:sz w:val="18"/>
          <w:szCs w:val="18"/>
        </w:rPr>
      </w:pPr>
      <w:r w:rsidRPr="009344AD">
        <w:rPr>
          <w:rFonts w:eastAsia="Bookman Old Style"/>
          <w:b/>
          <w:sz w:val="18"/>
          <w:szCs w:val="18"/>
        </w:rPr>
        <w:t>Zakonska osnova za uvođenje programa:</w:t>
      </w:r>
    </w:p>
    <w:p w14:paraId="08F592C8" w14:textId="77777777" w:rsidR="00E07E4A" w:rsidRPr="009344AD" w:rsidRDefault="00E07E4A" w:rsidP="00E07E4A">
      <w:pPr>
        <w:spacing w:line="1" w:lineRule="exact"/>
        <w:rPr>
          <w:sz w:val="18"/>
          <w:szCs w:val="18"/>
        </w:rPr>
      </w:pPr>
    </w:p>
    <w:p w14:paraId="500CC7F7" w14:textId="77777777" w:rsidR="00E07E4A" w:rsidRPr="009344AD" w:rsidRDefault="00E07E4A" w:rsidP="00C74FD7">
      <w:pPr>
        <w:numPr>
          <w:ilvl w:val="0"/>
          <w:numId w:val="41"/>
        </w:numPr>
        <w:tabs>
          <w:tab w:val="left" w:pos="180"/>
        </w:tabs>
        <w:spacing w:line="0" w:lineRule="atLeast"/>
        <w:ind w:left="180" w:hanging="170"/>
        <w:rPr>
          <w:rFonts w:eastAsia="Bookman Old Style"/>
          <w:sz w:val="18"/>
          <w:szCs w:val="18"/>
        </w:rPr>
      </w:pPr>
      <w:r w:rsidRPr="009344AD">
        <w:rPr>
          <w:rFonts w:eastAsia="Bookman Old Style"/>
          <w:sz w:val="18"/>
          <w:szCs w:val="18"/>
        </w:rPr>
        <w:t>Zakon o komunalnom gospodarstvu (“Narodne novine” broj 68/18, 110/18, 32/20)</w:t>
      </w:r>
    </w:p>
    <w:p w14:paraId="1560293F" w14:textId="77777777" w:rsidR="00E07E4A" w:rsidRPr="009344AD" w:rsidRDefault="00E07E4A" w:rsidP="00C74FD7">
      <w:pPr>
        <w:numPr>
          <w:ilvl w:val="0"/>
          <w:numId w:val="41"/>
        </w:numPr>
        <w:tabs>
          <w:tab w:val="left" w:pos="180"/>
        </w:tabs>
        <w:spacing w:line="237" w:lineRule="auto"/>
        <w:ind w:left="180" w:hanging="170"/>
        <w:rPr>
          <w:rFonts w:eastAsia="Bookman Old Style"/>
          <w:sz w:val="18"/>
          <w:szCs w:val="18"/>
        </w:rPr>
      </w:pPr>
      <w:r w:rsidRPr="009344AD">
        <w:rPr>
          <w:rFonts w:eastAsia="Bookman Old Style"/>
          <w:sz w:val="18"/>
          <w:szCs w:val="18"/>
        </w:rPr>
        <w:t>Zakon o vodama („Narodne novine“ broj 66/19, 84/21, 47/23)</w:t>
      </w:r>
    </w:p>
    <w:p w14:paraId="251B198D" w14:textId="77777777" w:rsidR="00E07E4A" w:rsidRPr="009344AD" w:rsidRDefault="00E07E4A" w:rsidP="00E07E4A">
      <w:pPr>
        <w:spacing w:line="7" w:lineRule="exact"/>
        <w:rPr>
          <w:rFonts w:eastAsia="Bookman Old Style"/>
          <w:sz w:val="18"/>
          <w:szCs w:val="18"/>
        </w:rPr>
      </w:pPr>
    </w:p>
    <w:p w14:paraId="1BAFEA86" w14:textId="77777777" w:rsidR="00E07E4A" w:rsidRPr="009344AD" w:rsidRDefault="00E07E4A" w:rsidP="00C74FD7">
      <w:pPr>
        <w:numPr>
          <w:ilvl w:val="0"/>
          <w:numId w:val="41"/>
        </w:numPr>
        <w:tabs>
          <w:tab w:val="left" w:pos="173"/>
        </w:tabs>
        <w:spacing w:line="238" w:lineRule="auto"/>
        <w:ind w:right="620" w:firstLine="10"/>
        <w:rPr>
          <w:rFonts w:eastAsia="Bookman Old Style"/>
          <w:sz w:val="18"/>
          <w:szCs w:val="18"/>
        </w:rPr>
      </w:pPr>
      <w:r w:rsidRPr="009344AD">
        <w:rPr>
          <w:rFonts w:eastAsia="Bookman Old Style"/>
          <w:sz w:val="18"/>
          <w:szCs w:val="18"/>
        </w:rPr>
        <w:t>Zakon o financiranju vodnog gospodarstva („Narodne novine“ broj 153/09, 56/13, 154/14, 119/15, 120/16, 127/17, 66/19)</w:t>
      </w:r>
    </w:p>
    <w:p w14:paraId="46C4E847" w14:textId="77777777" w:rsidR="00E07E4A" w:rsidRPr="009344AD" w:rsidRDefault="00E07E4A" w:rsidP="00E07E4A">
      <w:pPr>
        <w:pStyle w:val="Odlomakpopisa"/>
        <w:rPr>
          <w:rFonts w:eastAsia="Bookman Old Style"/>
          <w:sz w:val="18"/>
          <w:szCs w:val="18"/>
        </w:rPr>
      </w:pPr>
    </w:p>
    <w:p w14:paraId="0B0FBE38" w14:textId="77777777" w:rsidR="00E07E4A" w:rsidRPr="009344AD" w:rsidRDefault="00E07E4A" w:rsidP="00C74FD7">
      <w:pPr>
        <w:numPr>
          <w:ilvl w:val="0"/>
          <w:numId w:val="41"/>
        </w:numPr>
        <w:tabs>
          <w:tab w:val="left" w:pos="180"/>
        </w:tabs>
        <w:spacing w:line="0" w:lineRule="atLeast"/>
        <w:ind w:left="180" w:hanging="170"/>
        <w:rPr>
          <w:rFonts w:eastAsia="Bookman Old Style"/>
          <w:sz w:val="18"/>
          <w:szCs w:val="18"/>
        </w:rPr>
      </w:pPr>
      <w:r w:rsidRPr="009344AD">
        <w:rPr>
          <w:rFonts w:eastAsia="Bookman Old Style"/>
          <w:sz w:val="18"/>
          <w:szCs w:val="18"/>
        </w:rPr>
        <w:t>Zakon o grobljima („Narodne novine“ broj 19/98, 50/12, 89/17)</w:t>
      </w:r>
    </w:p>
    <w:p w14:paraId="76011653" w14:textId="77777777" w:rsidR="00E07E4A" w:rsidRPr="009344AD" w:rsidRDefault="00E07E4A" w:rsidP="00E07E4A">
      <w:pPr>
        <w:spacing w:line="3" w:lineRule="exact"/>
        <w:rPr>
          <w:rFonts w:eastAsia="Bookman Old Style"/>
          <w:sz w:val="18"/>
          <w:szCs w:val="18"/>
        </w:rPr>
      </w:pPr>
    </w:p>
    <w:p w14:paraId="22C25FE5" w14:textId="77777777" w:rsidR="00E07E4A" w:rsidRPr="009344AD" w:rsidRDefault="00E07E4A" w:rsidP="00C74FD7">
      <w:pPr>
        <w:numPr>
          <w:ilvl w:val="0"/>
          <w:numId w:val="41"/>
        </w:numPr>
        <w:tabs>
          <w:tab w:val="left" w:pos="173"/>
        </w:tabs>
        <w:spacing w:line="237" w:lineRule="auto"/>
        <w:ind w:right="940" w:firstLine="10"/>
        <w:rPr>
          <w:rFonts w:eastAsia="Bookman Old Style"/>
          <w:sz w:val="18"/>
          <w:szCs w:val="18"/>
        </w:rPr>
      </w:pPr>
      <w:r w:rsidRPr="009344AD">
        <w:rPr>
          <w:rFonts w:eastAsia="Bookman Old Style"/>
          <w:sz w:val="18"/>
          <w:szCs w:val="18"/>
        </w:rPr>
        <w:t>Zakon o cestama („Narodne novine“ broj 84/11, 22/13, 54/13, 148/13, 92/14, 110/19, 144/21, 114/22, 114/22, 04/23, 133/23),</w:t>
      </w:r>
    </w:p>
    <w:p w14:paraId="15E5A3D8" w14:textId="77777777" w:rsidR="00E07E4A" w:rsidRPr="009344AD" w:rsidRDefault="00E07E4A" w:rsidP="00E07E4A">
      <w:pPr>
        <w:spacing w:line="2" w:lineRule="exact"/>
        <w:rPr>
          <w:rFonts w:eastAsia="Bookman Old Style"/>
          <w:sz w:val="18"/>
          <w:szCs w:val="18"/>
        </w:rPr>
      </w:pPr>
    </w:p>
    <w:p w14:paraId="25CB4C2B" w14:textId="77777777" w:rsidR="00E07E4A" w:rsidRPr="009344AD" w:rsidRDefault="00E07E4A" w:rsidP="00C74FD7">
      <w:pPr>
        <w:numPr>
          <w:ilvl w:val="0"/>
          <w:numId w:val="41"/>
        </w:numPr>
        <w:tabs>
          <w:tab w:val="left" w:pos="180"/>
        </w:tabs>
        <w:spacing w:line="0" w:lineRule="atLeast"/>
        <w:ind w:left="180" w:hanging="170"/>
        <w:rPr>
          <w:rFonts w:eastAsia="Bookman Old Style"/>
          <w:sz w:val="18"/>
          <w:szCs w:val="18"/>
        </w:rPr>
      </w:pPr>
      <w:r w:rsidRPr="009344AD">
        <w:rPr>
          <w:rFonts w:eastAsia="Bookman Old Style"/>
          <w:sz w:val="18"/>
          <w:szCs w:val="18"/>
        </w:rPr>
        <w:t>Zakon o šumama („Narodne novine“ broj 68/18, 115/18, 89/19, 32/20, 145/20 101/23).</w:t>
      </w:r>
    </w:p>
    <w:p w14:paraId="0335D807" w14:textId="77777777" w:rsidR="00E07E4A" w:rsidRPr="009344AD" w:rsidRDefault="00E07E4A" w:rsidP="00E07E4A">
      <w:pPr>
        <w:tabs>
          <w:tab w:val="left" w:pos="180"/>
        </w:tabs>
        <w:spacing w:line="0" w:lineRule="atLeast"/>
        <w:rPr>
          <w:rFonts w:eastAsia="Bookman Old Style"/>
          <w:sz w:val="18"/>
          <w:szCs w:val="18"/>
        </w:rPr>
      </w:pPr>
    </w:p>
    <w:p w14:paraId="43AD462E" w14:textId="77777777" w:rsidR="00E07E4A" w:rsidRPr="009344AD" w:rsidRDefault="00E07E4A" w:rsidP="00E07E4A">
      <w:pPr>
        <w:spacing w:line="3" w:lineRule="exact"/>
        <w:rPr>
          <w:sz w:val="18"/>
          <w:szCs w:val="18"/>
        </w:rPr>
      </w:pPr>
    </w:p>
    <w:p w14:paraId="696A310C" w14:textId="77777777" w:rsidR="00E07E4A" w:rsidRPr="009344AD" w:rsidRDefault="00E07E4A" w:rsidP="00E07E4A">
      <w:pPr>
        <w:spacing w:line="238" w:lineRule="auto"/>
        <w:ind w:right="180" w:firstLine="567"/>
        <w:jc w:val="both"/>
        <w:rPr>
          <w:rFonts w:eastAsia="Bookman Old Style"/>
          <w:sz w:val="18"/>
          <w:szCs w:val="18"/>
        </w:rPr>
      </w:pPr>
      <w:r w:rsidRPr="009344AD">
        <w:rPr>
          <w:rFonts w:eastAsia="Bookman Old Style"/>
          <w:b/>
          <w:sz w:val="18"/>
          <w:szCs w:val="18"/>
        </w:rPr>
        <w:t xml:space="preserve">Sredstva za realizaciju programa </w:t>
      </w:r>
      <w:r w:rsidRPr="009344AD">
        <w:rPr>
          <w:rFonts w:eastAsia="Bookman Old Style"/>
          <w:sz w:val="18"/>
          <w:szCs w:val="18"/>
        </w:rPr>
        <w:t>u 2024. godini planiraju se u iznosu od</w:t>
      </w:r>
      <w:r w:rsidRPr="009344AD">
        <w:rPr>
          <w:rFonts w:eastAsia="Bookman Old Style"/>
          <w:b/>
          <w:sz w:val="18"/>
          <w:szCs w:val="18"/>
        </w:rPr>
        <w:t xml:space="preserve"> </w:t>
      </w:r>
      <w:r w:rsidRPr="009344AD">
        <w:rPr>
          <w:rFonts w:eastAsia="Bookman Old Style"/>
          <w:sz w:val="18"/>
          <w:szCs w:val="18"/>
        </w:rPr>
        <w:t>1.123.600,00 eura.</w:t>
      </w:r>
    </w:p>
    <w:p w14:paraId="29E87E24" w14:textId="77777777" w:rsidR="00E07E4A" w:rsidRPr="009344AD" w:rsidRDefault="00E07E4A" w:rsidP="00E07E4A">
      <w:pPr>
        <w:spacing w:line="238" w:lineRule="auto"/>
        <w:ind w:right="180" w:firstLine="567"/>
        <w:jc w:val="both"/>
        <w:rPr>
          <w:rFonts w:eastAsia="Bookman Old Style"/>
          <w:sz w:val="18"/>
          <w:szCs w:val="18"/>
        </w:rPr>
      </w:pPr>
      <w:r w:rsidRPr="009344AD">
        <w:rPr>
          <w:rFonts w:eastAsia="Bookman Old Style"/>
          <w:sz w:val="18"/>
          <w:szCs w:val="18"/>
        </w:rPr>
        <w:t>Sredstva se raspodjeljuju na slijedeći način:</w:t>
      </w:r>
    </w:p>
    <w:p w14:paraId="573BEA51" w14:textId="77777777" w:rsidR="00E07E4A" w:rsidRPr="009344AD" w:rsidRDefault="00E07E4A" w:rsidP="00E07E4A">
      <w:pPr>
        <w:spacing w:line="8" w:lineRule="exact"/>
        <w:rPr>
          <w:sz w:val="18"/>
          <w:szCs w:val="18"/>
        </w:rPr>
      </w:pPr>
    </w:p>
    <w:p w14:paraId="30990AF4" w14:textId="77777777" w:rsidR="00E07E4A" w:rsidRPr="009344AD" w:rsidRDefault="00E07E4A" w:rsidP="00E07E4A">
      <w:pPr>
        <w:spacing w:line="1" w:lineRule="exact"/>
        <w:rPr>
          <w:rFonts w:eastAsia="Bookman Old Style"/>
          <w:sz w:val="18"/>
          <w:szCs w:val="18"/>
        </w:rPr>
      </w:pPr>
    </w:p>
    <w:p w14:paraId="7A461132" w14:textId="77777777" w:rsidR="00E07E4A" w:rsidRPr="009344AD" w:rsidRDefault="00E07E4A" w:rsidP="00C74FD7">
      <w:pPr>
        <w:pStyle w:val="Odlomakpopisa"/>
        <w:numPr>
          <w:ilvl w:val="0"/>
          <w:numId w:val="70"/>
        </w:numPr>
        <w:tabs>
          <w:tab w:val="left" w:pos="1460"/>
        </w:tabs>
        <w:spacing w:line="0" w:lineRule="atLeast"/>
        <w:rPr>
          <w:rFonts w:eastAsia="Bookman Old Style"/>
          <w:sz w:val="18"/>
          <w:szCs w:val="18"/>
        </w:rPr>
      </w:pPr>
      <w:r w:rsidRPr="009344AD">
        <w:rPr>
          <w:rFonts w:eastAsia="Bookman Old Style"/>
          <w:sz w:val="18"/>
          <w:szCs w:val="18"/>
        </w:rPr>
        <w:t>aktivnost K101303 Izgradnja mrtvačnica, zvonika i ostalih objekata na grobljima 64.700,00 eura,</w:t>
      </w:r>
    </w:p>
    <w:p w14:paraId="6D0EB435" w14:textId="77777777" w:rsidR="00E07E4A" w:rsidRPr="009344AD" w:rsidRDefault="00E07E4A" w:rsidP="00C74FD7">
      <w:pPr>
        <w:pStyle w:val="Odlomakpopisa"/>
        <w:numPr>
          <w:ilvl w:val="0"/>
          <w:numId w:val="44"/>
        </w:numPr>
        <w:tabs>
          <w:tab w:val="left" w:pos="1460"/>
        </w:tabs>
        <w:spacing w:line="0" w:lineRule="atLeast"/>
        <w:rPr>
          <w:rFonts w:eastAsia="Bookman Old Style"/>
          <w:sz w:val="18"/>
          <w:szCs w:val="18"/>
        </w:rPr>
      </w:pPr>
      <w:r w:rsidRPr="009344AD">
        <w:rPr>
          <w:rFonts w:eastAsia="Bookman Old Style"/>
          <w:sz w:val="18"/>
          <w:szCs w:val="18"/>
        </w:rPr>
        <w:t>grobnica V. Pisanica katoličko 7.500,00</w:t>
      </w:r>
    </w:p>
    <w:p w14:paraId="682437A2" w14:textId="77777777" w:rsidR="00E07E4A" w:rsidRPr="009344AD" w:rsidRDefault="00E07E4A" w:rsidP="00C74FD7">
      <w:pPr>
        <w:pStyle w:val="Odlomakpopisa"/>
        <w:numPr>
          <w:ilvl w:val="0"/>
          <w:numId w:val="44"/>
        </w:numPr>
        <w:tabs>
          <w:tab w:val="left" w:pos="1460"/>
        </w:tabs>
        <w:spacing w:line="0" w:lineRule="atLeast"/>
        <w:rPr>
          <w:rFonts w:eastAsia="Bookman Old Style"/>
          <w:sz w:val="18"/>
          <w:szCs w:val="18"/>
        </w:rPr>
      </w:pPr>
      <w:r w:rsidRPr="009344AD">
        <w:rPr>
          <w:rFonts w:eastAsia="Bookman Old Style"/>
          <w:sz w:val="18"/>
          <w:szCs w:val="18"/>
        </w:rPr>
        <w:t>Ograde na groblju V. Pisanica pravoslavno 34.700,00 eura</w:t>
      </w:r>
    </w:p>
    <w:p w14:paraId="50772EB9" w14:textId="77777777" w:rsidR="00E07E4A" w:rsidRPr="009344AD" w:rsidRDefault="00E07E4A" w:rsidP="00C74FD7">
      <w:pPr>
        <w:pStyle w:val="Odlomakpopisa"/>
        <w:numPr>
          <w:ilvl w:val="0"/>
          <w:numId w:val="44"/>
        </w:numPr>
        <w:tabs>
          <w:tab w:val="left" w:pos="1460"/>
        </w:tabs>
        <w:spacing w:line="0" w:lineRule="atLeast"/>
        <w:rPr>
          <w:rFonts w:eastAsia="Bookman Old Style"/>
          <w:sz w:val="18"/>
          <w:szCs w:val="18"/>
        </w:rPr>
      </w:pPr>
      <w:r w:rsidRPr="009344AD">
        <w:rPr>
          <w:rFonts w:eastAsia="Bookman Old Style"/>
          <w:sz w:val="18"/>
          <w:szCs w:val="18"/>
        </w:rPr>
        <w:t>V. Pisanica katoličko 2.500,00 eura</w:t>
      </w:r>
    </w:p>
    <w:p w14:paraId="07484621" w14:textId="77777777" w:rsidR="00E07E4A" w:rsidRPr="009344AD" w:rsidRDefault="00E07E4A" w:rsidP="00C74FD7">
      <w:pPr>
        <w:pStyle w:val="Odlomakpopisa"/>
        <w:numPr>
          <w:ilvl w:val="0"/>
          <w:numId w:val="44"/>
        </w:numPr>
        <w:tabs>
          <w:tab w:val="left" w:pos="1460"/>
        </w:tabs>
        <w:spacing w:line="0" w:lineRule="atLeast"/>
        <w:rPr>
          <w:rFonts w:eastAsia="Bookman Old Style"/>
          <w:sz w:val="18"/>
          <w:szCs w:val="18"/>
        </w:rPr>
      </w:pPr>
      <w:r w:rsidRPr="009344AD">
        <w:rPr>
          <w:rFonts w:eastAsia="Bookman Old Style"/>
          <w:sz w:val="18"/>
          <w:szCs w:val="18"/>
        </w:rPr>
        <w:lastRenderedPageBreak/>
        <w:t>Ribnjačka – pravoslavno 20.000,00 eura</w:t>
      </w:r>
    </w:p>
    <w:p w14:paraId="7AB70812" w14:textId="77777777" w:rsidR="00E07E4A" w:rsidRPr="009344AD" w:rsidRDefault="00E07E4A" w:rsidP="00E07E4A">
      <w:pPr>
        <w:spacing w:line="2" w:lineRule="exact"/>
        <w:rPr>
          <w:rFonts w:eastAsia="Bookman Old Style"/>
          <w:sz w:val="18"/>
          <w:szCs w:val="18"/>
        </w:rPr>
      </w:pPr>
    </w:p>
    <w:p w14:paraId="5ABDA18F" w14:textId="77777777" w:rsidR="00E07E4A" w:rsidRPr="009344AD" w:rsidRDefault="00E07E4A" w:rsidP="00C74FD7">
      <w:pPr>
        <w:pStyle w:val="Odlomakpopisa"/>
        <w:numPr>
          <w:ilvl w:val="0"/>
          <w:numId w:val="70"/>
        </w:numPr>
        <w:tabs>
          <w:tab w:val="left" w:pos="1540"/>
        </w:tabs>
        <w:spacing w:line="0" w:lineRule="atLeast"/>
        <w:rPr>
          <w:rFonts w:eastAsia="Bookman Old Style"/>
          <w:sz w:val="18"/>
          <w:szCs w:val="18"/>
        </w:rPr>
      </w:pPr>
      <w:r w:rsidRPr="009344AD">
        <w:rPr>
          <w:rFonts w:eastAsia="Bookman Old Style"/>
          <w:sz w:val="18"/>
          <w:szCs w:val="18"/>
        </w:rPr>
        <w:t>aktivnost K101308 Izgradnja Centar udruga-grijanje 46.000,00 eura,</w:t>
      </w:r>
    </w:p>
    <w:p w14:paraId="37EBD114" w14:textId="77777777" w:rsidR="00E07E4A" w:rsidRPr="009344AD" w:rsidRDefault="00E07E4A" w:rsidP="00E07E4A">
      <w:pPr>
        <w:spacing w:line="1" w:lineRule="exact"/>
        <w:rPr>
          <w:rFonts w:eastAsia="Bookman Old Style"/>
          <w:sz w:val="18"/>
          <w:szCs w:val="18"/>
        </w:rPr>
      </w:pPr>
    </w:p>
    <w:p w14:paraId="6CC0B5D8" w14:textId="77777777" w:rsidR="00E07E4A" w:rsidRPr="009344AD" w:rsidRDefault="00E07E4A" w:rsidP="00C74FD7">
      <w:pPr>
        <w:pStyle w:val="Odlomakpopisa"/>
        <w:numPr>
          <w:ilvl w:val="0"/>
          <w:numId w:val="70"/>
        </w:numPr>
        <w:tabs>
          <w:tab w:val="left" w:pos="1540"/>
        </w:tabs>
        <w:spacing w:line="0" w:lineRule="atLeast"/>
        <w:rPr>
          <w:rFonts w:eastAsia="Bookman Old Style"/>
          <w:sz w:val="18"/>
          <w:szCs w:val="18"/>
        </w:rPr>
      </w:pPr>
      <w:r w:rsidRPr="009344AD">
        <w:rPr>
          <w:rFonts w:eastAsia="Bookman Old Style"/>
          <w:sz w:val="18"/>
          <w:szCs w:val="18"/>
        </w:rPr>
        <w:t>aktivnost K101316 Dodatno ulaganje na zgradi Općine 16.800,00 eura</w:t>
      </w:r>
    </w:p>
    <w:p w14:paraId="380D078C" w14:textId="77777777" w:rsidR="00E07E4A" w:rsidRPr="009344AD" w:rsidRDefault="00E07E4A" w:rsidP="00C74FD7">
      <w:pPr>
        <w:pStyle w:val="Odlomakpopisa"/>
        <w:numPr>
          <w:ilvl w:val="0"/>
          <w:numId w:val="70"/>
        </w:numPr>
        <w:tabs>
          <w:tab w:val="left" w:pos="1540"/>
        </w:tabs>
        <w:spacing w:line="0" w:lineRule="atLeast"/>
        <w:rPr>
          <w:rFonts w:eastAsia="Bookman Old Style"/>
          <w:sz w:val="18"/>
          <w:szCs w:val="18"/>
        </w:rPr>
      </w:pPr>
      <w:r w:rsidRPr="009344AD">
        <w:rPr>
          <w:rFonts w:eastAsia="Bookman Old Style"/>
          <w:sz w:val="18"/>
          <w:szCs w:val="18"/>
        </w:rPr>
        <w:t>aktivnost K101323 Dodatno ulaganje na domu u N. Pisanici 45.000,00</w:t>
      </w:r>
    </w:p>
    <w:p w14:paraId="66E744DF" w14:textId="77777777" w:rsidR="00E07E4A" w:rsidRPr="009344AD" w:rsidRDefault="00E07E4A" w:rsidP="00C74FD7">
      <w:pPr>
        <w:pStyle w:val="Odlomakpopisa"/>
        <w:numPr>
          <w:ilvl w:val="0"/>
          <w:numId w:val="70"/>
        </w:numPr>
        <w:tabs>
          <w:tab w:val="left" w:pos="1540"/>
        </w:tabs>
        <w:spacing w:line="0" w:lineRule="atLeast"/>
        <w:rPr>
          <w:rFonts w:eastAsia="Bookman Old Style"/>
          <w:sz w:val="18"/>
          <w:szCs w:val="18"/>
        </w:rPr>
      </w:pPr>
      <w:r w:rsidRPr="009344AD">
        <w:rPr>
          <w:rFonts w:eastAsia="Bookman Old Style"/>
          <w:sz w:val="18"/>
          <w:szCs w:val="18"/>
        </w:rPr>
        <w:t>aktivnost K101324 Dodatno ulaganje na zgradi Multikulturalnog centra 10.000,00 eura,</w:t>
      </w:r>
    </w:p>
    <w:p w14:paraId="514A15FF" w14:textId="77777777" w:rsidR="00E07E4A" w:rsidRPr="009344AD" w:rsidRDefault="00E07E4A" w:rsidP="00C74FD7">
      <w:pPr>
        <w:pStyle w:val="Odlomakpopisa"/>
        <w:numPr>
          <w:ilvl w:val="0"/>
          <w:numId w:val="70"/>
        </w:numPr>
        <w:tabs>
          <w:tab w:val="left" w:pos="1540"/>
        </w:tabs>
        <w:spacing w:line="0" w:lineRule="atLeast"/>
        <w:rPr>
          <w:rFonts w:eastAsia="Bookman Old Style"/>
          <w:sz w:val="18"/>
          <w:szCs w:val="18"/>
        </w:rPr>
      </w:pPr>
      <w:r w:rsidRPr="009344AD">
        <w:rPr>
          <w:rFonts w:eastAsia="Bookman Old Style"/>
          <w:sz w:val="18"/>
          <w:szCs w:val="18"/>
        </w:rPr>
        <w:t xml:space="preserve">aktivnost K101327 Sanacija ceste </w:t>
      </w:r>
      <w:proofErr w:type="spellStart"/>
      <w:r w:rsidRPr="009344AD">
        <w:rPr>
          <w:rFonts w:eastAsia="Bookman Old Style"/>
          <w:sz w:val="18"/>
          <w:szCs w:val="18"/>
        </w:rPr>
        <w:t>V.Pisanica</w:t>
      </w:r>
      <w:proofErr w:type="spellEnd"/>
      <w:r w:rsidRPr="009344AD">
        <w:rPr>
          <w:rFonts w:eastAsia="Bookman Old Style"/>
          <w:sz w:val="18"/>
          <w:szCs w:val="18"/>
        </w:rPr>
        <w:t xml:space="preserve"> </w:t>
      </w:r>
      <w:proofErr w:type="spellStart"/>
      <w:r w:rsidRPr="009344AD">
        <w:rPr>
          <w:rFonts w:eastAsia="Bookman Old Style"/>
          <w:sz w:val="18"/>
          <w:szCs w:val="18"/>
        </w:rPr>
        <w:t>Polum</w:t>
      </w:r>
      <w:proofErr w:type="spellEnd"/>
      <w:r w:rsidRPr="009344AD">
        <w:rPr>
          <w:rFonts w:eastAsia="Bookman Old Style"/>
          <w:sz w:val="18"/>
          <w:szCs w:val="18"/>
        </w:rPr>
        <w:t xml:space="preserve"> 90.000,00</w:t>
      </w:r>
    </w:p>
    <w:p w14:paraId="223AC290" w14:textId="77777777" w:rsidR="00E07E4A" w:rsidRPr="009344AD" w:rsidRDefault="00E07E4A" w:rsidP="00C74FD7">
      <w:pPr>
        <w:pStyle w:val="Odlomakpopisa"/>
        <w:numPr>
          <w:ilvl w:val="0"/>
          <w:numId w:val="70"/>
        </w:numPr>
        <w:tabs>
          <w:tab w:val="left" w:pos="1540"/>
        </w:tabs>
        <w:spacing w:line="0" w:lineRule="atLeast"/>
        <w:rPr>
          <w:rFonts w:eastAsia="Bookman Old Style"/>
          <w:sz w:val="18"/>
          <w:szCs w:val="18"/>
        </w:rPr>
      </w:pPr>
      <w:r w:rsidRPr="009344AD">
        <w:rPr>
          <w:rFonts w:eastAsia="Bookman Old Style"/>
          <w:sz w:val="18"/>
          <w:szCs w:val="18"/>
        </w:rPr>
        <w:t>aktivnost K101329 Dodatno ulaganje na zgradi Općine – stan 15.000,00 eura</w:t>
      </w:r>
    </w:p>
    <w:p w14:paraId="4346C982" w14:textId="77777777" w:rsidR="00E07E4A" w:rsidRPr="009344AD" w:rsidRDefault="00E07E4A" w:rsidP="00C74FD7">
      <w:pPr>
        <w:pStyle w:val="Odlomakpopisa"/>
        <w:numPr>
          <w:ilvl w:val="0"/>
          <w:numId w:val="70"/>
        </w:numPr>
        <w:tabs>
          <w:tab w:val="left" w:pos="1540"/>
        </w:tabs>
        <w:spacing w:line="0" w:lineRule="atLeast"/>
        <w:rPr>
          <w:rFonts w:eastAsia="Bookman Old Style"/>
          <w:sz w:val="18"/>
          <w:szCs w:val="18"/>
        </w:rPr>
      </w:pPr>
      <w:r w:rsidRPr="009344AD">
        <w:rPr>
          <w:rFonts w:eastAsia="Bookman Old Style"/>
          <w:sz w:val="18"/>
          <w:szCs w:val="18"/>
        </w:rPr>
        <w:t xml:space="preserve">aktivnost K101330 Dodatno ulaganje na zgradi Općine – </w:t>
      </w:r>
      <w:proofErr w:type="spellStart"/>
      <w:r w:rsidRPr="009344AD">
        <w:rPr>
          <w:rFonts w:eastAsia="Bookman Old Style"/>
          <w:sz w:val="18"/>
          <w:szCs w:val="18"/>
        </w:rPr>
        <w:t>dječiji</w:t>
      </w:r>
      <w:proofErr w:type="spellEnd"/>
      <w:r w:rsidRPr="009344AD">
        <w:rPr>
          <w:rFonts w:eastAsia="Bookman Old Style"/>
          <w:sz w:val="18"/>
          <w:szCs w:val="18"/>
        </w:rPr>
        <w:t xml:space="preserve"> vrtić 474.800,00 eura,</w:t>
      </w:r>
    </w:p>
    <w:p w14:paraId="0DAD46BD" w14:textId="77777777" w:rsidR="00E07E4A" w:rsidRPr="009344AD" w:rsidRDefault="00E07E4A" w:rsidP="00C74FD7">
      <w:pPr>
        <w:pStyle w:val="Odlomakpopisa"/>
        <w:numPr>
          <w:ilvl w:val="0"/>
          <w:numId w:val="70"/>
        </w:numPr>
        <w:tabs>
          <w:tab w:val="left" w:pos="1540"/>
        </w:tabs>
        <w:spacing w:line="0" w:lineRule="atLeast"/>
        <w:rPr>
          <w:rFonts w:eastAsia="Bookman Old Style"/>
          <w:sz w:val="18"/>
          <w:szCs w:val="18"/>
        </w:rPr>
      </w:pPr>
      <w:r w:rsidRPr="009344AD">
        <w:rPr>
          <w:rFonts w:eastAsia="Bookman Old Style"/>
          <w:sz w:val="18"/>
          <w:szCs w:val="18"/>
        </w:rPr>
        <w:t>aktivnost K101336 Kupnja zgrade inkubatora 1.300,00 eura</w:t>
      </w:r>
    </w:p>
    <w:p w14:paraId="4B7F7137" w14:textId="77777777" w:rsidR="00E07E4A" w:rsidRPr="009344AD" w:rsidRDefault="00E07E4A" w:rsidP="00C74FD7">
      <w:pPr>
        <w:pStyle w:val="Odlomakpopisa"/>
        <w:numPr>
          <w:ilvl w:val="0"/>
          <w:numId w:val="70"/>
        </w:numPr>
        <w:tabs>
          <w:tab w:val="left" w:pos="1540"/>
        </w:tabs>
        <w:spacing w:line="0" w:lineRule="atLeast"/>
        <w:rPr>
          <w:rFonts w:eastAsia="Bookman Old Style"/>
          <w:sz w:val="18"/>
          <w:szCs w:val="18"/>
        </w:rPr>
      </w:pPr>
      <w:r w:rsidRPr="009344AD">
        <w:rPr>
          <w:rFonts w:eastAsia="Bookman Old Style"/>
          <w:sz w:val="18"/>
          <w:szCs w:val="18"/>
        </w:rPr>
        <w:t xml:space="preserve">aktivnost K101337 Izgradnja ceste u </w:t>
      </w:r>
      <w:proofErr w:type="spellStart"/>
      <w:r w:rsidRPr="009344AD">
        <w:rPr>
          <w:rFonts w:eastAsia="Bookman Old Style"/>
          <w:sz w:val="18"/>
          <w:szCs w:val="18"/>
        </w:rPr>
        <w:t>Bedeničkoj</w:t>
      </w:r>
      <w:proofErr w:type="spellEnd"/>
      <w:r w:rsidRPr="009344AD">
        <w:rPr>
          <w:rFonts w:eastAsia="Bookman Old Style"/>
          <w:sz w:val="18"/>
          <w:szCs w:val="18"/>
        </w:rPr>
        <w:t xml:space="preserve"> 120.000,00 eura</w:t>
      </w:r>
    </w:p>
    <w:p w14:paraId="7327196D" w14:textId="77777777" w:rsidR="00E07E4A" w:rsidRPr="009344AD" w:rsidRDefault="00E07E4A" w:rsidP="00C74FD7">
      <w:pPr>
        <w:pStyle w:val="Odlomakpopisa"/>
        <w:numPr>
          <w:ilvl w:val="0"/>
          <w:numId w:val="70"/>
        </w:numPr>
        <w:tabs>
          <w:tab w:val="left" w:pos="1540"/>
        </w:tabs>
        <w:spacing w:line="0" w:lineRule="atLeast"/>
        <w:rPr>
          <w:rFonts w:eastAsia="Bookman Old Style"/>
          <w:sz w:val="18"/>
          <w:szCs w:val="18"/>
        </w:rPr>
      </w:pPr>
      <w:r w:rsidRPr="009344AD">
        <w:rPr>
          <w:rFonts w:eastAsia="Bookman Old Style"/>
          <w:sz w:val="18"/>
          <w:szCs w:val="18"/>
        </w:rPr>
        <w:t xml:space="preserve">aktivnost K101338 Izgradnja nogostupa u </w:t>
      </w:r>
      <w:proofErr w:type="spellStart"/>
      <w:r w:rsidRPr="009344AD">
        <w:rPr>
          <w:rFonts w:eastAsia="Bookman Old Style"/>
          <w:sz w:val="18"/>
          <w:szCs w:val="18"/>
        </w:rPr>
        <w:t>V.Pisanici</w:t>
      </w:r>
      <w:proofErr w:type="spellEnd"/>
      <w:r w:rsidRPr="009344AD">
        <w:rPr>
          <w:rFonts w:eastAsia="Bookman Old Style"/>
          <w:sz w:val="18"/>
          <w:szCs w:val="18"/>
        </w:rPr>
        <w:t xml:space="preserve"> 120.000,00 eura</w:t>
      </w:r>
    </w:p>
    <w:p w14:paraId="3E07719E" w14:textId="77777777" w:rsidR="00E07E4A" w:rsidRPr="009344AD" w:rsidRDefault="00E07E4A" w:rsidP="00C74FD7">
      <w:pPr>
        <w:pStyle w:val="Odlomakpopisa"/>
        <w:numPr>
          <w:ilvl w:val="0"/>
          <w:numId w:val="70"/>
        </w:numPr>
        <w:tabs>
          <w:tab w:val="left" w:pos="1540"/>
        </w:tabs>
        <w:spacing w:line="0" w:lineRule="atLeast"/>
        <w:rPr>
          <w:rFonts w:eastAsia="Bookman Old Style"/>
          <w:sz w:val="18"/>
          <w:szCs w:val="18"/>
        </w:rPr>
      </w:pPr>
      <w:r w:rsidRPr="009344AD">
        <w:rPr>
          <w:rFonts w:eastAsia="Bookman Old Style"/>
          <w:sz w:val="18"/>
          <w:szCs w:val="18"/>
        </w:rPr>
        <w:t>aktivnost K101337 Izgradnja ceste u Kukavici 120.000,00 eura</w:t>
      </w:r>
    </w:p>
    <w:p w14:paraId="3E9EA087" w14:textId="77777777" w:rsidR="00E07E4A" w:rsidRPr="009344AD" w:rsidRDefault="00E07E4A" w:rsidP="00E07E4A">
      <w:pPr>
        <w:tabs>
          <w:tab w:val="left" w:pos="1540"/>
        </w:tabs>
        <w:spacing w:line="0" w:lineRule="atLeast"/>
        <w:ind w:left="360"/>
        <w:rPr>
          <w:rFonts w:eastAsia="Bookman Old Style"/>
          <w:sz w:val="18"/>
          <w:szCs w:val="18"/>
        </w:rPr>
      </w:pPr>
    </w:p>
    <w:p w14:paraId="6681249F" w14:textId="77777777" w:rsidR="00E07E4A" w:rsidRPr="009344AD" w:rsidRDefault="00E07E4A" w:rsidP="00E07E4A">
      <w:pPr>
        <w:tabs>
          <w:tab w:val="left" w:pos="1540"/>
        </w:tabs>
        <w:spacing w:line="0" w:lineRule="atLeast"/>
        <w:ind w:left="360"/>
        <w:rPr>
          <w:rFonts w:eastAsia="Bookman Old Style"/>
          <w:sz w:val="18"/>
          <w:szCs w:val="18"/>
        </w:rPr>
      </w:pPr>
      <w:r w:rsidRPr="009344AD">
        <w:rPr>
          <w:rFonts w:eastAsia="Bookman Old Style"/>
          <w:sz w:val="18"/>
          <w:szCs w:val="18"/>
        </w:rPr>
        <w:t xml:space="preserve"> 2025. godini planirana sredstva za Program izgradnje komunalne infrastrukture iznose 164.500 eura. U 2026. godini sredstva za ovaj program se planiraju u iznosu od 171.700,00 eura.</w:t>
      </w:r>
    </w:p>
    <w:p w14:paraId="0366CFD7" w14:textId="77777777" w:rsidR="00E07E4A" w:rsidRPr="009344AD" w:rsidRDefault="00E07E4A" w:rsidP="00E07E4A">
      <w:pPr>
        <w:tabs>
          <w:tab w:val="left" w:pos="1540"/>
        </w:tabs>
        <w:spacing w:line="0" w:lineRule="atLeast"/>
        <w:ind w:left="360"/>
        <w:rPr>
          <w:rFonts w:eastAsia="Bookman Old Style"/>
          <w:sz w:val="18"/>
          <w:szCs w:val="18"/>
        </w:rPr>
      </w:pPr>
    </w:p>
    <w:p w14:paraId="1A402A0C" w14:textId="77777777" w:rsidR="00E07E4A" w:rsidRPr="009344AD" w:rsidRDefault="00E07E4A" w:rsidP="00E07E4A">
      <w:pPr>
        <w:spacing w:line="4" w:lineRule="exact"/>
        <w:rPr>
          <w:sz w:val="18"/>
          <w:szCs w:val="18"/>
        </w:rPr>
      </w:pPr>
    </w:p>
    <w:p w14:paraId="2A99D804" w14:textId="77777777" w:rsidR="00E07E4A" w:rsidRPr="009344AD" w:rsidRDefault="00E07E4A" w:rsidP="00E07E4A">
      <w:pPr>
        <w:spacing w:line="0" w:lineRule="atLeast"/>
        <w:ind w:left="580"/>
        <w:rPr>
          <w:rFonts w:eastAsia="Bookman Old Style"/>
          <w:b/>
          <w:sz w:val="18"/>
          <w:szCs w:val="18"/>
        </w:rPr>
      </w:pPr>
      <w:r w:rsidRPr="009344AD">
        <w:rPr>
          <w:rFonts w:eastAsia="Bookman Old Style"/>
          <w:b/>
          <w:sz w:val="18"/>
          <w:szCs w:val="18"/>
        </w:rPr>
        <w:t>Pokazatelji uspješnosti:</w:t>
      </w:r>
    </w:p>
    <w:p w14:paraId="6B00DA22" w14:textId="77777777" w:rsidR="00E07E4A" w:rsidRPr="009344AD" w:rsidRDefault="00E07E4A" w:rsidP="00E07E4A">
      <w:pPr>
        <w:spacing w:line="1" w:lineRule="exact"/>
        <w:rPr>
          <w:sz w:val="18"/>
          <w:szCs w:val="18"/>
        </w:rPr>
      </w:pPr>
    </w:p>
    <w:p w14:paraId="1ABD2B89" w14:textId="77777777" w:rsidR="00E07E4A" w:rsidRPr="009344AD" w:rsidRDefault="00E07E4A" w:rsidP="00C74FD7">
      <w:pPr>
        <w:numPr>
          <w:ilvl w:val="0"/>
          <w:numId w:val="42"/>
        </w:numPr>
        <w:tabs>
          <w:tab w:val="left" w:pos="180"/>
        </w:tabs>
        <w:spacing w:line="0" w:lineRule="atLeast"/>
        <w:ind w:left="180" w:hanging="170"/>
        <w:rPr>
          <w:rFonts w:eastAsia="Bookman Old Style"/>
          <w:sz w:val="18"/>
          <w:szCs w:val="18"/>
        </w:rPr>
      </w:pPr>
      <w:r w:rsidRPr="009344AD">
        <w:rPr>
          <w:rFonts w:eastAsia="Bookman Old Style"/>
          <w:sz w:val="18"/>
          <w:szCs w:val="18"/>
        </w:rPr>
        <w:t>dužina izgrađenih cesta (m)</w:t>
      </w:r>
    </w:p>
    <w:p w14:paraId="663BF0DF" w14:textId="77777777" w:rsidR="00E07E4A" w:rsidRPr="009344AD" w:rsidRDefault="00E07E4A" w:rsidP="00C74FD7">
      <w:pPr>
        <w:numPr>
          <w:ilvl w:val="0"/>
          <w:numId w:val="42"/>
        </w:numPr>
        <w:tabs>
          <w:tab w:val="left" w:pos="180"/>
        </w:tabs>
        <w:spacing w:line="0" w:lineRule="atLeast"/>
        <w:ind w:left="180" w:hanging="170"/>
        <w:rPr>
          <w:rFonts w:eastAsia="Bookman Old Style"/>
          <w:sz w:val="18"/>
          <w:szCs w:val="18"/>
        </w:rPr>
      </w:pPr>
      <w:r w:rsidRPr="009344AD">
        <w:rPr>
          <w:rFonts w:eastAsia="Bookman Old Style"/>
          <w:sz w:val="18"/>
          <w:szCs w:val="18"/>
        </w:rPr>
        <w:t>dužina izgrađenih ograda na grobljima</w:t>
      </w:r>
    </w:p>
    <w:p w14:paraId="24948D81" w14:textId="77777777" w:rsidR="00E07E4A" w:rsidRPr="009344AD" w:rsidRDefault="00E07E4A" w:rsidP="00C74FD7">
      <w:pPr>
        <w:numPr>
          <w:ilvl w:val="0"/>
          <w:numId w:val="42"/>
        </w:numPr>
        <w:tabs>
          <w:tab w:val="left" w:pos="180"/>
        </w:tabs>
        <w:spacing w:line="0" w:lineRule="atLeast"/>
        <w:ind w:left="180" w:hanging="170"/>
        <w:rPr>
          <w:rFonts w:eastAsia="Bookman Old Style"/>
          <w:sz w:val="18"/>
          <w:szCs w:val="18"/>
        </w:rPr>
      </w:pPr>
      <w:r w:rsidRPr="009344AD">
        <w:rPr>
          <w:rFonts w:eastAsia="Bookman Old Style"/>
          <w:sz w:val="18"/>
          <w:szCs w:val="18"/>
        </w:rPr>
        <w:t>dužina izgrađenog vodovoda</w:t>
      </w:r>
    </w:p>
    <w:p w14:paraId="72055651" w14:textId="77777777" w:rsidR="00E07E4A" w:rsidRPr="009344AD" w:rsidRDefault="00E07E4A" w:rsidP="00C74FD7">
      <w:pPr>
        <w:numPr>
          <w:ilvl w:val="0"/>
          <w:numId w:val="42"/>
        </w:numPr>
        <w:tabs>
          <w:tab w:val="left" w:pos="180"/>
        </w:tabs>
        <w:spacing w:line="0" w:lineRule="atLeast"/>
        <w:ind w:left="180" w:hanging="170"/>
        <w:rPr>
          <w:rFonts w:eastAsia="Bookman Old Style"/>
          <w:sz w:val="18"/>
          <w:szCs w:val="18"/>
        </w:rPr>
      </w:pPr>
      <w:r w:rsidRPr="009344AD">
        <w:rPr>
          <w:rFonts w:eastAsia="Bookman Old Style"/>
          <w:sz w:val="18"/>
          <w:szCs w:val="18"/>
        </w:rPr>
        <w:t>broj izgrađenih parkirališta</w:t>
      </w:r>
    </w:p>
    <w:p w14:paraId="51CD5411" w14:textId="77777777" w:rsidR="00E07E4A" w:rsidRPr="009344AD" w:rsidRDefault="00E07E4A" w:rsidP="00E07E4A">
      <w:pPr>
        <w:tabs>
          <w:tab w:val="left" w:pos="180"/>
        </w:tabs>
        <w:spacing w:line="0" w:lineRule="atLeast"/>
        <w:rPr>
          <w:rFonts w:eastAsia="Bookman Old Style"/>
          <w:sz w:val="18"/>
          <w:szCs w:val="18"/>
        </w:rPr>
      </w:pPr>
    </w:p>
    <w:tbl>
      <w:tblPr>
        <w:tblStyle w:val="TableNormal"/>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41"/>
        <w:gridCol w:w="4051"/>
        <w:gridCol w:w="1811"/>
        <w:gridCol w:w="1810"/>
        <w:gridCol w:w="1832"/>
      </w:tblGrid>
      <w:tr w:rsidR="00E07E4A" w:rsidRPr="009344AD" w14:paraId="17FA0AE7" w14:textId="77777777" w:rsidTr="00E07E4A">
        <w:trPr>
          <w:trHeight w:val="510"/>
        </w:trPr>
        <w:tc>
          <w:tcPr>
            <w:tcW w:w="1141" w:type="dxa"/>
            <w:tcBorders>
              <w:top w:val="single" w:sz="8" w:space="0" w:color="000000"/>
              <w:left w:val="nil"/>
              <w:bottom w:val="single" w:sz="12" w:space="0" w:color="000000"/>
              <w:right w:val="single" w:sz="2" w:space="0" w:color="000000"/>
            </w:tcBorders>
            <w:shd w:val="clear" w:color="auto" w:fill="ACACAC"/>
          </w:tcPr>
          <w:p w14:paraId="4D1EE6B8" w14:textId="77777777" w:rsidR="00E07E4A" w:rsidRPr="009344AD" w:rsidRDefault="00E07E4A" w:rsidP="00E07E4A">
            <w:pPr>
              <w:pStyle w:val="TableParagraph"/>
              <w:spacing w:before="3"/>
              <w:ind w:left="245" w:right="220" w:firstLine="15"/>
              <w:rPr>
                <w:rFonts w:ascii="Times New Roman" w:hAnsi="Times New Roman" w:cs="Times New Roman"/>
                <w:sz w:val="18"/>
                <w:szCs w:val="18"/>
              </w:rPr>
            </w:pPr>
            <w:proofErr w:type="spellStart"/>
            <w:r w:rsidRPr="009344AD">
              <w:rPr>
                <w:rFonts w:ascii="Times New Roman" w:hAnsi="Times New Roman" w:cs="Times New Roman"/>
                <w:sz w:val="18"/>
                <w:szCs w:val="18"/>
              </w:rPr>
              <w:t>Račun</w:t>
            </w:r>
            <w:proofErr w:type="spellEnd"/>
            <w:r w:rsidRPr="009344AD">
              <w:rPr>
                <w:rFonts w:ascii="Times New Roman" w:hAnsi="Times New Roman" w:cs="Times New Roman"/>
                <w:sz w:val="18"/>
                <w:szCs w:val="18"/>
              </w:rPr>
              <w:t>/</w:t>
            </w:r>
            <w:r w:rsidRPr="009344AD">
              <w:rPr>
                <w:rFonts w:ascii="Times New Roman" w:hAnsi="Times New Roman" w:cs="Times New Roman"/>
                <w:spacing w:val="-60"/>
                <w:sz w:val="18"/>
                <w:szCs w:val="18"/>
              </w:rPr>
              <w:t xml:space="preserve"> </w:t>
            </w:r>
            <w:proofErr w:type="spellStart"/>
            <w:r w:rsidRPr="009344AD">
              <w:rPr>
                <w:rFonts w:ascii="Times New Roman" w:hAnsi="Times New Roman" w:cs="Times New Roman"/>
                <w:sz w:val="18"/>
                <w:szCs w:val="18"/>
              </w:rPr>
              <w:t>Pozicija</w:t>
            </w:r>
            <w:proofErr w:type="spellEnd"/>
          </w:p>
        </w:tc>
        <w:tc>
          <w:tcPr>
            <w:tcW w:w="4051" w:type="dxa"/>
            <w:tcBorders>
              <w:top w:val="single" w:sz="8" w:space="0" w:color="000000"/>
              <w:left w:val="single" w:sz="2" w:space="0" w:color="000000"/>
              <w:bottom w:val="single" w:sz="12" w:space="0" w:color="000000"/>
              <w:right w:val="single" w:sz="2" w:space="0" w:color="000000"/>
            </w:tcBorders>
            <w:shd w:val="clear" w:color="auto" w:fill="ACACAC"/>
          </w:tcPr>
          <w:p w14:paraId="3585F2D1" w14:textId="77777777" w:rsidR="00E07E4A" w:rsidRPr="009344AD" w:rsidRDefault="00E07E4A" w:rsidP="00E07E4A">
            <w:pPr>
              <w:pStyle w:val="TableParagraph"/>
              <w:spacing w:before="3"/>
              <w:ind w:left="1810" w:right="1809"/>
              <w:jc w:val="center"/>
              <w:rPr>
                <w:rFonts w:ascii="Times New Roman" w:hAnsi="Times New Roman" w:cs="Times New Roman"/>
                <w:sz w:val="18"/>
                <w:szCs w:val="18"/>
              </w:rPr>
            </w:pPr>
            <w:proofErr w:type="spellStart"/>
            <w:r w:rsidRPr="009344AD">
              <w:rPr>
                <w:rFonts w:ascii="Times New Roman" w:hAnsi="Times New Roman" w:cs="Times New Roman"/>
                <w:sz w:val="18"/>
                <w:szCs w:val="18"/>
              </w:rPr>
              <w:t>Opis</w:t>
            </w:r>
            <w:proofErr w:type="spellEnd"/>
          </w:p>
        </w:tc>
        <w:tc>
          <w:tcPr>
            <w:tcW w:w="1811" w:type="dxa"/>
            <w:tcBorders>
              <w:top w:val="single" w:sz="8" w:space="0" w:color="000000"/>
              <w:left w:val="single" w:sz="2" w:space="0" w:color="000000"/>
              <w:bottom w:val="single" w:sz="12" w:space="0" w:color="000000"/>
              <w:right w:val="single" w:sz="2" w:space="0" w:color="000000"/>
            </w:tcBorders>
            <w:shd w:val="clear" w:color="auto" w:fill="ACACAC"/>
          </w:tcPr>
          <w:p w14:paraId="6EC10AD3" w14:textId="77777777" w:rsidR="00E07E4A" w:rsidRPr="009344AD" w:rsidRDefault="00E07E4A" w:rsidP="00E07E4A">
            <w:pPr>
              <w:pStyle w:val="TableParagraph"/>
              <w:ind w:right="90"/>
              <w:rPr>
                <w:rFonts w:ascii="Times New Roman" w:hAnsi="Times New Roman" w:cs="Times New Roman"/>
                <w:sz w:val="18"/>
                <w:szCs w:val="18"/>
              </w:rPr>
            </w:pPr>
            <w:proofErr w:type="spellStart"/>
            <w:r w:rsidRPr="009344AD">
              <w:rPr>
                <w:rFonts w:ascii="Times New Roman" w:hAnsi="Times New Roman" w:cs="Times New Roman"/>
                <w:sz w:val="18"/>
                <w:szCs w:val="18"/>
              </w:rPr>
              <w:t>Proračun</w:t>
            </w:r>
            <w:proofErr w:type="spellEnd"/>
            <w:r w:rsidRPr="009344AD">
              <w:rPr>
                <w:rFonts w:ascii="Times New Roman" w:hAnsi="Times New Roman" w:cs="Times New Roman"/>
                <w:spacing w:val="-3"/>
                <w:sz w:val="18"/>
                <w:szCs w:val="18"/>
              </w:rPr>
              <w:t xml:space="preserve"> </w:t>
            </w:r>
            <w:r w:rsidRPr="009344AD">
              <w:rPr>
                <w:rFonts w:ascii="Times New Roman" w:hAnsi="Times New Roman" w:cs="Times New Roman"/>
                <w:sz w:val="18"/>
                <w:szCs w:val="18"/>
              </w:rPr>
              <w:t>za</w:t>
            </w:r>
            <w:r w:rsidRPr="009344AD">
              <w:rPr>
                <w:rFonts w:ascii="Times New Roman" w:hAnsi="Times New Roman" w:cs="Times New Roman"/>
                <w:spacing w:val="-1"/>
                <w:sz w:val="18"/>
                <w:szCs w:val="18"/>
              </w:rPr>
              <w:t xml:space="preserve"> </w:t>
            </w:r>
            <w:r w:rsidRPr="009344AD">
              <w:rPr>
                <w:rFonts w:ascii="Times New Roman" w:hAnsi="Times New Roman" w:cs="Times New Roman"/>
                <w:sz w:val="18"/>
                <w:szCs w:val="18"/>
              </w:rPr>
              <w:t>2024.</w:t>
            </w:r>
          </w:p>
        </w:tc>
        <w:tc>
          <w:tcPr>
            <w:tcW w:w="1810" w:type="dxa"/>
            <w:tcBorders>
              <w:top w:val="single" w:sz="8" w:space="0" w:color="000000"/>
              <w:left w:val="single" w:sz="2" w:space="0" w:color="000000"/>
              <w:bottom w:val="single" w:sz="12" w:space="0" w:color="000000"/>
              <w:right w:val="single" w:sz="2" w:space="0" w:color="000000"/>
            </w:tcBorders>
            <w:shd w:val="clear" w:color="auto" w:fill="ACACAC"/>
          </w:tcPr>
          <w:p w14:paraId="7EC924C1" w14:textId="77777777" w:rsidR="00E07E4A" w:rsidRPr="009344AD" w:rsidRDefault="00E07E4A" w:rsidP="00E07E4A">
            <w:pPr>
              <w:pStyle w:val="TableParagraph"/>
              <w:ind w:right="42"/>
              <w:rPr>
                <w:rFonts w:ascii="Times New Roman" w:hAnsi="Times New Roman" w:cs="Times New Roman"/>
                <w:sz w:val="18"/>
                <w:szCs w:val="18"/>
              </w:rPr>
            </w:pPr>
            <w:proofErr w:type="spellStart"/>
            <w:r w:rsidRPr="009344AD">
              <w:rPr>
                <w:rFonts w:ascii="Times New Roman" w:hAnsi="Times New Roman" w:cs="Times New Roman"/>
                <w:sz w:val="18"/>
                <w:szCs w:val="18"/>
              </w:rPr>
              <w:t>Projekcija</w:t>
            </w:r>
            <w:proofErr w:type="spellEnd"/>
            <w:r w:rsidRPr="009344AD">
              <w:rPr>
                <w:rFonts w:ascii="Times New Roman" w:hAnsi="Times New Roman" w:cs="Times New Roman"/>
                <w:spacing w:val="-2"/>
                <w:sz w:val="18"/>
                <w:szCs w:val="18"/>
              </w:rPr>
              <w:t xml:space="preserve"> </w:t>
            </w:r>
            <w:r w:rsidRPr="009344AD">
              <w:rPr>
                <w:rFonts w:ascii="Times New Roman" w:hAnsi="Times New Roman" w:cs="Times New Roman"/>
                <w:sz w:val="18"/>
                <w:szCs w:val="18"/>
              </w:rPr>
              <w:t>za</w:t>
            </w:r>
            <w:r w:rsidRPr="009344AD">
              <w:rPr>
                <w:rFonts w:ascii="Times New Roman" w:hAnsi="Times New Roman" w:cs="Times New Roman"/>
                <w:spacing w:val="-2"/>
                <w:sz w:val="18"/>
                <w:szCs w:val="18"/>
              </w:rPr>
              <w:t xml:space="preserve"> </w:t>
            </w:r>
            <w:r w:rsidRPr="009344AD">
              <w:rPr>
                <w:rFonts w:ascii="Times New Roman" w:hAnsi="Times New Roman" w:cs="Times New Roman"/>
                <w:sz w:val="18"/>
                <w:szCs w:val="18"/>
              </w:rPr>
              <w:t>2025.</w:t>
            </w:r>
          </w:p>
        </w:tc>
        <w:tc>
          <w:tcPr>
            <w:tcW w:w="1832" w:type="dxa"/>
            <w:tcBorders>
              <w:top w:val="single" w:sz="8" w:space="0" w:color="000000"/>
              <w:left w:val="single" w:sz="2" w:space="0" w:color="000000"/>
              <w:bottom w:val="single" w:sz="12" w:space="0" w:color="000000"/>
              <w:right w:val="nil"/>
            </w:tcBorders>
            <w:shd w:val="clear" w:color="auto" w:fill="ACACAC"/>
          </w:tcPr>
          <w:p w14:paraId="0593F3BB" w14:textId="77777777" w:rsidR="00E07E4A" w:rsidRPr="009344AD" w:rsidRDefault="00E07E4A" w:rsidP="00E07E4A">
            <w:pPr>
              <w:pStyle w:val="TableParagraph"/>
              <w:ind w:right="84"/>
              <w:rPr>
                <w:rFonts w:ascii="Times New Roman" w:hAnsi="Times New Roman" w:cs="Times New Roman"/>
                <w:sz w:val="18"/>
                <w:szCs w:val="18"/>
              </w:rPr>
            </w:pPr>
            <w:proofErr w:type="spellStart"/>
            <w:r w:rsidRPr="009344AD">
              <w:rPr>
                <w:rFonts w:ascii="Times New Roman" w:hAnsi="Times New Roman" w:cs="Times New Roman"/>
                <w:sz w:val="18"/>
                <w:szCs w:val="18"/>
              </w:rPr>
              <w:t>Projekcija</w:t>
            </w:r>
            <w:proofErr w:type="spellEnd"/>
            <w:r w:rsidRPr="009344AD">
              <w:rPr>
                <w:rFonts w:ascii="Times New Roman" w:hAnsi="Times New Roman" w:cs="Times New Roman"/>
                <w:spacing w:val="-2"/>
                <w:sz w:val="18"/>
                <w:szCs w:val="18"/>
              </w:rPr>
              <w:t xml:space="preserve"> </w:t>
            </w:r>
            <w:r w:rsidRPr="009344AD">
              <w:rPr>
                <w:rFonts w:ascii="Times New Roman" w:hAnsi="Times New Roman" w:cs="Times New Roman"/>
                <w:sz w:val="18"/>
                <w:szCs w:val="18"/>
              </w:rPr>
              <w:t>za</w:t>
            </w:r>
            <w:r w:rsidRPr="009344AD">
              <w:rPr>
                <w:rFonts w:ascii="Times New Roman" w:hAnsi="Times New Roman" w:cs="Times New Roman"/>
                <w:spacing w:val="-2"/>
                <w:sz w:val="18"/>
                <w:szCs w:val="18"/>
              </w:rPr>
              <w:t xml:space="preserve"> </w:t>
            </w:r>
            <w:r w:rsidRPr="009344AD">
              <w:rPr>
                <w:rFonts w:ascii="Times New Roman" w:hAnsi="Times New Roman" w:cs="Times New Roman"/>
                <w:sz w:val="18"/>
                <w:szCs w:val="18"/>
              </w:rPr>
              <w:t>2026.</w:t>
            </w:r>
          </w:p>
        </w:tc>
      </w:tr>
      <w:tr w:rsidR="00E07E4A" w:rsidRPr="009344AD" w14:paraId="10461CA1" w14:textId="77777777" w:rsidTr="00E07E4A">
        <w:trPr>
          <w:trHeight w:val="494"/>
        </w:trPr>
        <w:tc>
          <w:tcPr>
            <w:tcW w:w="1141" w:type="dxa"/>
            <w:tcBorders>
              <w:top w:val="single" w:sz="12" w:space="0" w:color="000000"/>
              <w:left w:val="nil"/>
              <w:bottom w:val="single" w:sz="12" w:space="0" w:color="000000"/>
              <w:right w:val="single" w:sz="2" w:space="0" w:color="000000"/>
            </w:tcBorders>
            <w:shd w:val="clear" w:color="auto" w:fill="DCDCDC"/>
          </w:tcPr>
          <w:p w14:paraId="6E80FBB5" w14:textId="77777777" w:rsidR="00E07E4A" w:rsidRPr="009344AD" w:rsidRDefault="00E07E4A" w:rsidP="00E07E4A">
            <w:pPr>
              <w:pStyle w:val="TableParagraph"/>
              <w:spacing w:before="3"/>
              <w:ind w:left="14"/>
              <w:rPr>
                <w:rFonts w:ascii="Times New Roman" w:hAnsi="Times New Roman" w:cs="Times New Roman"/>
                <w:b/>
                <w:sz w:val="18"/>
                <w:szCs w:val="18"/>
              </w:rPr>
            </w:pPr>
            <w:r w:rsidRPr="009344AD">
              <w:rPr>
                <w:rFonts w:ascii="Times New Roman" w:hAnsi="Times New Roman" w:cs="Times New Roman"/>
                <w:b/>
                <w:sz w:val="18"/>
                <w:szCs w:val="18"/>
              </w:rPr>
              <w:t>Program</w:t>
            </w:r>
          </w:p>
          <w:p w14:paraId="65454D02" w14:textId="77777777" w:rsidR="00E07E4A" w:rsidRPr="009344AD" w:rsidRDefault="00E07E4A" w:rsidP="00E07E4A">
            <w:pPr>
              <w:pStyle w:val="TableParagraph"/>
              <w:spacing w:before="35"/>
              <w:ind w:left="708"/>
              <w:rPr>
                <w:rFonts w:ascii="Times New Roman" w:hAnsi="Times New Roman" w:cs="Times New Roman"/>
                <w:b/>
                <w:sz w:val="18"/>
                <w:szCs w:val="18"/>
              </w:rPr>
            </w:pPr>
            <w:r w:rsidRPr="009344AD">
              <w:rPr>
                <w:rFonts w:ascii="Times New Roman" w:hAnsi="Times New Roman" w:cs="Times New Roman"/>
                <w:b/>
                <w:sz w:val="18"/>
                <w:szCs w:val="18"/>
              </w:rPr>
              <w:t>1013</w:t>
            </w:r>
          </w:p>
        </w:tc>
        <w:tc>
          <w:tcPr>
            <w:tcW w:w="4051" w:type="dxa"/>
            <w:tcBorders>
              <w:top w:val="single" w:sz="12" w:space="0" w:color="000000"/>
              <w:left w:val="single" w:sz="2" w:space="0" w:color="000000"/>
              <w:bottom w:val="single" w:sz="12" w:space="0" w:color="000000"/>
              <w:right w:val="single" w:sz="2" w:space="0" w:color="000000"/>
            </w:tcBorders>
            <w:shd w:val="clear" w:color="auto" w:fill="DCDCDC"/>
          </w:tcPr>
          <w:p w14:paraId="2EA8221D" w14:textId="77777777" w:rsidR="00E07E4A" w:rsidRPr="009344AD" w:rsidRDefault="00E07E4A" w:rsidP="00E07E4A">
            <w:pPr>
              <w:pStyle w:val="TableParagraph"/>
              <w:spacing w:line="240" w:lineRule="exact"/>
              <w:ind w:left="76" w:right="1078"/>
              <w:rPr>
                <w:rFonts w:ascii="Times New Roman" w:hAnsi="Times New Roman" w:cs="Times New Roman"/>
                <w:b/>
                <w:sz w:val="18"/>
                <w:szCs w:val="18"/>
              </w:rPr>
            </w:pPr>
            <w:proofErr w:type="spellStart"/>
            <w:r w:rsidRPr="009344AD">
              <w:rPr>
                <w:rFonts w:ascii="Times New Roman" w:hAnsi="Times New Roman" w:cs="Times New Roman"/>
                <w:b/>
                <w:sz w:val="18"/>
                <w:szCs w:val="18"/>
              </w:rPr>
              <w:t>Izgradnja</w:t>
            </w:r>
            <w:proofErr w:type="spellEnd"/>
            <w:r w:rsidRPr="009344AD">
              <w:rPr>
                <w:rFonts w:ascii="Times New Roman" w:hAnsi="Times New Roman" w:cs="Times New Roman"/>
                <w:b/>
                <w:sz w:val="18"/>
                <w:szCs w:val="18"/>
              </w:rPr>
              <w:t xml:space="preserve"> </w:t>
            </w:r>
            <w:proofErr w:type="spellStart"/>
            <w:r w:rsidRPr="009344AD">
              <w:rPr>
                <w:rFonts w:ascii="Times New Roman" w:hAnsi="Times New Roman" w:cs="Times New Roman"/>
                <w:b/>
                <w:sz w:val="18"/>
                <w:szCs w:val="18"/>
              </w:rPr>
              <w:t>objekata</w:t>
            </w:r>
            <w:proofErr w:type="spellEnd"/>
            <w:r w:rsidRPr="009344AD">
              <w:rPr>
                <w:rFonts w:ascii="Times New Roman" w:hAnsi="Times New Roman" w:cs="Times New Roman"/>
                <w:b/>
                <w:sz w:val="18"/>
                <w:szCs w:val="18"/>
              </w:rPr>
              <w:t xml:space="preserve"> </w:t>
            </w:r>
            <w:proofErr w:type="spellStart"/>
            <w:r w:rsidRPr="009344AD">
              <w:rPr>
                <w:rFonts w:ascii="Times New Roman" w:hAnsi="Times New Roman" w:cs="Times New Roman"/>
                <w:b/>
                <w:sz w:val="18"/>
                <w:szCs w:val="18"/>
              </w:rPr>
              <w:t>i</w:t>
            </w:r>
            <w:proofErr w:type="spellEnd"/>
            <w:r w:rsidRPr="009344AD">
              <w:rPr>
                <w:rFonts w:ascii="Times New Roman" w:hAnsi="Times New Roman" w:cs="Times New Roman"/>
                <w:b/>
                <w:sz w:val="18"/>
                <w:szCs w:val="18"/>
              </w:rPr>
              <w:t xml:space="preserve"> </w:t>
            </w:r>
            <w:proofErr w:type="spellStart"/>
            <w:r w:rsidRPr="009344AD">
              <w:rPr>
                <w:rFonts w:ascii="Times New Roman" w:hAnsi="Times New Roman" w:cs="Times New Roman"/>
                <w:b/>
                <w:sz w:val="18"/>
                <w:szCs w:val="18"/>
              </w:rPr>
              <w:t>uređaja</w:t>
            </w:r>
            <w:proofErr w:type="spellEnd"/>
            <w:r w:rsidRPr="009344AD">
              <w:rPr>
                <w:rFonts w:ascii="Times New Roman" w:hAnsi="Times New Roman" w:cs="Times New Roman"/>
                <w:b/>
                <w:spacing w:val="-56"/>
                <w:sz w:val="18"/>
                <w:szCs w:val="18"/>
              </w:rPr>
              <w:t xml:space="preserve"> </w:t>
            </w:r>
            <w:proofErr w:type="spellStart"/>
            <w:r w:rsidRPr="009344AD">
              <w:rPr>
                <w:rFonts w:ascii="Times New Roman" w:hAnsi="Times New Roman" w:cs="Times New Roman"/>
                <w:b/>
                <w:sz w:val="18"/>
                <w:szCs w:val="18"/>
              </w:rPr>
              <w:t>komunalne</w:t>
            </w:r>
            <w:proofErr w:type="spellEnd"/>
            <w:r w:rsidRPr="009344AD">
              <w:rPr>
                <w:rFonts w:ascii="Times New Roman" w:hAnsi="Times New Roman" w:cs="Times New Roman"/>
                <w:b/>
                <w:spacing w:val="-2"/>
                <w:sz w:val="18"/>
                <w:szCs w:val="18"/>
              </w:rPr>
              <w:t xml:space="preserve"> </w:t>
            </w:r>
            <w:proofErr w:type="spellStart"/>
            <w:r w:rsidRPr="009344AD">
              <w:rPr>
                <w:rFonts w:ascii="Times New Roman" w:hAnsi="Times New Roman" w:cs="Times New Roman"/>
                <w:b/>
                <w:sz w:val="18"/>
                <w:szCs w:val="18"/>
              </w:rPr>
              <w:t>infrastrukture</w:t>
            </w:r>
            <w:proofErr w:type="spellEnd"/>
          </w:p>
        </w:tc>
        <w:tc>
          <w:tcPr>
            <w:tcW w:w="1811" w:type="dxa"/>
            <w:tcBorders>
              <w:top w:val="single" w:sz="12" w:space="0" w:color="000000"/>
              <w:left w:val="single" w:sz="2" w:space="0" w:color="000000"/>
              <w:bottom w:val="single" w:sz="12" w:space="0" w:color="000000"/>
              <w:right w:val="single" w:sz="2" w:space="0" w:color="000000"/>
            </w:tcBorders>
            <w:shd w:val="clear" w:color="auto" w:fill="DCDCDC"/>
          </w:tcPr>
          <w:p w14:paraId="03318AF4" w14:textId="77777777" w:rsidR="00E07E4A" w:rsidRPr="009344AD" w:rsidRDefault="00E07E4A" w:rsidP="00E07E4A">
            <w:pPr>
              <w:pStyle w:val="TableParagraph"/>
              <w:spacing w:before="5"/>
              <w:ind w:right="104"/>
              <w:rPr>
                <w:rFonts w:ascii="Times New Roman" w:hAnsi="Times New Roman" w:cs="Times New Roman"/>
                <w:b/>
                <w:sz w:val="18"/>
                <w:szCs w:val="18"/>
              </w:rPr>
            </w:pPr>
            <w:r w:rsidRPr="009344AD">
              <w:rPr>
                <w:rFonts w:ascii="Times New Roman" w:hAnsi="Times New Roman" w:cs="Times New Roman"/>
                <w:b/>
                <w:sz w:val="18"/>
                <w:szCs w:val="18"/>
              </w:rPr>
              <w:t>1.123.600,00</w:t>
            </w:r>
          </w:p>
        </w:tc>
        <w:tc>
          <w:tcPr>
            <w:tcW w:w="1810" w:type="dxa"/>
            <w:tcBorders>
              <w:top w:val="single" w:sz="12" w:space="0" w:color="000000"/>
              <w:left w:val="single" w:sz="2" w:space="0" w:color="000000"/>
              <w:bottom w:val="single" w:sz="12" w:space="0" w:color="000000"/>
              <w:right w:val="single" w:sz="2" w:space="0" w:color="000000"/>
            </w:tcBorders>
            <w:shd w:val="clear" w:color="auto" w:fill="DCDCDC"/>
          </w:tcPr>
          <w:p w14:paraId="1EAC7302" w14:textId="77777777" w:rsidR="00E07E4A" w:rsidRPr="009344AD" w:rsidRDefault="00E07E4A" w:rsidP="00E07E4A">
            <w:pPr>
              <w:pStyle w:val="TableParagraph"/>
              <w:spacing w:before="5"/>
              <w:ind w:right="98"/>
              <w:rPr>
                <w:rFonts w:ascii="Times New Roman" w:hAnsi="Times New Roman" w:cs="Times New Roman"/>
                <w:b/>
                <w:sz w:val="18"/>
                <w:szCs w:val="18"/>
              </w:rPr>
            </w:pPr>
            <w:r w:rsidRPr="009344AD">
              <w:rPr>
                <w:rFonts w:ascii="Times New Roman" w:hAnsi="Times New Roman" w:cs="Times New Roman"/>
                <w:b/>
                <w:sz w:val="18"/>
                <w:szCs w:val="18"/>
              </w:rPr>
              <w:t>164.500,00</w:t>
            </w:r>
          </w:p>
        </w:tc>
        <w:tc>
          <w:tcPr>
            <w:tcW w:w="1832" w:type="dxa"/>
            <w:tcBorders>
              <w:top w:val="single" w:sz="12" w:space="0" w:color="000000"/>
              <w:left w:val="single" w:sz="2" w:space="0" w:color="000000"/>
              <w:bottom w:val="single" w:sz="12" w:space="0" w:color="000000"/>
              <w:right w:val="nil"/>
            </w:tcBorders>
            <w:shd w:val="clear" w:color="auto" w:fill="DCDCDC"/>
          </w:tcPr>
          <w:p w14:paraId="58C4C854" w14:textId="77777777" w:rsidR="00E07E4A" w:rsidRPr="009344AD" w:rsidRDefault="00E07E4A" w:rsidP="00E07E4A">
            <w:pPr>
              <w:pStyle w:val="TableParagraph"/>
              <w:spacing w:before="5"/>
              <w:ind w:right="101"/>
              <w:rPr>
                <w:rFonts w:ascii="Times New Roman" w:hAnsi="Times New Roman" w:cs="Times New Roman"/>
                <w:b/>
                <w:sz w:val="18"/>
                <w:szCs w:val="18"/>
              </w:rPr>
            </w:pPr>
            <w:r w:rsidRPr="009344AD">
              <w:rPr>
                <w:rFonts w:ascii="Times New Roman" w:hAnsi="Times New Roman" w:cs="Times New Roman"/>
                <w:b/>
                <w:sz w:val="18"/>
                <w:szCs w:val="18"/>
              </w:rPr>
              <w:t>171.700,00</w:t>
            </w:r>
          </w:p>
        </w:tc>
      </w:tr>
      <w:tr w:rsidR="00E07E4A" w:rsidRPr="009344AD" w14:paraId="32004502" w14:textId="77777777" w:rsidTr="00E07E4A">
        <w:trPr>
          <w:trHeight w:val="633"/>
        </w:trPr>
        <w:tc>
          <w:tcPr>
            <w:tcW w:w="1141" w:type="dxa"/>
            <w:tcBorders>
              <w:top w:val="single" w:sz="12" w:space="0" w:color="000000"/>
              <w:left w:val="nil"/>
              <w:bottom w:val="single" w:sz="8" w:space="0" w:color="000000"/>
              <w:right w:val="single" w:sz="2" w:space="0" w:color="000000"/>
            </w:tcBorders>
            <w:shd w:val="clear" w:color="auto" w:fill="E6E6E6"/>
          </w:tcPr>
          <w:p w14:paraId="6CC5055B" w14:textId="77777777" w:rsidR="00E07E4A" w:rsidRPr="009344AD" w:rsidRDefault="00E07E4A" w:rsidP="00E07E4A">
            <w:pPr>
              <w:pStyle w:val="TableParagraph"/>
              <w:ind w:left="6"/>
              <w:jc w:val="center"/>
              <w:rPr>
                <w:rFonts w:ascii="Times New Roman" w:hAnsi="Times New Roman" w:cs="Times New Roman"/>
                <w:b/>
                <w:sz w:val="18"/>
                <w:szCs w:val="18"/>
              </w:rPr>
            </w:pPr>
            <w:r w:rsidRPr="009344AD">
              <w:rPr>
                <w:rFonts w:ascii="Times New Roman" w:hAnsi="Times New Roman" w:cs="Times New Roman"/>
                <w:b/>
                <w:sz w:val="18"/>
                <w:szCs w:val="18"/>
              </w:rPr>
              <w:t>Akt.</w:t>
            </w:r>
            <w:r w:rsidRPr="009344AD">
              <w:rPr>
                <w:rFonts w:ascii="Times New Roman" w:hAnsi="Times New Roman" w:cs="Times New Roman"/>
                <w:b/>
                <w:spacing w:val="17"/>
                <w:sz w:val="18"/>
                <w:szCs w:val="18"/>
              </w:rPr>
              <w:t xml:space="preserve"> </w:t>
            </w:r>
            <w:r w:rsidRPr="009344AD">
              <w:rPr>
                <w:rFonts w:ascii="Times New Roman" w:hAnsi="Times New Roman" w:cs="Times New Roman"/>
                <w:b/>
                <w:sz w:val="18"/>
                <w:szCs w:val="18"/>
              </w:rPr>
              <w:t>K101303</w:t>
            </w:r>
          </w:p>
        </w:tc>
        <w:tc>
          <w:tcPr>
            <w:tcW w:w="4051" w:type="dxa"/>
            <w:tcBorders>
              <w:top w:val="single" w:sz="12" w:space="0" w:color="000000"/>
              <w:left w:val="single" w:sz="2" w:space="0" w:color="000000"/>
              <w:bottom w:val="single" w:sz="8" w:space="0" w:color="000000"/>
              <w:right w:val="single" w:sz="2" w:space="0" w:color="000000"/>
            </w:tcBorders>
            <w:shd w:val="clear" w:color="auto" w:fill="E6E6E6"/>
          </w:tcPr>
          <w:p w14:paraId="5D6B6F17" w14:textId="77777777" w:rsidR="00E07E4A" w:rsidRPr="009344AD" w:rsidRDefault="00E07E4A" w:rsidP="00E07E4A">
            <w:pPr>
              <w:pStyle w:val="TableParagraph"/>
              <w:ind w:left="76"/>
              <w:rPr>
                <w:rFonts w:ascii="Times New Roman" w:hAnsi="Times New Roman" w:cs="Times New Roman"/>
                <w:b/>
                <w:sz w:val="18"/>
                <w:szCs w:val="18"/>
              </w:rPr>
            </w:pPr>
            <w:proofErr w:type="spellStart"/>
            <w:r w:rsidRPr="009344AD">
              <w:rPr>
                <w:rFonts w:ascii="Times New Roman" w:hAnsi="Times New Roman" w:cs="Times New Roman"/>
                <w:b/>
                <w:sz w:val="18"/>
                <w:szCs w:val="18"/>
              </w:rPr>
              <w:t>Izgradnja</w:t>
            </w:r>
            <w:proofErr w:type="spellEnd"/>
            <w:r w:rsidRPr="009344AD">
              <w:rPr>
                <w:rFonts w:ascii="Times New Roman" w:hAnsi="Times New Roman" w:cs="Times New Roman"/>
                <w:b/>
                <w:spacing w:val="4"/>
                <w:sz w:val="18"/>
                <w:szCs w:val="18"/>
              </w:rPr>
              <w:t xml:space="preserve"> </w:t>
            </w:r>
            <w:proofErr w:type="spellStart"/>
            <w:proofErr w:type="gramStart"/>
            <w:r w:rsidRPr="009344AD">
              <w:rPr>
                <w:rFonts w:ascii="Times New Roman" w:hAnsi="Times New Roman" w:cs="Times New Roman"/>
                <w:b/>
                <w:sz w:val="18"/>
                <w:szCs w:val="18"/>
              </w:rPr>
              <w:t>mrtvačnica,obnova</w:t>
            </w:r>
            <w:proofErr w:type="spellEnd"/>
            <w:proofErr w:type="gramEnd"/>
            <w:r w:rsidRPr="009344AD">
              <w:rPr>
                <w:rFonts w:ascii="Times New Roman" w:hAnsi="Times New Roman" w:cs="Times New Roman"/>
                <w:b/>
                <w:spacing w:val="5"/>
                <w:sz w:val="18"/>
                <w:szCs w:val="18"/>
              </w:rPr>
              <w:t xml:space="preserve"> </w:t>
            </w:r>
            <w:proofErr w:type="spellStart"/>
            <w:r w:rsidRPr="009344AD">
              <w:rPr>
                <w:rFonts w:ascii="Times New Roman" w:hAnsi="Times New Roman" w:cs="Times New Roman"/>
                <w:b/>
                <w:sz w:val="18"/>
                <w:szCs w:val="18"/>
              </w:rPr>
              <w:t>zvonika</w:t>
            </w:r>
            <w:proofErr w:type="spellEnd"/>
            <w:r w:rsidRPr="009344AD">
              <w:rPr>
                <w:rFonts w:ascii="Times New Roman" w:hAnsi="Times New Roman" w:cs="Times New Roman"/>
                <w:b/>
                <w:spacing w:val="4"/>
                <w:sz w:val="18"/>
                <w:szCs w:val="18"/>
              </w:rPr>
              <w:t xml:space="preserve"> </w:t>
            </w:r>
            <w:proofErr w:type="spellStart"/>
            <w:r w:rsidRPr="009344AD">
              <w:rPr>
                <w:rFonts w:ascii="Times New Roman" w:hAnsi="Times New Roman" w:cs="Times New Roman"/>
                <w:b/>
                <w:sz w:val="18"/>
                <w:szCs w:val="18"/>
              </w:rPr>
              <w:t>i</w:t>
            </w:r>
            <w:proofErr w:type="spellEnd"/>
            <w:r w:rsidRPr="009344AD">
              <w:rPr>
                <w:rFonts w:ascii="Times New Roman" w:hAnsi="Times New Roman" w:cs="Times New Roman"/>
                <w:b/>
                <w:spacing w:val="4"/>
                <w:sz w:val="18"/>
                <w:szCs w:val="18"/>
              </w:rPr>
              <w:t xml:space="preserve"> </w:t>
            </w:r>
            <w:proofErr w:type="spellStart"/>
            <w:r w:rsidRPr="009344AD">
              <w:rPr>
                <w:rFonts w:ascii="Times New Roman" w:hAnsi="Times New Roman" w:cs="Times New Roman"/>
                <w:b/>
                <w:sz w:val="18"/>
                <w:szCs w:val="18"/>
              </w:rPr>
              <w:t>ostalih</w:t>
            </w:r>
            <w:proofErr w:type="spellEnd"/>
            <w:r w:rsidRPr="009344AD">
              <w:rPr>
                <w:rFonts w:ascii="Times New Roman" w:hAnsi="Times New Roman" w:cs="Times New Roman"/>
                <w:b/>
                <w:spacing w:val="-44"/>
                <w:sz w:val="18"/>
                <w:szCs w:val="18"/>
              </w:rPr>
              <w:t xml:space="preserve"> </w:t>
            </w:r>
            <w:proofErr w:type="spellStart"/>
            <w:r w:rsidRPr="009344AD">
              <w:rPr>
                <w:rFonts w:ascii="Times New Roman" w:hAnsi="Times New Roman" w:cs="Times New Roman"/>
                <w:b/>
                <w:sz w:val="18"/>
                <w:szCs w:val="18"/>
              </w:rPr>
              <w:t>objekata</w:t>
            </w:r>
            <w:proofErr w:type="spellEnd"/>
            <w:r w:rsidRPr="009344AD">
              <w:rPr>
                <w:rFonts w:ascii="Times New Roman" w:hAnsi="Times New Roman" w:cs="Times New Roman"/>
                <w:b/>
                <w:spacing w:val="2"/>
                <w:sz w:val="18"/>
                <w:szCs w:val="18"/>
              </w:rPr>
              <w:t xml:space="preserve"> </w:t>
            </w:r>
            <w:proofErr w:type="spellStart"/>
            <w:r w:rsidRPr="009344AD">
              <w:rPr>
                <w:rFonts w:ascii="Times New Roman" w:hAnsi="Times New Roman" w:cs="Times New Roman"/>
                <w:b/>
                <w:sz w:val="18"/>
                <w:szCs w:val="18"/>
              </w:rPr>
              <w:t>na</w:t>
            </w:r>
            <w:proofErr w:type="spellEnd"/>
            <w:r w:rsidRPr="009344AD">
              <w:rPr>
                <w:rFonts w:ascii="Times New Roman" w:hAnsi="Times New Roman" w:cs="Times New Roman"/>
                <w:b/>
                <w:spacing w:val="2"/>
                <w:sz w:val="18"/>
                <w:szCs w:val="18"/>
              </w:rPr>
              <w:t xml:space="preserve"> </w:t>
            </w:r>
            <w:proofErr w:type="spellStart"/>
            <w:r w:rsidRPr="009344AD">
              <w:rPr>
                <w:rFonts w:ascii="Times New Roman" w:hAnsi="Times New Roman" w:cs="Times New Roman"/>
                <w:b/>
                <w:sz w:val="18"/>
                <w:szCs w:val="18"/>
              </w:rPr>
              <w:t>grobljima</w:t>
            </w:r>
            <w:proofErr w:type="spellEnd"/>
          </w:p>
          <w:p w14:paraId="7D91A915" w14:textId="77777777" w:rsidR="00E07E4A" w:rsidRPr="009344AD" w:rsidRDefault="00E07E4A" w:rsidP="00E07E4A">
            <w:pPr>
              <w:pStyle w:val="TableParagraph"/>
              <w:spacing w:before="43"/>
              <w:ind w:left="76"/>
              <w:rPr>
                <w:rFonts w:ascii="Times New Roman" w:hAnsi="Times New Roman" w:cs="Times New Roman"/>
                <w:sz w:val="18"/>
                <w:szCs w:val="18"/>
              </w:rPr>
            </w:pPr>
            <w:proofErr w:type="spellStart"/>
            <w:r w:rsidRPr="009344AD">
              <w:rPr>
                <w:rFonts w:ascii="Times New Roman" w:hAnsi="Times New Roman" w:cs="Times New Roman"/>
                <w:sz w:val="18"/>
                <w:szCs w:val="18"/>
              </w:rPr>
              <w:t>Funkcija</w:t>
            </w:r>
            <w:proofErr w:type="spellEnd"/>
            <w:r w:rsidRPr="009344AD">
              <w:rPr>
                <w:rFonts w:ascii="Times New Roman" w:hAnsi="Times New Roman" w:cs="Times New Roman"/>
                <w:sz w:val="18"/>
                <w:szCs w:val="18"/>
              </w:rPr>
              <w:t>:</w:t>
            </w:r>
            <w:r w:rsidRPr="009344AD">
              <w:rPr>
                <w:rFonts w:ascii="Times New Roman" w:hAnsi="Times New Roman" w:cs="Times New Roman"/>
                <w:spacing w:val="-3"/>
                <w:sz w:val="18"/>
                <w:szCs w:val="18"/>
              </w:rPr>
              <w:t xml:space="preserve"> </w:t>
            </w:r>
            <w:r w:rsidRPr="009344AD">
              <w:rPr>
                <w:rFonts w:ascii="Times New Roman" w:hAnsi="Times New Roman" w:cs="Times New Roman"/>
                <w:sz w:val="18"/>
                <w:szCs w:val="18"/>
              </w:rPr>
              <w:t>0620</w:t>
            </w:r>
            <w:r w:rsidRPr="009344AD">
              <w:rPr>
                <w:rFonts w:ascii="Times New Roman" w:hAnsi="Times New Roman" w:cs="Times New Roman"/>
                <w:spacing w:val="-3"/>
                <w:sz w:val="18"/>
                <w:szCs w:val="18"/>
              </w:rPr>
              <w:t xml:space="preserve"> </w:t>
            </w:r>
            <w:proofErr w:type="spellStart"/>
            <w:r w:rsidRPr="009344AD">
              <w:rPr>
                <w:rFonts w:ascii="Times New Roman" w:hAnsi="Times New Roman" w:cs="Times New Roman"/>
                <w:sz w:val="18"/>
                <w:szCs w:val="18"/>
              </w:rPr>
              <w:t>Razvoj</w:t>
            </w:r>
            <w:proofErr w:type="spellEnd"/>
            <w:r w:rsidRPr="009344AD">
              <w:rPr>
                <w:rFonts w:ascii="Times New Roman" w:hAnsi="Times New Roman" w:cs="Times New Roman"/>
                <w:spacing w:val="-4"/>
                <w:sz w:val="18"/>
                <w:szCs w:val="18"/>
              </w:rPr>
              <w:t xml:space="preserve"> </w:t>
            </w:r>
            <w:proofErr w:type="spellStart"/>
            <w:r w:rsidRPr="009344AD">
              <w:rPr>
                <w:rFonts w:ascii="Times New Roman" w:hAnsi="Times New Roman" w:cs="Times New Roman"/>
                <w:sz w:val="18"/>
                <w:szCs w:val="18"/>
              </w:rPr>
              <w:t>zajednice</w:t>
            </w:r>
            <w:proofErr w:type="spellEnd"/>
          </w:p>
        </w:tc>
        <w:tc>
          <w:tcPr>
            <w:tcW w:w="1811" w:type="dxa"/>
            <w:tcBorders>
              <w:top w:val="single" w:sz="12" w:space="0" w:color="000000"/>
              <w:left w:val="single" w:sz="2" w:space="0" w:color="000000"/>
              <w:bottom w:val="single" w:sz="8" w:space="0" w:color="000000"/>
              <w:right w:val="single" w:sz="2" w:space="0" w:color="000000"/>
            </w:tcBorders>
            <w:shd w:val="clear" w:color="auto" w:fill="E6E6E6"/>
          </w:tcPr>
          <w:p w14:paraId="581081C4" w14:textId="77777777" w:rsidR="00E07E4A" w:rsidRPr="009344AD" w:rsidRDefault="00E07E4A" w:rsidP="00E07E4A">
            <w:pPr>
              <w:pStyle w:val="TableParagraph"/>
              <w:ind w:right="107"/>
              <w:rPr>
                <w:rFonts w:ascii="Times New Roman" w:hAnsi="Times New Roman" w:cs="Times New Roman"/>
                <w:b/>
                <w:sz w:val="18"/>
                <w:szCs w:val="18"/>
              </w:rPr>
            </w:pPr>
            <w:r w:rsidRPr="009344AD">
              <w:rPr>
                <w:rFonts w:ascii="Times New Roman" w:hAnsi="Times New Roman" w:cs="Times New Roman"/>
                <w:b/>
                <w:sz w:val="18"/>
                <w:szCs w:val="18"/>
              </w:rPr>
              <w:t>64.700,00</w:t>
            </w:r>
          </w:p>
        </w:tc>
        <w:tc>
          <w:tcPr>
            <w:tcW w:w="1810" w:type="dxa"/>
            <w:tcBorders>
              <w:top w:val="single" w:sz="12" w:space="0" w:color="000000"/>
              <w:left w:val="single" w:sz="2" w:space="0" w:color="000000"/>
              <w:bottom w:val="single" w:sz="8" w:space="0" w:color="000000"/>
              <w:right w:val="single" w:sz="2" w:space="0" w:color="000000"/>
            </w:tcBorders>
            <w:shd w:val="clear" w:color="auto" w:fill="E6E6E6"/>
          </w:tcPr>
          <w:p w14:paraId="0C4F0EDA" w14:textId="77777777" w:rsidR="00E07E4A" w:rsidRPr="009344AD" w:rsidRDefault="00E07E4A" w:rsidP="00E07E4A">
            <w:pPr>
              <w:pStyle w:val="TableParagraph"/>
              <w:ind w:right="100"/>
              <w:rPr>
                <w:rFonts w:ascii="Times New Roman" w:hAnsi="Times New Roman" w:cs="Times New Roman"/>
                <w:b/>
                <w:sz w:val="18"/>
                <w:szCs w:val="18"/>
              </w:rPr>
            </w:pPr>
            <w:r w:rsidRPr="009344AD">
              <w:rPr>
                <w:rFonts w:ascii="Times New Roman" w:hAnsi="Times New Roman" w:cs="Times New Roman"/>
                <w:b/>
                <w:sz w:val="18"/>
                <w:szCs w:val="18"/>
              </w:rPr>
              <w:t>28.000,00</w:t>
            </w:r>
          </w:p>
        </w:tc>
        <w:tc>
          <w:tcPr>
            <w:tcW w:w="1832" w:type="dxa"/>
            <w:tcBorders>
              <w:top w:val="single" w:sz="12" w:space="0" w:color="000000"/>
              <w:left w:val="single" w:sz="2" w:space="0" w:color="000000"/>
              <w:bottom w:val="single" w:sz="8" w:space="0" w:color="000000"/>
              <w:right w:val="nil"/>
            </w:tcBorders>
            <w:shd w:val="clear" w:color="auto" w:fill="E6E6E6"/>
          </w:tcPr>
          <w:p w14:paraId="4FF98215" w14:textId="77777777" w:rsidR="00E07E4A" w:rsidRPr="009344AD" w:rsidRDefault="00E07E4A" w:rsidP="00E07E4A">
            <w:pPr>
              <w:pStyle w:val="TableParagraph"/>
              <w:ind w:right="104"/>
              <w:rPr>
                <w:rFonts w:ascii="Times New Roman" w:hAnsi="Times New Roman" w:cs="Times New Roman"/>
                <w:b/>
                <w:sz w:val="18"/>
                <w:szCs w:val="18"/>
              </w:rPr>
            </w:pPr>
            <w:r w:rsidRPr="009344AD">
              <w:rPr>
                <w:rFonts w:ascii="Times New Roman" w:hAnsi="Times New Roman" w:cs="Times New Roman"/>
                <w:b/>
                <w:sz w:val="18"/>
                <w:szCs w:val="18"/>
              </w:rPr>
              <w:t>20.000,00</w:t>
            </w:r>
          </w:p>
        </w:tc>
      </w:tr>
      <w:tr w:rsidR="00E07E4A" w:rsidRPr="009344AD" w14:paraId="0F655C4D" w14:textId="77777777" w:rsidTr="00E07E4A">
        <w:trPr>
          <w:trHeight w:val="443"/>
        </w:trPr>
        <w:tc>
          <w:tcPr>
            <w:tcW w:w="1141" w:type="dxa"/>
            <w:tcBorders>
              <w:top w:val="single" w:sz="8" w:space="0" w:color="000000"/>
              <w:left w:val="nil"/>
              <w:bottom w:val="single" w:sz="12" w:space="0" w:color="000000"/>
              <w:right w:val="single" w:sz="2" w:space="0" w:color="000000"/>
            </w:tcBorders>
            <w:shd w:val="clear" w:color="auto" w:fill="E6E6E6"/>
          </w:tcPr>
          <w:p w14:paraId="4F642E59" w14:textId="77777777" w:rsidR="00E07E4A" w:rsidRPr="009344AD" w:rsidRDefault="00E07E4A" w:rsidP="00E07E4A">
            <w:pPr>
              <w:pStyle w:val="TableParagraph"/>
              <w:ind w:left="6"/>
              <w:jc w:val="center"/>
              <w:rPr>
                <w:rFonts w:ascii="Times New Roman" w:hAnsi="Times New Roman" w:cs="Times New Roman"/>
                <w:b/>
                <w:sz w:val="18"/>
                <w:szCs w:val="18"/>
              </w:rPr>
            </w:pPr>
            <w:r w:rsidRPr="009344AD">
              <w:rPr>
                <w:rFonts w:ascii="Times New Roman" w:hAnsi="Times New Roman" w:cs="Times New Roman"/>
                <w:b/>
                <w:sz w:val="18"/>
                <w:szCs w:val="18"/>
              </w:rPr>
              <w:t>Akt.</w:t>
            </w:r>
            <w:r w:rsidRPr="009344AD">
              <w:rPr>
                <w:rFonts w:ascii="Times New Roman" w:hAnsi="Times New Roman" w:cs="Times New Roman"/>
                <w:b/>
                <w:spacing w:val="17"/>
                <w:sz w:val="18"/>
                <w:szCs w:val="18"/>
              </w:rPr>
              <w:t xml:space="preserve"> </w:t>
            </w:r>
            <w:r w:rsidRPr="009344AD">
              <w:rPr>
                <w:rFonts w:ascii="Times New Roman" w:hAnsi="Times New Roman" w:cs="Times New Roman"/>
                <w:b/>
                <w:sz w:val="18"/>
                <w:szCs w:val="18"/>
              </w:rPr>
              <w:t>K101308</w:t>
            </w:r>
          </w:p>
        </w:tc>
        <w:tc>
          <w:tcPr>
            <w:tcW w:w="4051" w:type="dxa"/>
            <w:tcBorders>
              <w:top w:val="single" w:sz="8" w:space="0" w:color="000000"/>
              <w:left w:val="single" w:sz="2" w:space="0" w:color="000000"/>
              <w:bottom w:val="single" w:sz="12" w:space="0" w:color="000000"/>
              <w:right w:val="single" w:sz="2" w:space="0" w:color="000000"/>
            </w:tcBorders>
            <w:shd w:val="clear" w:color="auto" w:fill="E6E6E6"/>
          </w:tcPr>
          <w:p w14:paraId="5152F741" w14:textId="77777777" w:rsidR="00E07E4A" w:rsidRPr="009344AD" w:rsidRDefault="00E07E4A" w:rsidP="00E07E4A">
            <w:pPr>
              <w:pStyle w:val="TableParagraph"/>
              <w:ind w:left="76"/>
              <w:rPr>
                <w:rFonts w:ascii="Times New Roman" w:hAnsi="Times New Roman" w:cs="Times New Roman"/>
                <w:b/>
                <w:sz w:val="18"/>
                <w:szCs w:val="18"/>
              </w:rPr>
            </w:pPr>
            <w:proofErr w:type="spellStart"/>
            <w:r w:rsidRPr="009344AD">
              <w:rPr>
                <w:rFonts w:ascii="Times New Roman" w:hAnsi="Times New Roman" w:cs="Times New Roman"/>
                <w:b/>
                <w:sz w:val="18"/>
                <w:szCs w:val="18"/>
              </w:rPr>
              <w:t>Dodatno</w:t>
            </w:r>
            <w:proofErr w:type="spellEnd"/>
            <w:r w:rsidRPr="009344AD">
              <w:rPr>
                <w:rFonts w:ascii="Times New Roman" w:hAnsi="Times New Roman" w:cs="Times New Roman"/>
                <w:b/>
                <w:spacing w:val="2"/>
                <w:sz w:val="18"/>
                <w:szCs w:val="18"/>
              </w:rPr>
              <w:t xml:space="preserve"> </w:t>
            </w:r>
            <w:proofErr w:type="spellStart"/>
            <w:r w:rsidRPr="009344AD">
              <w:rPr>
                <w:rFonts w:ascii="Times New Roman" w:hAnsi="Times New Roman" w:cs="Times New Roman"/>
                <w:b/>
                <w:sz w:val="18"/>
                <w:szCs w:val="18"/>
              </w:rPr>
              <w:t>ulaganje</w:t>
            </w:r>
            <w:proofErr w:type="spellEnd"/>
            <w:r w:rsidRPr="009344AD">
              <w:rPr>
                <w:rFonts w:ascii="Times New Roman" w:hAnsi="Times New Roman" w:cs="Times New Roman"/>
                <w:b/>
                <w:spacing w:val="4"/>
                <w:sz w:val="18"/>
                <w:szCs w:val="18"/>
              </w:rPr>
              <w:t xml:space="preserve"> </w:t>
            </w:r>
            <w:proofErr w:type="spellStart"/>
            <w:r w:rsidRPr="009344AD">
              <w:rPr>
                <w:rFonts w:ascii="Times New Roman" w:hAnsi="Times New Roman" w:cs="Times New Roman"/>
                <w:b/>
                <w:sz w:val="18"/>
                <w:szCs w:val="18"/>
              </w:rPr>
              <w:t>na</w:t>
            </w:r>
            <w:proofErr w:type="spellEnd"/>
            <w:r w:rsidRPr="009344AD">
              <w:rPr>
                <w:rFonts w:ascii="Times New Roman" w:hAnsi="Times New Roman" w:cs="Times New Roman"/>
                <w:b/>
                <w:spacing w:val="4"/>
                <w:sz w:val="18"/>
                <w:szCs w:val="18"/>
              </w:rPr>
              <w:t xml:space="preserve"> </w:t>
            </w:r>
            <w:proofErr w:type="spellStart"/>
            <w:r w:rsidRPr="009344AD">
              <w:rPr>
                <w:rFonts w:ascii="Times New Roman" w:hAnsi="Times New Roman" w:cs="Times New Roman"/>
                <w:b/>
                <w:sz w:val="18"/>
                <w:szCs w:val="18"/>
              </w:rPr>
              <w:t>zgradi</w:t>
            </w:r>
            <w:proofErr w:type="spellEnd"/>
            <w:r w:rsidRPr="009344AD">
              <w:rPr>
                <w:rFonts w:ascii="Times New Roman" w:hAnsi="Times New Roman" w:cs="Times New Roman"/>
                <w:b/>
                <w:spacing w:val="3"/>
                <w:sz w:val="18"/>
                <w:szCs w:val="18"/>
              </w:rPr>
              <w:t xml:space="preserve"> </w:t>
            </w:r>
            <w:r w:rsidRPr="009344AD">
              <w:rPr>
                <w:rFonts w:ascii="Times New Roman" w:hAnsi="Times New Roman" w:cs="Times New Roman"/>
                <w:b/>
                <w:sz w:val="18"/>
                <w:szCs w:val="18"/>
              </w:rPr>
              <w:t>-</w:t>
            </w:r>
            <w:r w:rsidRPr="009344AD">
              <w:rPr>
                <w:rFonts w:ascii="Times New Roman" w:hAnsi="Times New Roman" w:cs="Times New Roman"/>
                <w:b/>
                <w:spacing w:val="3"/>
                <w:sz w:val="18"/>
                <w:szCs w:val="18"/>
              </w:rPr>
              <w:t xml:space="preserve"> </w:t>
            </w:r>
            <w:r w:rsidRPr="009344AD">
              <w:rPr>
                <w:rFonts w:ascii="Times New Roman" w:hAnsi="Times New Roman" w:cs="Times New Roman"/>
                <w:b/>
                <w:sz w:val="18"/>
                <w:szCs w:val="18"/>
              </w:rPr>
              <w:t>"</w:t>
            </w:r>
            <w:proofErr w:type="spellStart"/>
            <w:r w:rsidRPr="009344AD">
              <w:rPr>
                <w:rFonts w:ascii="Times New Roman" w:hAnsi="Times New Roman" w:cs="Times New Roman"/>
                <w:b/>
                <w:sz w:val="18"/>
                <w:szCs w:val="18"/>
              </w:rPr>
              <w:t>Centar</w:t>
            </w:r>
            <w:proofErr w:type="spellEnd"/>
            <w:r w:rsidRPr="009344AD">
              <w:rPr>
                <w:rFonts w:ascii="Times New Roman" w:hAnsi="Times New Roman" w:cs="Times New Roman"/>
                <w:b/>
                <w:spacing w:val="4"/>
                <w:sz w:val="18"/>
                <w:szCs w:val="18"/>
              </w:rPr>
              <w:t xml:space="preserve"> </w:t>
            </w:r>
            <w:proofErr w:type="spellStart"/>
            <w:r w:rsidRPr="009344AD">
              <w:rPr>
                <w:rFonts w:ascii="Times New Roman" w:hAnsi="Times New Roman" w:cs="Times New Roman"/>
                <w:b/>
                <w:sz w:val="18"/>
                <w:szCs w:val="18"/>
              </w:rPr>
              <w:t>udruga</w:t>
            </w:r>
            <w:proofErr w:type="spellEnd"/>
            <w:r w:rsidRPr="009344AD">
              <w:rPr>
                <w:rFonts w:ascii="Times New Roman" w:hAnsi="Times New Roman" w:cs="Times New Roman"/>
                <w:b/>
                <w:spacing w:val="4"/>
                <w:sz w:val="18"/>
                <w:szCs w:val="18"/>
              </w:rPr>
              <w:t xml:space="preserve"> </w:t>
            </w:r>
            <w:r w:rsidRPr="009344AD">
              <w:rPr>
                <w:rFonts w:ascii="Times New Roman" w:hAnsi="Times New Roman" w:cs="Times New Roman"/>
                <w:b/>
                <w:sz w:val="18"/>
                <w:szCs w:val="18"/>
              </w:rPr>
              <w:t>"</w:t>
            </w:r>
          </w:p>
          <w:p w14:paraId="76E45A2B" w14:textId="77777777" w:rsidR="00E07E4A" w:rsidRPr="009344AD" w:rsidRDefault="00E07E4A" w:rsidP="00E07E4A">
            <w:pPr>
              <w:pStyle w:val="TableParagraph"/>
              <w:spacing w:before="48"/>
              <w:ind w:left="76"/>
              <w:rPr>
                <w:rFonts w:ascii="Times New Roman" w:hAnsi="Times New Roman" w:cs="Times New Roman"/>
                <w:sz w:val="18"/>
                <w:szCs w:val="18"/>
              </w:rPr>
            </w:pPr>
            <w:proofErr w:type="spellStart"/>
            <w:r w:rsidRPr="009344AD">
              <w:rPr>
                <w:rFonts w:ascii="Times New Roman" w:hAnsi="Times New Roman" w:cs="Times New Roman"/>
                <w:sz w:val="18"/>
                <w:szCs w:val="18"/>
              </w:rPr>
              <w:t>Funkcija</w:t>
            </w:r>
            <w:proofErr w:type="spellEnd"/>
            <w:r w:rsidRPr="009344AD">
              <w:rPr>
                <w:rFonts w:ascii="Times New Roman" w:hAnsi="Times New Roman" w:cs="Times New Roman"/>
                <w:sz w:val="18"/>
                <w:szCs w:val="18"/>
              </w:rPr>
              <w:t>:</w:t>
            </w:r>
            <w:r w:rsidRPr="009344AD">
              <w:rPr>
                <w:rFonts w:ascii="Times New Roman" w:hAnsi="Times New Roman" w:cs="Times New Roman"/>
                <w:spacing w:val="-2"/>
                <w:sz w:val="18"/>
                <w:szCs w:val="18"/>
              </w:rPr>
              <w:t xml:space="preserve"> </w:t>
            </w:r>
            <w:r w:rsidRPr="009344AD">
              <w:rPr>
                <w:rFonts w:ascii="Times New Roman" w:hAnsi="Times New Roman" w:cs="Times New Roman"/>
                <w:sz w:val="18"/>
                <w:szCs w:val="18"/>
              </w:rPr>
              <w:t>0436</w:t>
            </w:r>
            <w:r w:rsidRPr="009344AD">
              <w:rPr>
                <w:rFonts w:ascii="Times New Roman" w:hAnsi="Times New Roman" w:cs="Times New Roman"/>
                <w:spacing w:val="-2"/>
                <w:sz w:val="18"/>
                <w:szCs w:val="18"/>
              </w:rPr>
              <w:t xml:space="preserve"> </w:t>
            </w:r>
            <w:proofErr w:type="spellStart"/>
            <w:r w:rsidRPr="009344AD">
              <w:rPr>
                <w:rFonts w:ascii="Times New Roman" w:hAnsi="Times New Roman" w:cs="Times New Roman"/>
                <w:sz w:val="18"/>
                <w:szCs w:val="18"/>
              </w:rPr>
              <w:t>Ostale</w:t>
            </w:r>
            <w:proofErr w:type="spellEnd"/>
            <w:r w:rsidRPr="009344AD">
              <w:rPr>
                <w:rFonts w:ascii="Times New Roman" w:hAnsi="Times New Roman" w:cs="Times New Roman"/>
                <w:spacing w:val="-2"/>
                <w:sz w:val="18"/>
                <w:szCs w:val="18"/>
              </w:rPr>
              <w:t xml:space="preserve"> </w:t>
            </w:r>
            <w:proofErr w:type="spellStart"/>
            <w:r w:rsidRPr="009344AD">
              <w:rPr>
                <w:rFonts w:ascii="Times New Roman" w:hAnsi="Times New Roman" w:cs="Times New Roman"/>
                <w:sz w:val="18"/>
                <w:szCs w:val="18"/>
              </w:rPr>
              <w:t>vrste</w:t>
            </w:r>
            <w:proofErr w:type="spellEnd"/>
            <w:r w:rsidRPr="009344AD">
              <w:rPr>
                <w:rFonts w:ascii="Times New Roman" w:hAnsi="Times New Roman" w:cs="Times New Roman"/>
                <w:spacing w:val="-2"/>
                <w:sz w:val="18"/>
                <w:szCs w:val="18"/>
              </w:rPr>
              <w:t xml:space="preserve"> </w:t>
            </w:r>
            <w:proofErr w:type="spellStart"/>
            <w:r w:rsidRPr="009344AD">
              <w:rPr>
                <w:rFonts w:ascii="Times New Roman" w:hAnsi="Times New Roman" w:cs="Times New Roman"/>
                <w:sz w:val="18"/>
                <w:szCs w:val="18"/>
              </w:rPr>
              <w:t>energije</w:t>
            </w:r>
            <w:proofErr w:type="spellEnd"/>
          </w:p>
        </w:tc>
        <w:tc>
          <w:tcPr>
            <w:tcW w:w="1811" w:type="dxa"/>
            <w:tcBorders>
              <w:top w:val="single" w:sz="8" w:space="0" w:color="000000"/>
              <w:left w:val="single" w:sz="2" w:space="0" w:color="000000"/>
              <w:bottom w:val="single" w:sz="12" w:space="0" w:color="000000"/>
              <w:right w:val="single" w:sz="2" w:space="0" w:color="000000"/>
            </w:tcBorders>
            <w:shd w:val="clear" w:color="auto" w:fill="E6E6E6"/>
          </w:tcPr>
          <w:p w14:paraId="3164107E" w14:textId="77777777" w:rsidR="00E07E4A" w:rsidRPr="009344AD" w:rsidRDefault="00E07E4A" w:rsidP="00E07E4A">
            <w:pPr>
              <w:pStyle w:val="TableParagraph"/>
              <w:ind w:right="107"/>
              <w:rPr>
                <w:rFonts w:ascii="Times New Roman" w:hAnsi="Times New Roman" w:cs="Times New Roman"/>
                <w:b/>
                <w:sz w:val="18"/>
                <w:szCs w:val="18"/>
              </w:rPr>
            </w:pPr>
            <w:r w:rsidRPr="009344AD">
              <w:rPr>
                <w:rFonts w:ascii="Times New Roman" w:hAnsi="Times New Roman" w:cs="Times New Roman"/>
                <w:b/>
                <w:sz w:val="18"/>
                <w:szCs w:val="18"/>
              </w:rPr>
              <w:t>46.000,00</w:t>
            </w:r>
          </w:p>
        </w:tc>
        <w:tc>
          <w:tcPr>
            <w:tcW w:w="1810" w:type="dxa"/>
            <w:tcBorders>
              <w:top w:val="single" w:sz="8" w:space="0" w:color="000000"/>
              <w:left w:val="single" w:sz="2" w:space="0" w:color="000000"/>
              <w:bottom w:val="single" w:sz="12" w:space="0" w:color="000000"/>
              <w:right w:val="single" w:sz="2" w:space="0" w:color="000000"/>
            </w:tcBorders>
            <w:shd w:val="clear" w:color="auto" w:fill="E6E6E6"/>
          </w:tcPr>
          <w:p w14:paraId="66D988C3" w14:textId="77777777" w:rsidR="00E07E4A" w:rsidRPr="009344AD" w:rsidRDefault="00E07E4A" w:rsidP="00E07E4A">
            <w:pPr>
              <w:pStyle w:val="TableParagraph"/>
              <w:ind w:right="102"/>
              <w:rPr>
                <w:rFonts w:ascii="Times New Roman" w:hAnsi="Times New Roman" w:cs="Times New Roman"/>
                <w:b/>
                <w:sz w:val="18"/>
                <w:szCs w:val="18"/>
              </w:rPr>
            </w:pPr>
            <w:r w:rsidRPr="009344AD">
              <w:rPr>
                <w:rFonts w:ascii="Times New Roman" w:hAnsi="Times New Roman" w:cs="Times New Roman"/>
                <w:b/>
                <w:sz w:val="18"/>
                <w:szCs w:val="18"/>
              </w:rPr>
              <w:t>0,00</w:t>
            </w:r>
          </w:p>
        </w:tc>
        <w:tc>
          <w:tcPr>
            <w:tcW w:w="1832" w:type="dxa"/>
            <w:tcBorders>
              <w:top w:val="single" w:sz="8" w:space="0" w:color="000000"/>
              <w:left w:val="single" w:sz="2" w:space="0" w:color="000000"/>
              <w:bottom w:val="single" w:sz="12" w:space="0" w:color="000000"/>
              <w:right w:val="nil"/>
            </w:tcBorders>
            <w:shd w:val="clear" w:color="auto" w:fill="E6E6E6"/>
          </w:tcPr>
          <w:p w14:paraId="42609C9F" w14:textId="77777777" w:rsidR="00E07E4A" w:rsidRPr="009344AD" w:rsidRDefault="00E07E4A" w:rsidP="00E07E4A">
            <w:pPr>
              <w:pStyle w:val="TableParagraph"/>
              <w:ind w:right="106"/>
              <w:rPr>
                <w:rFonts w:ascii="Times New Roman" w:hAnsi="Times New Roman" w:cs="Times New Roman"/>
                <w:b/>
                <w:sz w:val="18"/>
                <w:szCs w:val="18"/>
              </w:rPr>
            </w:pPr>
            <w:r w:rsidRPr="009344AD">
              <w:rPr>
                <w:rFonts w:ascii="Times New Roman" w:hAnsi="Times New Roman" w:cs="Times New Roman"/>
                <w:b/>
                <w:sz w:val="18"/>
                <w:szCs w:val="18"/>
              </w:rPr>
              <w:t>0,00</w:t>
            </w:r>
          </w:p>
        </w:tc>
      </w:tr>
      <w:tr w:rsidR="00E07E4A" w:rsidRPr="009344AD" w14:paraId="691B5E45" w14:textId="77777777" w:rsidTr="00E07E4A">
        <w:trPr>
          <w:trHeight w:val="437"/>
        </w:trPr>
        <w:tc>
          <w:tcPr>
            <w:tcW w:w="1141" w:type="dxa"/>
            <w:tcBorders>
              <w:top w:val="single" w:sz="12" w:space="0" w:color="000000"/>
              <w:left w:val="nil"/>
              <w:bottom w:val="single" w:sz="12" w:space="0" w:color="000000"/>
              <w:right w:val="single" w:sz="2" w:space="0" w:color="000000"/>
            </w:tcBorders>
            <w:shd w:val="clear" w:color="auto" w:fill="E6E6E6"/>
          </w:tcPr>
          <w:p w14:paraId="3E92B5F6" w14:textId="77777777" w:rsidR="00E07E4A" w:rsidRPr="009344AD" w:rsidRDefault="00E07E4A" w:rsidP="00E07E4A">
            <w:pPr>
              <w:pStyle w:val="TableParagraph"/>
              <w:ind w:left="6"/>
              <w:jc w:val="center"/>
              <w:rPr>
                <w:rFonts w:ascii="Times New Roman" w:hAnsi="Times New Roman" w:cs="Times New Roman"/>
                <w:b/>
                <w:sz w:val="18"/>
                <w:szCs w:val="18"/>
              </w:rPr>
            </w:pPr>
            <w:r w:rsidRPr="009344AD">
              <w:rPr>
                <w:rFonts w:ascii="Times New Roman" w:hAnsi="Times New Roman" w:cs="Times New Roman"/>
                <w:b/>
                <w:sz w:val="18"/>
                <w:szCs w:val="18"/>
              </w:rPr>
              <w:t>Akt.</w:t>
            </w:r>
            <w:r w:rsidRPr="009344AD">
              <w:rPr>
                <w:rFonts w:ascii="Times New Roman" w:hAnsi="Times New Roman" w:cs="Times New Roman"/>
                <w:b/>
                <w:spacing w:val="17"/>
                <w:sz w:val="18"/>
                <w:szCs w:val="18"/>
              </w:rPr>
              <w:t xml:space="preserve"> </w:t>
            </w:r>
            <w:r w:rsidRPr="009344AD">
              <w:rPr>
                <w:rFonts w:ascii="Times New Roman" w:hAnsi="Times New Roman" w:cs="Times New Roman"/>
                <w:b/>
                <w:sz w:val="18"/>
                <w:szCs w:val="18"/>
              </w:rPr>
              <w:t>K101310</w:t>
            </w:r>
          </w:p>
        </w:tc>
        <w:tc>
          <w:tcPr>
            <w:tcW w:w="4051" w:type="dxa"/>
            <w:tcBorders>
              <w:top w:val="single" w:sz="12" w:space="0" w:color="000000"/>
              <w:left w:val="single" w:sz="2" w:space="0" w:color="000000"/>
              <w:bottom w:val="single" w:sz="12" w:space="0" w:color="000000"/>
              <w:right w:val="single" w:sz="2" w:space="0" w:color="000000"/>
            </w:tcBorders>
            <w:shd w:val="clear" w:color="auto" w:fill="E6E6E6"/>
          </w:tcPr>
          <w:p w14:paraId="1D5B7CDB" w14:textId="77777777" w:rsidR="00E07E4A" w:rsidRPr="009344AD" w:rsidRDefault="00E07E4A" w:rsidP="00E07E4A">
            <w:pPr>
              <w:pStyle w:val="TableParagraph"/>
              <w:ind w:left="76"/>
              <w:rPr>
                <w:rFonts w:ascii="Times New Roman" w:hAnsi="Times New Roman" w:cs="Times New Roman"/>
                <w:b/>
                <w:sz w:val="18"/>
                <w:szCs w:val="18"/>
              </w:rPr>
            </w:pPr>
            <w:proofErr w:type="spellStart"/>
            <w:r w:rsidRPr="009344AD">
              <w:rPr>
                <w:rFonts w:ascii="Times New Roman" w:hAnsi="Times New Roman" w:cs="Times New Roman"/>
                <w:b/>
                <w:sz w:val="18"/>
                <w:szCs w:val="18"/>
              </w:rPr>
              <w:t>Izgradnja</w:t>
            </w:r>
            <w:proofErr w:type="spellEnd"/>
            <w:r w:rsidRPr="009344AD">
              <w:rPr>
                <w:rFonts w:ascii="Times New Roman" w:hAnsi="Times New Roman" w:cs="Times New Roman"/>
                <w:b/>
                <w:spacing w:val="2"/>
                <w:sz w:val="18"/>
                <w:szCs w:val="18"/>
              </w:rPr>
              <w:t xml:space="preserve"> </w:t>
            </w:r>
            <w:proofErr w:type="spellStart"/>
            <w:r w:rsidRPr="009344AD">
              <w:rPr>
                <w:rFonts w:ascii="Times New Roman" w:hAnsi="Times New Roman" w:cs="Times New Roman"/>
                <w:b/>
                <w:sz w:val="18"/>
                <w:szCs w:val="18"/>
              </w:rPr>
              <w:t>kanalizacije</w:t>
            </w:r>
            <w:proofErr w:type="spellEnd"/>
          </w:p>
          <w:p w14:paraId="59D192E8" w14:textId="77777777" w:rsidR="00E07E4A" w:rsidRPr="009344AD" w:rsidRDefault="00E07E4A" w:rsidP="00E07E4A">
            <w:pPr>
              <w:pStyle w:val="TableParagraph"/>
              <w:spacing w:before="48"/>
              <w:ind w:left="76"/>
              <w:rPr>
                <w:rFonts w:ascii="Times New Roman" w:hAnsi="Times New Roman" w:cs="Times New Roman"/>
                <w:sz w:val="18"/>
                <w:szCs w:val="18"/>
              </w:rPr>
            </w:pPr>
            <w:proofErr w:type="spellStart"/>
            <w:r w:rsidRPr="009344AD">
              <w:rPr>
                <w:rFonts w:ascii="Times New Roman" w:hAnsi="Times New Roman" w:cs="Times New Roman"/>
                <w:sz w:val="18"/>
                <w:szCs w:val="18"/>
              </w:rPr>
              <w:t>Funkcija</w:t>
            </w:r>
            <w:proofErr w:type="spellEnd"/>
            <w:r w:rsidRPr="009344AD">
              <w:rPr>
                <w:rFonts w:ascii="Times New Roman" w:hAnsi="Times New Roman" w:cs="Times New Roman"/>
                <w:sz w:val="18"/>
                <w:szCs w:val="18"/>
              </w:rPr>
              <w:t>:</w:t>
            </w:r>
            <w:r w:rsidRPr="009344AD">
              <w:rPr>
                <w:rFonts w:ascii="Times New Roman" w:hAnsi="Times New Roman" w:cs="Times New Roman"/>
                <w:spacing w:val="-3"/>
                <w:sz w:val="18"/>
                <w:szCs w:val="18"/>
              </w:rPr>
              <w:t xml:space="preserve"> </w:t>
            </w:r>
            <w:r w:rsidRPr="009344AD">
              <w:rPr>
                <w:rFonts w:ascii="Times New Roman" w:hAnsi="Times New Roman" w:cs="Times New Roman"/>
                <w:sz w:val="18"/>
                <w:szCs w:val="18"/>
              </w:rPr>
              <w:t>0520</w:t>
            </w:r>
            <w:r w:rsidRPr="009344AD">
              <w:rPr>
                <w:rFonts w:ascii="Times New Roman" w:hAnsi="Times New Roman" w:cs="Times New Roman"/>
                <w:spacing w:val="-3"/>
                <w:sz w:val="18"/>
                <w:szCs w:val="18"/>
              </w:rPr>
              <w:t xml:space="preserve"> </w:t>
            </w:r>
            <w:proofErr w:type="spellStart"/>
            <w:r w:rsidRPr="009344AD">
              <w:rPr>
                <w:rFonts w:ascii="Times New Roman" w:hAnsi="Times New Roman" w:cs="Times New Roman"/>
                <w:sz w:val="18"/>
                <w:szCs w:val="18"/>
              </w:rPr>
              <w:t>Gospodarenje</w:t>
            </w:r>
            <w:proofErr w:type="spellEnd"/>
            <w:r w:rsidRPr="009344AD">
              <w:rPr>
                <w:rFonts w:ascii="Times New Roman" w:hAnsi="Times New Roman" w:cs="Times New Roman"/>
                <w:spacing w:val="-4"/>
                <w:sz w:val="18"/>
                <w:szCs w:val="18"/>
              </w:rPr>
              <w:t xml:space="preserve"> </w:t>
            </w:r>
            <w:proofErr w:type="spellStart"/>
            <w:r w:rsidRPr="009344AD">
              <w:rPr>
                <w:rFonts w:ascii="Times New Roman" w:hAnsi="Times New Roman" w:cs="Times New Roman"/>
                <w:sz w:val="18"/>
                <w:szCs w:val="18"/>
              </w:rPr>
              <w:t>otpadnim</w:t>
            </w:r>
            <w:proofErr w:type="spellEnd"/>
            <w:r w:rsidRPr="009344AD">
              <w:rPr>
                <w:rFonts w:ascii="Times New Roman" w:hAnsi="Times New Roman" w:cs="Times New Roman"/>
                <w:spacing w:val="-3"/>
                <w:sz w:val="18"/>
                <w:szCs w:val="18"/>
              </w:rPr>
              <w:t xml:space="preserve"> </w:t>
            </w:r>
            <w:proofErr w:type="spellStart"/>
            <w:r w:rsidRPr="009344AD">
              <w:rPr>
                <w:rFonts w:ascii="Times New Roman" w:hAnsi="Times New Roman" w:cs="Times New Roman"/>
                <w:sz w:val="18"/>
                <w:szCs w:val="18"/>
              </w:rPr>
              <w:t>vodama</w:t>
            </w:r>
            <w:proofErr w:type="spellEnd"/>
          </w:p>
        </w:tc>
        <w:tc>
          <w:tcPr>
            <w:tcW w:w="1811" w:type="dxa"/>
            <w:tcBorders>
              <w:top w:val="single" w:sz="12" w:space="0" w:color="000000"/>
              <w:left w:val="single" w:sz="2" w:space="0" w:color="000000"/>
              <w:bottom w:val="single" w:sz="12" w:space="0" w:color="000000"/>
              <w:right w:val="single" w:sz="2" w:space="0" w:color="000000"/>
            </w:tcBorders>
            <w:shd w:val="clear" w:color="auto" w:fill="E6E6E6"/>
          </w:tcPr>
          <w:p w14:paraId="57FDB4B5" w14:textId="77777777" w:rsidR="00E07E4A" w:rsidRPr="009344AD" w:rsidRDefault="00E07E4A" w:rsidP="00E07E4A">
            <w:pPr>
              <w:pStyle w:val="TableParagraph"/>
              <w:ind w:right="109"/>
              <w:rPr>
                <w:rFonts w:ascii="Times New Roman" w:hAnsi="Times New Roman" w:cs="Times New Roman"/>
                <w:b/>
                <w:sz w:val="18"/>
                <w:szCs w:val="18"/>
              </w:rPr>
            </w:pPr>
            <w:r w:rsidRPr="009344AD">
              <w:rPr>
                <w:rFonts w:ascii="Times New Roman" w:hAnsi="Times New Roman" w:cs="Times New Roman"/>
                <w:b/>
                <w:sz w:val="18"/>
                <w:szCs w:val="18"/>
              </w:rPr>
              <w:t>0,00</w:t>
            </w:r>
          </w:p>
        </w:tc>
        <w:tc>
          <w:tcPr>
            <w:tcW w:w="1810" w:type="dxa"/>
            <w:tcBorders>
              <w:top w:val="single" w:sz="12" w:space="0" w:color="000000"/>
              <w:left w:val="single" w:sz="2" w:space="0" w:color="000000"/>
              <w:bottom w:val="single" w:sz="12" w:space="0" w:color="000000"/>
              <w:right w:val="single" w:sz="2" w:space="0" w:color="000000"/>
            </w:tcBorders>
            <w:shd w:val="clear" w:color="auto" w:fill="E6E6E6"/>
          </w:tcPr>
          <w:p w14:paraId="3B0A6935" w14:textId="77777777" w:rsidR="00E07E4A" w:rsidRPr="009344AD" w:rsidRDefault="00E07E4A" w:rsidP="00E07E4A">
            <w:pPr>
              <w:pStyle w:val="TableParagraph"/>
              <w:ind w:right="100"/>
              <w:rPr>
                <w:rFonts w:ascii="Times New Roman" w:hAnsi="Times New Roman" w:cs="Times New Roman"/>
                <w:b/>
                <w:sz w:val="18"/>
                <w:szCs w:val="18"/>
              </w:rPr>
            </w:pPr>
            <w:r w:rsidRPr="009344AD">
              <w:rPr>
                <w:rFonts w:ascii="Times New Roman" w:hAnsi="Times New Roman" w:cs="Times New Roman"/>
                <w:b/>
                <w:sz w:val="18"/>
                <w:szCs w:val="18"/>
              </w:rPr>
              <w:t>3.000,00</w:t>
            </w:r>
          </w:p>
        </w:tc>
        <w:tc>
          <w:tcPr>
            <w:tcW w:w="1832" w:type="dxa"/>
            <w:tcBorders>
              <w:top w:val="single" w:sz="12" w:space="0" w:color="000000"/>
              <w:left w:val="single" w:sz="2" w:space="0" w:color="000000"/>
              <w:bottom w:val="single" w:sz="12" w:space="0" w:color="000000"/>
              <w:right w:val="nil"/>
            </w:tcBorders>
            <w:shd w:val="clear" w:color="auto" w:fill="E6E6E6"/>
          </w:tcPr>
          <w:p w14:paraId="1972EDD9" w14:textId="77777777" w:rsidR="00E07E4A" w:rsidRPr="009344AD" w:rsidRDefault="00E07E4A" w:rsidP="00E07E4A">
            <w:pPr>
              <w:pStyle w:val="TableParagraph"/>
              <w:ind w:right="104"/>
              <w:rPr>
                <w:rFonts w:ascii="Times New Roman" w:hAnsi="Times New Roman" w:cs="Times New Roman"/>
                <w:b/>
                <w:sz w:val="18"/>
                <w:szCs w:val="18"/>
              </w:rPr>
            </w:pPr>
            <w:r w:rsidRPr="009344AD">
              <w:rPr>
                <w:rFonts w:ascii="Times New Roman" w:hAnsi="Times New Roman" w:cs="Times New Roman"/>
                <w:b/>
                <w:sz w:val="18"/>
                <w:szCs w:val="18"/>
              </w:rPr>
              <w:t>3.000,00</w:t>
            </w:r>
          </w:p>
        </w:tc>
      </w:tr>
      <w:tr w:rsidR="00E07E4A" w:rsidRPr="009344AD" w14:paraId="6F5D15BB" w14:textId="77777777" w:rsidTr="00E07E4A">
        <w:trPr>
          <w:trHeight w:val="441"/>
        </w:trPr>
        <w:tc>
          <w:tcPr>
            <w:tcW w:w="1141" w:type="dxa"/>
            <w:tcBorders>
              <w:top w:val="single" w:sz="12" w:space="0" w:color="000000"/>
              <w:left w:val="nil"/>
              <w:bottom w:val="single" w:sz="12" w:space="0" w:color="000000"/>
              <w:right w:val="single" w:sz="2" w:space="0" w:color="000000"/>
            </w:tcBorders>
            <w:shd w:val="clear" w:color="auto" w:fill="E6E6E6"/>
          </w:tcPr>
          <w:p w14:paraId="59FC5EFF" w14:textId="77777777" w:rsidR="00E07E4A" w:rsidRPr="009344AD" w:rsidRDefault="00E07E4A" w:rsidP="00E07E4A">
            <w:pPr>
              <w:pStyle w:val="TableParagraph"/>
              <w:ind w:left="6"/>
              <w:jc w:val="center"/>
              <w:rPr>
                <w:rFonts w:ascii="Times New Roman" w:hAnsi="Times New Roman" w:cs="Times New Roman"/>
                <w:b/>
                <w:sz w:val="18"/>
                <w:szCs w:val="18"/>
              </w:rPr>
            </w:pPr>
            <w:r w:rsidRPr="009344AD">
              <w:rPr>
                <w:rFonts w:ascii="Times New Roman" w:hAnsi="Times New Roman" w:cs="Times New Roman"/>
                <w:b/>
                <w:sz w:val="18"/>
                <w:szCs w:val="18"/>
              </w:rPr>
              <w:t>Akt.</w:t>
            </w:r>
            <w:r w:rsidRPr="009344AD">
              <w:rPr>
                <w:rFonts w:ascii="Times New Roman" w:hAnsi="Times New Roman" w:cs="Times New Roman"/>
                <w:b/>
                <w:spacing w:val="17"/>
                <w:sz w:val="18"/>
                <w:szCs w:val="18"/>
              </w:rPr>
              <w:t xml:space="preserve"> </w:t>
            </w:r>
            <w:r w:rsidRPr="009344AD">
              <w:rPr>
                <w:rFonts w:ascii="Times New Roman" w:hAnsi="Times New Roman" w:cs="Times New Roman"/>
                <w:b/>
                <w:sz w:val="18"/>
                <w:szCs w:val="18"/>
              </w:rPr>
              <w:t>K101316</w:t>
            </w:r>
          </w:p>
        </w:tc>
        <w:tc>
          <w:tcPr>
            <w:tcW w:w="4051" w:type="dxa"/>
            <w:tcBorders>
              <w:top w:val="single" w:sz="12" w:space="0" w:color="000000"/>
              <w:left w:val="single" w:sz="2" w:space="0" w:color="000000"/>
              <w:bottom w:val="single" w:sz="12" w:space="0" w:color="000000"/>
              <w:right w:val="single" w:sz="2" w:space="0" w:color="000000"/>
            </w:tcBorders>
            <w:shd w:val="clear" w:color="auto" w:fill="E6E6E6"/>
          </w:tcPr>
          <w:p w14:paraId="41D545FC" w14:textId="77777777" w:rsidR="00E07E4A" w:rsidRPr="009344AD" w:rsidRDefault="00E07E4A" w:rsidP="00E07E4A">
            <w:pPr>
              <w:pStyle w:val="TableParagraph"/>
              <w:ind w:left="76"/>
              <w:rPr>
                <w:rFonts w:ascii="Times New Roman" w:hAnsi="Times New Roman" w:cs="Times New Roman"/>
                <w:b/>
                <w:sz w:val="18"/>
                <w:szCs w:val="18"/>
              </w:rPr>
            </w:pPr>
            <w:proofErr w:type="spellStart"/>
            <w:r w:rsidRPr="009344AD">
              <w:rPr>
                <w:rFonts w:ascii="Times New Roman" w:hAnsi="Times New Roman" w:cs="Times New Roman"/>
                <w:b/>
                <w:sz w:val="18"/>
                <w:szCs w:val="18"/>
              </w:rPr>
              <w:t>Dodatno</w:t>
            </w:r>
            <w:proofErr w:type="spellEnd"/>
            <w:r w:rsidRPr="009344AD">
              <w:rPr>
                <w:rFonts w:ascii="Times New Roman" w:hAnsi="Times New Roman" w:cs="Times New Roman"/>
                <w:b/>
                <w:spacing w:val="1"/>
                <w:sz w:val="18"/>
                <w:szCs w:val="18"/>
              </w:rPr>
              <w:t xml:space="preserve"> </w:t>
            </w:r>
            <w:proofErr w:type="spellStart"/>
            <w:r w:rsidRPr="009344AD">
              <w:rPr>
                <w:rFonts w:ascii="Times New Roman" w:hAnsi="Times New Roman" w:cs="Times New Roman"/>
                <w:b/>
                <w:sz w:val="18"/>
                <w:szCs w:val="18"/>
              </w:rPr>
              <w:t>ulaganje</w:t>
            </w:r>
            <w:proofErr w:type="spellEnd"/>
            <w:r w:rsidRPr="009344AD">
              <w:rPr>
                <w:rFonts w:ascii="Times New Roman" w:hAnsi="Times New Roman" w:cs="Times New Roman"/>
                <w:b/>
                <w:spacing w:val="4"/>
                <w:sz w:val="18"/>
                <w:szCs w:val="18"/>
              </w:rPr>
              <w:t xml:space="preserve"> </w:t>
            </w:r>
            <w:proofErr w:type="spellStart"/>
            <w:r w:rsidRPr="009344AD">
              <w:rPr>
                <w:rFonts w:ascii="Times New Roman" w:hAnsi="Times New Roman" w:cs="Times New Roman"/>
                <w:b/>
                <w:sz w:val="18"/>
                <w:szCs w:val="18"/>
              </w:rPr>
              <w:t>na</w:t>
            </w:r>
            <w:proofErr w:type="spellEnd"/>
            <w:r w:rsidRPr="009344AD">
              <w:rPr>
                <w:rFonts w:ascii="Times New Roman" w:hAnsi="Times New Roman" w:cs="Times New Roman"/>
                <w:b/>
                <w:spacing w:val="4"/>
                <w:sz w:val="18"/>
                <w:szCs w:val="18"/>
              </w:rPr>
              <w:t xml:space="preserve"> </w:t>
            </w:r>
            <w:proofErr w:type="spellStart"/>
            <w:r w:rsidRPr="009344AD">
              <w:rPr>
                <w:rFonts w:ascii="Times New Roman" w:hAnsi="Times New Roman" w:cs="Times New Roman"/>
                <w:b/>
                <w:sz w:val="18"/>
                <w:szCs w:val="18"/>
              </w:rPr>
              <w:t>zgradi</w:t>
            </w:r>
            <w:proofErr w:type="spellEnd"/>
            <w:r w:rsidRPr="009344AD">
              <w:rPr>
                <w:rFonts w:ascii="Times New Roman" w:hAnsi="Times New Roman" w:cs="Times New Roman"/>
                <w:b/>
                <w:spacing w:val="2"/>
                <w:sz w:val="18"/>
                <w:szCs w:val="18"/>
              </w:rPr>
              <w:t xml:space="preserve"> </w:t>
            </w:r>
            <w:r w:rsidRPr="009344AD">
              <w:rPr>
                <w:rFonts w:ascii="Times New Roman" w:hAnsi="Times New Roman" w:cs="Times New Roman"/>
                <w:b/>
                <w:sz w:val="18"/>
                <w:szCs w:val="18"/>
              </w:rPr>
              <w:t>općine</w:t>
            </w:r>
          </w:p>
          <w:p w14:paraId="2DEABD39" w14:textId="77777777" w:rsidR="00E07E4A" w:rsidRPr="009344AD" w:rsidRDefault="00E07E4A" w:rsidP="00E07E4A">
            <w:pPr>
              <w:pStyle w:val="TableParagraph"/>
              <w:spacing w:before="48"/>
              <w:ind w:left="76"/>
              <w:rPr>
                <w:rFonts w:ascii="Times New Roman" w:hAnsi="Times New Roman" w:cs="Times New Roman"/>
                <w:sz w:val="18"/>
                <w:szCs w:val="18"/>
              </w:rPr>
            </w:pPr>
            <w:proofErr w:type="spellStart"/>
            <w:r w:rsidRPr="009344AD">
              <w:rPr>
                <w:rFonts w:ascii="Times New Roman" w:hAnsi="Times New Roman" w:cs="Times New Roman"/>
                <w:sz w:val="18"/>
                <w:szCs w:val="18"/>
              </w:rPr>
              <w:t>Funkcija</w:t>
            </w:r>
            <w:proofErr w:type="spellEnd"/>
            <w:r w:rsidRPr="009344AD">
              <w:rPr>
                <w:rFonts w:ascii="Times New Roman" w:hAnsi="Times New Roman" w:cs="Times New Roman"/>
                <w:sz w:val="18"/>
                <w:szCs w:val="18"/>
              </w:rPr>
              <w:t>:</w:t>
            </w:r>
            <w:r w:rsidRPr="009344AD">
              <w:rPr>
                <w:rFonts w:ascii="Times New Roman" w:hAnsi="Times New Roman" w:cs="Times New Roman"/>
                <w:spacing w:val="-3"/>
                <w:sz w:val="18"/>
                <w:szCs w:val="18"/>
              </w:rPr>
              <w:t xml:space="preserve"> </w:t>
            </w:r>
            <w:r w:rsidRPr="009344AD">
              <w:rPr>
                <w:rFonts w:ascii="Times New Roman" w:hAnsi="Times New Roman" w:cs="Times New Roman"/>
                <w:sz w:val="18"/>
                <w:szCs w:val="18"/>
              </w:rPr>
              <w:t>0436</w:t>
            </w:r>
            <w:r w:rsidRPr="009344AD">
              <w:rPr>
                <w:rFonts w:ascii="Times New Roman" w:hAnsi="Times New Roman" w:cs="Times New Roman"/>
                <w:spacing w:val="-2"/>
                <w:sz w:val="18"/>
                <w:szCs w:val="18"/>
              </w:rPr>
              <w:t xml:space="preserve"> </w:t>
            </w:r>
            <w:proofErr w:type="spellStart"/>
            <w:r w:rsidRPr="009344AD">
              <w:rPr>
                <w:rFonts w:ascii="Times New Roman" w:hAnsi="Times New Roman" w:cs="Times New Roman"/>
                <w:sz w:val="18"/>
                <w:szCs w:val="18"/>
              </w:rPr>
              <w:t>Ostale</w:t>
            </w:r>
            <w:proofErr w:type="spellEnd"/>
            <w:r w:rsidRPr="009344AD">
              <w:rPr>
                <w:rFonts w:ascii="Times New Roman" w:hAnsi="Times New Roman" w:cs="Times New Roman"/>
                <w:spacing w:val="-1"/>
                <w:sz w:val="18"/>
                <w:szCs w:val="18"/>
              </w:rPr>
              <w:t xml:space="preserve"> </w:t>
            </w:r>
            <w:proofErr w:type="spellStart"/>
            <w:r w:rsidRPr="009344AD">
              <w:rPr>
                <w:rFonts w:ascii="Times New Roman" w:hAnsi="Times New Roman" w:cs="Times New Roman"/>
                <w:sz w:val="18"/>
                <w:szCs w:val="18"/>
              </w:rPr>
              <w:t>vrste</w:t>
            </w:r>
            <w:proofErr w:type="spellEnd"/>
            <w:r w:rsidRPr="009344AD">
              <w:rPr>
                <w:rFonts w:ascii="Times New Roman" w:hAnsi="Times New Roman" w:cs="Times New Roman"/>
                <w:spacing w:val="-2"/>
                <w:sz w:val="18"/>
                <w:szCs w:val="18"/>
              </w:rPr>
              <w:t xml:space="preserve"> </w:t>
            </w:r>
            <w:proofErr w:type="spellStart"/>
            <w:r w:rsidRPr="009344AD">
              <w:rPr>
                <w:rFonts w:ascii="Times New Roman" w:hAnsi="Times New Roman" w:cs="Times New Roman"/>
                <w:sz w:val="18"/>
                <w:szCs w:val="18"/>
              </w:rPr>
              <w:t>energije</w:t>
            </w:r>
            <w:proofErr w:type="spellEnd"/>
          </w:p>
        </w:tc>
        <w:tc>
          <w:tcPr>
            <w:tcW w:w="1811" w:type="dxa"/>
            <w:tcBorders>
              <w:top w:val="single" w:sz="12" w:space="0" w:color="000000"/>
              <w:left w:val="single" w:sz="2" w:space="0" w:color="000000"/>
              <w:bottom w:val="single" w:sz="12" w:space="0" w:color="000000"/>
              <w:right w:val="single" w:sz="2" w:space="0" w:color="000000"/>
            </w:tcBorders>
            <w:shd w:val="clear" w:color="auto" w:fill="E6E6E6"/>
          </w:tcPr>
          <w:p w14:paraId="216A0408" w14:textId="77777777" w:rsidR="00E07E4A" w:rsidRPr="009344AD" w:rsidRDefault="00E07E4A" w:rsidP="00E07E4A">
            <w:pPr>
              <w:pStyle w:val="TableParagraph"/>
              <w:ind w:right="107"/>
              <w:rPr>
                <w:rFonts w:ascii="Times New Roman" w:hAnsi="Times New Roman" w:cs="Times New Roman"/>
                <w:b/>
                <w:sz w:val="18"/>
                <w:szCs w:val="18"/>
              </w:rPr>
            </w:pPr>
            <w:r w:rsidRPr="009344AD">
              <w:rPr>
                <w:rFonts w:ascii="Times New Roman" w:hAnsi="Times New Roman" w:cs="Times New Roman"/>
                <w:b/>
                <w:sz w:val="18"/>
                <w:szCs w:val="18"/>
              </w:rPr>
              <w:t>16.800,00</w:t>
            </w:r>
          </w:p>
        </w:tc>
        <w:tc>
          <w:tcPr>
            <w:tcW w:w="1810" w:type="dxa"/>
            <w:tcBorders>
              <w:top w:val="single" w:sz="12" w:space="0" w:color="000000"/>
              <w:left w:val="single" w:sz="2" w:space="0" w:color="000000"/>
              <w:bottom w:val="single" w:sz="12" w:space="0" w:color="000000"/>
              <w:right w:val="single" w:sz="2" w:space="0" w:color="000000"/>
            </w:tcBorders>
            <w:shd w:val="clear" w:color="auto" w:fill="E6E6E6"/>
          </w:tcPr>
          <w:p w14:paraId="7B2975F4" w14:textId="77777777" w:rsidR="00E07E4A" w:rsidRPr="009344AD" w:rsidRDefault="00E07E4A" w:rsidP="00E07E4A">
            <w:pPr>
              <w:pStyle w:val="TableParagraph"/>
              <w:ind w:right="102"/>
              <w:rPr>
                <w:rFonts w:ascii="Times New Roman" w:hAnsi="Times New Roman" w:cs="Times New Roman"/>
                <w:b/>
                <w:sz w:val="18"/>
                <w:szCs w:val="18"/>
              </w:rPr>
            </w:pPr>
            <w:r w:rsidRPr="009344AD">
              <w:rPr>
                <w:rFonts w:ascii="Times New Roman" w:hAnsi="Times New Roman" w:cs="Times New Roman"/>
                <w:b/>
                <w:sz w:val="18"/>
                <w:szCs w:val="18"/>
              </w:rPr>
              <w:t>0,00</w:t>
            </w:r>
          </w:p>
        </w:tc>
        <w:tc>
          <w:tcPr>
            <w:tcW w:w="1832" w:type="dxa"/>
            <w:tcBorders>
              <w:top w:val="single" w:sz="12" w:space="0" w:color="000000"/>
              <w:left w:val="single" w:sz="2" w:space="0" w:color="000000"/>
              <w:bottom w:val="single" w:sz="12" w:space="0" w:color="000000"/>
              <w:right w:val="nil"/>
            </w:tcBorders>
            <w:shd w:val="clear" w:color="auto" w:fill="E6E6E6"/>
          </w:tcPr>
          <w:p w14:paraId="009F03B0" w14:textId="77777777" w:rsidR="00E07E4A" w:rsidRPr="009344AD" w:rsidRDefault="00E07E4A" w:rsidP="00E07E4A">
            <w:pPr>
              <w:pStyle w:val="TableParagraph"/>
              <w:ind w:right="106"/>
              <w:rPr>
                <w:rFonts w:ascii="Times New Roman" w:hAnsi="Times New Roman" w:cs="Times New Roman"/>
                <w:b/>
                <w:sz w:val="18"/>
                <w:szCs w:val="18"/>
              </w:rPr>
            </w:pPr>
            <w:r w:rsidRPr="009344AD">
              <w:rPr>
                <w:rFonts w:ascii="Times New Roman" w:hAnsi="Times New Roman" w:cs="Times New Roman"/>
                <w:b/>
                <w:sz w:val="18"/>
                <w:szCs w:val="18"/>
              </w:rPr>
              <w:t>0,00</w:t>
            </w:r>
          </w:p>
        </w:tc>
      </w:tr>
      <w:tr w:rsidR="00E07E4A" w:rsidRPr="009344AD" w14:paraId="0C492EEC" w14:textId="77777777" w:rsidTr="00E07E4A">
        <w:trPr>
          <w:trHeight w:val="443"/>
        </w:trPr>
        <w:tc>
          <w:tcPr>
            <w:tcW w:w="1141" w:type="dxa"/>
            <w:tcBorders>
              <w:top w:val="single" w:sz="12" w:space="0" w:color="000000"/>
              <w:left w:val="nil"/>
              <w:bottom w:val="single" w:sz="8" w:space="0" w:color="000000"/>
              <w:right w:val="single" w:sz="2" w:space="0" w:color="000000"/>
            </w:tcBorders>
            <w:shd w:val="clear" w:color="auto" w:fill="E6E6E6"/>
          </w:tcPr>
          <w:p w14:paraId="611799E0" w14:textId="77777777" w:rsidR="00E07E4A" w:rsidRPr="009344AD" w:rsidRDefault="00E07E4A" w:rsidP="00E07E4A">
            <w:pPr>
              <w:pStyle w:val="TableParagraph"/>
              <w:spacing w:before="4"/>
              <w:ind w:left="6"/>
              <w:jc w:val="center"/>
              <w:rPr>
                <w:rFonts w:ascii="Times New Roman" w:hAnsi="Times New Roman" w:cs="Times New Roman"/>
                <w:b/>
                <w:sz w:val="18"/>
                <w:szCs w:val="18"/>
              </w:rPr>
            </w:pPr>
            <w:r w:rsidRPr="009344AD">
              <w:rPr>
                <w:rFonts w:ascii="Times New Roman" w:hAnsi="Times New Roman" w:cs="Times New Roman"/>
                <w:b/>
                <w:sz w:val="18"/>
                <w:szCs w:val="18"/>
              </w:rPr>
              <w:t>Akt.</w:t>
            </w:r>
            <w:r w:rsidRPr="009344AD">
              <w:rPr>
                <w:rFonts w:ascii="Times New Roman" w:hAnsi="Times New Roman" w:cs="Times New Roman"/>
                <w:b/>
                <w:spacing w:val="17"/>
                <w:sz w:val="18"/>
                <w:szCs w:val="18"/>
              </w:rPr>
              <w:t xml:space="preserve"> </w:t>
            </w:r>
            <w:r w:rsidRPr="009344AD">
              <w:rPr>
                <w:rFonts w:ascii="Times New Roman" w:hAnsi="Times New Roman" w:cs="Times New Roman"/>
                <w:b/>
                <w:sz w:val="18"/>
                <w:szCs w:val="18"/>
              </w:rPr>
              <w:t>K101322</w:t>
            </w:r>
          </w:p>
        </w:tc>
        <w:tc>
          <w:tcPr>
            <w:tcW w:w="4051" w:type="dxa"/>
            <w:tcBorders>
              <w:top w:val="single" w:sz="12" w:space="0" w:color="000000"/>
              <w:left w:val="single" w:sz="2" w:space="0" w:color="000000"/>
              <w:bottom w:val="single" w:sz="8" w:space="0" w:color="000000"/>
              <w:right w:val="single" w:sz="2" w:space="0" w:color="000000"/>
            </w:tcBorders>
            <w:shd w:val="clear" w:color="auto" w:fill="E6E6E6"/>
          </w:tcPr>
          <w:p w14:paraId="6176FDD1" w14:textId="77777777" w:rsidR="00E07E4A" w:rsidRPr="009344AD" w:rsidRDefault="00E07E4A" w:rsidP="00E07E4A">
            <w:pPr>
              <w:pStyle w:val="TableParagraph"/>
              <w:spacing w:before="4"/>
              <w:ind w:left="76"/>
              <w:rPr>
                <w:rFonts w:ascii="Times New Roman" w:hAnsi="Times New Roman" w:cs="Times New Roman"/>
                <w:b/>
                <w:sz w:val="18"/>
                <w:szCs w:val="18"/>
              </w:rPr>
            </w:pPr>
            <w:proofErr w:type="spellStart"/>
            <w:r w:rsidRPr="009344AD">
              <w:rPr>
                <w:rFonts w:ascii="Times New Roman" w:hAnsi="Times New Roman" w:cs="Times New Roman"/>
                <w:b/>
                <w:sz w:val="18"/>
                <w:szCs w:val="18"/>
              </w:rPr>
              <w:t>Dodatno</w:t>
            </w:r>
            <w:proofErr w:type="spellEnd"/>
            <w:r w:rsidRPr="009344AD">
              <w:rPr>
                <w:rFonts w:ascii="Times New Roman" w:hAnsi="Times New Roman" w:cs="Times New Roman"/>
                <w:b/>
                <w:spacing w:val="2"/>
                <w:sz w:val="18"/>
                <w:szCs w:val="18"/>
              </w:rPr>
              <w:t xml:space="preserve"> </w:t>
            </w:r>
            <w:proofErr w:type="spellStart"/>
            <w:r w:rsidRPr="009344AD">
              <w:rPr>
                <w:rFonts w:ascii="Times New Roman" w:hAnsi="Times New Roman" w:cs="Times New Roman"/>
                <w:b/>
                <w:sz w:val="18"/>
                <w:szCs w:val="18"/>
              </w:rPr>
              <w:t>ulaganje</w:t>
            </w:r>
            <w:proofErr w:type="spellEnd"/>
            <w:r w:rsidRPr="009344AD">
              <w:rPr>
                <w:rFonts w:ascii="Times New Roman" w:hAnsi="Times New Roman" w:cs="Times New Roman"/>
                <w:b/>
                <w:spacing w:val="5"/>
                <w:sz w:val="18"/>
                <w:szCs w:val="18"/>
              </w:rPr>
              <w:t xml:space="preserve"> </w:t>
            </w:r>
            <w:proofErr w:type="spellStart"/>
            <w:r w:rsidRPr="009344AD">
              <w:rPr>
                <w:rFonts w:ascii="Times New Roman" w:hAnsi="Times New Roman" w:cs="Times New Roman"/>
                <w:b/>
                <w:sz w:val="18"/>
                <w:szCs w:val="18"/>
              </w:rPr>
              <w:t>dom</w:t>
            </w:r>
            <w:proofErr w:type="spellEnd"/>
            <w:r w:rsidRPr="009344AD">
              <w:rPr>
                <w:rFonts w:ascii="Times New Roman" w:hAnsi="Times New Roman" w:cs="Times New Roman"/>
                <w:b/>
                <w:spacing w:val="5"/>
                <w:sz w:val="18"/>
                <w:szCs w:val="18"/>
              </w:rPr>
              <w:t xml:space="preserve"> </w:t>
            </w:r>
            <w:proofErr w:type="spellStart"/>
            <w:r w:rsidRPr="009344AD">
              <w:rPr>
                <w:rFonts w:ascii="Times New Roman" w:hAnsi="Times New Roman" w:cs="Times New Roman"/>
                <w:b/>
                <w:sz w:val="18"/>
                <w:szCs w:val="18"/>
              </w:rPr>
              <w:t>Čađavac</w:t>
            </w:r>
            <w:proofErr w:type="spellEnd"/>
          </w:p>
          <w:p w14:paraId="2CF413CB" w14:textId="77777777" w:rsidR="00E07E4A" w:rsidRPr="009344AD" w:rsidRDefault="00E07E4A" w:rsidP="00E07E4A">
            <w:pPr>
              <w:pStyle w:val="TableParagraph"/>
              <w:spacing w:before="48"/>
              <w:ind w:left="76"/>
              <w:rPr>
                <w:rFonts w:ascii="Times New Roman" w:hAnsi="Times New Roman" w:cs="Times New Roman"/>
                <w:sz w:val="18"/>
                <w:szCs w:val="18"/>
              </w:rPr>
            </w:pPr>
            <w:proofErr w:type="spellStart"/>
            <w:r w:rsidRPr="009344AD">
              <w:rPr>
                <w:rFonts w:ascii="Times New Roman" w:hAnsi="Times New Roman" w:cs="Times New Roman"/>
                <w:sz w:val="18"/>
                <w:szCs w:val="18"/>
              </w:rPr>
              <w:t>Funkcija</w:t>
            </w:r>
            <w:proofErr w:type="spellEnd"/>
            <w:r w:rsidRPr="009344AD">
              <w:rPr>
                <w:rFonts w:ascii="Times New Roman" w:hAnsi="Times New Roman" w:cs="Times New Roman"/>
                <w:sz w:val="18"/>
                <w:szCs w:val="18"/>
              </w:rPr>
              <w:t>:</w:t>
            </w:r>
            <w:r w:rsidRPr="009344AD">
              <w:rPr>
                <w:rFonts w:ascii="Times New Roman" w:hAnsi="Times New Roman" w:cs="Times New Roman"/>
                <w:spacing w:val="-3"/>
                <w:sz w:val="18"/>
                <w:szCs w:val="18"/>
              </w:rPr>
              <w:t xml:space="preserve"> </w:t>
            </w:r>
            <w:r w:rsidRPr="009344AD">
              <w:rPr>
                <w:rFonts w:ascii="Times New Roman" w:hAnsi="Times New Roman" w:cs="Times New Roman"/>
                <w:sz w:val="18"/>
                <w:szCs w:val="18"/>
              </w:rPr>
              <w:t>0620</w:t>
            </w:r>
            <w:r w:rsidRPr="009344AD">
              <w:rPr>
                <w:rFonts w:ascii="Times New Roman" w:hAnsi="Times New Roman" w:cs="Times New Roman"/>
                <w:spacing w:val="-3"/>
                <w:sz w:val="18"/>
                <w:szCs w:val="18"/>
              </w:rPr>
              <w:t xml:space="preserve"> </w:t>
            </w:r>
            <w:proofErr w:type="spellStart"/>
            <w:r w:rsidRPr="009344AD">
              <w:rPr>
                <w:rFonts w:ascii="Times New Roman" w:hAnsi="Times New Roman" w:cs="Times New Roman"/>
                <w:sz w:val="18"/>
                <w:szCs w:val="18"/>
              </w:rPr>
              <w:t>Razvoj</w:t>
            </w:r>
            <w:proofErr w:type="spellEnd"/>
            <w:r w:rsidRPr="009344AD">
              <w:rPr>
                <w:rFonts w:ascii="Times New Roman" w:hAnsi="Times New Roman" w:cs="Times New Roman"/>
                <w:spacing w:val="-4"/>
                <w:sz w:val="18"/>
                <w:szCs w:val="18"/>
              </w:rPr>
              <w:t xml:space="preserve"> </w:t>
            </w:r>
            <w:proofErr w:type="spellStart"/>
            <w:r w:rsidRPr="009344AD">
              <w:rPr>
                <w:rFonts w:ascii="Times New Roman" w:hAnsi="Times New Roman" w:cs="Times New Roman"/>
                <w:sz w:val="18"/>
                <w:szCs w:val="18"/>
              </w:rPr>
              <w:t>zajednice</w:t>
            </w:r>
            <w:proofErr w:type="spellEnd"/>
          </w:p>
        </w:tc>
        <w:tc>
          <w:tcPr>
            <w:tcW w:w="1811" w:type="dxa"/>
            <w:tcBorders>
              <w:top w:val="single" w:sz="12" w:space="0" w:color="000000"/>
              <w:left w:val="single" w:sz="2" w:space="0" w:color="000000"/>
              <w:bottom w:val="single" w:sz="8" w:space="0" w:color="000000"/>
              <w:right w:val="single" w:sz="2" w:space="0" w:color="000000"/>
            </w:tcBorders>
            <w:shd w:val="clear" w:color="auto" w:fill="E6E6E6"/>
          </w:tcPr>
          <w:p w14:paraId="2AA8168F" w14:textId="77777777" w:rsidR="00E07E4A" w:rsidRPr="009344AD" w:rsidRDefault="00E07E4A" w:rsidP="00E07E4A">
            <w:pPr>
              <w:pStyle w:val="TableParagraph"/>
              <w:spacing w:before="4"/>
              <w:ind w:right="109"/>
              <w:rPr>
                <w:rFonts w:ascii="Times New Roman" w:hAnsi="Times New Roman" w:cs="Times New Roman"/>
                <w:b/>
                <w:sz w:val="18"/>
                <w:szCs w:val="18"/>
              </w:rPr>
            </w:pPr>
            <w:r w:rsidRPr="009344AD">
              <w:rPr>
                <w:rFonts w:ascii="Times New Roman" w:hAnsi="Times New Roman" w:cs="Times New Roman"/>
                <w:b/>
                <w:sz w:val="18"/>
                <w:szCs w:val="18"/>
              </w:rPr>
              <w:t>0,00</w:t>
            </w:r>
          </w:p>
        </w:tc>
        <w:tc>
          <w:tcPr>
            <w:tcW w:w="1810" w:type="dxa"/>
            <w:tcBorders>
              <w:top w:val="single" w:sz="12" w:space="0" w:color="000000"/>
              <w:left w:val="single" w:sz="2" w:space="0" w:color="000000"/>
              <w:bottom w:val="single" w:sz="8" w:space="0" w:color="000000"/>
              <w:right w:val="single" w:sz="2" w:space="0" w:color="000000"/>
            </w:tcBorders>
            <w:shd w:val="clear" w:color="auto" w:fill="E6E6E6"/>
          </w:tcPr>
          <w:p w14:paraId="0D762E30" w14:textId="77777777" w:rsidR="00E07E4A" w:rsidRPr="009344AD" w:rsidRDefault="00E07E4A" w:rsidP="00E07E4A">
            <w:pPr>
              <w:pStyle w:val="TableParagraph"/>
              <w:spacing w:before="4"/>
              <w:ind w:right="102"/>
              <w:rPr>
                <w:rFonts w:ascii="Times New Roman" w:hAnsi="Times New Roman" w:cs="Times New Roman"/>
                <w:b/>
                <w:sz w:val="18"/>
                <w:szCs w:val="18"/>
              </w:rPr>
            </w:pPr>
            <w:r w:rsidRPr="009344AD">
              <w:rPr>
                <w:rFonts w:ascii="Times New Roman" w:hAnsi="Times New Roman" w:cs="Times New Roman"/>
                <w:b/>
                <w:sz w:val="18"/>
                <w:szCs w:val="18"/>
              </w:rPr>
              <w:t>0,00</w:t>
            </w:r>
          </w:p>
        </w:tc>
        <w:tc>
          <w:tcPr>
            <w:tcW w:w="1832" w:type="dxa"/>
            <w:tcBorders>
              <w:top w:val="single" w:sz="12" w:space="0" w:color="000000"/>
              <w:left w:val="single" w:sz="2" w:space="0" w:color="000000"/>
              <w:bottom w:val="single" w:sz="8" w:space="0" w:color="000000"/>
              <w:right w:val="nil"/>
            </w:tcBorders>
            <w:shd w:val="clear" w:color="auto" w:fill="E6E6E6"/>
          </w:tcPr>
          <w:p w14:paraId="09D6B0CC" w14:textId="77777777" w:rsidR="00E07E4A" w:rsidRPr="009344AD" w:rsidRDefault="00E07E4A" w:rsidP="00E07E4A">
            <w:pPr>
              <w:pStyle w:val="TableParagraph"/>
              <w:spacing w:before="4"/>
              <w:ind w:right="104"/>
              <w:rPr>
                <w:rFonts w:ascii="Times New Roman" w:hAnsi="Times New Roman" w:cs="Times New Roman"/>
                <w:b/>
                <w:sz w:val="18"/>
                <w:szCs w:val="18"/>
              </w:rPr>
            </w:pPr>
            <w:r w:rsidRPr="009344AD">
              <w:rPr>
                <w:rFonts w:ascii="Times New Roman" w:hAnsi="Times New Roman" w:cs="Times New Roman"/>
                <w:b/>
                <w:sz w:val="18"/>
                <w:szCs w:val="18"/>
              </w:rPr>
              <w:t>5.000,00</w:t>
            </w:r>
          </w:p>
        </w:tc>
      </w:tr>
      <w:tr w:rsidR="00E07E4A" w:rsidRPr="009344AD" w14:paraId="2C07BE8E" w14:textId="77777777" w:rsidTr="00E07E4A">
        <w:trPr>
          <w:trHeight w:val="441"/>
        </w:trPr>
        <w:tc>
          <w:tcPr>
            <w:tcW w:w="1141" w:type="dxa"/>
            <w:tcBorders>
              <w:top w:val="single" w:sz="8" w:space="0" w:color="000000"/>
              <w:left w:val="nil"/>
              <w:bottom w:val="single" w:sz="12" w:space="0" w:color="000000"/>
              <w:right w:val="single" w:sz="2" w:space="0" w:color="000000"/>
            </w:tcBorders>
            <w:shd w:val="clear" w:color="auto" w:fill="E6E6E6"/>
          </w:tcPr>
          <w:p w14:paraId="6E99B8AC" w14:textId="77777777" w:rsidR="00E07E4A" w:rsidRPr="009344AD" w:rsidRDefault="00E07E4A" w:rsidP="00E07E4A">
            <w:pPr>
              <w:pStyle w:val="TableParagraph"/>
              <w:ind w:left="6"/>
              <w:jc w:val="center"/>
              <w:rPr>
                <w:rFonts w:ascii="Times New Roman" w:hAnsi="Times New Roman" w:cs="Times New Roman"/>
                <w:b/>
                <w:sz w:val="18"/>
                <w:szCs w:val="18"/>
              </w:rPr>
            </w:pPr>
            <w:r w:rsidRPr="009344AD">
              <w:rPr>
                <w:rFonts w:ascii="Times New Roman" w:hAnsi="Times New Roman" w:cs="Times New Roman"/>
                <w:b/>
                <w:sz w:val="18"/>
                <w:szCs w:val="18"/>
              </w:rPr>
              <w:t>Akt.</w:t>
            </w:r>
            <w:r w:rsidRPr="009344AD">
              <w:rPr>
                <w:rFonts w:ascii="Times New Roman" w:hAnsi="Times New Roman" w:cs="Times New Roman"/>
                <w:b/>
                <w:spacing w:val="17"/>
                <w:sz w:val="18"/>
                <w:szCs w:val="18"/>
              </w:rPr>
              <w:t xml:space="preserve"> </w:t>
            </w:r>
            <w:r w:rsidRPr="009344AD">
              <w:rPr>
                <w:rFonts w:ascii="Times New Roman" w:hAnsi="Times New Roman" w:cs="Times New Roman"/>
                <w:b/>
                <w:sz w:val="18"/>
                <w:szCs w:val="18"/>
              </w:rPr>
              <w:t>K101323</w:t>
            </w:r>
          </w:p>
        </w:tc>
        <w:tc>
          <w:tcPr>
            <w:tcW w:w="4051" w:type="dxa"/>
            <w:tcBorders>
              <w:top w:val="single" w:sz="8" w:space="0" w:color="000000"/>
              <w:left w:val="single" w:sz="2" w:space="0" w:color="000000"/>
              <w:bottom w:val="single" w:sz="12" w:space="0" w:color="000000"/>
              <w:right w:val="single" w:sz="2" w:space="0" w:color="000000"/>
            </w:tcBorders>
            <w:shd w:val="clear" w:color="auto" w:fill="E6E6E6"/>
          </w:tcPr>
          <w:p w14:paraId="1A4E8D62" w14:textId="77777777" w:rsidR="00E07E4A" w:rsidRPr="009344AD" w:rsidRDefault="00E07E4A" w:rsidP="00E07E4A">
            <w:pPr>
              <w:pStyle w:val="TableParagraph"/>
              <w:ind w:left="76"/>
              <w:rPr>
                <w:rFonts w:ascii="Times New Roman" w:hAnsi="Times New Roman" w:cs="Times New Roman"/>
                <w:b/>
                <w:sz w:val="18"/>
                <w:szCs w:val="18"/>
              </w:rPr>
            </w:pPr>
            <w:proofErr w:type="spellStart"/>
            <w:r w:rsidRPr="009344AD">
              <w:rPr>
                <w:rFonts w:ascii="Times New Roman" w:hAnsi="Times New Roman" w:cs="Times New Roman"/>
                <w:b/>
                <w:sz w:val="18"/>
                <w:szCs w:val="18"/>
              </w:rPr>
              <w:t>Dodatno</w:t>
            </w:r>
            <w:proofErr w:type="spellEnd"/>
            <w:r w:rsidRPr="009344AD">
              <w:rPr>
                <w:rFonts w:ascii="Times New Roman" w:hAnsi="Times New Roman" w:cs="Times New Roman"/>
                <w:b/>
                <w:spacing w:val="1"/>
                <w:sz w:val="18"/>
                <w:szCs w:val="18"/>
              </w:rPr>
              <w:t xml:space="preserve"> </w:t>
            </w:r>
            <w:proofErr w:type="spellStart"/>
            <w:r w:rsidRPr="009344AD">
              <w:rPr>
                <w:rFonts w:ascii="Times New Roman" w:hAnsi="Times New Roman" w:cs="Times New Roman"/>
                <w:b/>
                <w:sz w:val="18"/>
                <w:szCs w:val="18"/>
              </w:rPr>
              <w:t>ulaganje</w:t>
            </w:r>
            <w:proofErr w:type="spellEnd"/>
            <w:r w:rsidRPr="009344AD">
              <w:rPr>
                <w:rFonts w:ascii="Times New Roman" w:hAnsi="Times New Roman" w:cs="Times New Roman"/>
                <w:b/>
                <w:spacing w:val="4"/>
                <w:sz w:val="18"/>
                <w:szCs w:val="18"/>
              </w:rPr>
              <w:t xml:space="preserve"> </w:t>
            </w:r>
            <w:proofErr w:type="spellStart"/>
            <w:r w:rsidRPr="009344AD">
              <w:rPr>
                <w:rFonts w:ascii="Times New Roman" w:hAnsi="Times New Roman" w:cs="Times New Roman"/>
                <w:b/>
                <w:sz w:val="18"/>
                <w:szCs w:val="18"/>
              </w:rPr>
              <w:t>dom</w:t>
            </w:r>
            <w:proofErr w:type="spellEnd"/>
            <w:r w:rsidRPr="009344AD">
              <w:rPr>
                <w:rFonts w:ascii="Times New Roman" w:hAnsi="Times New Roman" w:cs="Times New Roman"/>
                <w:b/>
                <w:spacing w:val="4"/>
                <w:sz w:val="18"/>
                <w:szCs w:val="18"/>
              </w:rPr>
              <w:t xml:space="preserve"> </w:t>
            </w:r>
            <w:r w:rsidRPr="009344AD">
              <w:rPr>
                <w:rFonts w:ascii="Times New Roman" w:hAnsi="Times New Roman" w:cs="Times New Roman"/>
                <w:b/>
                <w:sz w:val="18"/>
                <w:szCs w:val="18"/>
              </w:rPr>
              <w:t>Nova</w:t>
            </w:r>
            <w:r w:rsidRPr="009344AD">
              <w:rPr>
                <w:rFonts w:ascii="Times New Roman" w:hAnsi="Times New Roman" w:cs="Times New Roman"/>
                <w:b/>
                <w:spacing w:val="4"/>
                <w:sz w:val="18"/>
                <w:szCs w:val="18"/>
              </w:rPr>
              <w:t xml:space="preserve"> </w:t>
            </w:r>
            <w:r w:rsidRPr="009344AD">
              <w:rPr>
                <w:rFonts w:ascii="Times New Roman" w:hAnsi="Times New Roman" w:cs="Times New Roman"/>
                <w:b/>
                <w:sz w:val="18"/>
                <w:szCs w:val="18"/>
              </w:rPr>
              <w:t>Pisanica</w:t>
            </w:r>
          </w:p>
          <w:p w14:paraId="5292957C" w14:textId="77777777" w:rsidR="00E07E4A" w:rsidRPr="009344AD" w:rsidRDefault="00E07E4A" w:rsidP="00E07E4A">
            <w:pPr>
              <w:pStyle w:val="TableParagraph"/>
              <w:spacing w:before="48"/>
              <w:ind w:left="76"/>
              <w:rPr>
                <w:rFonts w:ascii="Times New Roman" w:hAnsi="Times New Roman" w:cs="Times New Roman"/>
                <w:sz w:val="18"/>
                <w:szCs w:val="18"/>
              </w:rPr>
            </w:pPr>
            <w:proofErr w:type="spellStart"/>
            <w:r w:rsidRPr="009344AD">
              <w:rPr>
                <w:rFonts w:ascii="Times New Roman" w:hAnsi="Times New Roman" w:cs="Times New Roman"/>
                <w:sz w:val="18"/>
                <w:szCs w:val="18"/>
              </w:rPr>
              <w:t>Funkcija</w:t>
            </w:r>
            <w:proofErr w:type="spellEnd"/>
            <w:r w:rsidRPr="009344AD">
              <w:rPr>
                <w:rFonts w:ascii="Times New Roman" w:hAnsi="Times New Roman" w:cs="Times New Roman"/>
                <w:sz w:val="18"/>
                <w:szCs w:val="18"/>
              </w:rPr>
              <w:t>:</w:t>
            </w:r>
            <w:r w:rsidRPr="009344AD">
              <w:rPr>
                <w:rFonts w:ascii="Times New Roman" w:hAnsi="Times New Roman" w:cs="Times New Roman"/>
                <w:spacing w:val="-2"/>
                <w:sz w:val="18"/>
                <w:szCs w:val="18"/>
              </w:rPr>
              <w:t xml:space="preserve"> </w:t>
            </w:r>
            <w:r w:rsidRPr="009344AD">
              <w:rPr>
                <w:rFonts w:ascii="Times New Roman" w:hAnsi="Times New Roman" w:cs="Times New Roman"/>
                <w:sz w:val="18"/>
                <w:szCs w:val="18"/>
              </w:rPr>
              <w:t>0620</w:t>
            </w:r>
            <w:r w:rsidRPr="009344AD">
              <w:rPr>
                <w:rFonts w:ascii="Times New Roman" w:hAnsi="Times New Roman" w:cs="Times New Roman"/>
                <w:spacing w:val="-3"/>
                <w:sz w:val="18"/>
                <w:szCs w:val="18"/>
              </w:rPr>
              <w:t xml:space="preserve"> </w:t>
            </w:r>
            <w:proofErr w:type="spellStart"/>
            <w:r w:rsidRPr="009344AD">
              <w:rPr>
                <w:rFonts w:ascii="Times New Roman" w:hAnsi="Times New Roman" w:cs="Times New Roman"/>
                <w:sz w:val="18"/>
                <w:szCs w:val="18"/>
              </w:rPr>
              <w:t>Razvoj</w:t>
            </w:r>
            <w:proofErr w:type="spellEnd"/>
            <w:r w:rsidRPr="009344AD">
              <w:rPr>
                <w:rFonts w:ascii="Times New Roman" w:hAnsi="Times New Roman" w:cs="Times New Roman"/>
                <w:spacing w:val="-4"/>
                <w:sz w:val="18"/>
                <w:szCs w:val="18"/>
              </w:rPr>
              <w:t xml:space="preserve"> </w:t>
            </w:r>
            <w:proofErr w:type="spellStart"/>
            <w:r w:rsidRPr="009344AD">
              <w:rPr>
                <w:rFonts w:ascii="Times New Roman" w:hAnsi="Times New Roman" w:cs="Times New Roman"/>
                <w:sz w:val="18"/>
                <w:szCs w:val="18"/>
              </w:rPr>
              <w:t>zajednice</w:t>
            </w:r>
            <w:proofErr w:type="spellEnd"/>
          </w:p>
        </w:tc>
        <w:tc>
          <w:tcPr>
            <w:tcW w:w="1811" w:type="dxa"/>
            <w:tcBorders>
              <w:top w:val="single" w:sz="8" w:space="0" w:color="000000"/>
              <w:left w:val="single" w:sz="2" w:space="0" w:color="000000"/>
              <w:bottom w:val="single" w:sz="12" w:space="0" w:color="000000"/>
              <w:right w:val="single" w:sz="2" w:space="0" w:color="000000"/>
            </w:tcBorders>
            <w:shd w:val="clear" w:color="auto" w:fill="E6E6E6"/>
          </w:tcPr>
          <w:p w14:paraId="5C7D8851" w14:textId="77777777" w:rsidR="00E07E4A" w:rsidRPr="009344AD" w:rsidRDefault="00E07E4A" w:rsidP="00E07E4A">
            <w:pPr>
              <w:pStyle w:val="TableParagraph"/>
              <w:ind w:right="107"/>
              <w:rPr>
                <w:rFonts w:ascii="Times New Roman" w:hAnsi="Times New Roman" w:cs="Times New Roman"/>
                <w:b/>
                <w:sz w:val="18"/>
                <w:szCs w:val="18"/>
              </w:rPr>
            </w:pPr>
            <w:r w:rsidRPr="009344AD">
              <w:rPr>
                <w:rFonts w:ascii="Times New Roman" w:hAnsi="Times New Roman" w:cs="Times New Roman"/>
                <w:b/>
                <w:sz w:val="18"/>
                <w:szCs w:val="18"/>
              </w:rPr>
              <w:t>45.000,00</w:t>
            </w:r>
          </w:p>
        </w:tc>
        <w:tc>
          <w:tcPr>
            <w:tcW w:w="1810" w:type="dxa"/>
            <w:tcBorders>
              <w:top w:val="single" w:sz="8" w:space="0" w:color="000000"/>
              <w:left w:val="single" w:sz="2" w:space="0" w:color="000000"/>
              <w:bottom w:val="single" w:sz="12" w:space="0" w:color="000000"/>
              <w:right w:val="single" w:sz="2" w:space="0" w:color="000000"/>
            </w:tcBorders>
            <w:shd w:val="clear" w:color="auto" w:fill="E6E6E6"/>
          </w:tcPr>
          <w:p w14:paraId="56E37633" w14:textId="77777777" w:rsidR="00E07E4A" w:rsidRPr="009344AD" w:rsidRDefault="00E07E4A" w:rsidP="00E07E4A">
            <w:pPr>
              <w:pStyle w:val="TableParagraph"/>
              <w:ind w:right="100"/>
              <w:rPr>
                <w:rFonts w:ascii="Times New Roman" w:hAnsi="Times New Roman" w:cs="Times New Roman"/>
                <w:b/>
                <w:sz w:val="18"/>
                <w:szCs w:val="18"/>
              </w:rPr>
            </w:pPr>
            <w:r w:rsidRPr="009344AD">
              <w:rPr>
                <w:rFonts w:ascii="Times New Roman" w:hAnsi="Times New Roman" w:cs="Times New Roman"/>
                <w:b/>
                <w:sz w:val="18"/>
                <w:szCs w:val="18"/>
              </w:rPr>
              <w:t>5.000,00</w:t>
            </w:r>
          </w:p>
        </w:tc>
        <w:tc>
          <w:tcPr>
            <w:tcW w:w="1832" w:type="dxa"/>
            <w:tcBorders>
              <w:top w:val="single" w:sz="8" w:space="0" w:color="000000"/>
              <w:left w:val="single" w:sz="2" w:space="0" w:color="000000"/>
              <w:bottom w:val="single" w:sz="12" w:space="0" w:color="000000"/>
              <w:right w:val="nil"/>
            </w:tcBorders>
            <w:shd w:val="clear" w:color="auto" w:fill="E6E6E6"/>
          </w:tcPr>
          <w:p w14:paraId="6F3A5625" w14:textId="77777777" w:rsidR="00E07E4A" w:rsidRPr="009344AD" w:rsidRDefault="00E07E4A" w:rsidP="00E07E4A">
            <w:pPr>
              <w:pStyle w:val="TableParagraph"/>
              <w:ind w:right="106"/>
              <w:rPr>
                <w:rFonts w:ascii="Times New Roman" w:hAnsi="Times New Roman" w:cs="Times New Roman"/>
                <w:b/>
                <w:sz w:val="18"/>
                <w:szCs w:val="18"/>
              </w:rPr>
            </w:pPr>
            <w:r w:rsidRPr="009344AD">
              <w:rPr>
                <w:rFonts w:ascii="Times New Roman" w:hAnsi="Times New Roman" w:cs="Times New Roman"/>
                <w:b/>
                <w:sz w:val="18"/>
                <w:szCs w:val="18"/>
              </w:rPr>
              <w:t>0,00</w:t>
            </w:r>
          </w:p>
        </w:tc>
      </w:tr>
      <w:tr w:rsidR="00E07E4A" w:rsidRPr="009344AD" w14:paraId="33526AA1" w14:textId="77777777" w:rsidTr="00E07E4A">
        <w:trPr>
          <w:trHeight w:val="633"/>
        </w:trPr>
        <w:tc>
          <w:tcPr>
            <w:tcW w:w="1141" w:type="dxa"/>
            <w:tcBorders>
              <w:top w:val="single" w:sz="12" w:space="0" w:color="000000"/>
              <w:left w:val="nil"/>
              <w:bottom w:val="single" w:sz="8" w:space="0" w:color="000000"/>
              <w:right w:val="single" w:sz="2" w:space="0" w:color="000000"/>
            </w:tcBorders>
            <w:shd w:val="clear" w:color="auto" w:fill="E6E6E6"/>
          </w:tcPr>
          <w:p w14:paraId="402623D4" w14:textId="77777777" w:rsidR="00E07E4A" w:rsidRPr="009344AD" w:rsidRDefault="00E07E4A" w:rsidP="00E07E4A">
            <w:pPr>
              <w:pStyle w:val="TableParagraph"/>
              <w:ind w:left="6"/>
              <w:jc w:val="center"/>
              <w:rPr>
                <w:rFonts w:ascii="Times New Roman" w:hAnsi="Times New Roman" w:cs="Times New Roman"/>
                <w:b/>
                <w:sz w:val="18"/>
                <w:szCs w:val="18"/>
              </w:rPr>
            </w:pPr>
            <w:r w:rsidRPr="009344AD">
              <w:rPr>
                <w:rFonts w:ascii="Times New Roman" w:hAnsi="Times New Roman" w:cs="Times New Roman"/>
                <w:b/>
                <w:sz w:val="18"/>
                <w:szCs w:val="18"/>
              </w:rPr>
              <w:t>Akt.</w:t>
            </w:r>
            <w:r w:rsidRPr="009344AD">
              <w:rPr>
                <w:rFonts w:ascii="Times New Roman" w:hAnsi="Times New Roman" w:cs="Times New Roman"/>
                <w:b/>
                <w:spacing w:val="17"/>
                <w:sz w:val="18"/>
                <w:szCs w:val="18"/>
              </w:rPr>
              <w:t xml:space="preserve"> </w:t>
            </w:r>
            <w:r w:rsidRPr="009344AD">
              <w:rPr>
                <w:rFonts w:ascii="Times New Roman" w:hAnsi="Times New Roman" w:cs="Times New Roman"/>
                <w:b/>
                <w:sz w:val="18"/>
                <w:szCs w:val="18"/>
              </w:rPr>
              <w:t>K101324</w:t>
            </w:r>
          </w:p>
        </w:tc>
        <w:tc>
          <w:tcPr>
            <w:tcW w:w="4051" w:type="dxa"/>
            <w:tcBorders>
              <w:top w:val="single" w:sz="12" w:space="0" w:color="000000"/>
              <w:left w:val="single" w:sz="2" w:space="0" w:color="000000"/>
              <w:bottom w:val="single" w:sz="8" w:space="0" w:color="000000"/>
              <w:right w:val="single" w:sz="2" w:space="0" w:color="000000"/>
            </w:tcBorders>
            <w:shd w:val="clear" w:color="auto" w:fill="E6E6E6"/>
          </w:tcPr>
          <w:p w14:paraId="1239587B" w14:textId="77777777" w:rsidR="00E07E4A" w:rsidRPr="009344AD" w:rsidRDefault="00E07E4A" w:rsidP="00E07E4A">
            <w:pPr>
              <w:pStyle w:val="TableParagraph"/>
              <w:ind w:left="76"/>
              <w:rPr>
                <w:rFonts w:ascii="Times New Roman" w:hAnsi="Times New Roman" w:cs="Times New Roman"/>
                <w:b/>
                <w:sz w:val="18"/>
                <w:szCs w:val="18"/>
              </w:rPr>
            </w:pPr>
            <w:proofErr w:type="spellStart"/>
            <w:r w:rsidRPr="009344AD">
              <w:rPr>
                <w:rFonts w:ascii="Times New Roman" w:hAnsi="Times New Roman" w:cs="Times New Roman"/>
                <w:b/>
                <w:sz w:val="18"/>
                <w:szCs w:val="18"/>
              </w:rPr>
              <w:t>Dodatno</w:t>
            </w:r>
            <w:proofErr w:type="spellEnd"/>
            <w:r w:rsidRPr="009344AD">
              <w:rPr>
                <w:rFonts w:ascii="Times New Roman" w:hAnsi="Times New Roman" w:cs="Times New Roman"/>
                <w:b/>
                <w:spacing w:val="3"/>
                <w:sz w:val="18"/>
                <w:szCs w:val="18"/>
              </w:rPr>
              <w:t xml:space="preserve"> </w:t>
            </w:r>
            <w:proofErr w:type="spellStart"/>
            <w:r w:rsidRPr="009344AD">
              <w:rPr>
                <w:rFonts w:ascii="Times New Roman" w:hAnsi="Times New Roman" w:cs="Times New Roman"/>
                <w:b/>
                <w:sz w:val="18"/>
                <w:szCs w:val="18"/>
              </w:rPr>
              <w:t>ulaganje</w:t>
            </w:r>
            <w:proofErr w:type="spellEnd"/>
            <w:r w:rsidRPr="009344AD">
              <w:rPr>
                <w:rFonts w:ascii="Times New Roman" w:hAnsi="Times New Roman" w:cs="Times New Roman"/>
                <w:b/>
                <w:spacing w:val="5"/>
                <w:sz w:val="18"/>
                <w:szCs w:val="18"/>
              </w:rPr>
              <w:t xml:space="preserve"> </w:t>
            </w:r>
            <w:proofErr w:type="spellStart"/>
            <w:r w:rsidRPr="009344AD">
              <w:rPr>
                <w:rFonts w:ascii="Times New Roman" w:hAnsi="Times New Roman" w:cs="Times New Roman"/>
                <w:b/>
                <w:sz w:val="18"/>
                <w:szCs w:val="18"/>
              </w:rPr>
              <w:t>na</w:t>
            </w:r>
            <w:proofErr w:type="spellEnd"/>
            <w:r w:rsidRPr="009344AD">
              <w:rPr>
                <w:rFonts w:ascii="Times New Roman" w:hAnsi="Times New Roman" w:cs="Times New Roman"/>
                <w:b/>
                <w:spacing w:val="6"/>
                <w:sz w:val="18"/>
                <w:szCs w:val="18"/>
              </w:rPr>
              <w:t xml:space="preserve"> </w:t>
            </w:r>
            <w:proofErr w:type="spellStart"/>
            <w:r w:rsidRPr="009344AD">
              <w:rPr>
                <w:rFonts w:ascii="Times New Roman" w:hAnsi="Times New Roman" w:cs="Times New Roman"/>
                <w:b/>
                <w:sz w:val="18"/>
                <w:szCs w:val="18"/>
              </w:rPr>
              <w:t>zgradi</w:t>
            </w:r>
            <w:proofErr w:type="spellEnd"/>
            <w:r w:rsidRPr="009344AD">
              <w:rPr>
                <w:rFonts w:ascii="Times New Roman" w:hAnsi="Times New Roman" w:cs="Times New Roman"/>
                <w:b/>
                <w:spacing w:val="4"/>
                <w:sz w:val="18"/>
                <w:szCs w:val="18"/>
              </w:rPr>
              <w:t xml:space="preserve"> </w:t>
            </w:r>
            <w:proofErr w:type="spellStart"/>
            <w:r w:rsidRPr="009344AD">
              <w:rPr>
                <w:rFonts w:ascii="Times New Roman" w:hAnsi="Times New Roman" w:cs="Times New Roman"/>
                <w:b/>
                <w:sz w:val="18"/>
                <w:szCs w:val="18"/>
              </w:rPr>
              <w:t>Multikulturalnog</w:t>
            </w:r>
            <w:proofErr w:type="spellEnd"/>
            <w:r w:rsidRPr="009344AD">
              <w:rPr>
                <w:rFonts w:ascii="Times New Roman" w:hAnsi="Times New Roman" w:cs="Times New Roman"/>
                <w:b/>
                <w:spacing w:val="-44"/>
                <w:sz w:val="18"/>
                <w:szCs w:val="18"/>
              </w:rPr>
              <w:t xml:space="preserve"> </w:t>
            </w:r>
            <w:proofErr w:type="spellStart"/>
            <w:r w:rsidRPr="009344AD">
              <w:rPr>
                <w:rFonts w:ascii="Times New Roman" w:hAnsi="Times New Roman" w:cs="Times New Roman"/>
                <w:b/>
                <w:sz w:val="18"/>
                <w:szCs w:val="18"/>
              </w:rPr>
              <w:t>centra</w:t>
            </w:r>
            <w:proofErr w:type="spellEnd"/>
          </w:p>
          <w:p w14:paraId="3D041FB4" w14:textId="77777777" w:rsidR="00E07E4A" w:rsidRPr="009344AD" w:rsidRDefault="00E07E4A" w:rsidP="00E07E4A">
            <w:pPr>
              <w:pStyle w:val="TableParagraph"/>
              <w:spacing w:before="43"/>
              <w:ind w:left="76"/>
              <w:rPr>
                <w:rFonts w:ascii="Times New Roman" w:hAnsi="Times New Roman" w:cs="Times New Roman"/>
                <w:sz w:val="18"/>
                <w:szCs w:val="18"/>
              </w:rPr>
            </w:pPr>
            <w:proofErr w:type="spellStart"/>
            <w:r w:rsidRPr="009344AD">
              <w:rPr>
                <w:rFonts w:ascii="Times New Roman" w:hAnsi="Times New Roman" w:cs="Times New Roman"/>
                <w:sz w:val="18"/>
                <w:szCs w:val="18"/>
              </w:rPr>
              <w:t>Funkcija</w:t>
            </w:r>
            <w:proofErr w:type="spellEnd"/>
            <w:r w:rsidRPr="009344AD">
              <w:rPr>
                <w:rFonts w:ascii="Times New Roman" w:hAnsi="Times New Roman" w:cs="Times New Roman"/>
                <w:sz w:val="18"/>
                <w:szCs w:val="18"/>
              </w:rPr>
              <w:t>:</w:t>
            </w:r>
            <w:r w:rsidRPr="009344AD">
              <w:rPr>
                <w:rFonts w:ascii="Times New Roman" w:hAnsi="Times New Roman" w:cs="Times New Roman"/>
                <w:spacing w:val="-3"/>
                <w:sz w:val="18"/>
                <w:szCs w:val="18"/>
              </w:rPr>
              <w:t xml:space="preserve"> </w:t>
            </w:r>
            <w:r w:rsidRPr="009344AD">
              <w:rPr>
                <w:rFonts w:ascii="Times New Roman" w:hAnsi="Times New Roman" w:cs="Times New Roman"/>
                <w:sz w:val="18"/>
                <w:szCs w:val="18"/>
              </w:rPr>
              <w:t>0620</w:t>
            </w:r>
            <w:r w:rsidRPr="009344AD">
              <w:rPr>
                <w:rFonts w:ascii="Times New Roman" w:hAnsi="Times New Roman" w:cs="Times New Roman"/>
                <w:spacing w:val="-3"/>
                <w:sz w:val="18"/>
                <w:szCs w:val="18"/>
              </w:rPr>
              <w:t xml:space="preserve"> </w:t>
            </w:r>
            <w:proofErr w:type="spellStart"/>
            <w:r w:rsidRPr="009344AD">
              <w:rPr>
                <w:rFonts w:ascii="Times New Roman" w:hAnsi="Times New Roman" w:cs="Times New Roman"/>
                <w:sz w:val="18"/>
                <w:szCs w:val="18"/>
              </w:rPr>
              <w:t>Razvoj</w:t>
            </w:r>
            <w:proofErr w:type="spellEnd"/>
            <w:r w:rsidRPr="009344AD">
              <w:rPr>
                <w:rFonts w:ascii="Times New Roman" w:hAnsi="Times New Roman" w:cs="Times New Roman"/>
                <w:spacing w:val="-4"/>
                <w:sz w:val="18"/>
                <w:szCs w:val="18"/>
              </w:rPr>
              <w:t xml:space="preserve"> </w:t>
            </w:r>
            <w:proofErr w:type="spellStart"/>
            <w:r w:rsidRPr="009344AD">
              <w:rPr>
                <w:rFonts w:ascii="Times New Roman" w:hAnsi="Times New Roman" w:cs="Times New Roman"/>
                <w:sz w:val="18"/>
                <w:szCs w:val="18"/>
              </w:rPr>
              <w:t>zajednice</w:t>
            </w:r>
            <w:proofErr w:type="spellEnd"/>
          </w:p>
        </w:tc>
        <w:tc>
          <w:tcPr>
            <w:tcW w:w="1811" w:type="dxa"/>
            <w:tcBorders>
              <w:top w:val="single" w:sz="12" w:space="0" w:color="000000"/>
              <w:left w:val="single" w:sz="2" w:space="0" w:color="000000"/>
              <w:bottom w:val="single" w:sz="8" w:space="0" w:color="000000"/>
              <w:right w:val="single" w:sz="2" w:space="0" w:color="000000"/>
            </w:tcBorders>
            <w:shd w:val="clear" w:color="auto" w:fill="E6E6E6"/>
          </w:tcPr>
          <w:p w14:paraId="62411EFF" w14:textId="77777777" w:rsidR="00E07E4A" w:rsidRPr="009344AD" w:rsidRDefault="00E07E4A" w:rsidP="00E07E4A">
            <w:pPr>
              <w:pStyle w:val="TableParagraph"/>
              <w:ind w:right="107"/>
              <w:rPr>
                <w:rFonts w:ascii="Times New Roman" w:hAnsi="Times New Roman" w:cs="Times New Roman"/>
                <w:b/>
                <w:sz w:val="18"/>
                <w:szCs w:val="18"/>
              </w:rPr>
            </w:pPr>
            <w:r w:rsidRPr="009344AD">
              <w:rPr>
                <w:rFonts w:ascii="Times New Roman" w:hAnsi="Times New Roman" w:cs="Times New Roman"/>
                <w:b/>
                <w:sz w:val="18"/>
                <w:szCs w:val="18"/>
              </w:rPr>
              <w:t>10.000,00</w:t>
            </w:r>
          </w:p>
        </w:tc>
        <w:tc>
          <w:tcPr>
            <w:tcW w:w="1810" w:type="dxa"/>
            <w:tcBorders>
              <w:top w:val="single" w:sz="12" w:space="0" w:color="000000"/>
              <w:left w:val="single" w:sz="2" w:space="0" w:color="000000"/>
              <w:bottom w:val="single" w:sz="8" w:space="0" w:color="000000"/>
              <w:right w:val="single" w:sz="2" w:space="0" w:color="000000"/>
            </w:tcBorders>
            <w:shd w:val="clear" w:color="auto" w:fill="E6E6E6"/>
          </w:tcPr>
          <w:p w14:paraId="774EF7F9" w14:textId="77777777" w:rsidR="00E07E4A" w:rsidRPr="009344AD" w:rsidRDefault="00E07E4A" w:rsidP="00E07E4A">
            <w:pPr>
              <w:pStyle w:val="TableParagraph"/>
              <w:ind w:right="100"/>
              <w:rPr>
                <w:rFonts w:ascii="Times New Roman" w:hAnsi="Times New Roman" w:cs="Times New Roman"/>
                <w:b/>
                <w:sz w:val="18"/>
                <w:szCs w:val="18"/>
              </w:rPr>
            </w:pPr>
            <w:r w:rsidRPr="009344AD">
              <w:rPr>
                <w:rFonts w:ascii="Times New Roman" w:hAnsi="Times New Roman" w:cs="Times New Roman"/>
                <w:b/>
                <w:sz w:val="18"/>
                <w:szCs w:val="18"/>
              </w:rPr>
              <w:t>5.000,00</w:t>
            </w:r>
          </w:p>
        </w:tc>
        <w:tc>
          <w:tcPr>
            <w:tcW w:w="1832" w:type="dxa"/>
            <w:tcBorders>
              <w:top w:val="single" w:sz="12" w:space="0" w:color="000000"/>
              <w:left w:val="single" w:sz="2" w:space="0" w:color="000000"/>
              <w:bottom w:val="single" w:sz="8" w:space="0" w:color="000000"/>
              <w:right w:val="nil"/>
            </w:tcBorders>
            <w:shd w:val="clear" w:color="auto" w:fill="E6E6E6"/>
          </w:tcPr>
          <w:p w14:paraId="2B8BF568" w14:textId="77777777" w:rsidR="00E07E4A" w:rsidRPr="009344AD" w:rsidRDefault="00E07E4A" w:rsidP="00E07E4A">
            <w:pPr>
              <w:pStyle w:val="TableParagraph"/>
              <w:ind w:right="104"/>
              <w:rPr>
                <w:rFonts w:ascii="Times New Roman" w:hAnsi="Times New Roman" w:cs="Times New Roman"/>
                <w:b/>
                <w:sz w:val="18"/>
                <w:szCs w:val="18"/>
              </w:rPr>
            </w:pPr>
            <w:r w:rsidRPr="009344AD">
              <w:rPr>
                <w:rFonts w:ascii="Times New Roman" w:hAnsi="Times New Roman" w:cs="Times New Roman"/>
                <w:b/>
                <w:sz w:val="18"/>
                <w:szCs w:val="18"/>
              </w:rPr>
              <w:t>10.200,00</w:t>
            </w:r>
          </w:p>
        </w:tc>
      </w:tr>
      <w:tr w:rsidR="00E07E4A" w:rsidRPr="009344AD" w14:paraId="58B228D7" w14:textId="77777777" w:rsidTr="00E07E4A">
        <w:trPr>
          <w:trHeight w:val="444"/>
        </w:trPr>
        <w:tc>
          <w:tcPr>
            <w:tcW w:w="1141" w:type="dxa"/>
            <w:tcBorders>
              <w:top w:val="single" w:sz="8" w:space="0" w:color="000000"/>
              <w:left w:val="nil"/>
              <w:bottom w:val="single" w:sz="12" w:space="0" w:color="000000"/>
              <w:right w:val="single" w:sz="2" w:space="0" w:color="000000"/>
            </w:tcBorders>
            <w:shd w:val="clear" w:color="auto" w:fill="E6E6E6"/>
          </w:tcPr>
          <w:p w14:paraId="7BD15FC7" w14:textId="77777777" w:rsidR="00E07E4A" w:rsidRPr="009344AD" w:rsidRDefault="00E07E4A" w:rsidP="00E07E4A">
            <w:pPr>
              <w:pStyle w:val="TableParagraph"/>
              <w:ind w:left="6"/>
              <w:jc w:val="center"/>
              <w:rPr>
                <w:rFonts w:ascii="Times New Roman" w:hAnsi="Times New Roman" w:cs="Times New Roman"/>
                <w:b/>
                <w:sz w:val="18"/>
                <w:szCs w:val="18"/>
              </w:rPr>
            </w:pPr>
            <w:r w:rsidRPr="009344AD">
              <w:rPr>
                <w:rFonts w:ascii="Times New Roman" w:hAnsi="Times New Roman" w:cs="Times New Roman"/>
                <w:b/>
                <w:sz w:val="18"/>
                <w:szCs w:val="18"/>
              </w:rPr>
              <w:t>Akt.</w:t>
            </w:r>
            <w:r w:rsidRPr="009344AD">
              <w:rPr>
                <w:rFonts w:ascii="Times New Roman" w:hAnsi="Times New Roman" w:cs="Times New Roman"/>
                <w:b/>
                <w:spacing w:val="17"/>
                <w:sz w:val="18"/>
                <w:szCs w:val="18"/>
              </w:rPr>
              <w:t xml:space="preserve"> </w:t>
            </w:r>
            <w:r w:rsidRPr="009344AD">
              <w:rPr>
                <w:rFonts w:ascii="Times New Roman" w:hAnsi="Times New Roman" w:cs="Times New Roman"/>
                <w:b/>
                <w:sz w:val="18"/>
                <w:szCs w:val="18"/>
              </w:rPr>
              <w:t>K101327</w:t>
            </w:r>
          </w:p>
        </w:tc>
        <w:tc>
          <w:tcPr>
            <w:tcW w:w="4051" w:type="dxa"/>
            <w:tcBorders>
              <w:top w:val="single" w:sz="8" w:space="0" w:color="000000"/>
              <w:left w:val="single" w:sz="2" w:space="0" w:color="000000"/>
              <w:bottom w:val="single" w:sz="12" w:space="0" w:color="000000"/>
              <w:right w:val="single" w:sz="2" w:space="0" w:color="000000"/>
            </w:tcBorders>
            <w:shd w:val="clear" w:color="auto" w:fill="E6E6E6"/>
          </w:tcPr>
          <w:p w14:paraId="2A544576" w14:textId="77777777" w:rsidR="00E07E4A" w:rsidRPr="009344AD" w:rsidRDefault="00E07E4A" w:rsidP="00E07E4A">
            <w:pPr>
              <w:pStyle w:val="TableParagraph"/>
              <w:ind w:left="76"/>
              <w:rPr>
                <w:rFonts w:ascii="Times New Roman" w:hAnsi="Times New Roman" w:cs="Times New Roman"/>
                <w:b/>
                <w:sz w:val="18"/>
                <w:szCs w:val="18"/>
              </w:rPr>
            </w:pPr>
            <w:proofErr w:type="spellStart"/>
            <w:r w:rsidRPr="009344AD">
              <w:rPr>
                <w:rFonts w:ascii="Times New Roman" w:hAnsi="Times New Roman" w:cs="Times New Roman"/>
                <w:b/>
                <w:sz w:val="18"/>
                <w:szCs w:val="18"/>
              </w:rPr>
              <w:t>Sanacija</w:t>
            </w:r>
            <w:proofErr w:type="spellEnd"/>
            <w:r w:rsidRPr="009344AD">
              <w:rPr>
                <w:rFonts w:ascii="Times New Roman" w:hAnsi="Times New Roman" w:cs="Times New Roman"/>
                <w:b/>
                <w:spacing w:val="6"/>
                <w:sz w:val="18"/>
                <w:szCs w:val="18"/>
              </w:rPr>
              <w:t xml:space="preserve"> </w:t>
            </w:r>
            <w:proofErr w:type="spellStart"/>
            <w:r w:rsidRPr="009344AD">
              <w:rPr>
                <w:rFonts w:ascii="Times New Roman" w:hAnsi="Times New Roman" w:cs="Times New Roman"/>
                <w:b/>
                <w:sz w:val="18"/>
                <w:szCs w:val="18"/>
              </w:rPr>
              <w:t>ceste</w:t>
            </w:r>
            <w:proofErr w:type="spellEnd"/>
            <w:r w:rsidRPr="009344AD">
              <w:rPr>
                <w:rFonts w:ascii="Times New Roman" w:hAnsi="Times New Roman" w:cs="Times New Roman"/>
                <w:b/>
                <w:spacing w:val="7"/>
                <w:sz w:val="18"/>
                <w:szCs w:val="18"/>
              </w:rPr>
              <w:t xml:space="preserve"> </w:t>
            </w:r>
            <w:proofErr w:type="spellStart"/>
            <w:proofErr w:type="gramStart"/>
            <w:r w:rsidRPr="009344AD">
              <w:rPr>
                <w:rFonts w:ascii="Times New Roman" w:hAnsi="Times New Roman" w:cs="Times New Roman"/>
                <w:b/>
                <w:sz w:val="18"/>
                <w:szCs w:val="18"/>
              </w:rPr>
              <w:t>V.Pisanica</w:t>
            </w:r>
            <w:proofErr w:type="gramEnd"/>
            <w:r w:rsidRPr="009344AD">
              <w:rPr>
                <w:rFonts w:ascii="Times New Roman" w:hAnsi="Times New Roman" w:cs="Times New Roman"/>
                <w:b/>
                <w:sz w:val="18"/>
                <w:szCs w:val="18"/>
              </w:rPr>
              <w:t>-Polum-Bačkovica</w:t>
            </w:r>
            <w:proofErr w:type="spellEnd"/>
          </w:p>
          <w:p w14:paraId="7DF9968E" w14:textId="77777777" w:rsidR="00E07E4A" w:rsidRPr="009344AD" w:rsidRDefault="00E07E4A" w:rsidP="00E07E4A">
            <w:pPr>
              <w:pStyle w:val="TableParagraph"/>
              <w:spacing w:before="48"/>
              <w:ind w:left="76"/>
              <w:rPr>
                <w:rFonts w:ascii="Times New Roman" w:hAnsi="Times New Roman" w:cs="Times New Roman"/>
                <w:sz w:val="18"/>
                <w:szCs w:val="18"/>
              </w:rPr>
            </w:pPr>
            <w:proofErr w:type="spellStart"/>
            <w:r w:rsidRPr="009344AD">
              <w:rPr>
                <w:rFonts w:ascii="Times New Roman" w:hAnsi="Times New Roman" w:cs="Times New Roman"/>
                <w:sz w:val="18"/>
                <w:szCs w:val="18"/>
              </w:rPr>
              <w:t>Funkcija</w:t>
            </w:r>
            <w:proofErr w:type="spellEnd"/>
            <w:r w:rsidRPr="009344AD">
              <w:rPr>
                <w:rFonts w:ascii="Times New Roman" w:hAnsi="Times New Roman" w:cs="Times New Roman"/>
                <w:sz w:val="18"/>
                <w:szCs w:val="18"/>
              </w:rPr>
              <w:t>:</w:t>
            </w:r>
            <w:r w:rsidRPr="009344AD">
              <w:rPr>
                <w:rFonts w:ascii="Times New Roman" w:hAnsi="Times New Roman" w:cs="Times New Roman"/>
                <w:spacing w:val="-1"/>
                <w:sz w:val="18"/>
                <w:szCs w:val="18"/>
              </w:rPr>
              <w:t xml:space="preserve"> </w:t>
            </w:r>
            <w:r w:rsidRPr="009344AD">
              <w:rPr>
                <w:rFonts w:ascii="Times New Roman" w:hAnsi="Times New Roman" w:cs="Times New Roman"/>
                <w:sz w:val="18"/>
                <w:szCs w:val="18"/>
              </w:rPr>
              <w:t>0451</w:t>
            </w:r>
            <w:r w:rsidRPr="009344AD">
              <w:rPr>
                <w:rFonts w:ascii="Times New Roman" w:hAnsi="Times New Roman" w:cs="Times New Roman"/>
                <w:spacing w:val="-1"/>
                <w:sz w:val="18"/>
                <w:szCs w:val="18"/>
              </w:rPr>
              <w:t xml:space="preserve"> </w:t>
            </w:r>
            <w:proofErr w:type="spellStart"/>
            <w:r w:rsidRPr="009344AD">
              <w:rPr>
                <w:rFonts w:ascii="Times New Roman" w:hAnsi="Times New Roman" w:cs="Times New Roman"/>
                <w:sz w:val="18"/>
                <w:szCs w:val="18"/>
              </w:rPr>
              <w:t>Cestovni</w:t>
            </w:r>
            <w:proofErr w:type="spellEnd"/>
            <w:r w:rsidRPr="009344AD">
              <w:rPr>
                <w:rFonts w:ascii="Times New Roman" w:hAnsi="Times New Roman" w:cs="Times New Roman"/>
                <w:spacing w:val="-2"/>
                <w:sz w:val="18"/>
                <w:szCs w:val="18"/>
              </w:rPr>
              <w:t xml:space="preserve"> </w:t>
            </w:r>
            <w:proofErr w:type="spellStart"/>
            <w:r w:rsidRPr="009344AD">
              <w:rPr>
                <w:rFonts w:ascii="Times New Roman" w:hAnsi="Times New Roman" w:cs="Times New Roman"/>
                <w:sz w:val="18"/>
                <w:szCs w:val="18"/>
              </w:rPr>
              <w:t>promet</w:t>
            </w:r>
            <w:proofErr w:type="spellEnd"/>
          </w:p>
        </w:tc>
        <w:tc>
          <w:tcPr>
            <w:tcW w:w="1811" w:type="dxa"/>
            <w:tcBorders>
              <w:top w:val="single" w:sz="8" w:space="0" w:color="000000"/>
              <w:left w:val="single" w:sz="2" w:space="0" w:color="000000"/>
              <w:bottom w:val="single" w:sz="12" w:space="0" w:color="000000"/>
              <w:right w:val="single" w:sz="2" w:space="0" w:color="000000"/>
            </w:tcBorders>
            <w:shd w:val="clear" w:color="auto" w:fill="E6E6E6"/>
          </w:tcPr>
          <w:p w14:paraId="6B11CBDB" w14:textId="77777777" w:rsidR="00E07E4A" w:rsidRPr="009344AD" w:rsidRDefault="00E07E4A" w:rsidP="00E07E4A">
            <w:pPr>
              <w:pStyle w:val="TableParagraph"/>
              <w:ind w:right="107"/>
              <w:rPr>
                <w:rFonts w:ascii="Times New Roman" w:hAnsi="Times New Roman" w:cs="Times New Roman"/>
                <w:b/>
                <w:sz w:val="18"/>
                <w:szCs w:val="18"/>
              </w:rPr>
            </w:pPr>
            <w:r w:rsidRPr="009344AD">
              <w:rPr>
                <w:rFonts w:ascii="Times New Roman" w:hAnsi="Times New Roman" w:cs="Times New Roman"/>
                <w:b/>
                <w:sz w:val="18"/>
                <w:szCs w:val="18"/>
              </w:rPr>
              <w:t>90.000,00</w:t>
            </w:r>
          </w:p>
        </w:tc>
        <w:tc>
          <w:tcPr>
            <w:tcW w:w="1810" w:type="dxa"/>
            <w:tcBorders>
              <w:top w:val="single" w:sz="8" w:space="0" w:color="000000"/>
              <w:left w:val="single" w:sz="2" w:space="0" w:color="000000"/>
              <w:bottom w:val="single" w:sz="12" w:space="0" w:color="000000"/>
              <w:right w:val="single" w:sz="2" w:space="0" w:color="000000"/>
            </w:tcBorders>
            <w:shd w:val="clear" w:color="auto" w:fill="E6E6E6"/>
          </w:tcPr>
          <w:p w14:paraId="24C67D95" w14:textId="77777777" w:rsidR="00E07E4A" w:rsidRPr="009344AD" w:rsidRDefault="00E07E4A" w:rsidP="00E07E4A">
            <w:pPr>
              <w:pStyle w:val="TableParagraph"/>
              <w:ind w:right="102"/>
              <w:rPr>
                <w:rFonts w:ascii="Times New Roman" w:hAnsi="Times New Roman" w:cs="Times New Roman"/>
                <w:b/>
                <w:sz w:val="18"/>
                <w:szCs w:val="18"/>
              </w:rPr>
            </w:pPr>
            <w:r w:rsidRPr="009344AD">
              <w:rPr>
                <w:rFonts w:ascii="Times New Roman" w:hAnsi="Times New Roman" w:cs="Times New Roman"/>
                <w:b/>
                <w:sz w:val="18"/>
                <w:szCs w:val="18"/>
              </w:rPr>
              <w:t>0,00</w:t>
            </w:r>
          </w:p>
        </w:tc>
        <w:tc>
          <w:tcPr>
            <w:tcW w:w="1832" w:type="dxa"/>
            <w:tcBorders>
              <w:top w:val="single" w:sz="8" w:space="0" w:color="000000"/>
              <w:left w:val="single" w:sz="2" w:space="0" w:color="000000"/>
              <w:bottom w:val="single" w:sz="12" w:space="0" w:color="000000"/>
              <w:right w:val="nil"/>
            </w:tcBorders>
            <w:shd w:val="clear" w:color="auto" w:fill="E6E6E6"/>
          </w:tcPr>
          <w:p w14:paraId="6DCC7BB1" w14:textId="77777777" w:rsidR="00E07E4A" w:rsidRPr="009344AD" w:rsidRDefault="00E07E4A" w:rsidP="00E07E4A">
            <w:pPr>
              <w:pStyle w:val="TableParagraph"/>
              <w:ind w:right="106"/>
              <w:rPr>
                <w:rFonts w:ascii="Times New Roman" w:hAnsi="Times New Roman" w:cs="Times New Roman"/>
                <w:b/>
                <w:sz w:val="18"/>
                <w:szCs w:val="18"/>
              </w:rPr>
            </w:pPr>
            <w:r w:rsidRPr="009344AD">
              <w:rPr>
                <w:rFonts w:ascii="Times New Roman" w:hAnsi="Times New Roman" w:cs="Times New Roman"/>
                <w:b/>
                <w:sz w:val="18"/>
                <w:szCs w:val="18"/>
              </w:rPr>
              <w:t>0,00</w:t>
            </w:r>
          </w:p>
        </w:tc>
      </w:tr>
      <w:tr w:rsidR="00E07E4A" w:rsidRPr="009344AD" w14:paraId="71649829" w14:textId="77777777" w:rsidTr="00E07E4A">
        <w:trPr>
          <w:trHeight w:val="604"/>
        </w:trPr>
        <w:tc>
          <w:tcPr>
            <w:tcW w:w="1141" w:type="dxa"/>
            <w:tcBorders>
              <w:top w:val="single" w:sz="12" w:space="0" w:color="000000"/>
              <w:left w:val="nil"/>
              <w:bottom w:val="single" w:sz="12" w:space="0" w:color="000000"/>
              <w:right w:val="single" w:sz="2" w:space="0" w:color="000000"/>
            </w:tcBorders>
            <w:shd w:val="clear" w:color="auto" w:fill="E6E6E6"/>
          </w:tcPr>
          <w:p w14:paraId="45D59D8B" w14:textId="77777777" w:rsidR="00E07E4A" w:rsidRPr="009344AD" w:rsidRDefault="00E07E4A" w:rsidP="00E07E4A">
            <w:pPr>
              <w:pStyle w:val="TableParagraph"/>
              <w:ind w:left="6"/>
              <w:jc w:val="center"/>
              <w:rPr>
                <w:rFonts w:ascii="Times New Roman" w:hAnsi="Times New Roman" w:cs="Times New Roman"/>
                <w:b/>
                <w:sz w:val="18"/>
                <w:szCs w:val="18"/>
              </w:rPr>
            </w:pPr>
            <w:r w:rsidRPr="009344AD">
              <w:rPr>
                <w:rFonts w:ascii="Times New Roman" w:hAnsi="Times New Roman" w:cs="Times New Roman"/>
                <w:b/>
                <w:sz w:val="18"/>
                <w:szCs w:val="18"/>
              </w:rPr>
              <w:t>Akt.</w:t>
            </w:r>
            <w:r w:rsidRPr="009344AD">
              <w:rPr>
                <w:rFonts w:ascii="Times New Roman" w:hAnsi="Times New Roman" w:cs="Times New Roman"/>
                <w:b/>
                <w:spacing w:val="17"/>
                <w:sz w:val="18"/>
                <w:szCs w:val="18"/>
              </w:rPr>
              <w:t xml:space="preserve"> </w:t>
            </w:r>
            <w:r w:rsidRPr="009344AD">
              <w:rPr>
                <w:rFonts w:ascii="Times New Roman" w:hAnsi="Times New Roman" w:cs="Times New Roman"/>
                <w:b/>
                <w:sz w:val="18"/>
                <w:szCs w:val="18"/>
              </w:rPr>
              <w:t>K101329</w:t>
            </w:r>
          </w:p>
        </w:tc>
        <w:tc>
          <w:tcPr>
            <w:tcW w:w="4051" w:type="dxa"/>
            <w:tcBorders>
              <w:top w:val="single" w:sz="12" w:space="0" w:color="000000"/>
              <w:left w:val="single" w:sz="2" w:space="0" w:color="000000"/>
              <w:bottom w:val="single" w:sz="12" w:space="0" w:color="000000"/>
              <w:right w:val="single" w:sz="2" w:space="0" w:color="000000"/>
            </w:tcBorders>
            <w:shd w:val="clear" w:color="auto" w:fill="E6E6E6"/>
          </w:tcPr>
          <w:p w14:paraId="2F09A461" w14:textId="77777777" w:rsidR="00E07E4A" w:rsidRPr="009344AD" w:rsidRDefault="00E07E4A" w:rsidP="00E07E4A">
            <w:pPr>
              <w:pStyle w:val="TableParagraph"/>
              <w:ind w:left="76"/>
              <w:rPr>
                <w:rFonts w:ascii="Times New Roman" w:hAnsi="Times New Roman" w:cs="Times New Roman"/>
                <w:b/>
                <w:sz w:val="18"/>
                <w:szCs w:val="18"/>
              </w:rPr>
            </w:pPr>
            <w:proofErr w:type="spellStart"/>
            <w:r w:rsidRPr="009344AD">
              <w:rPr>
                <w:rFonts w:ascii="Times New Roman" w:hAnsi="Times New Roman" w:cs="Times New Roman"/>
                <w:b/>
                <w:sz w:val="18"/>
                <w:szCs w:val="18"/>
              </w:rPr>
              <w:t>Dodatno</w:t>
            </w:r>
            <w:proofErr w:type="spellEnd"/>
            <w:r w:rsidRPr="009344AD">
              <w:rPr>
                <w:rFonts w:ascii="Times New Roman" w:hAnsi="Times New Roman" w:cs="Times New Roman"/>
                <w:b/>
                <w:spacing w:val="2"/>
                <w:sz w:val="18"/>
                <w:szCs w:val="18"/>
              </w:rPr>
              <w:t xml:space="preserve"> </w:t>
            </w:r>
            <w:proofErr w:type="spellStart"/>
            <w:r w:rsidRPr="009344AD">
              <w:rPr>
                <w:rFonts w:ascii="Times New Roman" w:hAnsi="Times New Roman" w:cs="Times New Roman"/>
                <w:b/>
                <w:sz w:val="18"/>
                <w:szCs w:val="18"/>
              </w:rPr>
              <w:t>ulaganje</w:t>
            </w:r>
            <w:proofErr w:type="spellEnd"/>
            <w:r w:rsidRPr="009344AD">
              <w:rPr>
                <w:rFonts w:ascii="Times New Roman" w:hAnsi="Times New Roman" w:cs="Times New Roman"/>
                <w:b/>
                <w:spacing w:val="4"/>
                <w:sz w:val="18"/>
                <w:szCs w:val="18"/>
              </w:rPr>
              <w:t xml:space="preserve"> </w:t>
            </w:r>
            <w:proofErr w:type="spellStart"/>
            <w:r w:rsidRPr="009344AD">
              <w:rPr>
                <w:rFonts w:ascii="Times New Roman" w:hAnsi="Times New Roman" w:cs="Times New Roman"/>
                <w:b/>
                <w:sz w:val="18"/>
                <w:szCs w:val="18"/>
              </w:rPr>
              <w:t>na</w:t>
            </w:r>
            <w:proofErr w:type="spellEnd"/>
            <w:r w:rsidRPr="009344AD">
              <w:rPr>
                <w:rFonts w:ascii="Times New Roman" w:hAnsi="Times New Roman" w:cs="Times New Roman"/>
                <w:b/>
                <w:spacing w:val="4"/>
                <w:sz w:val="18"/>
                <w:szCs w:val="18"/>
              </w:rPr>
              <w:t xml:space="preserve"> </w:t>
            </w:r>
            <w:proofErr w:type="spellStart"/>
            <w:r w:rsidRPr="009344AD">
              <w:rPr>
                <w:rFonts w:ascii="Times New Roman" w:hAnsi="Times New Roman" w:cs="Times New Roman"/>
                <w:b/>
                <w:sz w:val="18"/>
                <w:szCs w:val="18"/>
              </w:rPr>
              <w:t>zgradi</w:t>
            </w:r>
            <w:proofErr w:type="spellEnd"/>
            <w:r w:rsidRPr="009344AD">
              <w:rPr>
                <w:rFonts w:ascii="Times New Roman" w:hAnsi="Times New Roman" w:cs="Times New Roman"/>
                <w:b/>
                <w:spacing w:val="4"/>
                <w:sz w:val="18"/>
                <w:szCs w:val="18"/>
              </w:rPr>
              <w:t xml:space="preserve"> </w:t>
            </w:r>
            <w:r w:rsidRPr="009344AD">
              <w:rPr>
                <w:rFonts w:ascii="Times New Roman" w:hAnsi="Times New Roman" w:cs="Times New Roman"/>
                <w:b/>
                <w:sz w:val="18"/>
                <w:szCs w:val="18"/>
              </w:rPr>
              <w:t>općine-STAN</w:t>
            </w:r>
          </w:p>
          <w:p w14:paraId="1FF3F0A3" w14:textId="77777777" w:rsidR="00E07E4A" w:rsidRPr="009344AD" w:rsidRDefault="00E07E4A" w:rsidP="00E07E4A">
            <w:pPr>
              <w:pStyle w:val="TableParagraph"/>
              <w:spacing w:before="47"/>
              <w:ind w:left="76" w:right="755"/>
              <w:rPr>
                <w:rFonts w:ascii="Times New Roman" w:hAnsi="Times New Roman" w:cs="Times New Roman"/>
                <w:sz w:val="18"/>
                <w:szCs w:val="18"/>
              </w:rPr>
            </w:pPr>
            <w:proofErr w:type="spellStart"/>
            <w:r w:rsidRPr="009344AD">
              <w:rPr>
                <w:rFonts w:ascii="Times New Roman" w:hAnsi="Times New Roman" w:cs="Times New Roman"/>
                <w:sz w:val="18"/>
                <w:szCs w:val="18"/>
              </w:rPr>
              <w:t>Funkcija</w:t>
            </w:r>
            <w:proofErr w:type="spellEnd"/>
            <w:r w:rsidRPr="009344AD">
              <w:rPr>
                <w:rFonts w:ascii="Times New Roman" w:hAnsi="Times New Roman" w:cs="Times New Roman"/>
                <w:sz w:val="18"/>
                <w:szCs w:val="18"/>
              </w:rPr>
              <w:t xml:space="preserve">: 0660 </w:t>
            </w:r>
            <w:proofErr w:type="spellStart"/>
            <w:r w:rsidRPr="009344AD">
              <w:rPr>
                <w:rFonts w:ascii="Times New Roman" w:hAnsi="Times New Roman" w:cs="Times New Roman"/>
                <w:sz w:val="18"/>
                <w:szCs w:val="18"/>
              </w:rPr>
              <w:t>Rashodi</w:t>
            </w:r>
            <w:proofErr w:type="spellEnd"/>
            <w:r w:rsidRPr="009344AD">
              <w:rPr>
                <w:rFonts w:ascii="Times New Roman" w:hAnsi="Times New Roman" w:cs="Times New Roman"/>
                <w:sz w:val="18"/>
                <w:szCs w:val="18"/>
              </w:rPr>
              <w:t xml:space="preserve"> </w:t>
            </w:r>
            <w:proofErr w:type="spellStart"/>
            <w:r w:rsidRPr="009344AD">
              <w:rPr>
                <w:rFonts w:ascii="Times New Roman" w:hAnsi="Times New Roman" w:cs="Times New Roman"/>
                <w:sz w:val="18"/>
                <w:szCs w:val="18"/>
              </w:rPr>
              <w:t>vezani</w:t>
            </w:r>
            <w:proofErr w:type="spellEnd"/>
            <w:r w:rsidRPr="009344AD">
              <w:rPr>
                <w:rFonts w:ascii="Times New Roman" w:hAnsi="Times New Roman" w:cs="Times New Roman"/>
                <w:sz w:val="18"/>
                <w:szCs w:val="18"/>
              </w:rPr>
              <w:t xml:space="preserve"> </w:t>
            </w:r>
            <w:proofErr w:type="spellStart"/>
            <w:r w:rsidRPr="009344AD">
              <w:rPr>
                <w:rFonts w:ascii="Times New Roman" w:hAnsi="Times New Roman" w:cs="Times New Roman"/>
                <w:sz w:val="18"/>
                <w:szCs w:val="18"/>
              </w:rPr>
              <w:t>uz</w:t>
            </w:r>
            <w:proofErr w:type="spellEnd"/>
            <w:r w:rsidRPr="009344AD">
              <w:rPr>
                <w:rFonts w:ascii="Times New Roman" w:hAnsi="Times New Roman" w:cs="Times New Roman"/>
                <w:sz w:val="18"/>
                <w:szCs w:val="18"/>
              </w:rPr>
              <w:t xml:space="preserve"> </w:t>
            </w:r>
            <w:proofErr w:type="spellStart"/>
            <w:r w:rsidRPr="009344AD">
              <w:rPr>
                <w:rFonts w:ascii="Times New Roman" w:hAnsi="Times New Roman" w:cs="Times New Roman"/>
                <w:sz w:val="18"/>
                <w:szCs w:val="18"/>
              </w:rPr>
              <w:t>stanovanje</w:t>
            </w:r>
            <w:proofErr w:type="spellEnd"/>
            <w:r w:rsidRPr="009344AD">
              <w:rPr>
                <w:rFonts w:ascii="Times New Roman" w:hAnsi="Times New Roman" w:cs="Times New Roman"/>
                <w:sz w:val="18"/>
                <w:szCs w:val="18"/>
              </w:rPr>
              <w:t xml:space="preserve"> </w:t>
            </w:r>
            <w:proofErr w:type="spellStart"/>
            <w:r w:rsidRPr="009344AD">
              <w:rPr>
                <w:rFonts w:ascii="Times New Roman" w:hAnsi="Times New Roman" w:cs="Times New Roman"/>
                <w:sz w:val="18"/>
                <w:szCs w:val="18"/>
              </w:rPr>
              <w:t>i</w:t>
            </w:r>
            <w:proofErr w:type="spellEnd"/>
            <w:r w:rsidRPr="009344AD">
              <w:rPr>
                <w:rFonts w:ascii="Times New Roman" w:hAnsi="Times New Roman" w:cs="Times New Roman"/>
                <w:sz w:val="18"/>
                <w:szCs w:val="18"/>
              </w:rPr>
              <w:t xml:space="preserve"> </w:t>
            </w:r>
            <w:proofErr w:type="spellStart"/>
            <w:r w:rsidRPr="009344AD">
              <w:rPr>
                <w:rFonts w:ascii="Times New Roman" w:hAnsi="Times New Roman" w:cs="Times New Roman"/>
                <w:sz w:val="18"/>
                <w:szCs w:val="18"/>
              </w:rPr>
              <w:t>kom</w:t>
            </w:r>
            <w:proofErr w:type="spellEnd"/>
            <w:r w:rsidRPr="009344AD">
              <w:rPr>
                <w:rFonts w:ascii="Times New Roman" w:hAnsi="Times New Roman" w:cs="Times New Roman"/>
                <w:sz w:val="18"/>
                <w:szCs w:val="18"/>
              </w:rPr>
              <w:t>.</w:t>
            </w:r>
            <w:r w:rsidRPr="009344AD">
              <w:rPr>
                <w:rFonts w:ascii="Times New Roman" w:hAnsi="Times New Roman" w:cs="Times New Roman"/>
                <w:spacing w:val="-41"/>
                <w:sz w:val="18"/>
                <w:szCs w:val="18"/>
              </w:rPr>
              <w:t xml:space="preserve"> </w:t>
            </w:r>
            <w:proofErr w:type="spellStart"/>
            <w:r w:rsidRPr="009344AD">
              <w:rPr>
                <w:rFonts w:ascii="Times New Roman" w:hAnsi="Times New Roman" w:cs="Times New Roman"/>
                <w:sz w:val="18"/>
                <w:szCs w:val="18"/>
              </w:rPr>
              <w:t>pogodnosti</w:t>
            </w:r>
            <w:proofErr w:type="spellEnd"/>
            <w:r w:rsidRPr="009344AD">
              <w:rPr>
                <w:rFonts w:ascii="Times New Roman" w:hAnsi="Times New Roman" w:cs="Times New Roman"/>
                <w:spacing w:val="-3"/>
                <w:sz w:val="18"/>
                <w:szCs w:val="18"/>
              </w:rPr>
              <w:t xml:space="preserve"> </w:t>
            </w:r>
            <w:proofErr w:type="spellStart"/>
            <w:r w:rsidRPr="009344AD">
              <w:rPr>
                <w:rFonts w:ascii="Times New Roman" w:hAnsi="Times New Roman" w:cs="Times New Roman"/>
                <w:sz w:val="18"/>
                <w:szCs w:val="18"/>
              </w:rPr>
              <w:t>koji</w:t>
            </w:r>
            <w:proofErr w:type="spellEnd"/>
            <w:r w:rsidRPr="009344AD">
              <w:rPr>
                <w:rFonts w:ascii="Times New Roman" w:hAnsi="Times New Roman" w:cs="Times New Roman"/>
                <w:spacing w:val="-2"/>
                <w:sz w:val="18"/>
                <w:szCs w:val="18"/>
              </w:rPr>
              <w:t xml:space="preserve"> </w:t>
            </w:r>
            <w:proofErr w:type="spellStart"/>
            <w:r w:rsidRPr="009344AD">
              <w:rPr>
                <w:rFonts w:ascii="Times New Roman" w:hAnsi="Times New Roman" w:cs="Times New Roman"/>
                <w:sz w:val="18"/>
                <w:szCs w:val="18"/>
              </w:rPr>
              <w:t>nisu</w:t>
            </w:r>
            <w:proofErr w:type="spellEnd"/>
            <w:r w:rsidRPr="009344AD">
              <w:rPr>
                <w:rFonts w:ascii="Times New Roman" w:hAnsi="Times New Roman" w:cs="Times New Roman"/>
                <w:spacing w:val="-3"/>
                <w:sz w:val="18"/>
                <w:szCs w:val="18"/>
              </w:rPr>
              <w:t xml:space="preserve"> </w:t>
            </w:r>
            <w:proofErr w:type="spellStart"/>
            <w:r w:rsidRPr="009344AD">
              <w:rPr>
                <w:rFonts w:ascii="Times New Roman" w:hAnsi="Times New Roman" w:cs="Times New Roman"/>
                <w:sz w:val="18"/>
                <w:szCs w:val="18"/>
              </w:rPr>
              <w:t>drugdje</w:t>
            </w:r>
            <w:proofErr w:type="spellEnd"/>
            <w:r w:rsidRPr="009344AD">
              <w:rPr>
                <w:rFonts w:ascii="Times New Roman" w:hAnsi="Times New Roman" w:cs="Times New Roman"/>
                <w:spacing w:val="-1"/>
                <w:sz w:val="18"/>
                <w:szCs w:val="18"/>
              </w:rPr>
              <w:t xml:space="preserve"> </w:t>
            </w:r>
            <w:proofErr w:type="spellStart"/>
            <w:r w:rsidRPr="009344AD">
              <w:rPr>
                <w:rFonts w:ascii="Times New Roman" w:hAnsi="Times New Roman" w:cs="Times New Roman"/>
                <w:sz w:val="18"/>
                <w:szCs w:val="18"/>
              </w:rPr>
              <w:t>svrstani</w:t>
            </w:r>
            <w:proofErr w:type="spellEnd"/>
          </w:p>
        </w:tc>
        <w:tc>
          <w:tcPr>
            <w:tcW w:w="1811" w:type="dxa"/>
            <w:tcBorders>
              <w:top w:val="single" w:sz="12" w:space="0" w:color="000000"/>
              <w:left w:val="single" w:sz="2" w:space="0" w:color="000000"/>
              <w:bottom w:val="single" w:sz="12" w:space="0" w:color="000000"/>
              <w:right w:val="single" w:sz="2" w:space="0" w:color="000000"/>
            </w:tcBorders>
            <w:shd w:val="clear" w:color="auto" w:fill="E6E6E6"/>
          </w:tcPr>
          <w:p w14:paraId="6C63570F" w14:textId="77777777" w:rsidR="00E07E4A" w:rsidRPr="009344AD" w:rsidRDefault="00E07E4A" w:rsidP="00E07E4A">
            <w:pPr>
              <w:pStyle w:val="TableParagraph"/>
              <w:ind w:right="107"/>
              <w:rPr>
                <w:rFonts w:ascii="Times New Roman" w:hAnsi="Times New Roman" w:cs="Times New Roman"/>
                <w:b/>
                <w:sz w:val="18"/>
                <w:szCs w:val="18"/>
              </w:rPr>
            </w:pPr>
            <w:r w:rsidRPr="009344AD">
              <w:rPr>
                <w:rFonts w:ascii="Times New Roman" w:hAnsi="Times New Roman" w:cs="Times New Roman"/>
                <w:b/>
                <w:sz w:val="18"/>
                <w:szCs w:val="18"/>
              </w:rPr>
              <w:t>15.000,00</w:t>
            </w:r>
          </w:p>
        </w:tc>
        <w:tc>
          <w:tcPr>
            <w:tcW w:w="1810" w:type="dxa"/>
            <w:tcBorders>
              <w:top w:val="single" w:sz="12" w:space="0" w:color="000000"/>
              <w:left w:val="single" w:sz="2" w:space="0" w:color="000000"/>
              <w:bottom w:val="single" w:sz="12" w:space="0" w:color="000000"/>
              <w:right w:val="single" w:sz="2" w:space="0" w:color="000000"/>
            </w:tcBorders>
            <w:shd w:val="clear" w:color="auto" w:fill="E6E6E6"/>
          </w:tcPr>
          <w:p w14:paraId="3A0FBCFB" w14:textId="77777777" w:rsidR="00E07E4A" w:rsidRPr="009344AD" w:rsidRDefault="00E07E4A" w:rsidP="00E07E4A">
            <w:pPr>
              <w:pStyle w:val="TableParagraph"/>
              <w:ind w:right="100"/>
              <w:rPr>
                <w:rFonts w:ascii="Times New Roman" w:hAnsi="Times New Roman" w:cs="Times New Roman"/>
                <w:b/>
                <w:sz w:val="18"/>
                <w:szCs w:val="18"/>
              </w:rPr>
            </w:pPr>
            <w:r w:rsidRPr="009344AD">
              <w:rPr>
                <w:rFonts w:ascii="Times New Roman" w:hAnsi="Times New Roman" w:cs="Times New Roman"/>
                <w:b/>
                <w:sz w:val="18"/>
                <w:szCs w:val="18"/>
              </w:rPr>
              <w:t>3.500,00</w:t>
            </w:r>
          </w:p>
        </w:tc>
        <w:tc>
          <w:tcPr>
            <w:tcW w:w="1832" w:type="dxa"/>
            <w:tcBorders>
              <w:top w:val="single" w:sz="12" w:space="0" w:color="000000"/>
              <w:left w:val="single" w:sz="2" w:space="0" w:color="000000"/>
              <w:bottom w:val="single" w:sz="12" w:space="0" w:color="000000"/>
              <w:right w:val="nil"/>
            </w:tcBorders>
            <w:shd w:val="clear" w:color="auto" w:fill="E6E6E6"/>
          </w:tcPr>
          <w:p w14:paraId="08D1BDA2" w14:textId="77777777" w:rsidR="00E07E4A" w:rsidRPr="009344AD" w:rsidRDefault="00E07E4A" w:rsidP="00E07E4A">
            <w:pPr>
              <w:pStyle w:val="TableParagraph"/>
              <w:ind w:right="104"/>
              <w:rPr>
                <w:rFonts w:ascii="Times New Roman" w:hAnsi="Times New Roman" w:cs="Times New Roman"/>
                <w:b/>
                <w:sz w:val="18"/>
                <w:szCs w:val="18"/>
              </w:rPr>
            </w:pPr>
            <w:r w:rsidRPr="009344AD">
              <w:rPr>
                <w:rFonts w:ascii="Times New Roman" w:hAnsi="Times New Roman" w:cs="Times New Roman"/>
                <w:b/>
                <w:sz w:val="18"/>
                <w:szCs w:val="18"/>
              </w:rPr>
              <w:t>3.500,00</w:t>
            </w:r>
          </w:p>
        </w:tc>
      </w:tr>
      <w:tr w:rsidR="00E07E4A" w:rsidRPr="009344AD" w14:paraId="6BDF1CBC" w14:textId="77777777" w:rsidTr="00E07E4A">
        <w:trPr>
          <w:trHeight w:val="626"/>
        </w:trPr>
        <w:tc>
          <w:tcPr>
            <w:tcW w:w="1141" w:type="dxa"/>
            <w:tcBorders>
              <w:top w:val="single" w:sz="12" w:space="0" w:color="000000"/>
              <w:left w:val="nil"/>
              <w:bottom w:val="single" w:sz="12" w:space="0" w:color="000000"/>
              <w:right w:val="single" w:sz="2" w:space="0" w:color="000000"/>
            </w:tcBorders>
            <w:shd w:val="clear" w:color="auto" w:fill="E6E6E6"/>
          </w:tcPr>
          <w:p w14:paraId="3B2E5275" w14:textId="77777777" w:rsidR="00E07E4A" w:rsidRPr="009344AD" w:rsidRDefault="00E07E4A" w:rsidP="00E07E4A">
            <w:pPr>
              <w:pStyle w:val="TableParagraph"/>
              <w:spacing w:before="4"/>
              <w:ind w:left="6"/>
              <w:jc w:val="center"/>
              <w:rPr>
                <w:rFonts w:ascii="Times New Roman" w:hAnsi="Times New Roman" w:cs="Times New Roman"/>
                <w:b/>
                <w:sz w:val="18"/>
                <w:szCs w:val="18"/>
              </w:rPr>
            </w:pPr>
            <w:r w:rsidRPr="009344AD">
              <w:rPr>
                <w:rFonts w:ascii="Times New Roman" w:hAnsi="Times New Roman" w:cs="Times New Roman"/>
                <w:b/>
                <w:sz w:val="18"/>
                <w:szCs w:val="18"/>
              </w:rPr>
              <w:t>Akt.</w:t>
            </w:r>
            <w:r w:rsidRPr="009344AD">
              <w:rPr>
                <w:rFonts w:ascii="Times New Roman" w:hAnsi="Times New Roman" w:cs="Times New Roman"/>
                <w:b/>
                <w:spacing w:val="17"/>
                <w:sz w:val="18"/>
                <w:szCs w:val="18"/>
              </w:rPr>
              <w:t xml:space="preserve"> </w:t>
            </w:r>
            <w:r w:rsidRPr="009344AD">
              <w:rPr>
                <w:rFonts w:ascii="Times New Roman" w:hAnsi="Times New Roman" w:cs="Times New Roman"/>
                <w:b/>
                <w:sz w:val="18"/>
                <w:szCs w:val="18"/>
              </w:rPr>
              <w:t>K101330</w:t>
            </w:r>
          </w:p>
        </w:tc>
        <w:tc>
          <w:tcPr>
            <w:tcW w:w="4051" w:type="dxa"/>
            <w:tcBorders>
              <w:top w:val="single" w:sz="12" w:space="0" w:color="000000"/>
              <w:left w:val="single" w:sz="2" w:space="0" w:color="000000"/>
              <w:bottom w:val="single" w:sz="12" w:space="0" w:color="000000"/>
              <w:right w:val="single" w:sz="2" w:space="0" w:color="000000"/>
            </w:tcBorders>
            <w:shd w:val="clear" w:color="auto" w:fill="E6E6E6"/>
          </w:tcPr>
          <w:p w14:paraId="7B1E2C31" w14:textId="77777777" w:rsidR="00E07E4A" w:rsidRPr="009344AD" w:rsidRDefault="00E07E4A" w:rsidP="00E07E4A">
            <w:pPr>
              <w:pStyle w:val="TableParagraph"/>
              <w:spacing w:before="4"/>
              <w:ind w:left="76" w:right="34"/>
              <w:rPr>
                <w:rFonts w:ascii="Times New Roman" w:hAnsi="Times New Roman" w:cs="Times New Roman"/>
                <w:b/>
                <w:sz w:val="18"/>
                <w:szCs w:val="18"/>
              </w:rPr>
            </w:pPr>
            <w:proofErr w:type="spellStart"/>
            <w:r w:rsidRPr="009344AD">
              <w:rPr>
                <w:rFonts w:ascii="Times New Roman" w:hAnsi="Times New Roman" w:cs="Times New Roman"/>
                <w:b/>
                <w:sz w:val="18"/>
                <w:szCs w:val="18"/>
              </w:rPr>
              <w:t>Dodatno</w:t>
            </w:r>
            <w:proofErr w:type="spellEnd"/>
            <w:r w:rsidRPr="009344AD">
              <w:rPr>
                <w:rFonts w:ascii="Times New Roman" w:hAnsi="Times New Roman" w:cs="Times New Roman"/>
                <w:b/>
                <w:spacing w:val="3"/>
                <w:sz w:val="18"/>
                <w:szCs w:val="18"/>
              </w:rPr>
              <w:t xml:space="preserve"> </w:t>
            </w:r>
            <w:proofErr w:type="spellStart"/>
            <w:r w:rsidRPr="009344AD">
              <w:rPr>
                <w:rFonts w:ascii="Times New Roman" w:hAnsi="Times New Roman" w:cs="Times New Roman"/>
                <w:b/>
                <w:sz w:val="18"/>
                <w:szCs w:val="18"/>
              </w:rPr>
              <w:t>ulaganje</w:t>
            </w:r>
            <w:proofErr w:type="spellEnd"/>
            <w:r w:rsidRPr="009344AD">
              <w:rPr>
                <w:rFonts w:ascii="Times New Roman" w:hAnsi="Times New Roman" w:cs="Times New Roman"/>
                <w:b/>
                <w:spacing w:val="6"/>
                <w:sz w:val="18"/>
                <w:szCs w:val="18"/>
              </w:rPr>
              <w:t xml:space="preserve"> </w:t>
            </w:r>
            <w:proofErr w:type="spellStart"/>
            <w:r w:rsidRPr="009344AD">
              <w:rPr>
                <w:rFonts w:ascii="Times New Roman" w:hAnsi="Times New Roman" w:cs="Times New Roman"/>
                <w:b/>
                <w:sz w:val="18"/>
                <w:szCs w:val="18"/>
              </w:rPr>
              <w:t>na</w:t>
            </w:r>
            <w:proofErr w:type="spellEnd"/>
            <w:r w:rsidRPr="009344AD">
              <w:rPr>
                <w:rFonts w:ascii="Times New Roman" w:hAnsi="Times New Roman" w:cs="Times New Roman"/>
                <w:b/>
                <w:spacing w:val="6"/>
                <w:sz w:val="18"/>
                <w:szCs w:val="18"/>
              </w:rPr>
              <w:t xml:space="preserve"> </w:t>
            </w:r>
            <w:proofErr w:type="spellStart"/>
            <w:r w:rsidRPr="009344AD">
              <w:rPr>
                <w:rFonts w:ascii="Times New Roman" w:hAnsi="Times New Roman" w:cs="Times New Roman"/>
                <w:b/>
                <w:sz w:val="18"/>
                <w:szCs w:val="18"/>
              </w:rPr>
              <w:t>zgradi</w:t>
            </w:r>
            <w:proofErr w:type="spellEnd"/>
            <w:r w:rsidRPr="009344AD">
              <w:rPr>
                <w:rFonts w:ascii="Times New Roman" w:hAnsi="Times New Roman" w:cs="Times New Roman"/>
                <w:b/>
                <w:spacing w:val="5"/>
                <w:sz w:val="18"/>
                <w:szCs w:val="18"/>
              </w:rPr>
              <w:t xml:space="preserve"> </w:t>
            </w:r>
            <w:r w:rsidRPr="009344AD">
              <w:rPr>
                <w:rFonts w:ascii="Times New Roman" w:hAnsi="Times New Roman" w:cs="Times New Roman"/>
                <w:b/>
                <w:sz w:val="18"/>
                <w:szCs w:val="18"/>
              </w:rPr>
              <w:t>općine-DJEČJI</w:t>
            </w:r>
            <w:r w:rsidRPr="009344AD">
              <w:rPr>
                <w:rFonts w:ascii="Times New Roman" w:hAnsi="Times New Roman" w:cs="Times New Roman"/>
                <w:b/>
                <w:spacing w:val="-44"/>
                <w:sz w:val="18"/>
                <w:szCs w:val="18"/>
              </w:rPr>
              <w:t xml:space="preserve"> </w:t>
            </w:r>
            <w:r w:rsidRPr="009344AD">
              <w:rPr>
                <w:rFonts w:ascii="Times New Roman" w:hAnsi="Times New Roman" w:cs="Times New Roman"/>
                <w:b/>
                <w:sz w:val="18"/>
                <w:szCs w:val="18"/>
              </w:rPr>
              <w:t>VRTIĆ</w:t>
            </w:r>
          </w:p>
          <w:p w14:paraId="4F923DE6" w14:textId="77777777" w:rsidR="00E07E4A" w:rsidRPr="009344AD" w:rsidRDefault="00E07E4A" w:rsidP="00E07E4A">
            <w:pPr>
              <w:pStyle w:val="TableParagraph"/>
              <w:spacing w:before="43"/>
              <w:ind w:left="76"/>
              <w:rPr>
                <w:rFonts w:ascii="Times New Roman" w:hAnsi="Times New Roman" w:cs="Times New Roman"/>
                <w:sz w:val="18"/>
                <w:szCs w:val="18"/>
              </w:rPr>
            </w:pPr>
            <w:proofErr w:type="spellStart"/>
            <w:r w:rsidRPr="009344AD">
              <w:rPr>
                <w:rFonts w:ascii="Times New Roman" w:hAnsi="Times New Roman" w:cs="Times New Roman"/>
                <w:sz w:val="18"/>
                <w:szCs w:val="18"/>
              </w:rPr>
              <w:t>Funkcija</w:t>
            </w:r>
            <w:proofErr w:type="spellEnd"/>
            <w:r w:rsidRPr="009344AD">
              <w:rPr>
                <w:rFonts w:ascii="Times New Roman" w:hAnsi="Times New Roman" w:cs="Times New Roman"/>
                <w:sz w:val="18"/>
                <w:szCs w:val="18"/>
              </w:rPr>
              <w:t>:</w:t>
            </w:r>
            <w:r w:rsidRPr="009344AD">
              <w:rPr>
                <w:rFonts w:ascii="Times New Roman" w:hAnsi="Times New Roman" w:cs="Times New Roman"/>
                <w:spacing w:val="-3"/>
                <w:sz w:val="18"/>
                <w:szCs w:val="18"/>
              </w:rPr>
              <w:t xml:space="preserve"> </w:t>
            </w:r>
            <w:r w:rsidRPr="009344AD">
              <w:rPr>
                <w:rFonts w:ascii="Times New Roman" w:hAnsi="Times New Roman" w:cs="Times New Roman"/>
                <w:sz w:val="18"/>
                <w:szCs w:val="18"/>
              </w:rPr>
              <w:t>0620</w:t>
            </w:r>
            <w:r w:rsidRPr="009344AD">
              <w:rPr>
                <w:rFonts w:ascii="Times New Roman" w:hAnsi="Times New Roman" w:cs="Times New Roman"/>
                <w:spacing w:val="-3"/>
                <w:sz w:val="18"/>
                <w:szCs w:val="18"/>
              </w:rPr>
              <w:t xml:space="preserve"> </w:t>
            </w:r>
            <w:proofErr w:type="spellStart"/>
            <w:r w:rsidRPr="009344AD">
              <w:rPr>
                <w:rFonts w:ascii="Times New Roman" w:hAnsi="Times New Roman" w:cs="Times New Roman"/>
                <w:sz w:val="18"/>
                <w:szCs w:val="18"/>
              </w:rPr>
              <w:t>Razvoj</w:t>
            </w:r>
            <w:proofErr w:type="spellEnd"/>
            <w:r w:rsidRPr="009344AD">
              <w:rPr>
                <w:rFonts w:ascii="Times New Roman" w:hAnsi="Times New Roman" w:cs="Times New Roman"/>
                <w:spacing w:val="-4"/>
                <w:sz w:val="18"/>
                <w:szCs w:val="18"/>
              </w:rPr>
              <w:t xml:space="preserve"> </w:t>
            </w:r>
            <w:proofErr w:type="spellStart"/>
            <w:r w:rsidRPr="009344AD">
              <w:rPr>
                <w:rFonts w:ascii="Times New Roman" w:hAnsi="Times New Roman" w:cs="Times New Roman"/>
                <w:sz w:val="18"/>
                <w:szCs w:val="18"/>
              </w:rPr>
              <w:t>zajednice</w:t>
            </w:r>
            <w:proofErr w:type="spellEnd"/>
          </w:p>
        </w:tc>
        <w:tc>
          <w:tcPr>
            <w:tcW w:w="1811" w:type="dxa"/>
            <w:tcBorders>
              <w:top w:val="single" w:sz="12" w:space="0" w:color="000000"/>
              <w:left w:val="single" w:sz="2" w:space="0" w:color="000000"/>
              <w:bottom w:val="single" w:sz="12" w:space="0" w:color="000000"/>
              <w:right w:val="single" w:sz="2" w:space="0" w:color="000000"/>
            </w:tcBorders>
            <w:shd w:val="clear" w:color="auto" w:fill="E6E6E6"/>
          </w:tcPr>
          <w:p w14:paraId="385D8230" w14:textId="77777777" w:rsidR="00E07E4A" w:rsidRPr="009344AD" w:rsidRDefault="00E07E4A" w:rsidP="00E07E4A">
            <w:pPr>
              <w:pStyle w:val="TableParagraph"/>
              <w:spacing w:before="4"/>
              <w:ind w:right="106"/>
              <w:rPr>
                <w:rFonts w:ascii="Times New Roman" w:hAnsi="Times New Roman" w:cs="Times New Roman"/>
                <w:b/>
                <w:sz w:val="18"/>
                <w:szCs w:val="18"/>
              </w:rPr>
            </w:pPr>
            <w:r w:rsidRPr="009344AD">
              <w:rPr>
                <w:rFonts w:ascii="Times New Roman" w:hAnsi="Times New Roman" w:cs="Times New Roman"/>
                <w:b/>
                <w:sz w:val="18"/>
                <w:szCs w:val="18"/>
              </w:rPr>
              <w:t>474.800,00</w:t>
            </w:r>
          </w:p>
        </w:tc>
        <w:tc>
          <w:tcPr>
            <w:tcW w:w="1810" w:type="dxa"/>
            <w:tcBorders>
              <w:top w:val="single" w:sz="12" w:space="0" w:color="000000"/>
              <w:left w:val="single" w:sz="2" w:space="0" w:color="000000"/>
              <w:bottom w:val="single" w:sz="12" w:space="0" w:color="000000"/>
              <w:right w:val="single" w:sz="2" w:space="0" w:color="000000"/>
            </w:tcBorders>
            <w:shd w:val="clear" w:color="auto" w:fill="E6E6E6"/>
          </w:tcPr>
          <w:p w14:paraId="765838E9" w14:textId="77777777" w:rsidR="00E07E4A" w:rsidRPr="009344AD" w:rsidRDefault="00E07E4A" w:rsidP="00E07E4A">
            <w:pPr>
              <w:pStyle w:val="TableParagraph"/>
              <w:spacing w:before="4"/>
              <w:ind w:right="102"/>
              <w:rPr>
                <w:rFonts w:ascii="Times New Roman" w:hAnsi="Times New Roman" w:cs="Times New Roman"/>
                <w:b/>
                <w:sz w:val="18"/>
                <w:szCs w:val="18"/>
              </w:rPr>
            </w:pPr>
            <w:r w:rsidRPr="009344AD">
              <w:rPr>
                <w:rFonts w:ascii="Times New Roman" w:hAnsi="Times New Roman" w:cs="Times New Roman"/>
                <w:b/>
                <w:sz w:val="18"/>
                <w:szCs w:val="18"/>
              </w:rPr>
              <w:t>0,00</w:t>
            </w:r>
          </w:p>
        </w:tc>
        <w:tc>
          <w:tcPr>
            <w:tcW w:w="1832" w:type="dxa"/>
            <w:tcBorders>
              <w:top w:val="single" w:sz="12" w:space="0" w:color="000000"/>
              <w:left w:val="single" w:sz="2" w:space="0" w:color="000000"/>
              <w:bottom w:val="single" w:sz="12" w:space="0" w:color="000000"/>
              <w:right w:val="nil"/>
            </w:tcBorders>
            <w:shd w:val="clear" w:color="auto" w:fill="E6E6E6"/>
          </w:tcPr>
          <w:p w14:paraId="318C3BCE" w14:textId="77777777" w:rsidR="00E07E4A" w:rsidRPr="009344AD" w:rsidRDefault="00E07E4A" w:rsidP="00E07E4A">
            <w:pPr>
              <w:pStyle w:val="TableParagraph"/>
              <w:spacing w:before="4"/>
              <w:ind w:right="106"/>
              <w:rPr>
                <w:rFonts w:ascii="Times New Roman" w:hAnsi="Times New Roman" w:cs="Times New Roman"/>
                <w:b/>
                <w:sz w:val="18"/>
                <w:szCs w:val="18"/>
              </w:rPr>
            </w:pPr>
            <w:r w:rsidRPr="009344AD">
              <w:rPr>
                <w:rFonts w:ascii="Times New Roman" w:hAnsi="Times New Roman" w:cs="Times New Roman"/>
                <w:b/>
                <w:sz w:val="18"/>
                <w:szCs w:val="18"/>
              </w:rPr>
              <w:t>0,00</w:t>
            </w:r>
          </w:p>
        </w:tc>
      </w:tr>
      <w:tr w:rsidR="00E07E4A" w:rsidRPr="009344AD" w14:paraId="4D0C32D3" w14:textId="77777777" w:rsidTr="00E07E4A">
        <w:trPr>
          <w:trHeight w:val="439"/>
        </w:trPr>
        <w:tc>
          <w:tcPr>
            <w:tcW w:w="1141" w:type="dxa"/>
            <w:tcBorders>
              <w:top w:val="single" w:sz="12" w:space="0" w:color="000000"/>
              <w:left w:val="nil"/>
              <w:bottom w:val="single" w:sz="12" w:space="0" w:color="000000"/>
              <w:right w:val="single" w:sz="2" w:space="0" w:color="000000"/>
            </w:tcBorders>
            <w:shd w:val="clear" w:color="auto" w:fill="E6E6E6"/>
          </w:tcPr>
          <w:p w14:paraId="695E3C66" w14:textId="77777777" w:rsidR="00E07E4A" w:rsidRPr="009344AD" w:rsidRDefault="00E07E4A" w:rsidP="00E07E4A">
            <w:pPr>
              <w:pStyle w:val="TableParagraph"/>
              <w:ind w:left="6"/>
              <w:jc w:val="center"/>
              <w:rPr>
                <w:rFonts w:ascii="Times New Roman" w:hAnsi="Times New Roman" w:cs="Times New Roman"/>
                <w:b/>
                <w:sz w:val="18"/>
                <w:szCs w:val="18"/>
              </w:rPr>
            </w:pPr>
            <w:r w:rsidRPr="009344AD">
              <w:rPr>
                <w:rFonts w:ascii="Times New Roman" w:hAnsi="Times New Roman" w:cs="Times New Roman"/>
                <w:b/>
                <w:sz w:val="18"/>
                <w:szCs w:val="18"/>
              </w:rPr>
              <w:t>Akt.</w:t>
            </w:r>
            <w:r w:rsidRPr="009344AD">
              <w:rPr>
                <w:rFonts w:ascii="Times New Roman" w:hAnsi="Times New Roman" w:cs="Times New Roman"/>
                <w:b/>
                <w:spacing w:val="17"/>
                <w:sz w:val="18"/>
                <w:szCs w:val="18"/>
              </w:rPr>
              <w:t xml:space="preserve"> </w:t>
            </w:r>
            <w:r w:rsidRPr="009344AD">
              <w:rPr>
                <w:rFonts w:ascii="Times New Roman" w:hAnsi="Times New Roman" w:cs="Times New Roman"/>
                <w:b/>
                <w:sz w:val="18"/>
                <w:szCs w:val="18"/>
              </w:rPr>
              <w:t>K101334</w:t>
            </w:r>
          </w:p>
        </w:tc>
        <w:tc>
          <w:tcPr>
            <w:tcW w:w="4051" w:type="dxa"/>
            <w:tcBorders>
              <w:top w:val="single" w:sz="12" w:space="0" w:color="000000"/>
              <w:left w:val="single" w:sz="2" w:space="0" w:color="000000"/>
              <w:bottom w:val="single" w:sz="12" w:space="0" w:color="000000"/>
              <w:right w:val="single" w:sz="2" w:space="0" w:color="000000"/>
            </w:tcBorders>
            <w:shd w:val="clear" w:color="auto" w:fill="E6E6E6"/>
          </w:tcPr>
          <w:p w14:paraId="5F4008AB" w14:textId="77777777" w:rsidR="00E07E4A" w:rsidRPr="009344AD" w:rsidRDefault="00E07E4A" w:rsidP="00E07E4A">
            <w:pPr>
              <w:pStyle w:val="TableParagraph"/>
              <w:ind w:left="76"/>
              <w:rPr>
                <w:rFonts w:ascii="Times New Roman" w:hAnsi="Times New Roman" w:cs="Times New Roman"/>
                <w:b/>
                <w:sz w:val="18"/>
                <w:szCs w:val="18"/>
              </w:rPr>
            </w:pPr>
            <w:proofErr w:type="spellStart"/>
            <w:r w:rsidRPr="009344AD">
              <w:rPr>
                <w:rFonts w:ascii="Times New Roman" w:hAnsi="Times New Roman" w:cs="Times New Roman"/>
                <w:b/>
                <w:sz w:val="18"/>
                <w:szCs w:val="18"/>
              </w:rPr>
              <w:t>Izgradnja</w:t>
            </w:r>
            <w:proofErr w:type="spellEnd"/>
            <w:r w:rsidRPr="009344AD">
              <w:rPr>
                <w:rFonts w:ascii="Times New Roman" w:hAnsi="Times New Roman" w:cs="Times New Roman"/>
                <w:b/>
                <w:spacing w:val="3"/>
                <w:sz w:val="18"/>
                <w:szCs w:val="18"/>
              </w:rPr>
              <w:t xml:space="preserve"> </w:t>
            </w:r>
            <w:proofErr w:type="spellStart"/>
            <w:r w:rsidRPr="009344AD">
              <w:rPr>
                <w:rFonts w:ascii="Times New Roman" w:hAnsi="Times New Roman" w:cs="Times New Roman"/>
                <w:b/>
                <w:sz w:val="18"/>
                <w:szCs w:val="18"/>
              </w:rPr>
              <w:t>plinovoda</w:t>
            </w:r>
            <w:proofErr w:type="spellEnd"/>
            <w:r w:rsidRPr="009344AD">
              <w:rPr>
                <w:rFonts w:ascii="Times New Roman" w:hAnsi="Times New Roman" w:cs="Times New Roman"/>
                <w:b/>
                <w:spacing w:val="3"/>
                <w:sz w:val="18"/>
                <w:szCs w:val="18"/>
              </w:rPr>
              <w:t xml:space="preserve"> </w:t>
            </w:r>
            <w:r w:rsidRPr="009344AD">
              <w:rPr>
                <w:rFonts w:ascii="Times New Roman" w:hAnsi="Times New Roman" w:cs="Times New Roman"/>
                <w:b/>
                <w:sz w:val="18"/>
                <w:szCs w:val="18"/>
              </w:rPr>
              <w:t>u</w:t>
            </w:r>
            <w:r w:rsidRPr="009344AD">
              <w:rPr>
                <w:rFonts w:ascii="Times New Roman" w:hAnsi="Times New Roman" w:cs="Times New Roman"/>
                <w:b/>
                <w:spacing w:val="4"/>
                <w:sz w:val="18"/>
                <w:szCs w:val="18"/>
              </w:rPr>
              <w:t xml:space="preserve"> </w:t>
            </w:r>
            <w:proofErr w:type="spellStart"/>
            <w:r w:rsidRPr="009344AD">
              <w:rPr>
                <w:rFonts w:ascii="Times New Roman" w:hAnsi="Times New Roman" w:cs="Times New Roman"/>
                <w:b/>
                <w:sz w:val="18"/>
                <w:szCs w:val="18"/>
              </w:rPr>
              <w:t>naselju</w:t>
            </w:r>
            <w:proofErr w:type="spellEnd"/>
            <w:r w:rsidRPr="009344AD">
              <w:rPr>
                <w:rFonts w:ascii="Times New Roman" w:hAnsi="Times New Roman" w:cs="Times New Roman"/>
                <w:b/>
                <w:spacing w:val="3"/>
                <w:sz w:val="18"/>
                <w:szCs w:val="18"/>
              </w:rPr>
              <w:t xml:space="preserve"> </w:t>
            </w:r>
            <w:proofErr w:type="spellStart"/>
            <w:r w:rsidRPr="009344AD">
              <w:rPr>
                <w:rFonts w:ascii="Times New Roman" w:hAnsi="Times New Roman" w:cs="Times New Roman"/>
                <w:b/>
                <w:sz w:val="18"/>
                <w:szCs w:val="18"/>
              </w:rPr>
              <w:t>Ribnjačka</w:t>
            </w:r>
            <w:proofErr w:type="spellEnd"/>
          </w:p>
          <w:p w14:paraId="36996C60" w14:textId="77777777" w:rsidR="00E07E4A" w:rsidRPr="009344AD" w:rsidRDefault="00E07E4A" w:rsidP="00E07E4A">
            <w:pPr>
              <w:pStyle w:val="TableParagraph"/>
              <w:spacing w:before="47"/>
              <w:ind w:left="76"/>
              <w:rPr>
                <w:rFonts w:ascii="Times New Roman" w:hAnsi="Times New Roman" w:cs="Times New Roman"/>
                <w:sz w:val="18"/>
                <w:szCs w:val="18"/>
              </w:rPr>
            </w:pPr>
            <w:proofErr w:type="spellStart"/>
            <w:r w:rsidRPr="009344AD">
              <w:rPr>
                <w:rFonts w:ascii="Times New Roman" w:hAnsi="Times New Roman" w:cs="Times New Roman"/>
                <w:sz w:val="18"/>
                <w:szCs w:val="18"/>
              </w:rPr>
              <w:t>Funkcija</w:t>
            </w:r>
            <w:proofErr w:type="spellEnd"/>
            <w:r w:rsidRPr="009344AD">
              <w:rPr>
                <w:rFonts w:ascii="Times New Roman" w:hAnsi="Times New Roman" w:cs="Times New Roman"/>
                <w:sz w:val="18"/>
                <w:szCs w:val="18"/>
              </w:rPr>
              <w:t>:</w:t>
            </w:r>
            <w:r w:rsidRPr="009344AD">
              <w:rPr>
                <w:rFonts w:ascii="Times New Roman" w:hAnsi="Times New Roman" w:cs="Times New Roman"/>
                <w:spacing w:val="-3"/>
                <w:sz w:val="18"/>
                <w:szCs w:val="18"/>
              </w:rPr>
              <w:t xml:space="preserve"> </w:t>
            </w:r>
            <w:r w:rsidRPr="009344AD">
              <w:rPr>
                <w:rFonts w:ascii="Times New Roman" w:hAnsi="Times New Roman" w:cs="Times New Roman"/>
                <w:sz w:val="18"/>
                <w:szCs w:val="18"/>
              </w:rPr>
              <w:t>0620</w:t>
            </w:r>
            <w:r w:rsidRPr="009344AD">
              <w:rPr>
                <w:rFonts w:ascii="Times New Roman" w:hAnsi="Times New Roman" w:cs="Times New Roman"/>
                <w:spacing w:val="-3"/>
                <w:sz w:val="18"/>
                <w:szCs w:val="18"/>
              </w:rPr>
              <w:t xml:space="preserve"> </w:t>
            </w:r>
            <w:proofErr w:type="spellStart"/>
            <w:r w:rsidRPr="009344AD">
              <w:rPr>
                <w:rFonts w:ascii="Times New Roman" w:hAnsi="Times New Roman" w:cs="Times New Roman"/>
                <w:sz w:val="18"/>
                <w:szCs w:val="18"/>
              </w:rPr>
              <w:t>Razvoj</w:t>
            </w:r>
            <w:proofErr w:type="spellEnd"/>
            <w:r w:rsidRPr="009344AD">
              <w:rPr>
                <w:rFonts w:ascii="Times New Roman" w:hAnsi="Times New Roman" w:cs="Times New Roman"/>
                <w:spacing w:val="-4"/>
                <w:sz w:val="18"/>
                <w:szCs w:val="18"/>
              </w:rPr>
              <w:t xml:space="preserve"> </w:t>
            </w:r>
            <w:proofErr w:type="spellStart"/>
            <w:r w:rsidRPr="009344AD">
              <w:rPr>
                <w:rFonts w:ascii="Times New Roman" w:hAnsi="Times New Roman" w:cs="Times New Roman"/>
                <w:sz w:val="18"/>
                <w:szCs w:val="18"/>
              </w:rPr>
              <w:t>zajednice</w:t>
            </w:r>
            <w:proofErr w:type="spellEnd"/>
          </w:p>
        </w:tc>
        <w:tc>
          <w:tcPr>
            <w:tcW w:w="1811" w:type="dxa"/>
            <w:tcBorders>
              <w:top w:val="single" w:sz="12" w:space="0" w:color="000000"/>
              <w:left w:val="single" w:sz="2" w:space="0" w:color="000000"/>
              <w:bottom w:val="single" w:sz="12" w:space="0" w:color="000000"/>
              <w:right w:val="single" w:sz="2" w:space="0" w:color="000000"/>
            </w:tcBorders>
            <w:shd w:val="clear" w:color="auto" w:fill="E6E6E6"/>
          </w:tcPr>
          <w:p w14:paraId="36DF7A10" w14:textId="77777777" w:rsidR="00E07E4A" w:rsidRPr="009344AD" w:rsidRDefault="00E07E4A" w:rsidP="00E07E4A">
            <w:pPr>
              <w:pStyle w:val="TableParagraph"/>
              <w:ind w:right="109"/>
              <w:rPr>
                <w:rFonts w:ascii="Times New Roman" w:hAnsi="Times New Roman" w:cs="Times New Roman"/>
                <w:b/>
                <w:sz w:val="18"/>
                <w:szCs w:val="18"/>
              </w:rPr>
            </w:pPr>
            <w:r w:rsidRPr="009344AD">
              <w:rPr>
                <w:rFonts w:ascii="Times New Roman" w:hAnsi="Times New Roman" w:cs="Times New Roman"/>
                <w:b/>
                <w:sz w:val="18"/>
                <w:szCs w:val="18"/>
              </w:rPr>
              <w:t>0,00</w:t>
            </w:r>
          </w:p>
        </w:tc>
        <w:tc>
          <w:tcPr>
            <w:tcW w:w="1810" w:type="dxa"/>
            <w:tcBorders>
              <w:top w:val="single" w:sz="12" w:space="0" w:color="000000"/>
              <w:left w:val="single" w:sz="2" w:space="0" w:color="000000"/>
              <w:bottom w:val="single" w:sz="12" w:space="0" w:color="000000"/>
              <w:right w:val="single" w:sz="2" w:space="0" w:color="000000"/>
            </w:tcBorders>
            <w:shd w:val="clear" w:color="auto" w:fill="E6E6E6"/>
          </w:tcPr>
          <w:p w14:paraId="365A93D3" w14:textId="77777777" w:rsidR="00E07E4A" w:rsidRPr="009344AD" w:rsidRDefault="00E07E4A" w:rsidP="00E07E4A">
            <w:pPr>
              <w:pStyle w:val="TableParagraph"/>
              <w:ind w:right="102"/>
              <w:rPr>
                <w:rFonts w:ascii="Times New Roman" w:hAnsi="Times New Roman" w:cs="Times New Roman"/>
                <w:b/>
                <w:sz w:val="18"/>
                <w:szCs w:val="18"/>
              </w:rPr>
            </w:pPr>
            <w:r w:rsidRPr="009344AD">
              <w:rPr>
                <w:rFonts w:ascii="Times New Roman" w:hAnsi="Times New Roman" w:cs="Times New Roman"/>
                <w:b/>
                <w:sz w:val="18"/>
                <w:szCs w:val="18"/>
              </w:rPr>
              <w:t>0,00</w:t>
            </w:r>
          </w:p>
        </w:tc>
        <w:tc>
          <w:tcPr>
            <w:tcW w:w="1832" w:type="dxa"/>
            <w:tcBorders>
              <w:top w:val="single" w:sz="12" w:space="0" w:color="000000"/>
              <w:left w:val="single" w:sz="2" w:space="0" w:color="000000"/>
              <w:bottom w:val="single" w:sz="12" w:space="0" w:color="000000"/>
              <w:right w:val="nil"/>
            </w:tcBorders>
            <w:shd w:val="clear" w:color="auto" w:fill="E6E6E6"/>
          </w:tcPr>
          <w:p w14:paraId="4BE5E197" w14:textId="77777777" w:rsidR="00E07E4A" w:rsidRPr="009344AD" w:rsidRDefault="00E07E4A" w:rsidP="00E07E4A">
            <w:pPr>
              <w:pStyle w:val="TableParagraph"/>
              <w:ind w:right="104"/>
              <w:rPr>
                <w:rFonts w:ascii="Times New Roman" w:hAnsi="Times New Roman" w:cs="Times New Roman"/>
                <w:b/>
                <w:sz w:val="18"/>
                <w:szCs w:val="18"/>
              </w:rPr>
            </w:pPr>
            <w:r w:rsidRPr="009344AD">
              <w:rPr>
                <w:rFonts w:ascii="Times New Roman" w:hAnsi="Times New Roman" w:cs="Times New Roman"/>
                <w:b/>
                <w:sz w:val="18"/>
                <w:szCs w:val="18"/>
              </w:rPr>
              <w:t>10.000,00</w:t>
            </w:r>
          </w:p>
        </w:tc>
      </w:tr>
      <w:tr w:rsidR="00E07E4A" w:rsidRPr="009344AD" w14:paraId="3D25C502" w14:textId="77777777" w:rsidTr="00E07E4A">
        <w:trPr>
          <w:trHeight w:val="438"/>
        </w:trPr>
        <w:tc>
          <w:tcPr>
            <w:tcW w:w="1141" w:type="dxa"/>
            <w:tcBorders>
              <w:top w:val="single" w:sz="12" w:space="0" w:color="000000"/>
              <w:left w:val="nil"/>
              <w:bottom w:val="single" w:sz="12" w:space="0" w:color="000000"/>
              <w:right w:val="single" w:sz="2" w:space="0" w:color="000000"/>
            </w:tcBorders>
            <w:shd w:val="clear" w:color="auto" w:fill="E6E6E6"/>
          </w:tcPr>
          <w:p w14:paraId="6806A1BD" w14:textId="77777777" w:rsidR="00E07E4A" w:rsidRPr="009344AD" w:rsidRDefault="00E07E4A" w:rsidP="00E07E4A">
            <w:pPr>
              <w:pStyle w:val="TableParagraph"/>
              <w:ind w:left="6"/>
              <w:jc w:val="center"/>
              <w:rPr>
                <w:rFonts w:ascii="Times New Roman" w:hAnsi="Times New Roman" w:cs="Times New Roman"/>
                <w:b/>
                <w:sz w:val="18"/>
                <w:szCs w:val="18"/>
              </w:rPr>
            </w:pPr>
            <w:r w:rsidRPr="009344AD">
              <w:rPr>
                <w:rFonts w:ascii="Times New Roman" w:hAnsi="Times New Roman" w:cs="Times New Roman"/>
                <w:b/>
                <w:sz w:val="18"/>
                <w:szCs w:val="18"/>
              </w:rPr>
              <w:t>Akt.</w:t>
            </w:r>
            <w:r w:rsidRPr="009344AD">
              <w:rPr>
                <w:rFonts w:ascii="Times New Roman" w:hAnsi="Times New Roman" w:cs="Times New Roman"/>
                <w:b/>
                <w:spacing w:val="17"/>
                <w:sz w:val="18"/>
                <w:szCs w:val="18"/>
              </w:rPr>
              <w:t xml:space="preserve"> </w:t>
            </w:r>
            <w:r w:rsidRPr="009344AD">
              <w:rPr>
                <w:rFonts w:ascii="Times New Roman" w:hAnsi="Times New Roman" w:cs="Times New Roman"/>
                <w:b/>
                <w:sz w:val="18"/>
                <w:szCs w:val="18"/>
              </w:rPr>
              <w:t>K101336</w:t>
            </w:r>
          </w:p>
        </w:tc>
        <w:tc>
          <w:tcPr>
            <w:tcW w:w="4051" w:type="dxa"/>
            <w:tcBorders>
              <w:top w:val="single" w:sz="12" w:space="0" w:color="000000"/>
              <w:left w:val="single" w:sz="2" w:space="0" w:color="000000"/>
              <w:bottom w:val="single" w:sz="12" w:space="0" w:color="000000"/>
              <w:right w:val="single" w:sz="2" w:space="0" w:color="000000"/>
            </w:tcBorders>
            <w:shd w:val="clear" w:color="auto" w:fill="E6E6E6"/>
          </w:tcPr>
          <w:p w14:paraId="6177CEBD" w14:textId="77777777" w:rsidR="00E07E4A" w:rsidRPr="009344AD" w:rsidRDefault="00E07E4A" w:rsidP="00E07E4A">
            <w:pPr>
              <w:pStyle w:val="TableParagraph"/>
              <w:ind w:left="76"/>
              <w:rPr>
                <w:rFonts w:ascii="Times New Roman" w:hAnsi="Times New Roman" w:cs="Times New Roman"/>
                <w:b/>
                <w:sz w:val="18"/>
                <w:szCs w:val="18"/>
              </w:rPr>
            </w:pPr>
            <w:proofErr w:type="spellStart"/>
            <w:r w:rsidRPr="009344AD">
              <w:rPr>
                <w:rFonts w:ascii="Times New Roman" w:hAnsi="Times New Roman" w:cs="Times New Roman"/>
                <w:b/>
                <w:sz w:val="18"/>
                <w:szCs w:val="18"/>
              </w:rPr>
              <w:t>Poduzetnički</w:t>
            </w:r>
            <w:proofErr w:type="spellEnd"/>
            <w:r w:rsidRPr="009344AD">
              <w:rPr>
                <w:rFonts w:ascii="Times New Roman" w:hAnsi="Times New Roman" w:cs="Times New Roman"/>
                <w:b/>
                <w:spacing w:val="5"/>
                <w:sz w:val="18"/>
                <w:szCs w:val="18"/>
              </w:rPr>
              <w:t xml:space="preserve"> </w:t>
            </w:r>
            <w:proofErr w:type="spellStart"/>
            <w:r w:rsidRPr="009344AD">
              <w:rPr>
                <w:rFonts w:ascii="Times New Roman" w:hAnsi="Times New Roman" w:cs="Times New Roman"/>
                <w:b/>
                <w:sz w:val="18"/>
                <w:szCs w:val="18"/>
              </w:rPr>
              <w:t>inkubator</w:t>
            </w:r>
            <w:proofErr w:type="spellEnd"/>
          </w:p>
          <w:p w14:paraId="4C4304E5" w14:textId="77777777" w:rsidR="00E07E4A" w:rsidRPr="009344AD" w:rsidRDefault="00E07E4A" w:rsidP="00E07E4A">
            <w:pPr>
              <w:pStyle w:val="TableParagraph"/>
              <w:spacing w:before="47"/>
              <w:ind w:left="76"/>
              <w:rPr>
                <w:rFonts w:ascii="Times New Roman" w:hAnsi="Times New Roman" w:cs="Times New Roman"/>
                <w:sz w:val="18"/>
                <w:szCs w:val="18"/>
              </w:rPr>
            </w:pPr>
            <w:proofErr w:type="spellStart"/>
            <w:r w:rsidRPr="009344AD">
              <w:rPr>
                <w:rFonts w:ascii="Times New Roman" w:hAnsi="Times New Roman" w:cs="Times New Roman"/>
                <w:sz w:val="18"/>
                <w:szCs w:val="18"/>
              </w:rPr>
              <w:t>Funkcija</w:t>
            </w:r>
            <w:proofErr w:type="spellEnd"/>
            <w:r w:rsidRPr="009344AD">
              <w:rPr>
                <w:rFonts w:ascii="Times New Roman" w:hAnsi="Times New Roman" w:cs="Times New Roman"/>
                <w:sz w:val="18"/>
                <w:szCs w:val="18"/>
              </w:rPr>
              <w:t>:</w:t>
            </w:r>
            <w:r w:rsidRPr="009344AD">
              <w:rPr>
                <w:rFonts w:ascii="Times New Roman" w:hAnsi="Times New Roman" w:cs="Times New Roman"/>
                <w:spacing w:val="-2"/>
                <w:sz w:val="18"/>
                <w:szCs w:val="18"/>
              </w:rPr>
              <w:t xml:space="preserve"> </w:t>
            </w:r>
            <w:r w:rsidRPr="009344AD">
              <w:rPr>
                <w:rFonts w:ascii="Times New Roman" w:hAnsi="Times New Roman" w:cs="Times New Roman"/>
                <w:sz w:val="18"/>
                <w:szCs w:val="18"/>
              </w:rPr>
              <w:t>0412</w:t>
            </w:r>
            <w:r w:rsidRPr="009344AD">
              <w:rPr>
                <w:rFonts w:ascii="Times New Roman" w:hAnsi="Times New Roman" w:cs="Times New Roman"/>
                <w:spacing w:val="-2"/>
                <w:sz w:val="18"/>
                <w:szCs w:val="18"/>
              </w:rPr>
              <w:t xml:space="preserve"> </w:t>
            </w:r>
            <w:proofErr w:type="spellStart"/>
            <w:r w:rsidRPr="009344AD">
              <w:rPr>
                <w:rFonts w:ascii="Times New Roman" w:hAnsi="Times New Roman" w:cs="Times New Roman"/>
                <w:sz w:val="18"/>
                <w:szCs w:val="18"/>
              </w:rPr>
              <w:t>Opći</w:t>
            </w:r>
            <w:proofErr w:type="spellEnd"/>
            <w:r w:rsidRPr="009344AD">
              <w:rPr>
                <w:rFonts w:ascii="Times New Roman" w:hAnsi="Times New Roman" w:cs="Times New Roman"/>
                <w:spacing w:val="-3"/>
                <w:sz w:val="18"/>
                <w:szCs w:val="18"/>
              </w:rPr>
              <w:t xml:space="preserve"> </w:t>
            </w:r>
            <w:proofErr w:type="spellStart"/>
            <w:r w:rsidRPr="009344AD">
              <w:rPr>
                <w:rFonts w:ascii="Times New Roman" w:hAnsi="Times New Roman" w:cs="Times New Roman"/>
                <w:sz w:val="18"/>
                <w:szCs w:val="18"/>
              </w:rPr>
              <w:t>poslovi</w:t>
            </w:r>
            <w:proofErr w:type="spellEnd"/>
            <w:r w:rsidRPr="009344AD">
              <w:rPr>
                <w:rFonts w:ascii="Times New Roman" w:hAnsi="Times New Roman" w:cs="Times New Roman"/>
                <w:spacing w:val="-4"/>
                <w:sz w:val="18"/>
                <w:szCs w:val="18"/>
              </w:rPr>
              <w:t xml:space="preserve"> </w:t>
            </w:r>
            <w:proofErr w:type="spellStart"/>
            <w:r w:rsidRPr="009344AD">
              <w:rPr>
                <w:rFonts w:ascii="Times New Roman" w:hAnsi="Times New Roman" w:cs="Times New Roman"/>
                <w:sz w:val="18"/>
                <w:szCs w:val="18"/>
              </w:rPr>
              <w:t>vezani</w:t>
            </w:r>
            <w:proofErr w:type="spellEnd"/>
            <w:r w:rsidRPr="009344AD">
              <w:rPr>
                <w:rFonts w:ascii="Times New Roman" w:hAnsi="Times New Roman" w:cs="Times New Roman"/>
                <w:spacing w:val="-2"/>
                <w:sz w:val="18"/>
                <w:szCs w:val="18"/>
              </w:rPr>
              <w:t xml:space="preserve"> </w:t>
            </w:r>
            <w:proofErr w:type="spellStart"/>
            <w:r w:rsidRPr="009344AD">
              <w:rPr>
                <w:rFonts w:ascii="Times New Roman" w:hAnsi="Times New Roman" w:cs="Times New Roman"/>
                <w:sz w:val="18"/>
                <w:szCs w:val="18"/>
              </w:rPr>
              <w:t>uz</w:t>
            </w:r>
            <w:proofErr w:type="spellEnd"/>
            <w:r w:rsidRPr="009344AD">
              <w:rPr>
                <w:rFonts w:ascii="Times New Roman" w:hAnsi="Times New Roman" w:cs="Times New Roman"/>
                <w:spacing w:val="-2"/>
                <w:sz w:val="18"/>
                <w:szCs w:val="18"/>
              </w:rPr>
              <w:t xml:space="preserve"> </w:t>
            </w:r>
            <w:r w:rsidRPr="009344AD">
              <w:rPr>
                <w:rFonts w:ascii="Times New Roman" w:hAnsi="Times New Roman" w:cs="Times New Roman"/>
                <w:sz w:val="18"/>
                <w:szCs w:val="18"/>
              </w:rPr>
              <w:t>rad</w:t>
            </w:r>
          </w:p>
        </w:tc>
        <w:tc>
          <w:tcPr>
            <w:tcW w:w="1811" w:type="dxa"/>
            <w:tcBorders>
              <w:top w:val="single" w:sz="12" w:space="0" w:color="000000"/>
              <w:left w:val="single" w:sz="2" w:space="0" w:color="000000"/>
              <w:bottom w:val="single" w:sz="12" w:space="0" w:color="000000"/>
              <w:right w:val="single" w:sz="2" w:space="0" w:color="000000"/>
            </w:tcBorders>
            <w:shd w:val="clear" w:color="auto" w:fill="E6E6E6"/>
          </w:tcPr>
          <w:p w14:paraId="421FB609" w14:textId="77777777" w:rsidR="00E07E4A" w:rsidRPr="009344AD" w:rsidRDefault="00E07E4A" w:rsidP="00E07E4A">
            <w:pPr>
              <w:pStyle w:val="TableParagraph"/>
              <w:ind w:right="107"/>
              <w:rPr>
                <w:rFonts w:ascii="Times New Roman" w:hAnsi="Times New Roman" w:cs="Times New Roman"/>
                <w:b/>
                <w:sz w:val="18"/>
                <w:szCs w:val="18"/>
              </w:rPr>
            </w:pPr>
            <w:r w:rsidRPr="009344AD">
              <w:rPr>
                <w:rFonts w:ascii="Times New Roman" w:hAnsi="Times New Roman" w:cs="Times New Roman"/>
                <w:b/>
                <w:sz w:val="18"/>
                <w:szCs w:val="18"/>
              </w:rPr>
              <w:t>1.300,00</w:t>
            </w:r>
          </w:p>
        </w:tc>
        <w:tc>
          <w:tcPr>
            <w:tcW w:w="1810" w:type="dxa"/>
            <w:tcBorders>
              <w:top w:val="single" w:sz="12" w:space="0" w:color="000000"/>
              <w:left w:val="single" w:sz="2" w:space="0" w:color="000000"/>
              <w:bottom w:val="single" w:sz="12" w:space="0" w:color="000000"/>
              <w:right w:val="single" w:sz="2" w:space="0" w:color="000000"/>
            </w:tcBorders>
            <w:shd w:val="clear" w:color="auto" w:fill="E6E6E6"/>
          </w:tcPr>
          <w:p w14:paraId="55973FE0" w14:textId="77777777" w:rsidR="00E07E4A" w:rsidRPr="009344AD" w:rsidRDefault="00E07E4A" w:rsidP="00E07E4A">
            <w:pPr>
              <w:pStyle w:val="TableParagraph"/>
              <w:ind w:right="102"/>
              <w:rPr>
                <w:rFonts w:ascii="Times New Roman" w:hAnsi="Times New Roman" w:cs="Times New Roman"/>
                <w:b/>
                <w:sz w:val="18"/>
                <w:szCs w:val="18"/>
              </w:rPr>
            </w:pPr>
            <w:r w:rsidRPr="009344AD">
              <w:rPr>
                <w:rFonts w:ascii="Times New Roman" w:hAnsi="Times New Roman" w:cs="Times New Roman"/>
                <w:b/>
                <w:sz w:val="18"/>
                <w:szCs w:val="18"/>
              </w:rPr>
              <w:t>0,00</w:t>
            </w:r>
          </w:p>
        </w:tc>
        <w:tc>
          <w:tcPr>
            <w:tcW w:w="1832" w:type="dxa"/>
            <w:tcBorders>
              <w:top w:val="single" w:sz="12" w:space="0" w:color="000000"/>
              <w:left w:val="single" w:sz="2" w:space="0" w:color="000000"/>
              <w:bottom w:val="single" w:sz="12" w:space="0" w:color="000000"/>
              <w:right w:val="nil"/>
            </w:tcBorders>
            <w:shd w:val="clear" w:color="auto" w:fill="E6E6E6"/>
          </w:tcPr>
          <w:p w14:paraId="267A4E97" w14:textId="77777777" w:rsidR="00E07E4A" w:rsidRPr="009344AD" w:rsidRDefault="00E07E4A" w:rsidP="00E07E4A">
            <w:pPr>
              <w:pStyle w:val="TableParagraph"/>
              <w:ind w:right="106"/>
              <w:rPr>
                <w:rFonts w:ascii="Times New Roman" w:hAnsi="Times New Roman" w:cs="Times New Roman"/>
                <w:b/>
                <w:sz w:val="18"/>
                <w:szCs w:val="18"/>
              </w:rPr>
            </w:pPr>
            <w:r w:rsidRPr="009344AD">
              <w:rPr>
                <w:rFonts w:ascii="Times New Roman" w:hAnsi="Times New Roman" w:cs="Times New Roman"/>
                <w:b/>
                <w:sz w:val="18"/>
                <w:szCs w:val="18"/>
              </w:rPr>
              <w:t>0,00</w:t>
            </w:r>
          </w:p>
        </w:tc>
      </w:tr>
      <w:tr w:rsidR="00E07E4A" w:rsidRPr="009344AD" w14:paraId="2D84B160" w14:textId="77777777" w:rsidTr="00E07E4A">
        <w:trPr>
          <w:trHeight w:val="443"/>
        </w:trPr>
        <w:tc>
          <w:tcPr>
            <w:tcW w:w="1141" w:type="dxa"/>
            <w:tcBorders>
              <w:top w:val="single" w:sz="12" w:space="0" w:color="000000"/>
              <w:left w:val="nil"/>
              <w:bottom w:val="single" w:sz="8" w:space="0" w:color="000000"/>
              <w:right w:val="single" w:sz="2" w:space="0" w:color="000000"/>
            </w:tcBorders>
            <w:shd w:val="clear" w:color="auto" w:fill="E6E6E6"/>
          </w:tcPr>
          <w:p w14:paraId="6D03A282" w14:textId="77777777" w:rsidR="00E07E4A" w:rsidRPr="009344AD" w:rsidRDefault="00E07E4A" w:rsidP="00E07E4A">
            <w:pPr>
              <w:pStyle w:val="TableParagraph"/>
              <w:spacing w:before="4"/>
              <w:ind w:left="6"/>
              <w:jc w:val="center"/>
              <w:rPr>
                <w:rFonts w:ascii="Times New Roman" w:hAnsi="Times New Roman" w:cs="Times New Roman"/>
                <w:b/>
                <w:sz w:val="18"/>
                <w:szCs w:val="18"/>
              </w:rPr>
            </w:pPr>
            <w:r w:rsidRPr="009344AD">
              <w:rPr>
                <w:rFonts w:ascii="Times New Roman" w:hAnsi="Times New Roman" w:cs="Times New Roman"/>
                <w:b/>
                <w:sz w:val="18"/>
                <w:szCs w:val="18"/>
              </w:rPr>
              <w:t>Akt.</w:t>
            </w:r>
            <w:r w:rsidRPr="009344AD">
              <w:rPr>
                <w:rFonts w:ascii="Times New Roman" w:hAnsi="Times New Roman" w:cs="Times New Roman"/>
                <w:b/>
                <w:spacing w:val="17"/>
                <w:sz w:val="18"/>
                <w:szCs w:val="18"/>
              </w:rPr>
              <w:t xml:space="preserve"> </w:t>
            </w:r>
            <w:r w:rsidRPr="009344AD">
              <w:rPr>
                <w:rFonts w:ascii="Times New Roman" w:hAnsi="Times New Roman" w:cs="Times New Roman"/>
                <w:b/>
                <w:sz w:val="18"/>
                <w:szCs w:val="18"/>
              </w:rPr>
              <w:t>K101337</w:t>
            </w:r>
          </w:p>
        </w:tc>
        <w:tc>
          <w:tcPr>
            <w:tcW w:w="4051" w:type="dxa"/>
            <w:tcBorders>
              <w:top w:val="single" w:sz="12" w:space="0" w:color="000000"/>
              <w:left w:val="single" w:sz="2" w:space="0" w:color="000000"/>
              <w:bottom w:val="single" w:sz="8" w:space="0" w:color="000000"/>
              <w:right w:val="single" w:sz="2" w:space="0" w:color="000000"/>
            </w:tcBorders>
            <w:shd w:val="clear" w:color="auto" w:fill="E6E6E6"/>
          </w:tcPr>
          <w:p w14:paraId="3F7E4BB0" w14:textId="77777777" w:rsidR="00E07E4A" w:rsidRPr="009344AD" w:rsidRDefault="00E07E4A" w:rsidP="00E07E4A">
            <w:pPr>
              <w:pStyle w:val="TableParagraph"/>
              <w:spacing w:before="4"/>
              <w:ind w:left="76"/>
              <w:rPr>
                <w:rFonts w:ascii="Times New Roman" w:hAnsi="Times New Roman" w:cs="Times New Roman"/>
                <w:b/>
                <w:sz w:val="18"/>
                <w:szCs w:val="18"/>
              </w:rPr>
            </w:pPr>
            <w:proofErr w:type="spellStart"/>
            <w:r w:rsidRPr="009344AD">
              <w:rPr>
                <w:rFonts w:ascii="Times New Roman" w:hAnsi="Times New Roman" w:cs="Times New Roman"/>
                <w:b/>
                <w:sz w:val="18"/>
                <w:szCs w:val="18"/>
              </w:rPr>
              <w:t>Izgradnja</w:t>
            </w:r>
            <w:proofErr w:type="spellEnd"/>
            <w:r w:rsidRPr="009344AD">
              <w:rPr>
                <w:rFonts w:ascii="Times New Roman" w:hAnsi="Times New Roman" w:cs="Times New Roman"/>
                <w:b/>
                <w:spacing w:val="3"/>
                <w:sz w:val="18"/>
                <w:szCs w:val="18"/>
              </w:rPr>
              <w:t xml:space="preserve"> </w:t>
            </w:r>
            <w:proofErr w:type="spellStart"/>
            <w:r w:rsidRPr="009344AD">
              <w:rPr>
                <w:rFonts w:ascii="Times New Roman" w:hAnsi="Times New Roman" w:cs="Times New Roman"/>
                <w:b/>
                <w:sz w:val="18"/>
                <w:szCs w:val="18"/>
              </w:rPr>
              <w:t>ceste</w:t>
            </w:r>
            <w:proofErr w:type="spellEnd"/>
            <w:r w:rsidRPr="009344AD">
              <w:rPr>
                <w:rFonts w:ascii="Times New Roman" w:hAnsi="Times New Roman" w:cs="Times New Roman"/>
                <w:b/>
                <w:spacing w:val="4"/>
                <w:sz w:val="18"/>
                <w:szCs w:val="18"/>
              </w:rPr>
              <w:t xml:space="preserve"> </w:t>
            </w:r>
            <w:r w:rsidRPr="009344AD">
              <w:rPr>
                <w:rFonts w:ascii="Times New Roman" w:hAnsi="Times New Roman" w:cs="Times New Roman"/>
                <w:b/>
                <w:sz w:val="18"/>
                <w:szCs w:val="18"/>
              </w:rPr>
              <w:t>u</w:t>
            </w:r>
            <w:r w:rsidRPr="009344AD">
              <w:rPr>
                <w:rFonts w:ascii="Times New Roman" w:hAnsi="Times New Roman" w:cs="Times New Roman"/>
                <w:b/>
                <w:spacing w:val="3"/>
                <w:sz w:val="18"/>
                <w:szCs w:val="18"/>
              </w:rPr>
              <w:t xml:space="preserve"> </w:t>
            </w:r>
            <w:proofErr w:type="spellStart"/>
            <w:r w:rsidRPr="009344AD">
              <w:rPr>
                <w:rFonts w:ascii="Times New Roman" w:hAnsi="Times New Roman" w:cs="Times New Roman"/>
                <w:b/>
                <w:sz w:val="18"/>
                <w:szCs w:val="18"/>
              </w:rPr>
              <w:t>Bedeničkoj</w:t>
            </w:r>
            <w:proofErr w:type="spellEnd"/>
          </w:p>
          <w:p w14:paraId="6B2A7F85" w14:textId="77777777" w:rsidR="00E07E4A" w:rsidRPr="009344AD" w:rsidRDefault="00E07E4A" w:rsidP="00E07E4A">
            <w:pPr>
              <w:pStyle w:val="TableParagraph"/>
              <w:spacing w:before="48"/>
              <w:ind w:left="76"/>
              <w:rPr>
                <w:rFonts w:ascii="Times New Roman" w:hAnsi="Times New Roman" w:cs="Times New Roman"/>
                <w:sz w:val="18"/>
                <w:szCs w:val="18"/>
              </w:rPr>
            </w:pPr>
            <w:proofErr w:type="spellStart"/>
            <w:r w:rsidRPr="009344AD">
              <w:rPr>
                <w:rFonts w:ascii="Times New Roman" w:hAnsi="Times New Roman" w:cs="Times New Roman"/>
                <w:sz w:val="18"/>
                <w:szCs w:val="18"/>
              </w:rPr>
              <w:t>Funkcija</w:t>
            </w:r>
            <w:proofErr w:type="spellEnd"/>
            <w:r w:rsidRPr="009344AD">
              <w:rPr>
                <w:rFonts w:ascii="Times New Roman" w:hAnsi="Times New Roman" w:cs="Times New Roman"/>
                <w:sz w:val="18"/>
                <w:szCs w:val="18"/>
              </w:rPr>
              <w:t>:</w:t>
            </w:r>
            <w:r w:rsidRPr="009344AD">
              <w:rPr>
                <w:rFonts w:ascii="Times New Roman" w:hAnsi="Times New Roman" w:cs="Times New Roman"/>
                <w:spacing w:val="-1"/>
                <w:sz w:val="18"/>
                <w:szCs w:val="18"/>
              </w:rPr>
              <w:t xml:space="preserve"> </w:t>
            </w:r>
            <w:r w:rsidRPr="009344AD">
              <w:rPr>
                <w:rFonts w:ascii="Times New Roman" w:hAnsi="Times New Roman" w:cs="Times New Roman"/>
                <w:sz w:val="18"/>
                <w:szCs w:val="18"/>
              </w:rPr>
              <w:t>0451</w:t>
            </w:r>
            <w:r w:rsidRPr="009344AD">
              <w:rPr>
                <w:rFonts w:ascii="Times New Roman" w:hAnsi="Times New Roman" w:cs="Times New Roman"/>
                <w:spacing w:val="-1"/>
                <w:sz w:val="18"/>
                <w:szCs w:val="18"/>
              </w:rPr>
              <w:t xml:space="preserve"> </w:t>
            </w:r>
            <w:proofErr w:type="spellStart"/>
            <w:r w:rsidRPr="009344AD">
              <w:rPr>
                <w:rFonts w:ascii="Times New Roman" w:hAnsi="Times New Roman" w:cs="Times New Roman"/>
                <w:sz w:val="18"/>
                <w:szCs w:val="18"/>
              </w:rPr>
              <w:t>Cestovni</w:t>
            </w:r>
            <w:proofErr w:type="spellEnd"/>
            <w:r w:rsidRPr="009344AD">
              <w:rPr>
                <w:rFonts w:ascii="Times New Roman" w:hAnsi="Times New Roman" w:cs="Times New Roman"/>
                <w:spacing w:val="-2"/>
                <w:sz w:val="18"/>
                <w:szCs w:val="18"/>
              </w:rPr>
              <w:t xml:space="preserve"> </w:t>
            </w:r>
            <w:proofErr w:type="spellStart"/>
            <w:r w:rsidRPr="009344AD">
              <w:rPr>
                <w:rFonts w:ascii="Times New Roman" w:hAnsi="Times New Roman" w:cs="Times New Roman"/>
                <w:sz w:val="18"/>
                <w:szCs w:val="18"/>
              </w:rPr>
              <w:t>promet</w:t>
            </w:r>
            <w:proofErr w:type="spellEnd"/>
          </w:p>
        </w:tc>
        <w:tc>
          <w:tcPr>
            <w:tcW w:w="1811" w:type="dxa"/>
            <w:tcBorders>
              <w:top w:val="single" w:sz="12" w:space="0" w:color="000000"/>
              <w:left w:val="single" w:sz="2" w:space="0" w:color="000000"/>
              <w:bottom w:val="single" w:sz="8" w:space="0" w:color="000000"/>
              <w:right w:val="single" w:sz="2" w:space="0" w:color="000000"/>
            </w:tcBorders>
            <w:shd w:val="clear" w:color="auto" w:fill="E6E6E6"/>
          </w:tcPr>
          <w:p w14:paraId="586AF053" w14:textId="77777777" w:rsidR="00E07E4A" w:rsidRPr="009344AD" w:rsidRDefault="00E07E4A" w:rsidP="00E07E4A">
            <w:pPr>
              <w:pStyle w:val="TableParagraph"/>
              <w:spacing w:before="4"/>
              <w:ind w:right="106"/>
              <w:rPr>
                <w:rFonts w:ascii="Times New Roman" w:hAnsi="Times New Roman" w:cs="Times New Roman"/>
                <w:b/>
                <w:sz w:val="18"/>
                <w:szCs w:val="18"/>
              </w:rPr>
            </w:pPr>
            <w:r w:rsidRPr="009344AD">
              <w:rPr>
                <w:rFonts w:ascii="Times New Roman" w:hAnsi="Times New Roman" w:cs="Times New Roman"/>
                <w:b/>
                <w:sz w:val="18"/>
                <w:szCs w:val="18"/>
              </w:rPr>
              <w:t>120.000,00</w:t>
            </w:r>
          </w:p>
        </w:tc>
        <w:tc>
          <w:tcPr>
            <w:tcW w:w="1810" w:type="dxa"/>
            <w:tcBorders>
              <w:top w:val="single" w:sz="12" w:space="0" w:color="000000"/>
              <w:left w:val="single" w:sz="2" w:space="0" w:color="000000"/>
              <w:bottom w:val="single" w:sz="8" w:space="0" w:color="000000"/>
              <w:right w:val="single" w:sz="2" w:space="0" w:color="000000"/>
            </w:tcBorders>
            <w:shd w:val="clear" w:color="auto" w:fill="E6E6E6"/>
          </w:tcPr>
          <w:p w14:paraId="19928648" w14:textId="77777777" w:rsidR="00E07E4A" w:rsidRPr="009344AD" w:rsidRDefault="00E07E4A" w:rsidP="00E07E4A">
            <w:pPr>
              <w:pStyle w:val="TableParagraph"/>
              <w:spacing w:before="4"/>
              <w:ind w:right="102"/>
              <w:rPr>
                <w:rFonts w:ascii="Times New Roman" w:hAnsi="Times New Roman" w:cs="Times New Roman"/>
                <w:b/>
                <w:sz w:val="18"/>
                <w:szCs w:val="18"/>
              </w:rPr>
            </w:pPr>
            <w:r w:rsidRPr="009344AD">
              <w:rPr>
                <w:rFonts w:ascii="Times New Roman" w:hAnsi="Times New Roman" w:cs="Times New Roman"/>
                <w:b/>
                <w:sz w:val="18"/>
                <w:szCs w:val="18"/>
              </w:rPr>
              <w:t>0,00</w:t>
            </w:r>
          </w:p>
        </w:tc>
        <w:tc>
          <w:tcPr>
            <w:tcW w:w="1832" w:type="dxa"/>
            <w:tcBorders>
              <w:top w:val="single" w:sz="12" w:space="0" w:color="000000"/>
              <w:left w:val="single" w:sz="2" w:space="0" w:color="000000"/>
              <w:bottom w:val="single" w:sz="8" w:space="0" w:color="000000"/>
              <w:right w:val="nil"/>
            </w:tcBorders>
            <w:shd w:val="clear" w:color="auto" w:fill="E6E6E6"/>
          </w:tcPr>
          <w:p w14:paraId="253641BD" w14:textId="77777777" w:rsidR="00E07E4A" w:rsidRPr="009344AD" w:rsidRDefault="00E07E4A" w:rsidP="00E07E4A">
            <w:pPr>
              <w:pStyle w:val="TableParagraph"/>
              <w:spacing w:before="4"/>
              <w:ind w:right="106"/>
              <w:rPr>
                <w:rFonts w:ascii="Times New Roman" w:hAnsi="Times New Roman" w:cs="Times New Roman"/>
                <w:b/>
                <w:sz w:val="18"/>
                <w:szCs w:val="18"/>
              </w:rPr>
            </w:pPr>
            <w:r w:rsidRPr="009344AD">
              <w:rPr>
                <w:rFonts w:ascii="Times New Roman" w:hAnsi="Times New Roman" w:cs="Times New Roman"/>
                <w:b/>
                <w:sz w:val="18"/>
                <w:szCs w:val="18"/>
              </w:rPr>
              <w:t>0,00</w:t>
            </w:r>
          </w:p>
        </w:tc>
      </w:tr>
      <w:tr w:rsidR="00E07E4A" w:rsidRPr="009344AD" w14:paraId="664BB3AA" w14:textId="77777777" w:rsidTr="00E07E4A">
        <w:trPr>
          <w:trHeight w:val="631"/>
        </w:trPr>
        <w:tc>
          <w:tcPr>
            <w:tcW w:w="1141" w:type="dxa"/>
            <w:tcBorders>
              <w:top w:val="single" w:sz="8" w:space="0" w:color="000000"/>
              <w:left w:val="nil"/>
              <w:bottom w:val="single" w:sz="12" w:space="0" w:color="000000"/>
              <w:right w:val="single" w:sz="2" w:space="0" w:color="000000"/>
            </w:tcBorders>
            <w:shd w:val="clear" w:color="auto" w:fill="E6E6E6"/>
          </w:tcPr>
          <w:p w14:paraId="56956ED0" w14:textId="77777777" w:rsidR="00E07E4A" w:rsidRPr="009344AD" w:rsidRDefault="00E07E4A" w:rsidP="00E07E4A">
            <w:pPr>
              <w:pStyle w:val="TableParagraph"/>
              <w:ind w:left="6"/>
              <w:jc w:val="center"/>
              <w:rPr>
                <w:rFonts w:ascii="Times New Roman" w:hAnsi="Times New Roman" w:cs="Times New Roman"/>
                <w:b/>
                <w:sz w:val="18"/>
                <w:szCs w:val="18"/>
              </w:rPr>
            </w:pPr>
            <w:r w:rsidRPr="009344AD">
              <w:rPr>
                <w:rFonts w:ascii="Times New Roman" w:hAnsi="Times New Roman" w:cs="Times New Roman"/>
                <w:b/>
                <w:sz w:val="18"/>
                <w:szCs w:val="18"/>
              </w:rPr>
              <w:lastRenderedPageBreak/>
              <w:t>Akt.</w:t>
            </w:r>
            <w:r w:rsidRPr="009344AD">
              <w:rPr>
                <w:rFonts w:ascii="Times New Roman" w:hAnsi="Times New Roman" w:cs="Times New Roman"/>
                <w:b/>
                <w:spacing w:val="17"/>
                <w:sz w:val="18"/>
                <w:szCs w:val="18"/>
              </w:rPr>
              <w:t xml:space="preserve"> </w:t>
            </w:r>
            <w:r w:rsidRPr="009344AD">
              <w:rPr>
                <w:rFonts w:ascii="Times New Roman" w:hAnsi="Times New Roman" w:cs="Times New Roman"/>
                <w:b/>
                <w:sz w:val="18"/>
                <w:szCs w:val="18"/>
              </w:rPr>
              <w:t>K101338</w:t>
            </w:r>
          </w:p>
        </w:tc>
        <w:tc>
          <w:tcPr>
            <w:tcW w:w="4051" w:type="dxa"/>
            <w:tcBorders>
              <w:top w:val="single" w:sz="8" w:space="0" w:color="000000"/>
              <w:left w:val="single" w:sz="2" w:space="0" w:color="000000"/>
              <w:bottom w:val="single" w:sz="12" w:space="0" w:color="000000"/>
              <w:right w:val="single" w:sz="2" w:space="0" w:color="000000"/>
            </w:tcBorders>
            <w:shd w:val="clear" w:color="auto" w:fill="E6E6E6"/>
          </w:tcPr>
          <w:p w14:paraId="3DC91195" w14:textId="77777777" w:rsidR="00E07E4A" w:rsidRPr="009344AD" w:rsidRDefault="00E07E4A" w:rsidP="00E07E4A">
            <w:pPr>
              <w:pStyle w:val="TableParagraph"/>
              <w:ind w:left="76"/>
              <w:rPr>
                <w:rFonts w:ascii="Times New Roman" w:hAnsi="Times New Roman" w:cs="Times New Roman"/>
                <w:b/>
                <w:sz w:val="18"/>
                <w:szCs w:val="18"/>
              </w:rPr>
            </w:pPr>
            <w:proofErr w:type="spellStart"/>
            <w:r w:rsidRPr="009344AD">
              <w:rPr>
                <w:rFonts w:ascii="Times New Roman" w:hAnsi="Times New Roman" w:cs="Times New Roman"/>
                <w:b/>
                <w:sz w:val="18"/>
                <w:szCs w:val="18"/>
              </w:rPr>
              <w:t>Izgradnja</w:t>
            </w:r>
            <w:proofErr w:type="spellEnd"/>
            <w:r w:rsidRPr="009344AD">
              <w:rPr>
                <w:rFonts w:ascii="Times New Roman" w:hAnsi="Times New Roman" w:cs="Times New Roman"/>
                <w:b/>
                <w:spacing w:val="3"/>
                <w:sz w:val="18"/>
                <w:szCs w:val="18"/>
              </w:rPr>
              <w:t xml:space="preserve"> </w:t>
            </w:r>
            <w:proofErr w:type="spellStart"/>
            <w:r w:rsidRPr="009344AD">
              <w:rPr>
                <w:rFonts w:ascii="Times New Roman" w:hAnsi="Times New Roman" w:cs="Times New Roman"/>
                <w:b/>
                <w:sz w:val="18"/>
                <w:szCs w:val="18"/>
              </w:rPr>
              <w:t>nogostupa-pješačkih</w:t>
            </w:r>
            <w:proofErr w:type="spellEnd"/>
            <w:r w:rsidRPr="009344AD">
              <w:rPr>
                <w:rFonts w:ascii="Times New Roman" w:hAnsi="Times New Roman" w:cs="Times New Roman"/>
                <w:b/>
                <w:spacing w:val="4"/>
                <w:sz w:val="18"/>
                <w:szCs w:val="18"/>
              </w:rPr>
              <w:t xml:space="preserve"> </w:t>
            </w:r>
            <w:proofErr w:type="spellStart"/>
            <w:r w:rsidRPr="009344AD">
              <w:rPr>
                <w:rFonts w:ascii="Times New Roman" w:hAnsi="Times New Roman" w:cs="Times New Roman"/>
                <w:b/>
                <w:sz w:val="18"/>
                <w:szCs w:val="18"/>
              </w:rPr>
              <w:t>staza</w:t>
            </w:r>
            <w:proofErr w:type="spellEnd"/>
            <w:r w:rsidRPr="009344AD">
              <w:rPr>
                <w:rFonts w:ascii="Times New Roman" w:hAnsi="Times New Roman" w:cs="Times New Roman"/>
                <w:b/>
                <w:spacing w:val="4"/>
                <w:sz w:val="18"/>
                <w:szCs w:val="18"/>
              </w:rPr>
              <w:t xml:space="preserve"> </w:t>
            </w:r>
            <w:r w:rsidRPr="009344AD">
              <w:rPr>
                <w:rFonts w:ascii="Times New Roman" w:hAnsi="Times New Roman" w:cs="Times New Roman"/>
                <w:b/>
                <w:sz w:val="18"/>
                <w:szCs w:val="18"/>
              </w:rPr>
              <w:t>u</w:t>
            </w:r>
            <w:r w:rsidRPr="009344AD">
              <w:rPr>
                <w:rFonts w:ascii="Times New Roman" w:hAnsi="Times New Roman" w:cs="Times New Roman"/>
                <w:b/>
                <w:spacing w:val="4"/>
                <w:sz w:val="18"/>
                <w:szCs w:val="18"/>
              </w:rPr>
              <w:t xml:space="preserve"> </w:t>
            </w:r>
            <w:proofErr w:type="spellStart"/>
            <w:r w:rsidRPr="009344AD">
              <w:rPr>
                <w:rFonts w:ascii="Times New Roman" w:hAnsi="Times New Roman" w:cs="Times New Roman"/>
                <w:b/>
                <w:sz w:val="18"/>
                <w:szCs w:val="18"/>
              </w:rPr>
              <w:t>Velikoj</w:t>
            </w:r>
            <w:proofErr w:type="spellEnd"/>
            <w:r w:rsidRPr="009344AD">
              <w:rPr>
                <w:rFonts w:ascii="Times New Roman" w:hAnsi="Times New Roman" w:cs="Times New Roman"/>
                <w:b/>
                <w:spacing w:val="-43"/>
                <w:sz w:val="18"/>
                <w:szCs w:val="18"/>
              </w:rPr>
              <w:t xml:space="preserve"> </w:t>
            </w:r>
            <w:proofErr w:type="spellStart"/>
            <w:r w:rsidRPr="009344AD">
              <w:rPr>
                <w:rFonts w:ascii="Times New Roman" w:hAnsi="Times New Roman" w:cs="Times New Roman"/>
                <w:b/>
                <w:sz w:val="18"/>
                <w:szCs w:val="18"/>
              </w:rPr>
              <w:t>Pisanici</w:t>
            </w:r>
            <w:proofErr w:type="spellEnd"/>
          </w:p>
          <w:p w14:paraId="65B449CF" w14:textId="77777777" w:rsidR="00E07E4A" w:rsidRPr="009344AD" w:rsidRDefault="00E07E4A" w:rsidP="00E07E4A">
            <w:pPr>
              <w:pStyle w:val="TableParagraph"/>
              <w:spacing w:before="44"/>
              <w:ind w:left="76"/>
              <w:rPr>
                <w:rFonts w:ascii="Times New Roman" w:hAnsi="Times New Roman" w:cs="Times New Roman"/>
                <w:sz w:val="18"/>
                <w:szCs w:val="18"/>
              </w:rPr>
            </w:pPr>
            <w:proofErr w:type="spellStart"/>
            <w:r w:rsidRPr="009344AD">
              <w:rPr>
                <w:rFonts w:ascii="Times New Roman" w:hAnsi="Times New Roman" w:cs="Times New Roman"/>
                <w:sz w:val="18"/>
                <w:szCs w:val="18"/>
              </w:rPr>
              <w:t>Funkcija</w:t>
            </w:r>
            <w:proofErr w:type="spellEnd"/>
            <w:r w:rsidRPr="009344AD">
              <w:rPr>
                <w:rFonts w:ascii="Times New Roman" w:hAnsi="Times New Roman" w:cs="Times New Roman"/>
                <w:sz w:val="18"/>
                <w:szCs w:val="18"/>
              </w:rPr>
              <w:t>:</w:t>
            </w:r>
            <w:r w:rsidRPr="009344AD">
              <w:rPr>
                <w:rFonts w:ascii="Times New Roman" w:hAnsi="Times New Roman" w:cs="Times New Roman"/>
                <w:spacing w:val="-1"/>
                <w:sz w:val="18"/>
                <w:szCs w:val="18"/>
              </w:rPr>
              <w:t xml:space="preserve"> </w:t>
            </w:r>
            <w:r w:rsidRPr="009344AD">
              <w:rPr>
                <w:rFonts w:ascii="Times New Roman" w:hAnsi="Times New Roman" w:cs="Times New Roman"/>
                <w:sz w:val="18"/>
                <w:szCs w:val="18"/>
              </w:rPr>
              <w:t>0451</w:t>
            </w:r>
            <w:r w:rsidRPr="009344AD">
              <w:rPr>
                <w:rFonts w:ascii="Times New Roman" w:hAnsi="Times New Roman" w:cs="Times New Roman"/>
                <w:spacing w:val="-2"/>
                <w:sz w:val="18"/>
                <w:szCs w:val="18"/>
              </w:rPr>
              <w:t xml:space="preserve"> </w:t>
            </w:r>
            <w:proofErr w:type="spellStart"/>
            <w:r w:rsidRPr="009344AD">
              <w:rPr>
                <w:rFonts w:ascii="Times New Roman" w:hAnsi="Times New Roman" w:cs="Times New Roman"/>
                <w:sz w:val="18"/>
                <w:szCs w:val="18"/>
              </w:rPr>
              <w:t>Cestovni</w:t>
            </w:r>
            <w:proofErr w:type="spellEnd"/>
            <w:r w:rsidRPr="009344AD">
              <w:rPr>
                <w:rFonts w:ascii="Times New Roman" w:hAnsi="Times New Roman" w:cs="Times New Roman"/>
                <w:spacing w:val="-2"/>
                <w:sz w:val="18"/>
                <w:szCs w:val="18"/>
              </w:rPr>
              <w:t xml:space="preserve"> </w:t>
            </w:r>
            <w:proofErr w:type="spellStart"/>
            <w:r w:rsidRPr="009344AD">
              <w:rPr>
                <w:rFonts w:ascii="Times New Roman" w:hAnsi="Times New Roman" w:cs="Times New Roman"/>
                <w:sz w:val="18"/>
                <w:szCs w:val="18"/>
              </w:rPr>
              <w:t>promet</w:t>
            </w:r>
            <w:proofErr w:type="spellEnd"/>
          </w:p>
        </w:tc>
        <w:tc>
          <w:tcPr>
            <w:tcW w:w="1811" w:type="dxa"/>
            <w:tcBorders>
              <w:top w:val="single" w:sz="8" w:space="0" w:color="000000"/>
              <w:left w:val="single" w:sz="2" w:space="0" w:color="000000"/>
              <w:bottom w:val="single" w:sz="12" w:space="0" w:color="000000"/>
              <w:right w:val="single" w:sz="2" w:space="0" w:color="000000"/>
            </w:tcBorders>
            <w:shd w:val="clear" w:color="auto" w:fill="E6E6E6"/>
          </w:tcPr>
          <w:p w14:paraId="50806B61" w14:textId="77777777" w:rsidR="00E07E4A" w:rsidRPr="009344AD" w:rsidRDefault="00E07E4A" w:rsidP="00E07E4A">
            <w:pPr>
              <w:pStyle w:val="TableParagraph"/>
              <w:ind w:right="106"/>
              <w:rPr>
                <w:rFonts w:ascii="Times New Roman" w:hAnsi="Times New Roman" w:cs="Times New Roman"/>
                <w:b/>
                <w:sz w:val="18"/>
                <w:szCs w:val="18"/>
              </w:rPr>
            </w:pPr>
            <w:r w:rsidRPr="009344AD">
              <w:rPr>
                <w:rFonts w:ascii="Times New Roman" w:hAnsi="Times New Roman" w:cs="Times New Roman"/>
                <w:b/>
                <w:sz w:val="18"/>
                <w:szCs w:val="18"/>
              </w:rPr>
              <w:t>120.000,00</w:t>
            </w:r>
          </w:p>
        </w:tc>
        <w:tc>
          <w:tcPr>
            <w:tcW w:w="1810" w:type="dxa"/>
            <w:tcBorders>
              <w:top w:val="single" w:sz="8" w:space="0" w:color="000000"/>
              <w:left w:val="single" w:sz="2" w:space="0" w:color="000000"/>
              <w:bottom w:val="single" w:sz="12" w:space="0" w:color="000000"/>
              <w:right w:val="single" w:sz="2" w:space="0" w:color="000000"/>
            </w:tcBorders>
            <w:shd w:val="clear" w:color="auto" w:fill="E6E6E6"/>
          </w:tcPr>
          <w:p w14:paraId="69A458A1" w14:textId="77777777" w:rsidR="00E07E4A" w:rsidRPr="009344AD" w:rsidRDefault="00E07E4A" w:rsidP="00E07E4A">
            <w:pPr>
              <w:pStyle w:val="TableParagraph"/>
              <w:ind w:right="99"/>
              <w:rPr>
                <w:rFonts w:ascii="Times New Roman" w:hAnsi="Times New Roman" w:cs="Times New Roman"/>
                <w:b/>
                <w:sz w:val="18"/>
                <w:szCs w:val="18"/>
              </w:rPr>
            </w:pPr>
            <w:r w:rsidRPr="009344AD">
              <w:rPr>
                <w:rFonts w:ascii="Times New Roman" w:hAnsi="Times New Roman" w:cs="Times New Roman"/>
                <w:b/>
                <w:sz w:val="18"/>
                <w:szCs w:val="18"/>
              </w:rPr>
              <w:t>120.000,00</w:t>
            </w:r>
          </w:p>
        </w:tc>
        <w:tc>
          <w:tcPr>
            <w:tcW w:w="1832" w:type="dxa"/>
            <w:tcBorders>
              <w:top w:val="single" w:sz="8" w:space="0" w:color="000000"/>
              <w:left w:val="single" w:sz="2" w:space="0" w:color="000000"/>
              <w:bottom w:val="single" w:sz="12" w:space="0" w:color="000000"/>
              <w:right w:val="nil"/>
            </w:tcBorders>
            <w:shd w:val="clear" w:color="auto" w:fill="E6E6E6"/>
          </w:tcPr>
          <w:p w14:paraId="60E90402" w14:textId="77777777" w:rsidR="00E07E4A" w:rsidRPr="009344AD" w:rsidRDefault="00E07E4A" w:rsidP="00E07E4A">
            <w:pPr>
              <w:pStyle w:val="TableParagraph"/>
              <w:ind w:right="103"/>
              <w:rPr>
                <w:rFonts w:ascii="Times New Roman" w:hAnsi="Times New Roman" w:cs="Times New Roman"/>
                <w:b/>
                <w:sz w:val="18"/>
                <w:szCs w:val="18"/>
              </w:rPr>
            </w:pPr>
            <w:r w:rsidRPr="009344AD">
              <w:rPr>
                <w:rFonts w:ascii="Times New Roman" w:hAnsi="Times New Roman" w:cs="Times New Roman"/>
                <w:b/>
                <w:sz w:val="18"/>
                <w:szCs w:val="18"/>
              </w:rPr>
              <w:t>120.000,00</w:t>
            </w:r>
          </w:p>
        </w:tc>
      </w:tr>
      <w:tr w:rsidR="00E07E4A" w:rsidRPr="009344AD" w14:paraId="4D0E72F8" w14:textId="77777777" w:rsidTr="00E07E4A">
        <w:trPr>
          <w:trHeight w:val="441"/>
        </w:trPr>
        <w:tc>
          <w:tcPr>
            <w:tcW w:w="1141" w:type="dxa"/>
            <w:tcBorders>
              <w:top w:val="single" w:sz="12" w:space="0" w:color="000000"/>
              <w:left w:val="nil"/>
              <w:bottom w:val="single" w:sz="12" w:space="0" w:color="000000"/>
              <w:right w:val="single" w:sz="2" w:space="0" w:color="000000"/>
            </w:tcBorders>
            <w:shd w:val="clear" w:color="auto" w:fill="E6E6E6"/>
          </w:tcPr>
          <w:p w14:paraId="01387307" w14:textId="77777777" w:rsidR="00E07E4A" w:rsidRPr="009344AD" w:rsidRDefault="00E07E4A" w:rsidP="00E07E4A">
            <w:pPr>
              <w:pStyle w:val="TableParagraph"/>
              <w:ind w:left="6"/>
              <w:jc w:val="center"/>
              <w:rPr>
                <w:rFonts w:ascii="Times New Roman" w:hAnsi="Times New Roman" w:cs="Times New Roman"/>
                <w:b/>
                <w:sz w:val="18"/>
                <w:szCs w:val="18"/>
              </w:rPr>
            </w:pPr>
            <w:r w:rsidRPr="009344AD">
              <w:rPr>
                <w:rFonts w:ascii="Times New Roman" w:hAnsi="Times New Roman" w:cs="Times New Roman"/>
                <w:b/>
                <w:sz w:val="18"/>
                <w:szCs w:val="18"/>
              </w:rPr>
              <w:t>Akt.</w:t>
            </w:r>
            <w:r w:rsidRPr="009344AD">
              <w:rPr>
                <w:rFonts w:ascii="Times New Roman" w:hAnsi="Times New Roman" w:cs="Times New Roman"/>
                <w:b/>
                <w:spacing w:val="17"/>
                <w:sz w:val="18"/>
                <w:szCs w:val="18"/>
              </w:rPr>
              <w:t xml:space="preserve"> </w:t>
            </w:r>
            <w:r w:rsidRPr="009344AD">
              <w:rPr>
                <w:rFonts w:ascii="Times New Roman" w:hAnsi="Times New Roman" w:cs="Times New Roman"/>
                <w:b/>
                <w:sz w:val="18"/>
                <w:szCs w:val="18"/>
              </w:rPr>
              <w:t>K101340</w:t>
            </w:r>
          </w:p>
        </w:tc>
        <w:tc>
          <w:tcPr>
            <w:tcW w:w="4051" w:type="dxa"/>
            <w:tcBorders>
              <w:top w:val="single" w:sz="12" w:space="0" w:color="000000"/>
              <w:left w:val="single" w:sz="2" w:space="0" w:color="000000"/>
              <w:bottom w:val="single" w:sz="12" w:space="0" w:color="000000"/>
              <w:right w:val="single" w:sz="2" w:space="0" w:color="000000"/>
            </w:tcBorders>
            <w:shd w:val="clear" w:color="auto" w:fill="E6E6E6"/>
          </w:tcPr>
          <w:p w14:paraId="6DA18717" w14:textId="77777777" w:rsidR="00E07E4A" w:rsidRPr="009344AD" w:rsidRDefault="00E07E4A" w:rsidP="00E07E4A">
            <w:pPr>
              <w:pStyle w:val="TableParagraph"/>
              <w:ind w:left="76"/>
              <w:rPr>
                <w:rFonts w:ascii="Times New Roman" w:hAnsi="Times New Roman" w:cs="Times New Roman"/>
                <w:b/>
                <w:sz w:val="18"/>
                <w:szCs w:val="18"/>
              </w:rPr>
            </w:pPr>
            <w:proofErr w:type="spellStart"/>
            <w:r w:rsidRPr="009344AD">
              <w:rPr>
                <w:rFonts w:ascii="Times New Roman" w:hAnsi="Times New Roman" w:cs="Times New Roman"/>
                <w:b/>
                <w:sz w:val="18"/>
                <w:szCs w:val="18"/>
              </w:rPr>
              <w:t>Izgradnja</w:t>
            </w:r>
            <w:proofErr w:type="spellEnd"/>
            <w:r w:rsidRPr="009344AD">
              <w:rPr>
                <w:rFonts w:ascii="Times New Roman" w:hAnsi="Times New Roman" w:cs="Times New Roman"/>
                <w:b/>
                <w:spacing w:val="3"/>
                <w:sz w:val="18"/>
                <w:szCs w:val="18"/>
              </w:rPr>
              <w:t xml:space="preserve"> </w:t>
            </w:r>
            <w:proofErr w:type="spellStart"/>
            <w:r w:rsidRPr="009344AD">
              <w:rPr>
                <w:rFonts w:ascii="Times New Roman" w:hAnsi="Times New Roman" w:cs="Times New Roman"/>
                <w:b/>
                <w:sz w:val="18"/>
                <w:szCs w:val="18"/>
              </w:rPr>
              <w:t>ceste</w:t>
            </w:r>
            <w:proofErr w:type="spellEnd"/>
            <w:r w:rsidRPr="009344AD">
              <w:rPr>
                <w:rFonts w:ascii="Times New Roman" w:hAnsi="Times New Roman" w:cs="Times New Roman"/>
                <w:b/>
                <w:spacing w:val="4"/>
                <w:sz w:val="18"/>
                <w:szCs w:val="18"/>
              </w:rPr>
              <w:t xml:space="preserve"> </w:t>
            </w:r>
            <w:proofErr w:type="spellStart"/>
            <w:r w:rsidRPr="009344AD">
              <w:rPr>
                <w:rFonts w:ascii="Times New Roman" w:hAnsi="Times New Roman" w:cs="Times New Roman"/>
                <w:b/>
                <w:sz w:val="18"/>
                <w:szCs w:val="18"/>
              </w:rPr>
              <w:t>Kukavica</w:t>
            </w:r>
            <w:proofErr w:type="spellEnd"/>
          </w:p>
          <w:p w14:paraId="68C87C5C" w14:textId="77777777" w:rsidR="00E07E4A" w:rsidRPr="009344AD" w:rsidRDefault="00E07E4A" w:rsidP="00E07E4A">
            <w:pPr>
              <w:pStyle w:val="TableParagraph"/>
              <w:spacing w:before="48"/>
              <w:ind w:left="76"/>
              <w:rPr>
                <w:rFonts w:ascii="Times New Roman" w:hAnsi="Times New Roman" w:cs="Times New Roman"/>
                <w:sz w:val="18"/>
                <w:szCs w:val="18"/>
              </w:rPr>
            </w:pPr>
            <w:proofErr w:type="spellStart"/>
            <w:r w:rsidRPr="009344AD">
              <w:rPr>
                <w:rFonts w:ascii="Times New Roman" w:hAnsi="Times New Roman" w:cs="Times New Roman"/>
                <w:sz w:val="18"/>
                <w:szCs w:val="18"/>
              </w:rPr>
              <w:t>Funkcija</w:t>
            </w:r>
            <w:proofErr w:type="spellEnd"/>
            <w:r w:rsidRPr="009344AD">
              <w:rPr>
                <w:rFonts w:ascii="Times New Roman" w:hAnsi="Times New Roman" w:cs="Times New Roman"/>
                <w:sz w:val="18"/>
                <w:szCs w:val="18"/>
              </w:rPr>
              <w:t>:</w:t>
            </w:r>
            <w:r w:rsidRPr="009344AD">
              <w:rPr>
                <w:rFonts w:ascii="Times New Roman" w:hAnsi="Times New Roman" w:cs="Times New Roman"/>
                <w:spacing w:val="-1"/>
                <w:sz w:val="18"/>
                <w:szCs w:val="18"/>
              </w:rPr>
              <w:t xml:space="preserve"> </w:t>
            </w:r>
            <w:r w:rsidRPr="009344AD">
              <w:rPr>
                <w:rFonts w:ascii="Times New Roman" w:hAnsi="Times New Roman" w:cs="Times New Roman"/>
                <w:sz w:val="18"/>
                <w:szCs w:val="18"/>
              </w:rPr>
              <w:t>0451</w:t>
            </w:r>
            <w:r w:rsidRPr="009344AD">
              <w:rPr>
                <w:rFonts w:ascii="Times New Roman" w:hAnsi="Times New Roman" w:cs="Times New Roman"/>
                <w:spacing w:val="-1"/>
                <w:sz w:val="18"/>
                <w:szCs w:val="18"/>
              </w:rPr>
              <w:t xml:space="preserve"> </w:t>
            </w:r>
            <w:proofErr w:type="spellStart"/>
            <w:r w:rsidRPr="009344AD">
              <w:rPr>
                <w:rFonts w:ascii="Times New Roman" w:hAnsi="Times New Roman" w:cs="Times New Roman"/>
                <w:sz w:val="18"/>
                <w:szCs w:val="18"/>
              </w:rPr>
              <w:t>Cestovni</w:t>
            </w:r>
            <w:proofErr w:type="spellEnd"/>
            <w:r w:rsidRPr="009344AD">
              <w:rPr>
                <w:rFonts w:ascii="Times New Roman" w:hAnsi="Times New Roman" w:cs="Times New Roman"/>
                <w:spacing w:val="-2"/>
                <w:sz w:val="18"/>
                <w:szCs w:val="18"/>
              </w:rPr>
              <w:t xml:space="preserve"> </w:t>
            </w:r>
            <w:proofErr w:type="spellStart"/>
            <w:r w:rsidRPr="009344AD">
              <w:rPr>
                <w:rFonts w:ascii="Times New Roman" w:hAnsi="Times New Roman" w:cs="Times New Roman"/>
                <w:sz w:val="18"/>
                <w:szCs w:val="18"/>
              </w:rPr>
              <w:t>promet</w:t>
            </w:r>
            <w:proofErr w:type="spellEnd"/>
          </w:p>
        </w:tc>
        <w:tc>
          <w:tcPr>
            <w:tcW w:w="1811" w:type="dxa"/>
            <w:tcBorders>
              <w:top w:val="single" w:sz="12" w:space="0" w:color="000000"/>
              <w:left w:val="single" w:sz="2" w:space="0" w:color="000000"/>
              <w:bottom w:val="single" w:sz="12" w:space="0" w:color="000000"/>
              <w:right w:val="single" w:sz="2" w:space="0" w:color="000000"/>
            </w:tcBorders>
            <w:shd w:val="clear" w:color="auto" w:fill="E6E6E6"/>
          </w:tcPr>
          <w:p w14:paraId="6E57B64D" w14:textId="77777777" w:rsidR="00E07E4A" w:rsidRPr="009344AD" w:rsidRDefault="00E07E4A" w:rsidP="00E07E4A">
            <w:pPr>
              <w:pStyle w:val="TableParagraph"/>
              <w:ind w:right="106"/>
              <w:rPr>
                <w:rFonts w:ascii="Times New Roman" w:hAnsi="Times New Roman" w:cs="Times New Roman"/>
                <w:b/>
                <w:sz w:val="18"/>
                <w:szCs w:val="18"/>
              </w:rPr>
            </w:pPr>
            <w:r w:rsidRPr="009344AD">
              <w:rPr>
                <w:rFonts w:ascii="Times New Roman" w:hAnsi="Times New Roman" w:cs="Times New Roman"/>
                <w:b/>
                <w:sz w:val="18"/>
                <w:szCs w:val="18"/>
              </w:rPr>
              <w:t>120.000,00</w:t>
            </w:r>
          </w:p>
        </w:tc>
        <w:tc>
          <w:tcPr>
            <w:tcW w:w="1810" w:type="dxa"/>
            <w:tcBorders>
              <w:top w:val="single" w:sz="12" w:space="0" w:color="000000"/>
              <w:left w:val="single" w:sz="2" w:space="0" w:color="000000"/>
              <w:bottom w:val="single" w:sz="12" w:space="0" w:color="000000"/>
              <w:right w:val="single" w:sz="2" w:space="0" w:color="000000"/>
            </w:tcBorders>
            <w:shd w:val="clear" w:color="auto" w:fill="E6E6E6"/>
          </w:tcPr>
          <w:p w14:paraId="35F9A2DB" w14:textId="77777777" w:rsidR="00E07E4A" w:rsidRPr="009344AD" w:rsidRDefault="00E07E4A" w:rsidP="00E07E4A">
            <w:pPr>
              <w:pStyle w:val="TableParagraph"/>
              <w:ind w:right="102"/>
              <w:rPr>
                <w:rFonts w:ascii="Times New Roman" w:hAnsi="Times New Roman" w:cs="Times New Roman"/>
                <w:b/>
                <w:sz w:val="18"/>
                <w:szCs w:val="18"/>
              </w:rPr>
            </w:pPr>
            <w:r w:rsidRPr="009344AD">
              <w:rPr>
                <w:rFonts w:ascii="Times New Roman" w:hAnsi="Times New Roman" w:cs="Times New Roman"/>
                <w:b/>
                <w:sz w:val="18"/>
                <w:szCs w:val="18"/>
              </w:rPr>
              <w:t>0,00</w:t>
            </w:r>
          </w:p>
        </w:tc>
        <w:tc>
          <w:tcPr>
            <w:tcW w:w="1832" w:type="dxa"/>
            <w:tcBorders>
              <w:top w:val="single" w:sz="12" w:space="0" w:color="000000"/>
              <w:left w:val="single" w:sz="2" w:space="0" w:color="000000"/>
              <w:bottom w:val="single" w:sz="12" w:space="0" w:color="000000"/>
              <w:right w:val="nil"/>
            </w:tcBorders>
            <w:shd w:val="clear" w:color="auto" w:fill="E6E6E6"/>
          </w:tcPr>
          <w:p w14:paraId="44E98134" w14:textId="77777777" w:rsidR="00E07E4A" w:rsidRPr="009344AD" w:rsidRDefault="00E07E4A" w:rsidP="00E07E4A">
            <w:pPr>
              <w:pStyle w:val="TableParagraph"/>
              <w:ind w:right="106"/>
              <w:rPr>
                <w:rFonts w:ascii="Times New Roman" w:hAnsi="Times New Roman" w:cs="Times New Roman"/>
                <w:b/>
                <w:sz w:val="18"/>
                <w:szCs w:val="18"/>
              </w:rPr>
            </w:pPr>
            <w:r w:rsidRPr="009344AD">
              <w:rPr>
                <w:rFonts w:ascii="Times New Roman" w:hAnsi="Times New Roman" w:cs="Times New Roman"/>
                <w:b/>
                <w:sz w:val="18"/>
                <w:szCs w:val="18"/>
              </w:rPr>
              <w:t>0,00</w:t>
            </w:r>
          </w:p>
        </w:tc>
      </w:tr>
      <w:tr w:rsidR="00E07E4A" w:rsidRPr="009344AD" w14:paraId="4C77E68E" w14:textId="77777777" w:rsidTr="00E07E4A">
        <w:trPr>
          <w:trHeight w:val="424"/>
        </w:trPr>
        <w:tc>
          <w:tcPr>
            <w:tcW w:w="5192" w:type="dxa"/>
            <w:gridSpan w:val="2"/>
            <w:tcBorders>
              <w:top w:val="single" w:sz="12" w:space="0" w:color="000000"/>
              <w:left w:val="nil"/>
              <w:bottom w:val="single" w:sz="12" w:space="0" w:color="000000"/>
              <w:right w:val="single" w:sz="2" w:space="0" w:color="000000"/>
            </w:tcBorders>
            <w:shd w:val="clear" w:color="auto" w:fill="ACACAC"/>
          </w:tcPr>
          <w:p w14:paraId="3E5D6E15" w14:textId="77777777" w:rsidR="00E07E4A" w:rsidRPr="009344AD" w:rsidRDefault="00E07E4A" w:rsidP="00E07E4A">
            <w:pPr>
              <w:pStyle w:val="TableParagraph"/>
              <w:spacing w:before="67"/>
              <w:ind w:left="1220"/>
              <w:rPr>
                <w:rFonts w:ascii="Times New Roman" w:hAnsi="Times New Roman" w:cs="Times New Roman"/>
                <w:b/>
                <w:sz w:val="18"/>
                <w:szCs w:val="18"/>
              </w:rPr>
            </w:pPr>
            <w:r w:rsidRPr="009344AD">
              <w:rPr>
                <w:rFonts w:ascii="Times New Roman" w:hAnsi="Times New Roman" w:cs="Times New Roman"/>
                <w:b/>
                <w:sz w:val="18"/>
                <w:szCs w:val="18"/>
              </w:rPr>
              <w:t>UKUPNO</w:t>
            </w:r>
          </w:p>
        </w:tc>
        <w:tc>
          <w:tcPr>
            <w:tcW w:w="1811" w:type="dxa"/>
            <w:tcBorders>
              <w:top w:val="single" w:sz="12" w:space="0" w:color="000000"/>
              <w:left w:val="single" w:sz="2" w:space="0" w:color="000000"/>
              <w:bottom w:val="single" w:sz="12" w:space="0" w:color="000000"/>
              <w:right w:val="single" w:sz="2" w:space="0" w:color="000000"/>
            </w:tcBorders>
            <w:shd w:val="clear" w:color="auto" w:fill="ACACAC"/>
          </w:tcPr>
          <w:p w14:paraId="2154FB3D" w14:textId="77777777" w:rsidR="00E07E4A" w:rsidRPr="009344AD" w:rsidRDefault="00E07E4A" w:rsidP="00E07E4A">
            <w:pPr>
              <w:pStyle w:val="TableParagraph"/>
              <w:spacing w:before="70"/>
              <w:ind w:right="107"/>
              <w:rPr>
                <w:rFonts w:ascii="Times New Roman" w:hAnsi="Times New Roman" w:cs="Times New Roman"/>
                <w:b/>
                <w:sz w:val="18"/>
                <w:szCs w:val="18"/>
              </w:rPr>
            </w:pPr>
            <w:r w:rsidRPr="009344AD">
              <w:rPr>
                <w:rFonts w:ascii="Times New Roman" w:hAnsi="Times New Roman" w:cs="Times New Roman"/>
                <w:b/>
                <w:sz w:val="18"/>
                <w:szCs w:val="18"/>
              </w:rPr>
              <w:t>1.123.600,00</w:t>
            </w:r>
          </w:p>
        </w:tc>
        <w:tc>
          <w:tcPr>
            <w:tcW w:w="1810" w:type="dxa"/>
            <w:tcBorders>
              <w:top w:val="single" w:sz="12" w:space="0" w:color="000000"/>
              <w:left w:val="single" w:sz="2" w:space="0" w:color="000000"/>
              <w:bottom w:val="single" w:sz="12" w:space="0" w:color="000000"/>
              <w:right w:val="single" w:sz="2" w:space="0" w:color="000000"/>
            </w:tcBorders>
            <w:shd w:val="clear" w:color="auto" w:fill="ACACAC"/>
          </w:tcPr>
          <w:p w14:paraId="5437244E" w14:textId="77777777" w:rsidR="00E07E4A" w:rsidRPr="009344AD" w:rsidRDefault="00E07E4A" w:rsidP="00E07E4A">
            <w:pPr>
              <w:pStyle w:val="TableParagraph"/>
              <w:spacing w:before="70"/>
              <w:ind w:right="101"/>
              <w:rPr>
                <w:rFonts w:ascii="Times New Roman" w:hAnsi="Times New Roman" w:cs="Times New Roman"/>
                <w:b/>
                <w:sz w:val="18"/>
                <w:szCs w:val="18"/>
              </w:rPr>
            </w:pPr>
            <w:r w:rsidRPr="009344AD">
              <w:rPr>
                <w:rFonts w:ascii="Times New Roman" w:hAnsi="Times New Roman" w:cs="Times New Roman"/>
                <w:b/>
                <w:sz w:val="18"/>
                <w:szCs w:val="18"/>
              </w:rPr>
              <w:t>164.500,00</w:t>
            </w:r>
          </w:p>
        </w:tc>
        <w:tc>
          <w:tcPr>
            <w:tcW w:w="1832" w:type="dxa"/>
            <w:tcBorders>
              <w:top w:val="single" w:sz="12" w:space="0" w:color="000000"/>
              <w:left w:val="single" w:sz="2" w:space="0" w:color="000000"/>
              <w:bottom w:val="single" w:sz="12" w:space="0" w:color="000000"/>
              <w:right w:val="nil"/>
            </w:tcBorders>
            <w:shd w:val="clear" w:color="auto" w:fill="ACACAC"/>
          </w:tcPr>
          <w:p w14:paraId="6278B9AC" w14:textId="77777777" w:rsidR="00E07E4A" w:rsidRPr="009344AD" w:rsidRDefault="00E07E4A" w:rsidP="00E07E4A">
            <w:pPr>
              <w:pStyle w:val="TableParagraph"/>
              <w:spacing w:before="70"/>
              <w:ind w:right="105"/>
              <w:rPr>
                <w:rFonts w:ascii="Times New Roman" w:hAnsi="Times New Roman" w:cs="Times New Roman"/>
                <w:b/>
                <w:sz w:val="18"/>
                <w:szCs w:val="18"/>
              </w:rPr>
            </w:pPr>
            <w:r w:rsidRPr="009344AD">
              <w:rPr>
                <w:rFonts w:ascii="Times New Roman" w:hAnsi="Times New Roman" w:cs="Times New Roman"/>
                <w:b/>
                <w:sz w:val="18"/>
                <w:szCs w:val="18"/>
              </w:rPr>
              <w:t>171.700,00</w:t>
            </w:r>
          </w:p>
        </w:tc>
      </w:tr>
    </w:tbl>
    <w:p w14:paraId="339974E5" w14:textId="77777777" w:rsidR="00E07E4A" w:rsidRPr="009344AD" w:rsidRDefault="00E07E4A" w:rsidP="00E07E4A">
      <w:pPr>
        <w:spacing w:line="274" w:lineRule="exact"/>
        <w:rPr>
          <w:rFonts w:eastAsia="Bookman Old Style"/>
          <w:b/>
          <w:i/>
          <w:sz w:val="18"/>
          <w:szCs w:val="18"/>
        </w:rPr>
      </w:pPr>
    </w:p>
    <w:p w14:paraId="555F5B54" w14:textId="0CFE638C" w:rsidR="00E07E4A" w:rsidRPr="009344AD" w:rsidRDefault="00E07E4A" w:rsidP="00E07E4A">
      <w:pPr>
        <w:spacing w:line="274" w:lineRule="exact"/>
        <w:rPr>
          <w:rFonts w:eastAsia="Bookman Old Style"/>
          <w:b/>
          <w:i/>
          <w:sz w:val="18"/>
          <w:szCs w:val="18"/>
        </w:rPr>
      </w:pPr>
      <w:r w:rsidRPr="009344AD">
        <w:rPr>
          <w:noProof/>
          <w:sz w:val="18"/>
          <w:szCs w:val="18"/>
        </w:rPr>
        <mc:AlternateContent>
          <mc:Choice Requires="wps">
            <w:drawing>
              <wp:anchor distT="0" distB="0" distL="114300" distR="114300" simplePos="0" relativeHeight="251659264" behindDoc="1" locked="0" layoutInCell="1" allowOverlap="1" wp14:anchorId="14344305" wp14:editId="33FBC26D">
                <wp:simplePos x="0" y="0"/>
                <wp:positionH relativeFrom="page">
                  <wp:posOffset>-356870</wp:posOffset>
                </wp:positionH>
                <wp:positionV relativeFrom="page">
                  <wp:posOffset>1142365</wp:posOffset>
                </wp:positionV>
                <wp:extent cx="0" cy="8037195"/>
                <wp:effectExtent l="5080" t="8890" r="13970" b="12065"/>
                <wp:wrapNone/>
                <wp:docPr id="67" name="Ravni poveznik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371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A369C16" id="Ravni poveznik 67"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1pt,89.95pt" to="-28.1pt,7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oqrQEAAEgDAAAOAAAAZHJzL2Uyb0RvYy54bWysU02P0zAQvSPxHyzfadJFLEvUdA9dlssC&#10;lXb5AVPbSSwcjzXjNu2/x3bT8nVD5GB5vp7fvJms7o+jEwdDbNG3crmopTBeoba+b+W3l8c3d1Jw&#10;BK/BoTetPBmW9+vXr1ZTaMwNDui0IZFAPDdTaOUQY2iqitVgRuAFBuNTsEMaISaT+koTTAl9dNVN&#10;Xd9WE5IOhMowJ+/DOSjXBb/rjIpfu45NFK6ViVssJ5Vzl89qvYKmJwiDVTMN+AcWI1ifHr1CPUAE&#10;sSf7F9RoFSFjFxcKxwq7zipTekjdLOs/unkeIJjSSxKHw1Um/n+w6sth47eUqaujfw5PqL6z8LgZ&#10;wPemEHg5hTS4ZZaqmgI315JscNiS2E2fUacc2EcsKhw7GjNk6k8ci9inq9jmGIU6O1Xy3tVv3y8/&#10;vCvo0FwKA3H8ZHAU+dJKZ33WARo4PHHMRKC5pGS3x0frXJml82Jq5W2dIHOE0Vmdg8WgfrdxJA6Q&#10;t6F887u/pRHuvS5ggwH9cb5HsO58T487P4uR+8/Lxs0O9WlLF5HSuArLebXyPvxql+qfP8D6BwAA&#10;AP//AwBQSwMEFAAGAAgAAAAhAGrLCW3dAAAADAEAAA8AAABkcnMvZG93bnJldi54bWxMj81OwzAQ&#10;hO9IvIO1SFxQ66RqUxriVFCpRw4UuLvxEpv6J7KdNrw9izjAcWc+zc4028lZdsaYTPACynkBDH0X&#10;lPG9gLfX/eweWMrSK2mDRwFfmGDbXl81slbh4l/wfMg9oxCfailA5zzUnKdOo5NpHgb05H2E6GSm&#10;M/ZcRXmhcGf5oigq7qTx9EHLAXcau9NhdALMZ0xJd+VTmexpv7sbrVk/vwtxezM9PgDLOOU/GH7q&#10;U3VoqdMxjF4lZgXMVtWCUDLWmw0wIn6VIynL5aoC3jb8/4j2GwAA//8DAFBLAQItABQABgAIAAAA&#10;IQC2gziS/gAAAOEBAAATAAAAAAAAAAAAAAAAAAAAAABbQ29udGVudF9UeXBlc10ueG1sUEsBAi0A&#10;FAAGAAgAAAAhADj9If/WAAAAlAEAAAsAAAAAAAAAAAAAAAAALwEAAF9yZWxzLy5yZWxzUEsBAi0A&#10;FAAGAAgAAAAhAI79iiqtAQAASAMAAA4AAAAAAAAAAAAAAAAALgIAAGRycy9lMm9Eb2MueG1sUEsB&#10;Ai0AFAAGAAgAAAAhAGrLCW3dAAAADAEAAA8AAAAAAAAAAAAAAAAABwQAAGRycy9kb3ducmV2Lnht&#10;bFBLBQYAAAAABAAEAPMAAAARBQAAAAA=&#10;" strokeweight=".16931mm">
                <w10:wrap anchorx="page" anchory="page"/>
              </v:line>
            </w:pict>
          </mc:Fallback>
        </mc:AlternateContent>
      </w:r>
      <w:r w:rsidRPr="009344AD">
        <w:rPr>
          <w:noProof/>
          <w:sz w:val="18"/>
          <w:szCs w:val="18"/>
        </w:rPr>
        <mc:AlternateContent>
          <mc:Choice Requires="wps">
            <w:drawing>
              <wp:anchor distT="0" distB="0" distL="114300" distR="114300" simplePos="0" relativeHeight="251660288" behindDoc="1" locked="0" layoutInCell="1" allowOverlap="1" wp14:anchorId="5C5E9E7F" wp14:editId="34F3523E">
                <wp:simplePos x="0" y="0"/>
                <wp:positionH relativeFrom="page">
                  <wp:posOffset>7715250</wp:posOffset>
                </wp:positionH>
                <wp:positionV relativeFrom="page">
                  <wp:posOffset>1199515</wp:posOffset>
                </wp:positionV>
                <wp:extent cx="0" cy="8037195"/>
                <wp:effectExtent l="9525" t="8890" r="9525" b="12065"/>
                <wp:wrapNone/>
                <wp:docPr id="68" name="Ravni poveznik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371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275CFB5" id="Ravni poveznik 68"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7.5pt,94.45pt" to="607.5pt,7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UuRrgEAAEgDAAAOAAAAZHJzL2Uyb0RvYy54bWysU8lu2zAQvRfoPxC815JT1E0Eyzk4TS9p&#10;ayDpB4y5SEQpDsGhLfnvS9Ky0+VWVAeCsz2+eTNa30+DZUcVyKBr+XJRc6acQGlc1/LvL4/vbjmj&#10;CE6CRadaflLE7zdv36xH36gb7NFKFVgCcdSMvuV9jL6pKhK9GoAW6JVLQY1hgJjM0FUywJjQB1vd&#10;1PWqGjFIH1AoouR9OAf5puBrrUT8pjWpyGzLE7dYzlDOfT6rzRqaLoDvjZhpwD+wGMC49OgV6gEi&#10;sEMwf0ENRgQk1HEhcKhQayNU6SF1s6z/6Oa5B69KL0kc8leZ6P/Biq/HrduFTF1M7tk/ofhBzOG2&#10;B9epQuDl5NPgllmqavTUXEuyQX4X2H78gjLlwCFiUWHSYciQqT82FbFPV7HVFJk4O0Xy3tbvPy7v&#10;PhR0aC6FPlD8rHBg+dJya1zWARo4PlHMRKC5pGS3w0djbZmldWxs+aq+W5UCQmtkDuY0Ct1+awM7&#10;Qt6G8s3v/pYW8OBkAesVyE/zPYKx53t63LpZjNx/XjZq9ihPu3ARKY2rsJxXK+/Dr3apfv0BNj8B&#10;AAD//wMAUEsDBBQABgAIAAAAIQDHnc+04AAAAA4BAAAPAAAAZHJzL2Rvd25yZXYueG1sTE9BTsMw&#10;ELwj8QdrkbhRp1Vb3BCnQiCQekCItuLsxksSEq+j2G3S37MVB7jN7IxmZ7L16Fpxwj7UnjRMJwkI&#10;pMLbmkoN+93LnQIRoiFrWk+o4YwB1vn1VWZS6wf6wNM2loJDKKRGQxVjl0oZigqdCRPfIbH25Xtn&#10;ItO+lLY3A4e7Vs6SZCmdqYk/VKbDpwqLZnt0Gt6UfPbvzWdx/h52r0ptmtX9Zq/17c34+AAi4hj/&#10;zHCpz9Uh504HfyQbRMt8Nl3wmMhIqRWIi+X3dGA0X8yXIPNM/p+R/wAAAP//AwBQSwECLQAUAAYA&#10;CAAAACEAtoM4kv4AAADhAQAAEwAAAAAAAAAAAAAAAAAAAAAAW0NvbnRlbnRfVHlwZXNdLnhtbFBL&#10;AQItABQABgAIAAAAIQA4/SH/1gAAAJQBAAALAAAAAAAAAAAAAAAAAC8BAABfcmVscy8ucmVsc1BL&#10;AQItABQABgAIAAAAIQB2ZUuRrgEAAEgDAAAOAAAAAAAAAAAAAAAAAC4CAABkcnMvZTJvRG9jLnht&#10;bFBLAQItABQABgAIAAAAIQDHnc+04AAAAA4BAAAPAAAAAAAAAAAAAAAAAAgEAABkcnMvZG93bnJl&#10;di54bWxQSwUGAAAAAAQABADzAAAAFQUAAAAA&#10;" strokeweight=".48pt">
                <w10:wrap anchorx="page" anchory="page"/>
              </v:line>
            </w:pict>
          </mc:Fallback>
        </mc:AlternateContent>
      </w:r>
      <w:r w:rsidRPr="009344AD">
        <w:rPr>
          <w:rFonts w:eastAsia="Bookman Old Style"/>
          <w:b/>
          <w:i/>
          <w:sz w:val="18"/>
          <w:szCs w:val="18"/>
        </w:rPr>
        <w:t>Program 1015: PROJEKT „ZA ŽENE BBŽ“ – ZAPOŠLJAVANJE ŽENA</w:t>
      </w:r>
    </w:p>
    <w:p w14:paraId="463F8353" w14:textId="77777777" w:rsidR="00E07E4A" w:rsidRPr="009344AD" w:rsidRDefault="00E07E4A" w:rsidP="00E07E4A">
      <w:pPr>
        <w:spacing w:line="274" w:lineRule="exact"/>
        <w:rPr>
          <w:rFonts w:eastAsia="Bookman Old Style"/>
          <w:b/>
          <w:i/>
          <w:sz w:val="18"/>
          <w:szCs w:val="18"/>
        </w:rPr>
      </w:pPr>
      <w:r w:rsidRPr="009344AD">
        <w:rPr>
          <w:rFonts w:eastAsia="Bookman Old Style"/>
          <w:b/>
          <w:i/>
          <w:sz w:val="18"/>
          <w:szCs w:val="18"/>
        </w:rPr>
        <w:t>Opis i cilj programa:</w:t>
      </w:r>
    </w:p>
    <w:p w14:paraId="7F2EA686" w14:textId="163DA9C2" w:rsidR="00E07E4A" w:rsidRPr="002679F1" w:rsidRDefault="00E07E4A" w:rsidP="00E07E4A">
      <w:pPr>
        <w:spacing w:line="274" w:lineRule="exact"/>
        <w:rPr>
          <w:rFonts w:eastAsia="Bookman Old Style"/>
          <w:bCs/>
          <w:iCs/>
          <w:sz w:val="18"/>
          <w:szCs w:val="18"/>
        </w:rPr>
      </w:pPr>
      <w:r w:rsidRPr="009344AD">
        <w:rPr>
          <w:rFonts w:eastAsia="Bookman Old Style"/>
          <w:bCs/>
          <w:iCs/>
          <w:sz w:val="18"/>
          <w:szCs w:val="18"/>
        </w:rPr>
        <w:t>Pomoć starim i nemoćnim osobama.</w:t>
      </w:r>
    </w:p>
    <w:p w14:paraId="3BB76B20" w14:textId="77777777" w:rsidR="00E07E4A" w:rsidRPr="009344AD" w:rsidRDefault="00E07E4A" w:rsidP="00E07E4A">
      <w:pPr>
        <w:spacing w:line="274" w:lineRule="exact"/>
        <w:rPr>
          <w:rFonts w:eastAsia="Bookman Old Style"/>
          <w:b/>
          <w:i/>
          <w:sz w:val="18"/>
          <w:szCs w:val="18"/>
        </w:rPr>
      </w:pPr>
      <w:r w:rsidRPr="009344AD">
        <w:rPr>
          <w:rFonts w:eastAsia="Bookman Old Style"/>
          <w:b/>
          <w:i/>
          <w:sz w:val="18"/>
          <w:szCs w:val="18"/>
        </w:rPr>
        <w:t xml:space="preserve">Zakonska osnova za uvođenje programa: </w:t>
      </w:r>
    </w:p>
    <w:p w14:paraId="2FB46A2A" w14:textId="56A63E48" w:rsidR="00E07E4A" w:rsidRPr="002679F1" w:rsidRDefault="00E07E4A" w:rsidP="00E07E4A">
      <w:pPr>
        <w:spacing w:line="274" w:lineRule="exact"/>
        <w:rPr>
          <w:rFonts w:eastAsia="Bookman Old Style"/>
          <w:bCs/>
          <w:iCs/>
          <w:sz w:val="18"/>
          <w:szCs w:val="18"/>
        </w:rPr>
      </w:pPr>
      <w:r w:rsidRPr="009344AD">
        <w:rPr>
          <w:rFonts w:eastAsia="Bookman Old Style"/>
          <w:bCs/>
          <w:iCs/>
          <w:sz w:val="18"/>
          <w:szCs w:val="18"/>
        </w:rPr>
        <w:t xml:space="preserve">Zakon o socijalnoj skrbi („Narodne novine“ broj 18/22, 46/22, 119/22, 71/23) </w:t>
      </w:r>
    </w:p>
    <w:p w14:paraId="37599A36" w14:textId="77777777" w:rsidR="00E07E4A" w:rsidRPr="009344AD" w:rsidRDefault="00E07E4A" w:rsidP="00E07E4A">
      <w:pPr>
        <w:spacing w:line="274" w:lineRule="exact"/>
        <w:rPr>
          <w:rFonts w:eastAsia="Bookman Old Style"/>
          <w:sz w:val="18"/>
          <w:szCs w:val="18"/>
        </w:rPr>
      </w:pPr>
      <w:r w:rsidRPr="009344AD">
        <w:rPr>
          <w:rFonts w:eastAsia="Bookman Old Style"/>
          <w:b/>
          <w:i/>
          <w:sz w:val="18"/>
          <w:szCs w:val="18"/>
        </w:rPr>
        <w:t>Sredstva za provođenje programa</w:t>
      </w:r>
      <w:r w:rsidRPr="009344AD">
        <w:rPr>
          <w:rFonts w:eastAsia="Bookman Old Style"/>
          <w:sz w:val="18"/>
          <w:szCs w:val="18"/>
        </w:rPr>
        <w:t>: Za zapošljavanje žena po projektu u 2024. godini planirana su sredstva u iznosu od 95.300,00 eura.</w:t>
      </w:r>
    </w:p>
    <w:p w14:paraId="037DD200" w14:textId="77777777" w:rsidR="00E07E4A" w:rsidRPr="009344AD" w:rsidRDefault="00E07E4A" w:rsidP="00E07E4A">
      <w:pPr>
        <w:spacing w:line="274" w:lineRule="exact"/>
        <w:rPr>
          <w:rFonts w:eastAsia="Bookman Old Style"/>
          <w:sz w:val="18"/>
          <w:szCs w:val="18"/>
        </w:rPr>
      </w:pPr>
      <w:r w:rsidRPr="009344AD">
        <w:rPr>
          <w:rFonts w:eastAsia="Bookman Old Style"/>
          <w:sz w:val="18"/>
          <w:szCs w:val="18"/>
        </w:rPr>
        <w:t xml:space="preserve"> Od ukupnog iznosa sredstva su planirana:</w:t>
      </w:r>
    </w:p>
    <w:p w14:paraId="23CE2437" w14:textId="4D2E0CB5" w:rsidR="00E07E4A" w:rsidRPr="002679F1" w:rsidRDefault="00E07E4A" w:rsidP="00C74FD7">
      <w:pPr>
        <w:pStyle w:val="Odlomakpopisa"/>
        <w:numPr>
          <w:ilvl w:val="0"/>
          <w:numId w:val="72"/>
        </w:numPr>
        <w:spacing w:line="274" w:lineRule="exact"/>
        <w:rPr>
          <w:rFonts w:eastAsia="Bookman Old Style"/>
          <w:sz w:val="18"/>
          <w:szCs w:val="18"/>
        </w:rPr>
      </w:pPr>
      <w:r w:rsidRPr="009344AD">
        <w:rPr>
          <w:rFonts w:eastAsia="Bookman Old Style"/>
          <w:sz w:val="18"/>
          <w:szCs w:val="18"/>
        </w:rPr>
        <w:t>aktivnost A101501 Zapošljavanje žena po programu „ZAŽELI“ BBŽ 95.300,00 eura</w:t>
      </w:r>
    </w:p>
    <w:p w14:paraId="365015A4" w14:textId="77777777" w:rsidR="00E07E4A" w:rsidRPr="009344AD" w:rsidRDefault="00E07E4A" w:rsidP="00E07E4A">
      <w:pPr>
        <w:pStyle w:val="Odlomakpopisa"/>
        <w:spacing w:line="274" w:lineRule="exact"/>
        <w:rPr>
          <w:rFonts w:eastAsia="Bookman Old Style"/>
          <w:b/>
          <w:i/>
          <w:sz w:val="18"/>
          <w:szCs w:val="18"/>
        </w:rPr>
      </w:pPr>
      <w:r w:rsidRPr="009344AD">
        <w:rPr>
          <w:rFonts w:eastAsia="Bookman Old Style"/>
          <w:b/>
          <w:i/>
          <w:sz w:val="18"/>
          <w:szCs w:val="18"/>
        </w:rPr>
        <w:t>Pokazatelji uspješnosti:</w:t>
      </w:r>
    </w:p>
    <w:p w14:paraId="395B0F3E" w14:textId="77777777" w:rsidR="00E07E4A" w:rsidRPr="009344AD" w:rsidRDefault="00E07E4A" w:rsidP="00E07E4A">
      <w:pPr>
        <w:spacing w:line="0" w:lineRule="atLeast"/>
        <w:ind w:left="160"/>
        <w:rPr>
          <w:rFonts w:eastAsia="Bookman Old Style"/>
          <w:bCs/>
          <w:iCs/>
          <w:sz w:val="18"/>
          <w:szCs w:val="18"/>
        </w:rPr>
      </w:pPr>
      <w:r w:rsidRPr="009344AD">
        <w:rPr>
          <w:rFonts w:eastAsia="Bookman Old Style"/>
          <w:bCs/>
          <w:iCs/>
          <w:sz w:val="18"/>
          <w:szCs w:val="18"/>
        </w:rPr>
        <w:t>Broj korisnika obuhvaćenih uslugom</w:t>
      </w:r>
    </w:p>
    <w:p w14:paraId="75648F1E" w14:textId="77777777" w:rsidR="00E07E4A" w:rsidRPr="009344AD" w:rsidRDefault="00E07E4A" w:rsidP="00E07E4A">
      <w:pPr>
        <w:spacing w:line="0" w:lineRule="atLeast"/>
        <w:ind w:left="160"/>
        <w:rPr>
          <w:rFonts w:eastAsia="Bookman Old Style"/>
          <w:bCs/>
          <w:iCs/>
          <w:sz w:val="18"/>
          <w:szCs w:val="18"/>
        </w:rPr>
      </w:pPr>
    </w:p>
    <w:p w14:paraId="2DD36AAF" w14:textId="77777777" w:rsidR="00E07E4A" w:rsidRPr="009344AD" w:rsidRDefault="00E07E4A" w:rsidP="00E07E4A">
      <w:pPr>
        <w:spacing w:line="0" w:lineRule="atLeast"/>
        <w:ind w:left="160"/>
        <w:rPr>
          <w:rFonts w:eastAsia="Bookman Old Style"/>
          <w:b/>
          <w:i/>
          <w:sz w:val="18"/>
          <w:szCs w:val="18"/>
        </w:rPr>
      </w:pPr>
      <w:r w:rsidRPr="009344AD">
        <w:rPr>
          <w:rFonts w:eastAsia="Bookman Old Style"/>
          <w:b/>
          <w:i/>
          <w:sz w:val="18"/>
          <w:szCs w:val="18"/>
        </w:rPr>
        <w:t>Program 1017:  PROGRAM STAMBENOG ZBRINJAVANJA</w:t>
      </w:r>
    </w:p>
    <w:p w14:paraId="22B08DEC" w14:textId="77777777" w:rsidR="00E07E4A" w:rsidRPr="009344AD" w:rsidRDefault="00E07E4A" w:rsidP="00E07E4A">
      <w:pPr>
        <w:spacing w:line="0" w:lineRule="atLeast"/>
        <w:ind w:left="160"/>
        <w:rPr>
          <w:rFonts w:eastAsia="Bookman Old Style"/>
          <w:b/>
          <w:i/>
          <w:sz w:val="18"/>
          <w:szCs w:val="18"/>
        </w:rPr>
      </w:pPr>
    </w:p>
    <w:p w14:paraId="6A41621C" w14:textId="77777777" w:rsidR="00E07E4A" w:rsidRPr="009344AD" w:rsidRDefault="00E07E4A" w:rsidP="00E07E4A">
      <w:pPr>
        <w:spacing w:line="8" w:lineRule="exact"/>
        <w:rPr>
          <w:sz w:val="18"/>
          <w:szCs w:val="18"/>
        </w:rPr>
      </w:pPr>
    </w:p>
    <w:p w14:paraId="695DC208" w14:textId="77777777" w:rsidR="00E07E4A" w:rsidRPr="009344AD" w:rsidRDefault="00E07E4A" w:rsidP="00E07E4A">
      <w:pPr>
        <w:jc w:val="both"/>
        <w:rPr>
          <w:sz w:val="18"/>
          <w:szCs w:val="18"/>
        </w:rPr>
      </w:pPr>
      <w:r w:rsidRPr="009344AD">
        <w:rPr>
          <w:rFonts w:eastAsia="Bookman Old Style"/>
          <w:b/>
          <w:sz w:val="18"/>
          <w:szCs w:val="18"/>
        </w:rPr>
        <w:t xml:space="preserve">Opis i cilj programa: </w:t>
      </w:r>
      <w:r w:rsidRPr="009344AD">
        <w:rPr>
          <w:rFonts w:eastAsia="Bookman Old Style"/>
          <w:sz w:val="18"/>
          <w:szCs w:val="18"/>
        </w:rPr>
        <w:t>Program je usmjeren na aktivnosti u cilju osiguranja</w:t>
      </w:r>
      <w:r w:rsidRPr="009344AD">
        <w:rPr>
          <w:rFonts w:eastAsia="Bookman Old Style"/>
          <w:b/>
          <w:sz w:val="18"/>
          <w:szCs w:val="18"/>
        </w:rPr>
        <w:t xml:space="preserve"> </w:t>
      </w:r>
      <w:r w:rsidRPr="009344AD">
        <w:rPr>
          <w:rFonts w:eastAsia="Bookman Old Style"/>
          <w:sz w:val="18"/>
          <w:szCs w:val="18"/>
        </w:rPr>
        <w:t>održivog gospodarenja otpadom te aktivnosti usmjerene ka zbrinjavanju napuštenih ili uginulih životinja te provođenje postupaka deratizacije javnih i stambenih prostora. Osnovni cilj programa je unapređenje kvalitete života stanovništva na području grada. Poseban cilj programa je očuvanje sastavnica okoliša kao prirodnog dobra o kojem ovise i sadašnje i buduće generacije.</w:t>
      </w:r>
      <w:r w:rsidRPr="009344AD">
        <w:rPr>
          <w:sz w:val="18"/>
          <w:szCs w:val="18"/>
        </w:rPr>
        <w:t xml:space="preserve"> </w:t>
      </w:r>
    </w:p>
    <w:p w14:paraId="4CE9A265" w14:textId="77777777" w:rsidR="00E07E4A" w:rsidRPr="009344AD" w:rsidRDefault="00E07E4A" w:rsidP="00E07E4A">
      <w:pPr>
        <w:jc w:val="both"/>
        <w:rPr>
          <w:sz w:val="18"/>
          <w:szCs w:val="18"/>
        </w:rPr>
      </w:pPr>
    </w:p>
    <w:p w14:paraId="3A07CF57" w14:textId="77777777" w:rsidR="00E07E4A" w:rsidRPr="009344AD" w:rsidRDefault="00E07E4A" w:rsidP="00E07E4A">
      <w:pPr>
        <w:spacing w:line="2" w:lineRule="exact"/>
        <w:rPr>
          <w:sz w:val="18"/>
          <w:szCs w:val="18"/>
        </w:rPr>
      </w:pPr>
    </w:p>
    <w:p w14:paraId="58A9FD7E" w14:textId="77777777" w:rsidR="00E07E4A" w:rsidRPr="009344AD" w:rsidRDefault="00E07E4A" w:rsidP="00E07E4A">
      <w:pPr>
        <w:spacing w:line="0" w:lineRule="atLeast"/>
        <w:ind w:left="880"/>
        <w:rPr>
          <w:rFonts w:eastAsia="Bookman Old Style"/>
          <w:b/>
          <w:sz w:val="18"/>
          <w:szCs w:val="18"/>
        </w:rPr>
      </w:pPr>
      <w:r w:rsidRPr="009344AD">
        <w:rPr>
          <w:rFonts w:eastAsia="Bookman Old Style"/>
          <w:b/>
          <w:sz w:val="18"/>
          <w:szCs w:val="18"/>
        </w:rPr>
        <w:t>Zakonska osnova za uvođenje programa:</w:t>
      </w:r>
    </w:p>
    <w:p w14:paraId="0C6EB028" w14:textId="77777777" w:rsidR="00E07E4A" w:rsidRPr="009344AD" w:rsidRDefault="00E07E4A" w:rsidP="00E07E4A">
      <w:pPr>
        <w:spacing w:line="7" w:lineRule="exact"/>
        <w:rPr>
          <w:sz w:val="18"/>
          <w:szCs w:val="18"/>
        </w:rPr>
      </w:pPr>
    </w:p>
    <w:p w14:paraId="0D6898CB" w14:textId="77777777" w:rsidR="00E07E4A" w:rsidRPr="009344AD" w:rsidRDefault="00E07E4A" w:rsidP="00C74FD7">
      <w:pPr>
        <w:numPr>
          <w:ilvl w:val="0"/>
          <w:numId w:val="45"/>
        </w:numPr>
        <w:tabs>
          <w:tab w:val="left" w:pos="380"/>
        </w:tabs>
        <w:spacing w:line="0" w:lineRule="atLeast"/>
        <w:ind w:left="380" w:hanging="210"/>
        <w:rPr>
          <w:rFonts w:eastAsia="Bookman Old Style"/>
          <w:sz w:val="18"/>
          <w:szCs w:val="18"/>
        </w:rPr>
      </w:pPr>
      <w:r w:rsidRPr="009344AD">
        <w:rPr>
          <w:sz w:val="18"/>
          <w:szCs w:val="18"/>
        </w:rPr>
        <w:t>Statut Općine Velika Pisanica ( „Službeni glasnik Općine Velika Pisanica“  broj  1/2021)</w:t>
      </w:r>
    </w:p>
    <w:p w14:paraId="00BA684F" w14:textId="77777777" w:rsidR="00E07E4A" w:rsidRPr="009344AD" w:rsidRDefault="00E07E4A" w:rsidP="00E07E4A">
      <w:pPr>
        <w:spacing w:line="2" w:lineRule="exact"/>
        <w:rPr>
          <w:sz w:val="18"/>
          <w:szCs w:val="18"/>
        </w:rPr>
      </w:pPr>
    </w:p>
    <w:p w14:paraId="0A4059E5" w14:textId="77777777" w:rsidR="00E07E4A" w:rsidRPr="009344AD" w:rsidRDefault="00E07E4A" w:rsidP="00E07E4A">
      <w:pPr>
        <w:spacing w:line="238" w:lineRule="auto"/>
        <w:ind w:left="160" w:right="260" w:firstLine="720"/>
        <w:jc w:val="both"/>
        <w:rPr>
          <w:rFonts w:eastAsia="Bookman Old Style"/>
          <w:sz w:val="18"/>
          <w:szCs w:val="18"/>
        </w:rPr>
      </w:pPr>
      <w:r w:rsidRPr="009344AD">
        <w:rPr>
          <w:rFonts w:eastAsia="Bookman Old Style"/>
          <w:b/>
          <w:sz w:val="18"/>
          <w:szCs w:val="18"/>
        </w:rPr>
        <w:t>Sredstva za provođenje programa</w:t>
      </w:r>
      <w:r w:rsidRPr="009344AD">
        <w:rPr>
          <w:rFonts w:eastAsia="Bookman Old Style"/>
          <w:sz w:val="18"/>
          <w:szCs w:val="18"/>
        </w:rPr>
        <w:t>:</w:t>
      </w:r>
      <w:r w:rsidRPr="009344AD">
        <w:rPr>
          <w:rFonts w:eastAsia="Bookman Old Style"/>
          <w:b/>
          <w:sz w:val="18"/>
          <w:szCs w:val="18"/>
        </w:rPr>
        <w:t xml:space="preserve"> </w:t>
      </w:r>
      <w:r w:rsidRPr="009344AD">
        <w:rPr>
          <w:rFonts w:eastAsia="Bookman Old Style"/>
          <w:sz w:val="18"/>
          <w:szCs w:val="18"/>
        </w:rPr>
        <w:t>Za stambeno zbrinjavanje u</w:t>
      </w:r>
      <w:r w:rsidRPr="009344AD">
        <w:rPr>
          <w:rFonts w:eastAsia="Bookman Old Style"/>
          <w:b/>
          <w:sz w:val="18"/>
          <w:szCs w:val="18"/>
        </w:rPr>
        <w:t xml:space="preserve"> </w:t>
      </w:r>
      <w:r w:rsidRPr="009344AD">
        <w:rPr>
          <w:rFonts w:eastAsia="Bookman Old Style"/>
          <w:sz w:val="18"/>
          <w:szCs w:val="18"/>
        </w:rPr>
        <w:t>2024. godini</w:t>
      </w:r>
      <w:r w:rsidRPr="009344AD">
        <w:rPr>
          <w:rFonts w:eastAsia="Bookman Old Style"/>
          <w:b/>
          <w:sz w:val="18"/>
          <w:szCs w:val="18"/>
        </w:rPr>
        <w:t xml:space="preserve"> </w:t>
      </w:r>
      <w:r w:rsidRPr="009344AD">
        <w:rPr>
          <w:rFonts w:eastAsia="Bookman Old Style"/>
          <w:sz w:val="18"/>
          <w:szCs w:val="18"/>
        </w:rPr>
        <w:t>planirana su sredstva u iznosu od ukupno 16.000,00 eura</w:t>
      </w:r>
    </w:p>
    <w:p w14:paraId="61C56CB3" w14:textId="77777777" w:rsidR="00E07E4A" w:rsidRPr="009344AD" w:rsidRDefault="00E07E4A" w:rsidP="00E07E4A">
      <w:pPr>
        <w:spacing w:line="238" w:lineRule="auto"/>
        <w:ind w:left="160" w:right="260" w:firstLine="720"/>
        <w:jc w:val="both"/>
        <w:rPr>
          <w:rFonts w:eastAsia="Bookman Old Style"/>
          <w:sz w:val="18"/>
          <w:szCs w:val="18"/>
        </w:rPr>
      </w:pPr>
      <w:r w:rsidRPr="009344AD">
        <w:rPr>
          <w:rFonts w:eastAsia="Bookman Old Style"/>
          <w:sz w:val="18"/>
          <w:szCs w:val="18"/>
        </w:rPr>
        <w:t xml:space="preserve"> </w:t>
      </w:r>
    </w:p>
    <w:p w14:paraId="6DE7F171" w14:textId="77777777" w:rsidR="00E07E4A" w:rsidRPr="009344AD" w:rsidRDefault="00E07E4A" w:rsidP="00E07E4A">
      <w:pPr>
        <w:spacing w:line="5" w:lineRule="exact"/>
        <w:rPr>
          <w:sz w:val="18"/>
          <w:szCs w:val="18"/>
        </w:rPr>
      </w:pPr>
    </w:p>
    <w:p w14:paraId="76267F79" w14:textId="77777777" w:rsidR="00E07E4A" w:rsidRPr="009344AD" w:rsidRDefault="00E07E4A" w:rsidP="00C74FD7">
      <w:pPr>
        <w:pStyle w:val="Odlomakpopisa"/>
        <w:numPr>
          <w:ilvl w:val="0"/>
          <w:numId w:val="71"/>
        </w:numPr>
        <w:tabs>
          <w:tab w:val="left" w:pos="1620"/>
        </w:tabs>
        <w:spacing w:line="0" w:lineRule="atLeast"/>
        <w:ind w:left="284"/>
        <w:rPr>
          <w:rFonts w:eastAsia="Bookman Old Style"/>
          <w:sz w:val="18"/>
          <w:szCs w:val="18"/>
        </w:rPr>
      </w:pPr>
      <w:r w:rsidRPr="009344AD">
        <w:rPr>
          <w:rFonts w:eastAsia="Bookman Old Style"/>
          <w:sz w:val="18"/>
          <w:szCs w:val="18"/>
        </w:rPr>
        <w:t xml:space="preserve">aktivnost A101701 Stambeno zbrinjavanje za prvu nekretninu </w:t>
      </w:r>
      <w:bookmarkStart w:id="25" w:name="page68"/>
      <w:bookmarkEnd w:id="25"/>
      <w:r w:rsidRPr="009344AD">
        <w:rPr>
          <w:rFonts w:eastAsia="Bookman Old Style"/>
          <w:sz w:val="18"/>
          <w:szCs w:val="18"/>
        </w:rPr>
        <w:t>16.000,00 eura</w:t>
      </w:r>
    </w:p>
    <w:p w14:paraId="3DF535E0" w14:textId="77777777" w:rsidR="00E07E4A" w:rsidRPr="009344AD" w:rsidRDefault="00E07E4A" w:rsidP="00E07E4A">
      <w:pPr>
        <w:pStyle w:val="Odlomakpopisa"/>
        <w:tabs>
          <w:tab w:val="left" w:pos="1620"/>
        </w:tabs>
        <w:spacing w:line="0" w:lineRule="atLeast"/>
        <w:ind w:left="284"/>
        <w:rPr>
          <w:rFonts w:eastAsia="Bookman Old Style"/>
          <w:sz w:val="18"/>
          <w:szCs w:val="18"/>
        </w:rPr>
      </w:pPr>
    </w:p>
    <w:p w14:paraId="0320A207" w14:textId="77777777" w:rsidR="00E07E4A" w:rsidRPr="009344AD" w:rsidRDefault="00E07E4A" w:rsidP="00E07E4A">
      <w:pPr>
        <w:spacing w:line="239" w:lineRule="auto"/>
        <w:ind w:right="480" w:firstLine="567"/>
        <w:jc w:val="both"/>
        <w:rPr>
          <w:rFonts w:eastAsia="Bookman Old Style"/>
          <w:sz w:val="18"/>
          <w:szCs w:val="18"/>
        </w:rPr>
      </w:pPr>
      <w:r w:rsidRPr="009344AD">
        <w:rPr>
          <w:rFonts w:eastAsia="Bookman Old Style"/>
          <w:sz w:val="18"/>
          <w:szCs w:val="18"/>
        </w:rPr>
        <w:t>U 2025. godini rashodi za provođenje Programa planiraju se u iznosu od 17.000,00 eura, a u 2026. godini planiraju se u iznosu od 20.000,00 eura.</w:t>
      </w:r>
    </w:p>
    <w:p w14:paraId="15F49D3E" w14:textId="77777777" w:rsidR="00E07E4A" w:rsidRPr="009344AD" w:rsidRDefault="00E07E4A" w:rsidP="00E07E4A">
      <w:pPr>
        <w:spacing w:line="239" w:lineRule="auto"/>
        <w:ind w:right="480" w:firstLine="567"/>
        <w:jc w:val="both"/>
        <w:rPr>
          <w:rFonts w:eastAsia="Bookman Old Style"/>
          <w:sz w:val="18"/>
          <w:szCs w:val="18"/>
        </w:rPr>
      </w:pPr>
    </w:p>
    <w:p w14:paraId="64411DED" w14:textId="77777777" w:rsidR="00E07E4A" w:rsidRPr="009344AD" w:rsidRDefault="00E07E4A" w:rsidP="00E07E4A">
      <w:pPr>
        <w:spacing w:line="238" w:lineRule="auto"/>
        <w:ind w:left="580"/>
        <w:rPr>
          <w:rFonts w:eastAsia="Bookman Old Style"/>
          <w:b/>
          <w:sz w:val="18"/>
          <w:szCs w:val="18"/>
        </w:rPr>
      </w:pPr>
      <w:r w:rsidRPr="009344AD">
        <w:rPr>
          <w:rFonts w:eastAsia="Bookman Old Style"/>
          <w:b/>
          <w:sz w:val="18"/>
          <w:szCs w:val="18"/>
        </w:rPr>
        <w:t>Pokazatelji uspješnosti:</w:t>
      </w:r>
    </w:p>
    <w:p w14:paraId="31260C1A" w14:textId="77777777" w:rsidR="00E07E4A" w:rsidRPr="009344AD" w:rsidRDefault="00E07E4A" w:rsidP="00C74FD7">
      <w:pPr>
        <w:numPr>
          <w:ilvl w:val="0"/>
          <w:numId w:val="46"/>
        </w:numPr>
        <w:tabs>
          <w:tab w:val="left" w:pos="580"/>
        </w:tabs>
        <w:spacing w:line="0" w:lineRule="atLeast"/>
        <w:ind w:left="580" w:hanging="570"/>
        <w:rPr>
          <w:sz w:val="18"/>
          <w:szCs w:val="18"/>
        </w:rPr>
      </w:pPr>
      <w:r w:rsidRPr="009344AD">
        <w:rPr>
          <w:rFonts w:eastAsia="Bookman Old Style"/>
          <w:sz w:val="18"/>
          <w:szCs w:val="18"/>
        </w:rPr>
        <w:t>broj korisnika isplaćenih subvencija</w:t>
      </w:r>
    </w:p>
    <w:p w14:paraId="1BAB16B7" w14:textId="77777777" w:rsidR="00E07E4A" w:rsidRPr="009344AD" w:rsidRDefault="00E07E4A" w:rsidP="00E07E4A">
      <w:pPr>
        <w:tabs>
          <w:tab w:val="left" w:pos="580"/>
        </w:tabs>
        <w:spacing w:line="0" w:lineRule="atLeast"/>
        <w:ind w:left="580"/>
        <w:rPr>
          <w:sz w:val="18"/>
          <w:szCs w:val="18"/>
        </w:rPr>
      </w:pPr>
    </w:p>
    <w:p w14:paraId="0D933915" w14:textId="77777777" w:rsidR="00E07E4A" w:rsidRPr="009344AD" w:rsidRDefault="00E07E4A" w:rsidP="00E07E4A">
      <w:pPr>
        <w:tabs>
          <w:tab w:val="left" w:pos="580"/>
        </w:tabs>
        <w:spacing w:line="0" w:lineRule="atLeast"/>
        <w:rPr>
          <w:rFonts w:eastAsia="Bookman Old Style"/>
          <w:b/>
          <w:bCs/>
          <w:i/>
          <w:iCs/>
          <w:sz w:val="18"/>
          <w:szCs w:val="18"/>
        </w:rPr>
      </w:pPr>
    </w:p>
    <w:p w14:paraId="6401A2DC" w14:textId="77777777" w:rsidR="00E07E4A" w:rsidRPr="009344AD" w:rsidRDefault="00E07E4A" w:rsidP="00E07E4A">
      <w:pPr>
        <w:tabs>
          <w:tab w:val="left" w:pos="580"/>
        </w:tabs>
        <w:spacing w:line="0" w:lineRule="atLeast"/>
        <w:rPr>
          <w:rFonts w:eastAsia="Bookman Old Style"/>
          <w:b/>
          <w:bCs/>
          <w:i/>
          <w:iCs/>
          <w:sz w:val="18"/>
          <w:szCs w:val="18"/>
        </w:rPr>
      </w:pPr>
      <w:r w:rsidRPr="009344AD">
        <w:rPr>
          <w:rFonts w:eastAsia="Bookman Old Style"/>
          <w:b/>
          <w:bCs/>
          <w:i/>
          <w:iCs/>
          <w:sz w:val="18"/>
          <w:szCs w:val="18"/>
        </w:rPr>
        <w:t>Program 1018: PROGRAM ZAŠTITE ŽIVOTINJA</w:t>
      </w:r>
    </w:p>
    <w:p w14:paraId="2DD1AFA9" w14:textId="77777777" w:rsidR="00E07E4A" w:rsidRPr="009344AD" w:rsidRDefault="00E07E4A" w:rsidP="00E07E4A">
      <w:pPr>
        <w:tabs>
          <w:tab w:val="left" w:pos="580"/>
        </w:tabs>
        <w:spacing w:line="0" w:lineRule="atLeast"/>
        <w:rPr>
          <w:rFonts w:eastAsia="Bookman Old Style"/>
          <w:b/>
          <w:bCs/>
          <w:i/>
          <w:iCs/>
          <w:sz w:val="18"/>
          <w:szCs w:val="18"/>
        </w:rPr>
      </w:pPr>
    </w:p>
    <w:p w14:paraId="604CA2C9" w14:textId="77777777" w:rsidR="00E07E4A" w:rsidRPr="009344AD" w:rsidRDefault="00E07E4A" w:rsidP="00E07E4A">
      <w:pPr>
        <w:tabs>
          <w:tab w:val="left" w:pos="580"/>
        </w:tabs>
        <w:spacing w:line="0" w:lineRule="atLeast"/>
        <w:rPr>
          <w:rFonts w:eastAsia="Bookman Old Style"/>
          <w:sz w:val="18"/>
          <w:szCs w:val="18"/>
        </w:rPr>
      </w:pPr>
      <w:r w:rsidRPr="009344AD">
        <w:rPr>
          <w:rFonts w:eastAsia="Bookman Old Style"/>
          <w:b/>
          <w:bCs/>
          <w:i/>
          <w:iCs/>
          <w:sz w:val="18"/>
          <w:szCs w:val="18"/>
        </w:rPr>
        <w:t xml:space="preserve">Opis i cilj programa: </w:t>
      </w:r>
      <w:r w:rsidRPr="009344AD">
        <w:rPr>
          <w:rFonts w:eastAsia="Bookman Old Style"/>
          <w:sz w:val="18"/>
          <w:szCs w:val="18"/>
        </w:rPr>
        <w:t xml:space="preserve">Program obuhvaća zbrinjavanje napuštenih životinja </w:t>
      </w:r>
    </w:p>
    <w:p w14:paraId="770DE24A" w14:textId="77777777" w:rsidR="00E07E4A" w:rsidRPr="009344AD" w:rsidRDefault="00E07E4A" w:rsidP="00E07E4A">
      <w:pPr>
        <w:tabs>
          <w:tab w:val="left" w:pos="580"/>
        </w:tabs>
        <w:spacing w:line="0" w:lineRule="atLeast"/>
        <w:rPr>
          <w:rFonts w:eastAsia="Bookman Old Style"/>
          <w:b/>
          <w:bCs/>
          <w:i/>
          <w:iCs/>
          <w:sz w:val="18"/>
          <w:szCs w:val="18"/>
        </w:rPr>
      </w:pPr>
    </w:p>
    <w:p w14:paraId="6AAF38F3" w14:textId="77777777" w:rsidR="00E07E4A" w:rsidRPr="009344AD" w:rsidRDefault="00E07E4A" w:rsidP="00E07E4A">
      <w:pPr>
        <w:tabs>
          <w:tab w:val="left" w:pos="580"/>
        </w:tabs>
        <w:spacing w:line="0" w:lineRule="atLeast"/>
        <w:rPr>
          <w:b/>
          <w:bCs/>
          <w:sz w:val="18"/>
          <w:szCs w:val="18"/>
        </w:rPr>
      </w:pPr>
      <w:r w:rsidRPr="009344AD">
        <w:rPr>
          <w:b/>
          <w:bCs/>
          <w:sz w:val="18"/>
          <w:szCs w:val="18"/>
        </w:rPr>
        <w:t xml:space="preserve">        Zakonska osnova za uvođenje programa:</w:t>
      </w:r>
    </w:p>
    <w:p w14:paraId="5F28BD15" w14:textId="77777777" w:rsidR="00E07E4A" w:rsidRPr="009344AD" w:rsidRDefault="00E07E4A" w:rsidP="00E07E4A">
      <w:pPr>
        <w:tabs>
          <w:tab w:val="left" w:pos="580"/>
        </w:tabs>
        <w:spacing w:line="0" w:lineRule="atLeast"/>
        <w:rPr>
          <w:sz w:val="18"/>
          <w:szCs w:val="18"/>
        </w:rPr>
      </w:pPr>
      <w:r w:rsidRPr="009344AD">
        <w:rPr>
          <w:sz w:val="18"/>
          <w:szCs w:val="18"/>
        </w:rPr>
        <w:t>Zakon o lovstvu („Narodne novine“ br. 99/18, 32/19, 32/20)</w:t>
      </w:r>
    </w:p>
    <w:p w14:paraId="38EAC3AB" w14:textId="77777777" w:rsidR="00E07E4A" w:rsidRPr="009344AD" w:rsidRDefault="00E07E4A" w:rsidP="00E07E4A">
      <w:pPr>
        <w:tabs>
          <w:tab w:val="left" w:pos="580"/>
        </w:tabs>
        <w:spacing w:line="0" w:lineRule="atLeast"/>
        <w:rPr>
          <w:b/>
          <w:bCs/>
          <w:sz w:val="18"/>
          <w:szCs w:val="18"/>
        </w:rPr>
      </w:pPr>
    </w:p>
    <w:p w14:paraId="21614653" w14:textId="77777777" w:rsidR="00E07E4A" w:rsidRPr="009344AD" w:rsidRDefault="00E07E4A" w:rsidP="00E07E4A">
      <w:pPr>
        <w:tabs>
          <w:tab w:val="left" w:pos="580"/>
        </w:tabs>
        <w:spacing w:line="0" w:lineRule="atLeast"/>
        <w:rPr>
          <w:sz w:val="18"/>
          <w:szCs w:val="18"/>
        </w:rPr>
      </w:pPr>
      <w:r w:rsidRPr="009344AD">
        <w:rPr>
          <w:b/>
          <w:bCs/>
          <w:sz w:val="18"/>
          <w:szCs w:val="18"/>
        </w:rPr>
        <w:t xml:space="preserve">      Sredstva za provođenje programa: </w:t>
      </w:r>
      <w:r w:rsidRPr="009344AD">
        <w:rPr>
          <w:sz w:val="18"/>
          <w:szCs w:val="18"/>
        </w:rPr>
        <w:t>Za zbrinjavanje životinja u 2024. godini planirana su sredstva u iznosu od ukupno 14.070,00 eura.</w:t>
      </w:r>
    </w:p>
    <w:p w14:paraId="2BD39168" w14:textId="77777777" w:rsidR="00E07E4A" w:rsidRPr="009344AD" w:rsidRDefault="00E07E4A" w:rsidP="00E07E4A">
      <w:pPr>
        <w:tabs>
          <w:tab w:val="left" w:pos="580"/>
        </w:tabs>
        <w:spacing w:line="0" w:lineRule="atLeast"/>
        <w:rPr>
          <w:sz w:val="18"/>
          <w:szCs w:val="18"/>
        </w:rPr>
      </w:pPr>
      <w:r w:rsidRPr="009344AD">
        <w:rPr>
          <w:sz w:val="18"/>
          <w:szCs w:val="18"/>
        </w:rPr>
        <w:t xml:space="preserve">     Od ukupnog iznosa sredstva su </w:t>
      </w:r>
      <w:proofErr w:type="spellStart"/>
      <w:r w:rsidRPr="009344AD">
        <w:rPr>
          <w:sz w:val="18"/>
          <w:szCs w:val="18"/>
        </w:rPr>
        <w:t>planiranna</w:t>
      </w:r>
      <w:proofErr w:type="spellEnd"/>
    </w:p>
    <w:p w14:paraId="6E7DFF8C" w14:textId="77777777" w:rsidR="00E07E4A" w:rsidRPr="009344AD" w:rsidRDefault="00E07E4A" w:rsidP="00E07E4A">
      <w:pPr>
        <w:tabs>
          <w:tab w:val="left" w:pos="580"/>
        </w:tabs>
        <w:spacing w:line="0" w:lineRule="atLeast"/>
        <w:rPr>
          <w:sz w:val="18"/>
          <w:szCs w:val="18"/>
        </w:rPr>
      </w:pPr>
    </w:p>
    <w:p w14:paraId="72C1839C" w14:textId="77777777" w:rsidR="00E07E4A" w:rsidRPr="009344AD" w:rsidRDefault="00E07E4A" w:rsidP="00C74FD7">
      <w:pPr>
        <w:pStyle w:val="Odlomakpopisa"/>
        <w:numPr>
          <w:ilvl w:val="0"/>
          <w:numId w:val="71"/>
        </w:numPr>
        <w:tabs>
          <w:tab w:val="left" w:pos="580"/>
        </w:tabs>
        <w:spacing w:line="0" w:lineRule="atLeast"/>
        <w:rPr>
          <w:sz w:val="18"/>
          <w:szCs w:val="18"/>
        </w:rPr>
      </w:pPr>
      <w:r w:rsidRPr="009344AD">
        <w:rPr>
          <w:sz w:val="18"/>
          <w:szCs w:val="18"/>
        </w:rPr>
        <w:t>aktivnost K101801 Zbrinjavanje napuštenih ili izgubljenih životinja 14.070,00 eura</w:t>
      </w:r>
    </w:p>
    <w:p w14:paraId="04E2EB4A" w14:textId="77777777" w:rsidR="00E07E4A" w:rsidRPr="009344AD" w:rsidRDefault="00E07E4A" w:rsidP="00E07E4A">
      <w:pPr>
        <w:tabs>
          <w:tab w:val="left" w:pos="580"/>
        </w:tabs>
        <w:spacing w:line="0" w:lineRule="atLeast"/>
        <w:rPr>
          <w:sz w:val="18"/>
          <w:szCs w:val="18"/>
        </w:rPr>
      </w:pPr>
    </w:p>
    <w:p w14:paraId="106933DA" w14:textId="77777777" w:rsidR="00E07E4A" w:rsidRPr="009344AD" w:rsidRDefault="00E07E4A" w:rsidP="00E07E4A">
      <w:pPr>
        <w:tabs>
          <w:tab w:val="left" w:pos="580"/>
        </w:tabs>
        <w:spacing w:line="0" w:lineRule="atLeast"/>
        <w:rPr>
          <w:sz w:val="18"/>
          <w:szCs w:val="18"/>
        </w:rPr>
      </w:pPr>
      <w:r w:rsidRPr="009344AD">
        <w:rPr>
          <w:sz w:val="18"/>
          <w:szCs w:val="18"/>
        </w:rPr>
        <w:t>U 2025. planira se izdvojiti iznos od 18.070,00 i u 2026. godini za program Zbrinjavanja životinja planira se izdvojiti iznos od 9.070,00 eura/godišnje.</w:t>
      </w:r>
    </w:p>
    <w:p w14:paraId="2EF6EDFD" w14:textId="77777777" w:rsidR="00E07E4A" w:rsidRPr="009344AD" w:rsidRDefault="00E07E4A" w:rsidP="00E07E4A">
      <w:pPr>
        <w:tabs>
          <w:tab w:val="left" w:pos="580"/>
        </w:tabs>
        <w:spacing w:line="0" w:lineRule="atLeast"/>
        <w:rPr>
          <w:sz w:val="18"/>
          <w:szCs w:val="18"/>
        </w:rPr>
      </w:pPr>
    </w:p>
    <w:p w14:paraId="5214DACD" w14:textId="77777777" w:rsidR="00E07E4A" w:rsidRPr="009344AD" w:rsidRDefault="00E07E4A" w:rsidP="00E07E4A">
      <w:pPr>
        <w:tabs>
          <w:tab w:val="left" w:pos="580"/>
        </w:tabs>
        <w:spacing w:line="0" w:lineRule="atLeast"/>
        <w:rPr>
          <w:b/>
          <w:bCs/>
          <w:sz w:val="18"/>
          <w:szCs w:val="18"/>
        </w:rPr>
      </w:pPr>
      <w:r w:rsidRPr="009344AD">
        <w:rPr>
          <w:sz w:val="18"/>
          <w:szCs w:val="18"/>
        </w:rPr>
        <w:t xml:space="preserve">      </w:t>
      </w:r>
      <w:r w:rsidRPr="009344AD">
        <w:rPr>
          <w:b/>
          <w:bCs/>
          <w:sz w:val="18"/>
          <w:szCs w:val="18"/>
        </w:rPr>
        <w:t>Pokazatelji uspješnosti:</w:t>
      </w:r>
    </w:p>
    <w:p w14:paraId="051AC6CA" w14:textId="77777777" w:rsidR="00E07E4A" w:rsidRPr="009344AD" w:rsidRDefault="00E07E4A" w:rsidP="00C74FD7">
      <w:pPr>
        <w:pStyle w:val="Odlomakpopisa"/>
        <w:numPr>
          <w:ilvl w:val="0"/>
          <w:numId w:val="46"/>
        </w:numPr>
        <w:tabs>
          <w:tab w:val="left" w:pos="580"/>
        </w:tabs>
        <w:spacing w:line="0" w:lineRule="atLeast"/>
        <w:rPr>
          <w:b/>
          <w:bCs/>
          <w:sz w:val="18"/>
          <w:szCs w:val="18"/>
        </w:rPr>
      </w:pPr>
      <w:r w:rsidRPr="009344AD">
        <w:rPr>
          <w:sz w:val="18"/>
          <w:szCs w:val="18"/>
        </w:rPr>
        <w:t>broj zbrinutih životinja</w:t>
      </w:r>
    </w:p>
    <w:p w14:paraId="6F48DE77" w14:textId="77777777" w:rsidR="00E07E4A" w:rsidRPr="009344AD" w:rsidRDefault="00E07E4A" w:rsidP="00E07E4A">
      <w:pPr>
        <w:pStyle w:val="Odlomakpopisa"/>
        <w:tabs>
          <w:tab w:val="left" w:pos="580"/>
        </w:tabs>
        <w:spacing w:line="0" w:lineRule="atLeast"/>
        <w:rPr>
          <w:sz w:val="18"/>
          <w:szCs w:val="18"/>
        </w:rPr>
      </w:pPr>
    </w:p>
    <w:tbl>
      <w:tblPr>
        <w:tblStyle w:val="TableNormal"/>
        <w:tblW w:w="0" w:type="auto"/>
        <w:tblInd w:w="1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38"/>
        <w:gridCol w:w="404"/>
        <w:gridCol w:w="4052"/>
        <w:gridCol w:w="1812"/>
        <w:gridCol w:w="1811"/>
        <w:gridCol w:w="1833"/>
      </w:tblGrid>
      <w:tr w:rsidR="00E07E4A" w:rsidRPr="009344AD" w14:paraId="39FDF12B" w14:textId="77777777" w:rsidTr="00E07E4A">
        <w:trPr>
          <w:trHeight w:val="510"/>
        </w:trPr>
        <w:tc>
          <w:tcPr>
            <w:tcW w:w="1142" w:type="dxa"/>
            <w:gridSpan w:val="2"/>
            <w:tcBorders>
              <w:top w:val="single" w:sz="8" w:space="0" w:color="000000"/>
              <w:left w:val="nil"/>
              <w:bottom w:val="single" w:sz="12" w:space="0" w:color="000000"/>
              <w:right w:val="single" w:sz="2" w:space="0" w:color="000000"/>
            </w:tcBorders>
            <w:shd w:val="clear" w:color="auto" w:fill="ACACAC"/>
          </w:tcPr>
          <w:p w14:paraId="598B6614" w14:textId="77777777" w:rsidR="00E07E4A" w:rsidRPr="009344AD" w:rsidRDefault="00E07E4A" w:rsidP="00E07E4A">
            <w:pPr>
              <w:pStyle w:val="TableParagraph"/>
              <w:spacing w:before="3"/>
              <w:ind w:left="255" w:right="211" w:firstLine="15"/>
              <w:rPr>
                <w:rFonts w:ascii="Times New Roman" w:hAnsi="Times New Roman" w:cs="Times New Roman"/>
                <w:sz w:val="18"/>
                <w:szCs w:val="18"/>
              </w:rPr>
            </w:pPr>
            <w:proofErr w:type="spellStart"/>
            <w:r w:rsidRPr="009344AD">
              <w:rPr>
                <w:rFonts w:ascii="Times New Roman" w:hAnsi="Times New Roman" w:cs="Times New Roman"/>
                <w:sz w:val="18"/>
                <w:szCs w:val="18"/>
              </w:rPr>
              <w:lastRenderedPageBreak/>
              <w:t>Račun</w:t>
            </w:r>
            <w:proofErr w:type="spellEnd"/>
            <w:r w:rsidRPr="009344AD">
              <w:rPr>
                <w:rFonts w:ascii="Times New Roman" w:hAnsi="Times New Roman" w:cs="Times New Roman"/>
                <w:sz w:val="18"/>
                <w:szCs w:val="18"/>
              </w:rPr>
              <w:t>/</w:t>
            </w:r>
            <w:r w:rsidRPr="009344AD">
              <w:rPr>
                <w:rFonts w:ascii="Times New Roman" w:hAnsi="Times New Roman" w:cs="Times New Roman"/>
                <w:spacing w:val="-60"/>
                <w:sz w:val="18"/>
                <w:szCs w:val="18"/>
              </w:rPr>
              <w:t xml:space="preserve"> </w:t>
            </w:r>
            <w:proofErr w:type="spellStart"/>
            <w:r w:rsidRPr="009344AD">
              <w:rPr>
                <w:rFonts w:ascii="Times New Roman" w:hAnsi="Times New Roman" w:cs="Times New Roman"/>
                <w:sz w:val="18"/>
                <w:szCs w:val="18"/>
              </w:rPr>
              <w:t>Pozicija</w:t>
            </w:r>
            <w:proofErr w:type="spellEnd"/>
          </w:p>
        </w:tc>
        <w:tc>
          <w:tcPr>
            <w:tcW w:w="4052" w:type="dxa"/>
            <w:tcBorders>
              <w:top w:val="single" w:sz="8" w:space="0" w:color="000000"/>
              <w:left w:val="single" w:sz="2" w:space="0" w:color="000000"/>
              <w:bottom w:val="single" w:sz="12" w:space="0" w:color="000000"/>
              <w:right w:val="single" w:sz="2" w:space="0" w:color="000000"/>
            </w:tcBorders>
            <w:shd w:val="clear" w:color="auto" w:fill="ACACAC"/>
          </w:tcPr>
          <w:p w14:paraId="53D7E801" w14:textId="77777777" w:rsidR="00E07E4A" w:rsidRPr="009344AD" w:rsidRDefault="00E07E4A" w:rsidP="00E07E4A">
            <w:pPr>
              <w:pStyle w:val="TableParagraph"/>
              <w:spacing w:before="3"/>
              <w:ind w:left="1819" w:right="1801"/>
              <w:jc w:val="center"/>
              <w:rPr>
                <w:rFonts w:ascii="Times New Roman" w:hAnsi="Times New Roman" w:cs="Times New Roman"/>
                <w:sz w:val="18"/>
                <w:szCs w:val="18"/>
              </w:rPr>
            </w:pPr>
            <w:proofErr w:type="spellStart"/>
            <w:r w:rsidRPr="009344AD">
              <w:rPr>
                <w:rFonts w:ascii="Times New Roman" w:hAnsi="Times New Roman" w:cs="Times New Roman"/>
                <w:sz w:val="18"/>
                <w:szCs w:val="18"/>
              </w:rPr>
              <w:t>Opis</w:t>
            </w:r>
            <w:proofErr w:type="spellEnd"/>
          </w:p>
        </w:tc>
        <w:tc>
          <w:tcPr>
            <w:tcW w:w="1812" w:type="dxa"/>
            <w:tcBorders>
              <w:top w:val="single" w:sz="8" w:space="0" w:color="000000"/>
              <w:left w:val="single" w:sz="2" w:space="0" w:color="000000"/>
              <w:bottom w:val="single" w:sz="12" w:space="0" w:color="000000"/>
              <w:right w:val="single" w:sz="2" w:space="0" w:color="000000"/>
            </w:tcBorders>
            <w:shd w:val="clear" w:color="auto" w:fill="ACACAC"/>
          </w:tcPr>
          <w:p w14:paraId="1CEC46EE" w14:textId="77777777" w:rsidR="00E07E4A" w:rsidRPr="009344AD" w:rsidRDefault="00E07E4A" w:rsidP="00E07E4A">
            <w:pPr>
              <w:pStyle w:val="TableParagraph"/>
              <w:ind w:right="83"/>
              <w:rPr>
                <w:rFonts w:ascii="Times New Roman" w:hAnsi="Times New Roman" w:cs="Times New Roman"/>
                <w:sz w:val="18"/>
                <w:szCs w:val="18"/>
              </w:rPr>
            </w:pPr>
            <w:proofErr w:type="spellStart"/>
            <w:r w:rsidRPr="009344AD">
              <w:rPr>
                <w:rFonts w:ascii="Times New Roman" w:hAnsi="Times New Roman" w:cs="Times New Roman"/>
                <w:sz w:val="18"/>
                <w:szCs w:val="18"/>
              </w:rPr>
              <w:t>Proračun</w:t>
            </w:r>
            <w:proofErr w:type="spellEnd"/>
            <w:r w:rsidRPr="009344AD">
              <w:rPr>
                <w:rFonts w:ascii="Times New Roman" w:hAnsi="Times New Roman" w:cs="Times New Roman"/>
                <w:spacing w:val="-3"/>
                <w:sz w:val="18"/>
                <w:szCs w:val="18"/>
              </w:rPr>
              <w:t xml:space="preserve"> </w:t>
            </w:r>
            <w:r w:rsidRPr="009344AD">
              <w:rPr>
                <w:rFonts w:ascii="Times New Roman" w:hAnsi="Times New Roman" w:cs="Times New Roman"/>
                <w:sz w:val="18"/>
                <w:szCs w:val="18"/>
              </w:rPr>
              <w:t>za</w:t>
            </w:r>
            <w:r w:rsidRPr="009344AD">
              <w:rPr>
                <w:rFonts w:ascii="Times New Roman" w:hAnsi="Times New Roman" w:cs="Times New Roman"/>
                <w:spacing w:val="-1"/>
                <w:sz w:val="18"/>
                <w:szCs w:val="18"/>
              </w:rPr>
              <w:t xml:space="preserve"> </w:t>
            </w:r>
            <w:r w:rsidRPr="009344AD">
              <w:rPr>
                <w:rFonts w:ascii="Times New Roman" w:hAnsi="Times New Roman" w:cs="Times New Roman"/>
                <w:sz w:val="18"/>
                <w:szCs w:val="18"/>
              </w:rPr>
              <w:t>2024.</w:t>
            </w:r>
          </w:p>
        </w:tc>
        <w:tc>
          <w:tcPr>
            <w:tcW w:w="1811" w:type="dxa"/>
            <w:tcBorders>
              <w:top w:val="single" w:sz="8" w:space="0" w:color="000000"/>
              <w:left w:val="single" w:sz="2" w:space="0" w:color="000000"/>
              <w:bottom w:val="single" w:sz="12" w:space="0" w:color="000000"/>
              <w:right w:val="single" w:sz="2" w:space="0" w:color="000000"/>
            </w:tcBorders>
            <w:shd w:val="clear" w:color="auto" w:fill="ACACAC"/>
          </w:tcPr>
          <w:p w14:paraId="2F69E6C3" w14:textId="77777777" w:rsidR="00E07E4A" w:rsidRPr="009344AD" w:rsidRDefault="00E07E4A" w:rsidP="00E07E4A">
            <w:pPr>
              <w:pStyle w:val="TableParagraph"/>
              <w:ind w:right="36"/>
              <w:rPr>
                <w:rFonts w:ascii="Times New Roman" w:hAnsi="Times New Roman" w:cs="Times New Roman"/>
                <w:sz w:val="18"/>
                <w:szCs w:val="18"/>
              </w:rPr>
            </w:pPr>
            <w:proofErr w:type="spellStart"/>
            <w:r w:rsidRPr="009344AD">
              <w:rPr>
                <w:rFonts w:ascii="Times New Roman" w:hAnsi="Times New Roman" w:cs="Times New Roman"/>
                <w:sz w:val="18"/>
                <w:szCs w:val="18"/>
              </w:rPr>
              <w:t>Projekcija</w:t>
            </w:r>
            <w:proofErr w:type="spellEnd"/>
            <w:r w:rsidRPr="009344AD">
              <w:rPr>
                <w:rFonts w:ascii="Times New Roman" w:hAnsi="Times New Roman" w:cs="Times New Roman"/>
                <w:spacing w:val="-2"/>
                <w:sz w:val="18"/>
                <w:szCs w:val="18"/>
              </w:rPr>
              <w:t xml:space="preserve"> </w:t>
            </w:r>
            <w:r w:rsidRPr="009344AD">
              <w:rPr>
                <w:rFonts w:ascii="Times New Roman" w:hAnsi="Times New Roman" w:cs="Times New Roman"/>
                <w:sz w:val="18"/>
                <w:szCs w:val="18"/>
              </w:rPr>
              <w:t>za</w:t>
            </w:r>
            <w:r w:rsidRPr="009344AD">
              <w:rPr>
                <w:rFonts w:ascii="Times New Roman" w:hAnsi="Times New Roman" w:cs="Times New Roman"/>
                <w:spacing w:val="-2"/>
                <w:sz w:val="18"/>
                <w:szCs w:val="18"/>
              </w:rPr>
              <w:t xml:space="preserve"> </w:t>
            </w:r>
            <w:r w:rsidRPr="009344AD">
              <w:rPr>
                <w:rFonts w:ascii="Times New Roman" w:hAnsi="Times New Roman" w:cs="Times New Roman"/>
                <w:sz w:val="18"/>
                <w:szCs w:val="18"/>
              </w:rPr>
              <w:t>2025.</w:t>
            </w:r>
          </w:p>
        </w:tc>
        <w:tc>
          <w:tcPr>
            <w:tcW w:w="1833" w:type="dxa"/>
            <w:tcBorders>
              <w:top w:val="single" w:sz="8" w:space="0" w:color="000000"/>
              <w:left w:val="single" w:sz="2" w:space="0" w:color="000000"/>
              <w:bottom w:val="single" w:sz="12" w:space="0" w:color="000000"/>
              <w:right w:val="nil"/>
            </w:tcBorders>
            <w:shd w:val="clear" w:color="auto" w:fill="ACACAC"/>
          </w:tcPr>
          <w:p w14:paraId="0CC69990" w14:textId="77777777" w:rsidR="00E07E4A" w:rsidRPr="009344AD" w:rsidRDefault="00E07E4A" w:rsidP="00E07E4A">
            <w:pPr>
              <w:pStyle w:val="TableParagraph"/>
              <w:ind w:right="79"/>
              <w:rPr>
                <w:rFonts w:ascii="Times New Roman" w:hAnsi="Times New Roman" w:cs="Times New Roman"/>
                <w:sz w:val="18"/>
                <w:szCs w:val="18"/>
              </w:rPr>
            </w:pPr>
            <w:proofErr w:type="spellStart"/>
            <w:r w:rsidRPr="009344AD">
              <w:rPr>
                <w:rFonts w:ascii="Times New Roman" w:hAnsi="Times New Roman" w:cs="Times New Roman"/>
                <w:sz w:val="18"/>
                <w:szCs w:val="18"/>
              </w:rPr>
              <w:t>Projekcija</w:t>
            </w:r>
            <w:proofErr w:type="spellEnd"/>
            <w:r w:rsidRPr="009344AD">
              <w:rPr>
                <w:rFonts w:ascii="Times New Roman" w:hAnsi="Times New Roman" w:cs="Times New Roman"/>
                <w:spacing w:val="-2"/>
                <w:sz w:val="18"/>
                <w:szCs w:val="18"/>
              </w:rPr>
              <w:t xml:space="preserve"> </w:t>
            </w:r>
            <w:r w:rsidRPr="009344AD">
              <w:rPr>
                <w:rFonts w:ascii="Times New Roman" w:hAnsi="Times New Roman" w:cs="Times New Roman"/>
                <w:sz w:val="18"/>
                <w:szCs w:val="18"/>
              </w:rPr>
              <w:t>za</w:t>
            </w:r>
            <w:r w:rsidRPr="009344AD">
              <w:rPr>
                <w:rFonts w:ascii="Times New Roman" w:hAnsi="Times New Roman" w:cs="Times New Roman"/>
                <w:spacing w:val="-2"/>
                <w:sz w:val="18"/>
                <w:szCs w:val="18"/>
              </w:rPr>
              <w:t xml:space="preserve"> </w:t>
            </w:r>
            <w:r w:rsidRPr="009344AD">
              <w:rPr>
                <w:rFonts w:ascii="Times New Roman" w:hAnsi="Times New Roman" w:cs="Times New Roman"/>
                <w:sz w:val="18"/>
                <w:szCs w:val="18"/>
              </w:rPr>
              <w:t>2026.</w:t>
            </w:r>
          </w:p>
        </w:tc>
      </w:tr>
      <w:tr w:rsidR="00E07E4A" w:rsidRPr="009344AD" w14:paraId="728D5B0F" w14:textId="77777777" w:rsidTr="00E07E4A">
        <w:trPr>
          <w:trHeight w:val="494"/>
        </w:trPr>
        <w:tc>
          <w:tcPr>
            <w:tcW w:w="1142" w:type="dxa"/>
            <w:gridSpan w:val="2"/>
            <w:tcBorders>
              <w:top w:val="single" w:sz="12" w:space="0" w:color="000000"/>
              <w:left w:val="nil"/>
              <w:bottom w:val="single" w:sz="12" w:space="0" w:color="000000"/>
              <w:right w:val="single" w:sz="2" w:space="0" w:color="000000"/>
            </w:tcBorders>
            <w:shd w:val="clear" w:color="auto" w:fill="DCDCDC"/>
          </w:tcPr>
          <w:p w14:paraId="5E19DFE0" w14:textId="77777777" w:rsidR="00E07E4A" w:rsidRPr="009344AD" w:rsidRDefault="00E07E4A" w:rsidP="00E07E4A">
            <w:pPr>
              <w:pStyle w:val="TableParagraph"/>
              <w:spacing w:before="3"/>
              <w:ind w:left="24"/>
              <w:rPr>
                <w:rFonts w:ascii="Times New Roman" w:hAnsi="Times New Roman" w:cs="Times New Roman"/>
                <w:b/>
                <w:sz w:val="18"/>
                <w:szCs w:val="18"/>
              </w:rPr>
            </w:pPr>
            <w:r w:rsidRPr="009344AD">
              <w:rPr>
                <w:rFonts w:ascii="Times New Roman" w:hAnsi="Times New Roman" w:cs="Times New Roman"/>
                <w:b/>
                <w:sz w:val="18"/>
                <w:szCs w:val="18"/>
              </w:rPr>
              <w:t>Program</w:t>
            </w:r>
          </w:p>
          <w:p w14:paraId="21AE8BBD" w14:textId="77777777" w:rsidR="00E07E4A" w:rsidRPr="009344AD" w:rsidRDefault="00E07E4A" w:rsidP="00E07E4A">
            <w:pPr>
              <w:pStyle w:val="TableParagraph"/>
              <w:spacing w:before="35"/>
              <w:ind w:left="718"/>
              <w:rPr>
                <w:rFonts w:ascii="Times New Roman" w:hAnsi="Times New Roman" w:cs="Times New Roman"/>
                <w:b/>
                <w:sz w:val="18"/>
                <w:szCs w:val="18"/>
              </w:rPr>
            </w:pPr>
            <w:r w:rsidRPr="009344AD">
              <w:rPr>
                <w:rFonts w:ascii="Times New Roman" w:hAnsi="Times New Roman" w:cs="Times New Roman"/>
                <w:b/>
                <w:sz w:val="18"/>
                <w:szCs w:val="18"/>
              </w:rPr>
              <w:t>1018</w:t>
            </w:r>
          </w:p>
        </w:tc>
        <w:tc>
          <w:tcPr>
            <w:tcW w:w="4052" w:type="dxa"/>
            <w:tcBorders>
              <w:top w:val="single" w:sz="12" w:space="0" w:color="000000"/>
              <w:left w:val="single" w:sz="2" w:space="0" w:color="000000"/>
              <w:bottom w:val="single" w:sz="12" w:space="0" w:color="000000"/>
              <w:right w:val="single" w:sz="2" w:space="0" w:color="000000"/>
            </w:tcBorders>
            <w:shd w:val="clear" w:color="auto" w:fill="DCDCDC"/>
          </w:tcPr>
          <w:p w14:paraId="403392B3" w14:textId="77777777" w:rsidR="00E07E4A" w:rsidRPr="009344AD" w:rsidRDefault="00E07E4A" w:rsidP="00E07E4A">
            <w:pPr>
              <w:pStyle w:val="TableParagraph"/>
              <w:ind w:left="85"/>
              <w:rPr>
                <w:rFonts w:ascii="Times New Roman" w:hAnsi="Times New Roman" w:cs="Times New Roman"/>
                <w:b/>
                <w:sz w:val="18"/>
                <w:szCs w:val="18"/>
              </w:rPr>
            </w:pPr>
            <w:proofErr w:type="spellStart"/>
            <w:r w:rsidRPr="009344AD">
              <w:rPr>
                <w:rFonts w:ascii="Times New Roman" w:hAnsi="Times New Roman" w:cs="Times New Roman"/>
                <w:b/>
                <w:sz w:val="18"/>
                <w:szCs w:val="18"/>
              </w:rPr>
              <w:t>Zaštita</w:t>
            </w:r>
            <w:proofErr w:type="spellEnd"/>
            <w:r w:rsidRPr="009344AD">
              <w:rPr>
                <w:rFonts w:ascii="Times New Roman" w:hAnsi="Times New Roman" w:cs="Times New Roman"/>
                <w:b/>
                <w:sz w:val="18"/>
                <w:szCs w:val="18"/>
              </w:rPr>
              <w:t xml:space="preserve"> </w:t>
            </w:r>
            <w:proofErr w:type="spellStart"/>
            <w:r w:rsidRPr="009344AD">
              <w:rPr>
                <w:rFonts w:ascii="Times New Roman" w:hAnsi="Times New Roman" w:cs="Times New Roman"/>
                <w:b/>
                <w:sz w:val="18"/>
                <w:szCs w:val="18"/>
              </w:rPr>
              <w:t>životinja</w:t>
            </w:r>
            <w:proofErr w:type="spellEnd"/>
          </w:p>
        </w:tc>
        <w:tc>
          <w:tcPr>
            <w:tcW w:w="1812" w:type="dxa"/>
            <w:tcBorders>
              <w:top w:val="single" w:sz="12" w:space="0" w:color="000000"/>
              <w:left w:val="single" w:sz="2" w:space="0" w:color="000000"/>
              <w:bottom w:val="single" w:sz="12" w:space="0" w:color="000000"/>
              <w:right w:val="single" w:sz="2" w:space="0" w:color="000000"/>
            </w:tcBorders>
            <w:shd w:val="clear" w:color="auto" w:fill="DCDCDC"/>
          </w:tcPr>
          <w:p w14:paraId="158FA9FB" w14:textId="77777777" w:rsidR="00E07E4A" w:rsidRPr="009344AD" w:rsidRDefault="00E07E4A" w:rsidP="00E07E4A">
            <w:pPr>
              <w:pStyle w:val="TableParagraph"/>
              <w:ind w:right="99"/>
              <w:rPr>
                <w:rFonts w:ascii="Times New Roman" w:hAnsi="Times New Roman" w:cs="Times New Roman"/>
                <w:b/>
                <w:sz w:val="18"/>
                <w:szCs w:val="18"/>
              </w:rPr>
            </w:pPr>
            <w:r w:rsidRPr="009344AD">
              <w:rPr>
                <w:rFonts w:ascii="Times New Roman" w:hAnsi="Times New Roman" w:cs="Times New Roman"/>
                <w:b/>
                <w:sz w:val="18"/>
                <w:szCs w:val="18"/>
              </w:rPr>
              <w:t>14.070,00</w:t>
            </w:r>
          </w:p>
        </w:tc>
        <w:tc>
          <w:tcPr>
            <w:tcW w:w="1811" w:type="dxa"/>
            <w:tcBorders>
              <w:top w:val="single" w:sz="12" w:space="0" w:color="000000"/>
              <w:left w:val="single" w:sz="2" w:space="0" w:color="000000"/>
              <w:bottom w:val="single" w:sz="12" w:space="0" w:color="000000"/>
              <w:right w:val="single" w:sz="2" w:space="0" w:color="000000"/>
            </w:tcBorders>
            <w:shd w:val="clear" w:color="auto" w:fill="DCDCDC"/>
          </w:tcPr>
          <w:p w14:paraId="4378CA90" w14:textId="77777777" w:rsidR="00E07E4A" w:rsidRPr="009344AD" w:rsidRDefault="00E07E4A" w:rsidP="00E07E4A">
            <w:pPr>
              <w:pStyle w:val="TableParagraph"/>
              <w:ind w:right="93"/>
              <w:rPr>
                <w:rFonts w:ascii="Times New Roman" w:hAnsi="Times New Roman" w:cs="Times New Roman"/>
                <w:b/>
                <w:sz w:val="18"/>
                <w:szCs w:val="18"/>
              </w:rPr>
            </w:pPr>
            <w:r w:rsidRPr="009344AD">
              <w:rPr>
                <w:rFonts w:ascii="Times New Roman" w:hAnsi="Times New Roman" w:cs="Times New Roman"/>
                <w:b/>
                <w:sz w:val="18"/>
                <w:szCs w:val="18"/>
              </w:rPr>
              <w:t>18.070,00</w:t>
            </w:r>
          </w:p>
        </w:tc>
        <w:tc>
          <w:tcPr>
            <w:tcW w:w="1833" w:type="dxa"/>
            <w:tcBorders>
              <w:top w:val="single" w:sz="12" w:space="0" w:color="000000"/>
              <w:left w:val="single" w:sz="2" w:space="0" w:color="000000"/>
              <w:bottom w:val="single" w:sz="12" w:space="0" w:color="000000"/>
              <w:right w:val="nil"/>
            </w:tcBorders>
            <w:shd w:val="clear" w:color="auto" w:fill="DCDCDC"/>
          </w:tcPr>
          <w:p w14:paraId="0BFFE1FD" w14:textId="77777777" w:rsidR="00E07E4A" w:rsidRPr="009344AD" w:rsidRDefault="00E07E4A" w:rsidP="00E07E4A">
            <w:pPr>
              <w:pStyle w:val="TableParagraph"/>
              <w:ind w:right="98"/>
              <w:rPr>
                <w:rFonts w:ascii="Times New Roman" w:hAnsi="Times New Roman" w:cs="Times New Roman"/>
                <w:b/>
                <w:sz w:val="18"/>
                <w:szCs w:val="18"/>
              </w:rPr>
            </w:pPr>
            <w:r w:rsidRPr="009344AD">
              <w:rPr>
                <w:rFonts w:ascii="Times New Roman" w:hAnsi="Times New Roman" w:cs="Times New Roman"/>
                <w:b/>
                <w:sz w:val="18"/>
                <w:szCs w:val="18"/>
              </w:rPr>
              <w:t>9.070,00</w:t>
            </w:r>
          </w:p>
        </w:tc>
      </w:tr>
      <w:tr w:rsidR="00E07E4A" w:rsidRPr="009344AD" w14:paraId="56E07BBD" w14:textId="77777777" w:rsidTr="00E07E4A">
        <w:trPr>
          <w:trHeight w:val="606"/>
        </w:trPr>
        <w:tc>
          <w:tcPr>
            <w:tcW w:w="1142" w:type="dxa"/>
            <w:gridSpan w:val="2"/>
            <w:tcBorders>
              <w:top w:val="single" w:sz="12" w:space="0" w:color="000000"/>
              <w:left w:val="nil"/>
              <w:bottom w:val="single" w:sz="12" w:space="0" w:color="000000"/>
              <w:right w:val="single" w:sz="2" w:space="0" w:color="000000"/>
            </w:tcBorders>
            <w:shd w:val="clear" w:color="auto" w:fill="E6E6E6"/>
          </w:tcPr>
          <w:p w14:paraId="33EB3879" w14:textId="77777777" w:rsidR="00E07E4A" w:rsidRPr="009344AD" w:rsidRDefault="00E07E4A" w:rsidP="00E07E4A">
            <w:pPr>
              <w:pStyle w:val="TableParagraph"/>
              <w:spacing w:before="6"/>
              <w:ind w:left="24" w:right="-15"/>
              <w:rPr>
                <w:rFonts w:ascii="Times New Roman" w:hAnsi="Times New Roman" w:cs="Times New Roman"/>
                <w:b/>
                <w:sz w:val="18"/>
                <w:szCs w:val="18"/>
              </w:rPr>
            </w:pPr>
            <w:r w:rsidRPr="009344AD">
              <w:rPr>
                <w:rFonts w:ascii="Times New Roman" w:hAnsi="Times New Roman" w:cs="Times New Roman"/>
                <w:b/>
                <w:sz w:val="18"/>
                <w:szCs w:val="18"/>
              </w:rPr>
              <w:t>Akt.</w:t>
            </w:r>
            <w:r w:rsidRPr="009344AD">
              <w:rPr>
                <w:rFonts w:ascii="Times New Roman" w:hAnsi="Times New Roman" w:cs="Times New Roman"/>
                <w:b/>
                <w:spacing w:val="19"/>
                <w:sz w:val="18"/>
                <w:szCs w:val="18"/>
              </w:rPr>
              <w:t xml:space="preserve"> </w:t>
            </w:r>
            <w:r w:rsidRPr="009344AD">
              <w:rPr>
                <w:rFonts w:ascii="Times New Roman" w:hAnsi="Times New Roman" w:cs="Times New Roman"/>
                <w:b/>
                <w:sz w:val="18"/>
                <w:szCs w:val="18"/>
              </w:rPr>
              <w:t>A101801</w:t>
            </w:r>
          </w:p>
        </w:tc>
        <w:tc>
          <w:tcPr>
            <w:tcW w:w="4052" w:type="dxa"/>
            <w:tcBorders>
              <w:top w:val="single" w:sz="12" w:space="0" w:color="000000"/>
              <w:left w:val="single" w:sz="2" w:space="0" w:color="000000"/>
              <w:bottom w:val="single" w:sz="12" w:space="0" w:color="000000"/>
              <w:right w:val="single" w:sz="2" w:space="0" w:color="000000"/>
            </w:tcBorders>
            <w:shd w:val="clear" w:color="auto" w:fill="E6E6E6"/>
          </w:tcPr>
          <w:p w14:paraId="61E254B2" w14:textId="77777777" w:rsidR="00E07E4A" w:rsidRPr="009344AD" w:rsidRDefault="00E07E4A" w:rsidP="00E07E4A">
            <w:pPr>
              <w:pStyle w:val="TableParagraph"/>
              <w:spacing w:before="6"/>
              <w:ind w:left="85"/>
              <w:rPr>
                <w:rFonts w:ascii="Times New Roman" w:hAnsi="Times New Roman" w:cs="Times New Roman"/>
                <w:b/>
                <w:sz w:val="18"/>
                <w:szCs w:val="18"/>
              </w:rPr>
            </w:pPr>
            <w:proofErr w:type="spellStart"/>
            <w:r w:rsidRPr="009344AD">
              <w:rPr>
                <w:rFonts w:ascii="Times New Roman" w:hAnsi="Times New Roman" w:cs="Times New Roman"/>
                <w:b/>
                <w:sz w:val="18"/>
                <w:szCs w:val="18"/>
              </w:rPr>
              <w:t>Zbrinjavanje</w:t>
            </w:r>
            <w:proofErr w:type="spellEnd"/>
            <w:r w:rsidRPr="009344AD">
              <w:rPr>
                <w:rFonts w:ascii="Times New Roman" w:hAnsi="Times New Roman" w:cs="Times New Roman"/>
                <w:b/>
                <w:spacing w:val="6"/>
                <w:sz w:val="18"/>
                <w:szCs w:val="18"/>
              </w:rPr>
              <w:t xml:space="preserve"> </w:t>
            </w:r>
            <w:proofErr w:type="spellStart"/>
            <w:r w:rsidRPr="009344AD">
              <w:rPr>
                <w:rFonts w:ascii="Times New Roman" w:hAnsi="Times New Roman" w:cs="Times New Roman"/>
                <w:b/>
                <w:sz w:val="18"/>
                <w:szCs w:val="18"/>
              </w:rPr>
              <w:t>napuštenih</w:t>
            </w:r>
            <w:proofErr w:type="spellEnd"/>
            <w:r w:rsidRPr="009344AD">
              <w:rPr>
                <w:rFonts w:ascii="Times New Roman" w:hAnsi="Times New Roman" w:cs="Times New Roman"/>
                <w:b/>
                <w:spacing w:val="6"/>
                <w:sz w:val="18"/>
                <w:szCs w:val="18"/>
              </w:rPr>
              <w:t xml:space="preserve"> </w:t>
            </w:r>
            <w:proofErr w:type="spellStart"/>
            <w:r w:rsidRPr="009344AD">
              <w:rPr>
                <w:rFonts w:ascii="Times New Roman" w:hAnsi="Times New Roman" w:cs="Times New Roman"/>
                <w:b/>
                <w:sz w:val="18"/>
                <w:szCs w:val="18"/>
              </w:rPr>
              <w:t>ili</w:t>
            </w:r>
            <w:proofErr w:type="spellEnd"/>
            <w:r w:rsidRPr="009344AD">
              <w:rPr>
                <w:rFonts w:ascii="Times New Roman" w:hAnsi="Times New Roman" w:cs="Times New Roman"/>
                <w:b/>
                <w:spacing w:val="6"/>
                <w:sz w:val="18"/>
                <w:szCs w:val="18"/>
              </w:rPr>
              <w:t xml:space="preserve"> </w:t>
            </w:r>
            <w:proofErr w:type="spellStart"/>
            <w:r w:rsidRPr="009344AD">
              <w:rPr>
                <w:rFonts w:ascii="Times New Roman" w:hAnsi="Times New Roman" w:cs="Times New Roman"/>
                <w:b/>
                <w:sz w:val="18"/>
                <w:szCs w:val="18"/>
              </w:rPr>
              <w:t>izgubljenih</w:t>
            </w:r>
            <w:proofErr w:type="spellEnd"/>
            <w:r w:rsidRPr="009344AD">
              <w:rPr>
                <w:rFonts w:ascii="Times New Roman" w:hAnsi="Times New Roman" w:cs="Times New Roman"/>
                <w:b/>
                <w:spacing w:val="7"/>
                <w:sz w:val="18"/>
                <w:szCs w:val="18"/>
              </w:rPr>
              <w:t xml:space="preserve"> </w:t>
            </w:r>
            <w:proofErr w:type="spellStart"/>
            <w:r w:rsidRPr="009344AD">
              <w:rPr>
                <w:rFonts w:ascii="Times New Roman" w:hAnsi="Times New Roman" w:cs="Times New Roman"/>
                <w:b/>
                <w:sz w:val="18"/>
                <w:szCs w:val="18"/>
              </w:rPr>
              <w:t>životinja</w:t>
            </w:r>
            <w:proofErr w:type="spellEnd"/>
          </w:p>
          <w:p w14:paraId="42D8093B" w14:textId="77777777" w:rsidR="00E07E4A" w:rsidRPr="009344AD" w:rsidRDefault="00E07E4A" w:rsidP="00E07E4A">
            <w:pPr>
              <w:pStyle w:val="TableParagraph"/>
              <w:spacing w:before="48"/>
              <w:ind w:left="85" w:right="582"/>
              <w:rPr>
                <w:rFonts w:ascii="Times New Roman" w:hAnsi="Times New Roman" w:cs="Times New Roman"/>
                <w:sz w:val="18"/>
                <w:szCs w:val="18"/>
              </w:rPr>
            </w:pPr>
            <w:proofErr w:type="spellStart"/>
            <w:r w:rsidRPr="009344AD">
              <w:rPr>
                <w:rFonts w:ascii="Times New Roman" w:hAnsi="Times New Roman" w:cs="Times New Roman"/>
                <w:sz w:val="18"/>
                <w:szCs w:val="18"/>
              </w:rPr>
              <w:t>Funkcija</w:t>
            </w:r>
            <w:proofErr w:type="spellEnd"/>
            <w:r w:rsidRPr="009344AD">
              <w:rPr>
                <w:rFonts w:ascii="Times New Roman" w:hAnsi="Times New Roman" w:cs="Times New Roman"/>
                <w:sz w:val="18"/>
                <w:szCs w:val="18"/>
              </w:rPr>
              <w:t xml:space="preserve">: 0560 </w:t>
            </w:r>
            <w:proofErr w:type="spellStart"/>
            <w:r w:rsidRPr="009344AD">
              <w:rPr>
                <w:rFonts w:ascii="Times New Roman" w:hAnsi="Times New Roman" w:cs="Times New Roman"/>
                <w:sz w:val="18"/>
                <w:szCs w:val="18"/>
              </w:rPr>
              <w:t>Poslovi</w:t>
            </w:r>
            <w:proofErr w:type="spellEnd"/>
            <w:r w:rsidRPr="009344AD">
              <w:rPr>
                <w:rFonts w:ascii="Times New Roman" w:hAnsi="Times New Roman" w:cs="Times New Roman"/>
                <w:sz w:val="18"/>
                <w:szCs w:val="18"/>
              </w:rPr>
              <w:t xml:space="preserve"> </w:t>
            </w:r>
            <w:proofErr w:type="spellStart"/>
            <w:r w:rsidRPr="009344AD">
              <w:rPr>
                <w:rFonts w:ascii="Times New Roman" w:hAnsi="Times New Roman" w:cs="Times New Roman"/>
                <w:sz w:val="18"/>
                <w:szCs w:val="18"/>
              </w:rPr>
              <w:t>i</w:t>
            </w:r>
            <w:proofErr w:type="spellEnd"/>
            <w:r w:rsidRPr="009344AD">
              <w:rPr>
                <w:rFonts w:ascii="Times New Roman" w:hAnsi="Times New Roman" w:cs="Times New Roman"/>
                <w:sz w:val="18"/>
                <w:szCs w:val="18"/>
              </w:rPr>
              <w:t xml:space="preserve"> </w:t>
            </w:r>
            <w:proofErr w:type="spellStart"/>
            <w:r w:rsidRPr="009344AD">
              <w:rPr>
                <w:rFonts w:ascii="Times New Roman" w:hAnsi="Times New Roman" w:cs="Times New Roman"/>
                <w:sz w:val="18"/>
                <w:szCs w:val="18"/>
              </w:rPr>
              <w:t>usluge</w:t>
            </w:r>
            <w:proofErr w:type="spellEnd"/>
            <w:r w:rsidRPr="009344AD">
              <w:rPr>
                <w:rFonts w:ascii="Times New Roman" w:hAnsi="Times New Roman" w:cs="Times New Roman"/>
                <w:sz w:val="18"/>
                <w:szCs w:val="18"/>
              </w:rPr>
              <w:t xml:space="preserve"> </w:t>
            </w:r>
            <w:proofErr w:type="spellStart"/>
            <w:r w:rsidRPr="009344AD">
              <w:rPr>
                <w:rFonts w:ascii="Times New Roman" w:hAnsi="Times New Roman" w:cs="Times New Roman"/>
                <w:sz w:val="18"/>
                <w:szCs w:val="18"/>
              </w:rPr>
              <w:t>zaštite</w:t>
            </w:r>
            <w:proofErr w:type="spellEnd"/>
            <w:r w:rsidRPr="009344AD">
              <w:rPr>
                <w:rFonts w:ascii="Times New Roman" w:hAnsi="Times New Roman" w:cs="Times New Roman"/>
                <w:sz w:val="18"/>
                <w:szCs w:val="18"/>
              </w:rPr>
              <w:t xml:space="preserve"> </w:t>
            </w:r>
            <w:proofErr w:type="spellStart"/>
            <w:r w:rsidRPr="009344AD">
              <w:rPr>
                <w:rFonts w:ascii="Times New Roman" w:hAnsi="Times New Roman" w:cs="Times New Roman"/>
                <w:sz w:val="18"/>
                <w:szCs w:val="18"/>
              </w:rPr>
              <w:t>okoliša</w:t>
            </w:r>
            <w:proofErr w:type="spellEnd"/>
            <w:r w:rsidRPr="009344AD">
              <w:rPr>
                <w:rFonts w:ascii="Times New Roman" w:hAnsi="Times New Roman" w:cs="Times New Roman"/>
                <w:sz w:val="18"/>
                <w:szCs w:val="18"/>
              </w:rPr>
              <w:t xml:space="preserve"> </w:t>
            </w:r>
            <w:proofErr w:type="spellStart"/>
            <w:r w:rsidRPr="009344AD">
              <w:rPr>
                <w:rFonts w:ascii="Times New Roman" w:hAnsi="Times New Roman" w:cs="Times New Roman"/>
                <w:sz w:val="18"/>
                <w:szCs w:val="18"/>
              </w:rPr>
              <w:t>koji</w:t>
            </w:r>
            <w:proofErr w:type="spellEnd"/>
            <w:r w:rsidRPr="009344AD">
              <w:rPr>
                <w:rFonts w:ascii="Times New Roman" w:hAnsi="Times New Roman" w:cs="Times New Roman"/>
                <w:sz w:val="18"/>
                <w:szCs w:val="18"/>
              </w:rPr>
              <w:t xml:space="preserve"> </w:t>
            </w:r>
            <w:proofErr w:type="spellStart"/>
            <w:r w:rsidRPr="009344AD">
              <w:rPr>
                <w:rFonts w:ascii="Times New Roman" w:hAnsi="Times New Roman" w:cs="Times New Roman"/>
                <w:sz w:val="18"/>
                <w:szCs w:val="18"/>
              </w:rPr>
              <w:t>nisu</w:t>
            </w:r>
            <w:proofErr w:type="spellEnd"/>
            <w:r w:rsidRPr="009344AD">
              <w:rPr>
                <w:rFonts w:ascii="Times New Roman" w:hAnsi="Times New Roman" w:cs="Times New Roman"/>
                <w:spacing w:val="-41"/>
                <w:sz w:val="18"/>
                <w:szCs w:val="18"/>
              </w:rPr>
              <w:t xml:space="preserve"> </w:t>
            </w:r>
            <w:proofErr w:type="spellStart"/>
            <w:r w:rsidRPr="009344AD">
              <w:rPr>
                <w:rFonts w:ascii="Times New Roman" w:hAnsi="Times New Roman" w:cs="Times New Roman"/>
                <w:sz w:val="18"/>
                <w:szCs w:val="18"/>
              </w:rPr>
              <w:t>drugdje</w:t>
            </w:r>
            <w:proofErr w:type="spellEnd"/>
            <w:r w:rsidRPr="009344AD">
              <w:rPr>
                <w:rFonts w:ascii="Times New Roman" w:hAnsi="Times New Roman" w:cs="Times New Roman"/>
                <w:spacing w:val="-1"/>
                <w:sz w:val="18"/>
                <w:szCs w:val="18"/>
              </w:rPr>
              <w:t xml:space="preserve"> </w:t>
            </w:r>
            <w:proofErr w:type="spellStart"/>
            <w:r w:rsidRPr="009344AD">
              <w:rPr>
                <w:rFonts w:ascii="Times New Roman" w:hAnsi="Times New Roman" w:cs="Times New Roman"/>
                <w:sz w:val="18"/>
                <w:szCs w:val="18"/>
              </w:rPr>
              <w:t>svrstani</w:t>
            </w:r>
            <w:proofErr w:type="spellEnd"/>
          </w:p>
        </w:tc>
        <w:tc>
          <w:tcPr>
            <w:tcW w:w="1812" w:type="dxa"/>
            <w:tcBorders>
              <w:top w:val="single" w:sz="12" w:space="0" w:color="000000"/>
              <w:left w:val="single" w:sz="2" w:space="0" w:color="000000"/>
              <w:bottom w:val="single" w:sz="12" w:space="0" w:color="000000"/>
              <w:right w:val="single" w:sz="2" w:space="0" w:color="000000"/>
            </w:tcBorders>
            <w:shd w:val="clear" w:color="auto" w:fill="E6E6E6"/>
          </w:tcPr>
          <w:p w14:paraId="74E6EABB" w14:textId="77777777" w:rsidR="00E07E4A" w:rsidRPr="009344AD" w:rsidRDefault="00E07E4A" w:rsidP="00E07E4A">
            <w:pPr>
              <w:pStyle w:val="TableParagraph"/>
              <w:spacing w:before="6"/>
              <w:ind w:right="100"/>
              <w:rPr>
                <w:rFonts w:ascii="Times New Roman" w:hAnsi="Times New Roman" w:cs="Times New Roman"/>
                <w:b/>
                <w:sz w:val="18"/>
                <w:szCs w:val="18"/>
              </w:rPr>
            </w:pPr>
            <w:r w:rsidRPr="009344AD">
              <w:rPr>
                <w:rFonts w:ascii="Times New Roman" w:hAnsi="Times New Roman" w:cs="Times New Roman"/>
                <w:b/>
                <w:sz w:val="18"/>
                <w:szCs w:val="18"/>
              </w:rPr>
              <w:t>14.070,00</w:t>
            </w:r>
          </w:p>
        </w:tc>
        <w:tc>
          <w:tcPr>
            <w:tcW w:w="1811" w:type="dxa"/>
            <w:tcBorders>
              <w:top w:val="single" w:sz="12" w:space="0" w:color="000000"/>
              <w:left w:val="single" w:sz="2" w:space="0" w:color="000000"/>
              <w:bottom w:val="single" w:sz="12" w:space="0" w:color="000000"/>
              <w:right w:val="single" w:sz="2" w:space="0" w:color="000000"/>
            </w:tcBorders>
            <w:shd w:val="clear" w:color="auto" w:fill="E6E6E6"/>
          </w:tcPr>
          <w:p w14:paraId="59C80104" w14:textId="77777777" w:rsidR="00E07E4A" w:rsidRPr="009344AD" w:rsidRDefault="00E07E4A" w:rsidP="00E07E4A">
            <w:pPr>
              <w:pStyle w:val="TableParagraph"/>
              <w:spacing w:before="6"/>
              <w:ind w:right="94"/>
              <w:rPr>
                <w:rFonts w:ascii="Times New Roman" w:hAnsi="Times New Roman" w:cs="Times New Roman"/>
                <w:b/>
                <w:sz w:val="18"/>
                <w:szCs w:val="18"/>
              </w:rPr>
            </w:pPr>
            <w:r w:rsidRPr="009344AD">
              <w:rPr>
                <w:rFonts w:ascii="Times New Roman" w:hAnsi="Times New Roman" w:cs="Times New Roman"/>
                <w:b/>
                <w:sz w:val="18"/>
                <w:szCs w:val="18"/>
              </w:rPr>
              <w:t>18.070,00</w:t>
            </w:r>
          </w:p>
        </w:tc>
        <w:tc>
          <w:tcPr>
            <w:tcW w:w="1833" w:type="dxa"/>
            <w:tcBorders>
              <w:top w:val="single" w:sz="12" w:space="0" w:color="000000"/>
              <w:left w:val="single" w:sz="2" w:space="0" w:color="000000"/>
              <w:bottom w:val="single" w:sz="12" w:space="0" w:color="000000"/>
              <w:right w:val="nil"/>
            </w:tcBorders>
            <w:shd w:val="clear" w:color="auto" w:fill="E6E6E6"/>
          </w:tcPr>
          <w:p w14:paraId="68DBE4AC" w14:textId="77777777" w:rsidR="00E07E4A" w:rsidRPr="009344AD" w:rsidRDefault="00E07E4A" w:rsidP="00E07E4A">
            <w:pPr>
              <w:pStyle w:val="TableParagraph"/>
              <w:spacing w:before="6"/>
              <w:ind w:right="99"/>
              <w:rPr>
                <w:rFonts w:ascii="Times New Roman" w:hAnsi="Times New Roman" w:cs="Times New Roman"/>
                <w:b/>
                <w:sz w:val="18"/>
                <w:szCs w:val="18"/>
              </w:rPr>
            </w:pPr>
            <w:r w:rsidRPr="009344AD">
              <w:rPr>
                <w:rFonts w:ascii="Times New Roman" w:hAnsi="Times New Roman" w:cs="Times New Roman"/>
                <w:b/>
                <w:sz w:val="18"/>
                <w:szCs w:val="18"/>
              </w:rPr>
              <w:t>9.070,00</w:t>
            </w:r>
          </w:p>
        </w:tc>
      </w:tr>
      <w:tr w:rsidR="00E07E4A" w:rsidRPr="009344AD" w14:paraId="63BA7303" w14:textId="77777777" w:rsidTr="00E07E4A">
        <w:trPr>
          <w:trHeight w:val="585"/>
        </w:trPr>
        <w:tc>
          <w:tcPr>
            <w:tcW w:w="738" w:type="dxa"/>
            <w:tcBorders>
              <w:top w:val="single" w:sz="12" w:space="0" w:color="000000"/>
              <w:left w:val="nil"/>
              <w:bottom w:val="single" w:sz="8" w:space="0" w:color="000000"/>
              <w:right w:val="single" w:sz="2" w:space="0" w:color="000000"/>
            </w:tcBorders>
          </w:tcPr>
          <w:p w14:paraId="7CF7F904" w14:textId="77777777" w:rsidR="00E07E4A" w:rsidRPr="009344AD" w:rsidRDefault="00E07E4A" w:rsidP="00E07E4A">
            <w:pPr>
              <w:pStyle w:val="TableParagraph"/>
              <w:ind w:right="3"/>
              <w:rPr>
                <w:rFonts w:ascii="Times New Roman" w:hAnsi="Times New Roman" w:cs="Times New Roman"/>
                <w:sz w:val="18"/>
                <w:szCs w:val="18"/>
              </w:rPr>
            </w:pPr>
            <w:r w:rsidRPr="009344AD">
              <w:rPr>
                <w:rFonts w:ascii="Times New Roman" w:hAnsi="Times New Roman" w:cs="Times New Roman"/>
                <w:sz w:val="18"/>
                <w:szCs w:val="18"/>
              </w:rPr>
              <w:t>32349</w:t>
            </w:r>
          </w:p>
        </w:tc>
        <w:tc>
          <w:tcPr>
            <w:tcW w:w="404" w:type="dxa"/>
            <w:tcBorders>
              <w:top w:val="single" w:sz="12" w:space="0" w:color="000000"/>
              <w:left w:val="single" w:sz="2" w:space="0" w:color="000000"/>
              <w:bottom w:val="single" w:sz="8" w:space="0" w:color="000000"/>
              <w:right w:val="single" w:sz="2" w:space="0" w:color="000000"/>
            </w:tcBorders>
          </w:tcPr>
          <w:p w14:paraId="50191C37" w14:textId="77777777" w:rsidR="00E07E4A" w:rsidRPr="009344AD" w:rsidRDefault="00E07E4A" w:rsidP="00E07E4A">
            <w:pPr>
              <w:pStyle w:val="TableParagraph"/>
              <w:ind w:left="107" w:right="22"/>
              <w:jc w:val="center"/>
              <w:rPr>
                <w:rFonts w:ascii="Times New Roman" w:hAnsi="Times New Roman" w:cs="Times New Roman"/>
                <w:sz w:val="18"/>
                <w:szCs w:val="18"/>
              </w:rPr>
            </w:pPr>
            <w:r w:rsidRPr="009344AD">
              <w:rPr>
                <w:rFonts w:ascii="Times New Roman" w:hAnsi="Times New Roman" w:cs="Times New Roman"/>
                <w:sz w:val="18"/>
                <w:szCs w:val="18"/>
              </w:rPr>
              <w:t>324</w:t>
            </w:r>
          </w:p>
        </w:tc>
        <w:tc>
          <w:tcPr>
            <w:tcW w:w="4052" w:type="dxa"/>
            <w:tcBorders>
              <w:top w:val="single" w:sz="12" w:space="0" w:color="000000"/>
              <w:left w:val="single" w:sz="2" w:space="0" w:color="000000"/>
              <w:bottom w:val="single" w:sz="8" w:space="0" w:color="000000"/>
              <w:right w:val="single" w:sz="2" w:space="0" w:color="000000"/>
            </w:tcBorders>
          </w:tcPr>
          <w:p w14:paraId="6E5C5D4B" w14:textId="77777777" w:rsidR="00E07E4A" w:rsidRPr="009344AD" w:rsidRDefault="00E07E4A" w:rsidP="00E07E4A">
            <w:pPr>
              <w:pStyle w:val="TableParagraph"/>
              <w:ind w:left="87"/>
              <w:rPr>
                <w:rFonts w:ascii="Times New Roman" w:hAnsi="Times New Roman" w:cs="Times New Roman"/>
                <w:sz w:val="18"/>
                <w:szCs w:val="18"/>
              </w:rPr>
            </w:pPr>
            <w:proofErr w:type="spellStart"/>
            <w:r w:rsidRPr="009344AD">
              <w:rPr>
                <w:rFonts w:ascii="Times New Roman" w:hAnsi="Times New Roman" w:cs="Times New Roman"/>
                <w:sz w:val="18"/>
                <w:szCs w:val="18"/>
              </w:rPr>
              <w:t>Ostale</w:t>
            </w:r>
            <w:proofErr w:type="spellEnd"/>
            <w:r w:rsidRPr="009344AD">
              <w:rPr>
                <w:rFonts w:ascii="Times New Roman" w:hAnsi="Times New Roman" w:cs="Times New Roman"/>
                <w:spacing w:val="-1"/>
                <w:sz w:val="18"/>
                <w:szCs w:val="18"/>
              </w:rPr>
              <w:t xml:space="preserve"> </w:t>
            </w:r>
            <w:proofErr w:type="spellStart"/>
            <w:r w:rsidRPr="009344AD">
              <w:rPr>
                <w:rFonts w:ascii="Times New Roman" w:hAnsi="Times New Roman" w:cs="Times New Roman"/>
                <w:sz w:val="18"/>
                <w:szCs w:val="18"/>
              </w:rPr>
              <w:t>komunalne</w:t>
            </w:r>
            <w:proofErr w:type="spellEnd"/>
            <w:r w:rsidRPr="009344AD">
              <w:rPr>
                <w:rFonts w:ascii="Times New Roman" w:hAnsi="Times New Roman" w:cs="Times New Roman"/>
                <w:spacing w:val="1"/>
                <w:sz w:val="18"/>
                <w:szCs w:val="18"/>
              </w:rPr>
              <w:t xml:space="preserve"> </w:t>
            </w:r>
            <w:proofErr w:type="spellStart"/>
            <w:r w:rsidRPr="009344AD">
              <w:rPr>
                <w:rFonts w:ascii="Times New Roman" w:hAnsi="Times New Roman" w:cs="Times New Roman"/>
                <w:sz w:val="18"/>
                <w:szCs w:val="18"/>
              </w:rPr>
              <w:t>usluge</w:t>
            </w:r>
            <w:proofErr w:type="spellEnd"/>
          </w:p>
          <w:p w14:paraId="6873F4FD" w14:textId="77777777" w:rsidR="00E07E4A" w:rsidRPr="009344AD" w:rsidRDefault="00E07E4A" w:rsidP="00E07E4A">
            <w:pPr>
              <w:pStyle w:val="TableParagraph"/>
              <w:spacing w:before="91"/>
              <w:ind w:left="94"/>
              <w:rPr>
                <w:rFonts w:ascii="Times New Roman" w:hAnsi="Times New Roman" w:cs="Times New Roman"/>
                <w:sz w:val="18"/>
                <w:szCs w:val="18"/>
              </w:rPr>
            </w:pPr>
            <w:proofErr w:type="spellStart"/>
            <w:r w:rsidRPr="009344AD">
              <w:rPr>
                <w:rFonts w:ascii="Times New Roman" w:hAnsi="Times New Roman" w:cs="Times New Roman"/>
                <w:sz w:val="18"/>
                <w:szCs w:val="18"/>
              </w:rPr>
              <w:t>Zbrinjavanje</w:t>
            </w:r>
            <w:proofErr w:type="spellEnd"/>
            <w:r w:rsidRPr="009344AD">
              <w:rPr>
                <w:rFonts w:ascii="Times New Roman" w:hAnsi="Times New Roman" w:cs="Times New Roman"/>
                <w:spacing w:val="1"/>
                <w:sz w:val="18"/>
                <w:szCs w:val="18"/>
              </w:rPr>
              <w:t xml:space="preserve"> </w:t>
            </w:r>
            <w:proofErr w:type="spellStart"/>
            <w:r w:rsidRPr="009344AD">
              <w:rPr>
                <w:rFonts w:ascii="Times New Roman" w:hAnsi="Times New Roman" w:cs="Times New Roman"/>
                <w:sz w:val="18"/>
                <w:szCs w:val="18"/>
              </w:rPr>
              <w:t>pasa</w:t>
            </w:r>
            <w:proofErr w:type="spellEnd"/>
            <w:r w:rsidRPr="009344AD">
              <w:rPr>
                <w:rFonts w:ascii="Times New Roman" w:hAnsi="Times New Roman" w:cs="Times New Roman"/>
                <w:spacing w:val="2"/>
                <w:sz w:val="18"/>
                <w:szCs w:val="18"/>
              </w:rPr>
              <w:t xml:space="preserve"> </w:t>
            </w:r>
            <w:proofErr w:type="spellStart"/>
            <w:r w:rsidRPr="009344AD">
              <w:rPr>
                <w:rFonts w:ascii="Times New Roman" w:hAnsi="Times New Roman" w:cs="Times New Roman"/>
                <w:sz w:val="18"/>
                <w:szCs w:val="18"/>
              </w:rPr>
              <w:t>lutalica-smještaj</w:t>
            </w:r>
            <w:proofErr w:type="spellEnd"/>
            <w:r w:rsidRPr="009344AD">
              <w:rPr>
                <w:rFonts w:ascii="Times New Roman" w:hAnsi="Times New Roman" w:cs="Times New Roman"/>
                <w:spacing w:val="1"/>
                <w:sz w:val="18"/>
                <w:szCs w:val="18"/>
              </w:rPr>
              <w:t xml:space="preserve"> </w:t>
            </w:r>
            <w:r w:rsidRPr="009344AD">
              <w:rPr>
                <w:rFonts w:ascii="Times New Roman" w:hAnsi="Times New Roman" w:cs="Times New Roman"/>
                <w:sz w:val="18"/>
                <w:szCs w:val="18"/>
              </w:rPr>
              <w:t>u</w:t>
            </w:r>
            <w:r w:rsidRPr="009344AD">
              <w:rPr>
                <w:rFonts w:ascii="Times New Roman" w:hAnsi="Times New Roman" w:cs="Times New Roman"/>
                <w:spacing w:val="1"/>
                <w:sz w:val="18"/>
                <w:szCs w:val="18"/>
              </w:rPr>
              <w:t xml:space="preserve"> </w:t>
            </w:r>
            <w:proofErr w:type="spellStart"/>
            <w:r w:rsidRPr="009344AD">
              <w:rPr>
                <w:rFonts w:ascii="Times New Roman" w:hAnsi="Times New Roman" w:cs="Times New Roman"/>
                <w:sz w:val="18"/>
                <w:szCs w:val="18"/>
              </w:rPr>
              <w:t>azilu</w:t>
            </w:r>
            <w:proofErr w:type="spellEnd"/>
            <w:r w:rsidRPr="009344AD">
              <w:rPr>
                <w:rFonts w:ascii="Times New Roman" w:hAnsi="Times New Roman" w:cs="Times New Roman"/>
                <w:sz w:val="18"/>
                <w:szCs w:val="18"/>
              </w:rPr>
              <w:t>,</w:t>
            </w:r>
            <w:r w:rsidRPr="009344AD">
              <w:rPr>
                <w:rFonts w:ascii="Times New Roman" w:hAnsi="Times New Roman" w:cs="Times New Roman"/>
                <w:spacing w:val="1"/>
                <w:sz w:val="18"/>
                <w:szCs w:val="18"/>
              </w:rPr>
              <w:t xml:space="preserve"> </w:t>
            </w:r>
            <w:proofErr w:type="spellStart"/>
            <w:r w:rsidRPr="009344AD">
              <w:rPr>
                <w:rFonts w:ascii="Times New Roman" w:hAnsi="Times New Roman" w:cs="Times New Roman"/>
                <w:sz w:val="18"/>
                <w:szCs w:val="18"/>
              </w:rPr>
              <w:t>skrb</w:t>
            </w:r>
            <w:proofErr w:type="spellEnd"/>
            <w:r w:rsidRPr="009344AD">
              <w:rPr>
                <w:rFonts w:ascii="Times New Roman" w:hAnsi="Times New Roman" w:cs="Times New Roman"/>
                <w:spacing w:val="2"/>
                <w:sz w:val="18"/>
                <w:szCs w:val="18"/>
              </w:rPr>
              <w:t xml:space="preserve"> </w:t>
            </w:r>
            <w:proofErr w:type="spellStart"/>
            <w:r w:rsidRPr="009344AD">
              <w:rPr>
                <w:rFonts w:ascii="Times New Roman" w:hAnsi="Times New Roman" w:cs="Times New Roman"/>
                <w:sz w:val="18"/>
                <w:szCs w:val="18"/>
              </w:rPr>
              <w:t>i</w:t>
            </w:r>
            <w:proofErr w:type="spellEnd"/>
            <w:r w:rsidRPr="009344AD">
              <w:rPr>
                <w:rFonts w:ascii="Times New Roman" w:hAnsi="Times New Roman" w:cs="Times New Roman"/>
                <w:spacing w:val="1"/>
                <w:sz w:val="18"/>
                <w:szCs w:val="18"/>
              </w:rPr>
              <w:t xml:space="preserve"> </w:t>
            </w:r>
            <w:r w:rsidRPr="009344AD">
              <w:rPr>
                <w:rFonts w:ascii="Times New Roman" w:hAnsi="Times New Roman" w:cs="Times New Roman"/>
                <w:sz w:val="18"/>
                <w:szCs w:val="18"/>
              </w:rPr>
              <w:t>sl.</w:t>
            </w:r>
          </w:p>
        </w:tc>
        <w:tc>
          <w:tcPr>
            <w:tcW w:w="1812" w:type="dxa"/>
            <w:tcBorders>
              <w:top w:val="single" w:sz="12" w:space="0" w:color="000000"/>
              <w:left w:val="single" w:sz="2" w:space="0" w:color="000000"/>
              <w:bottom w:val="single" w:sz="8" w:space="0" w:color="000000"/>
              <w:right w:val="single" w:sz="2" w:space="0" w:color="000000"/>
            </w:tcBorders>
          </w:tcPr>
          <w:p w14:paraId="438A79BB" w14:textId="77777777" w:rsidR="00E07E4A" w:rsidRPr="009344AD" w:rsidRDefault="00E07E4A" w:rsidP="00E07E4A">
            <w:pPr>
              <w:pStyle w:val="TableParagraph"/>
              <w:ind w:right="105"/>
              <w:rPr>
                <w:rFonts w:ascii="Times New Roman" w:hAnsi="Times New Roman" w:cs="Times New Roman"/>
                <w:sz w:val="18"/>
                <w:szCs w:val="18"/>
              </w:rPr>
            </w:pPr>
            <w:r w:rsidRPr="009344AD">
              <w:rPr>
                <w:rFonts w:ascii="Times New Roman" w:hAnsi="Times New Roman" w:cs="Times New Roman"/>
                <w:sz w:val="18"/>
                <w:szCs w:val="18"/>
              </w:rPr>
              <w:t>13.000,00</w:t>
            </w:r>
          </w:p>
        </w:tc>
        <w:tc>
          <w:tcPr>
            <w:tcW w:w="1811" w:type="dxa"/>
            <w:tcBorders>
              <w:top w:val="single" w:sz="12" w:space="0" w:color="000000"/>
              <w:left w:val="single" w:sz="2" w:space="0" w:color="000000"/>
              <w:bottom w:val="single" w:sz="8" w:space="0" w:color="000000"/>
              <w:right w:val="single" w:sz="2" w:space="0" w:color="000000"/>
            </w:tcBorders>
          </w:tcPr>
          <w:p w14:paraId="326CE363" w14:textId="77777777" w:rsidR="00E07E4A" w:rsidRPr="009344AD" w:rsidRDefault="00E07E4A" w:rsidP="00E07E4A">
            <w:pPr>
              <w:pStyle w:val="TableParagraph"/>
              <w:ind w:right="99"/>
              <w:rPr>
                <w:rFonts w:ascii="Times New Roman" w:hAnsi="Times New Roman" w:cs="Times New Roman"/>
                <w:sz w:val="18"/>
                <w:szCs w:val="18"/>
              </w:rPr>
            </w:pPr>
            <w:r w:rsidRPr="009344AD">
              <w:rPr>
                <w:rFonts w:ascii="Times New Roman" w:hAnsi="Times New Roman" w:cs="Times New Roman"/>
                <w:sz w:val="18"/>
                <w:szCs w:val="18"/>
              </w:rPr>
              <w:t>15.000,00</w:t>
            </w:r>
          </w:p>
        </w:tc>
        <w:tc>
          <w:tcPr>
            <w:tcW w:w="1833" w:type="dxa"/>
            <w:tcBorders>
              <w:top w:val="single" w:sz="12" w:space="0" w:color="000000"/>
              <w:left w:val="single" w:sz="2" w:space="0" w:color="000000"/>
              <w:bottom w:val="single" w:sz="8" w:space="0" w:color="000000"/>
              <w:right w:val="nil"/>
            </w:tcBorders>
          </w:tcPr>
          <w:p w14:paraId="165C0863" w14:textId="77777777" w:rsidR="00E07E4A" w:rsidRPr="009344AD" w:rsidRDefault="00E07E4A" w:rsidP="00E07E4A">
            <w:pPr>
              <w:pStyle w:val="TableParagraph"/>
              <w:ind w:right="104"/>
              <w:rPr>
                <w:rFonts w:ascii="Times New Roman" w:hAnsi="Times New Roman" w:cs="Times New Roman"/>
                <w:sz w:val="18"/>
                <w:szCs w:val="18"/>
              </w:rPr>
            </w:pPr>
            <w:r w:rsidRPr="009344AD">
              <w:rPr>
                <w:rFonts w:ascii="Times New Roman" w:hAnsi="Times New Roman" w:cs="Times New Roman"/>
                <w:sz w:val="18"/>
                <w:szCs w:val="18"/>
              </w:rPr>
              <w:t>6.000,00</w:t>
            </w:r>
          </w:p>
        </w:tc>
      </w:tr>
      <w:tr w:rsidR="00E07E4A" w:rsidRPr="009344AD" w14:paraId="463E90F6" w14:textId="77777777" w:rsidTr="00E07E4A">
        <w:trPr>
          <w:trHeight w:val="588"/>
        </w:trPr>
        <w:tc>
          <w:tcPr>
            <w:tcW w:w="738" w:type="dxa"/>
            <w:tcBorders>
              <w:top w:val="single" w:sz="8" w:space="0" w:color="000000"/>
              <w:left w:val="nil"/>
              <w:bottom w:val="single" w:sz="12" w:space="0" w:color="000000"/>
              <w:right w:val="single" w:sz="2" w:space="0" w:color="000000"/>
            </w:tcBorders>
          </w:tcPr>
          <w:p w14:paraId="02DB2B03" w14:textId="77777777" w:rsidR="00E07E4A" w:rsidRPr="009344AD" w:rsidRDefault="00E07E4A" w:rsidP="00E07E4A">
            <w:pPr>
              <w:pStyle w:val="TableParagraph"/>
              <w:spacing w:before="11"/>
              <w:ind w:right="3"/>
              <w:rPr>
                <w:rFonts w:ascii="Times New Roman" w:hAnsi="Times New Roman" w:cs="Times New Roman"/>
                <w:sz w:val="18"/>
                <w:szCs w:val="18"/>
              </w:rPr>
            </w:pPr>
            <w:r w:rsidRPr="009344AD">
              <w:rPr>
                <w:rFonts w:ascii="Times New Roman" w:hAnsi="Times New Roman" w:cs="Times New Roman"/>
                <w:sz w:val="18"/>
                <w:szCs w:val="18"/>
              </w:rPr>
              <w:t>32362</w:t>
            </w:r>
          </w:p>
        </w:tc>
        <w:tc>
          <w:tcPr>
            <w:tcW w:w="404" w:type="dxa"/>
            <w:tcBorders>
              <w:top w:val="single" w:sz="8" w:space="0" w:color="000000"/>
              <w:left w:val="single" w:sz="2" w:space="0" w:color="000000"/>
              <w:bottom w:val="single" w:sz="12" w:space="0" w:color="000000"/>
              <w:right w:val="single" w:sz="2" w:space="0" w:color="000000"/>
            </w:tcBorders>
          </w:tcPr>
          <w:p w14:paraId="2D0DBB4D" w14:textId="77777777" w:rsidR="00E07E4A" w:rsidRPr="009344AD" w:rsidRDefault="00E07E4A" w:rsidP="00E07E4A">
            <w:pPr>
              <w:pStyle w:val="TableParagraph"/>
              <w:spacing w:before="11"/>
              <w:ind w:left="105" w:right="22"/>
              <w:jc w:val="center"/>
              <w:rPr>
                <w:rFonts w:ascii="Times New Roman" w:hAnsi="Times New Roman" w:cs="Times New Roman"/>
                <w:sz w:val="18"/>
                <w:szCs w:val="18"/>
              </w:rPr>
            </w:pPr>
            <w:r w:rsidRPr="009344AD">
              <w:rPr>
                <w:rFonts w:ascii="Times New Roman" w:hAnsi="Times New Roman" w:cs="Times New Roman"/>
                <w:sz w:val="18"/>
                <w:szCs w:val="18"/>
              </w:rPr>
              <w:t>56</w:t>
            </w:r>
          </w:p>
        </w:tc>
        <w:tc>
          <w:tcPr>
            <w:tcW w:w="4052" w:type="dxa"/>
            <w:tcBorders>
              <w:top w:val="single" w:sz="8" w:space="0" w:color="000000"/>
              <w:left w:val="single" w:sz="2" w:space="0" w:color="000000"/>
              <w:bottom w:val="single" w:sz="12" w:space="0" w:color="000000"/>
              <w:right w:val="single" w:sz="2" w:space="0" w:color="000000"/>
            </w:tcBorders>
          </w:tcPr>
          <w:p w14:paraId="02D74F12" w14:textId="77777777" w:rsidR="00E07E4A" w:rsidRPr="009344AD" w:rsidRDefault="00E07E4A" w:rsidP="00E07E4A">
            <w:pPr>
              <w:pStyle w:val="TableParagraph"/>
              <w:spacing w:before="11"/>
              <w:ind w:left="87"/>
              <w:rPr>
                <w:rFonts w:ascii="Times New Roman" w:hAnsi="Times New Roman" w:cs="Times New Roman"/>
                <w:sz w:val="18"/>
                <w:szCs w:val="18"/>
              </w:rPr>
            </w:pPr>
            <w:proofErr w:type="spellStart"/>
            <w:r w:rsidRPr="009344AD">
              <w:rPr>
                <w:rFonts w:ascii="Times New Roman" w:hAnsi="Times New Roman" w:cs="Times New Roman"/>
                <w:sz w:val="18"/>
                <w:szCs w:val="18"/>
              </w:rPr>
              <w:t>Veterinarske</w:t>
            </w:r>
            <w:proofErr w:type="spellEnd"/>
            <w:r w:rsidRPr="009344AD">
              <w:rPr>
                <w:rFonts w:ascii="Times New Roman" w:hAnsi="Times New Roman" w:cs="Times New Roman"/>
                <w:spacing w:val="-1"/>
                <w:sz w:val="18"/>
                <w:szCs w:val="18"/>
              </w:rPr>
              <w:t xml:space="preserve"> </w:t>
            </w:r>
            <w:proofErr w:type="spellStart"/>
            <w:r w:rsidRPr="009344AD">
              <w:rPr>
                <w:rFonts w:ascii="Times New Roman" w:hAnsi="Times New Roman" w:cs="Times New Roman"/>
                <w:sz w:val="18"/>
                <w:szCs w:val="18"/>
              </w:rPr>
              <w:t>usluge</w:t>
            </w:r>
            <w:proofErr w:type="spellEnd"/>
          </w:p>
          <w:p w14:paraId="190124B5" w14:textId="77777777" w:rsidR="00E07E4A" w:rsidRPr="009344AD" w:rsidRDefault="00E07E4A" w:rsidP="00E07E4A">
            <w:pPr>
              <w:pStyle w:val="TableParagraph"/>
              <w:spacing w:before="91"/>
              <w:ind w:left="94"/>
              <w:rPr>
                <w:rFonts w:ascii="Times New Roman" w:hAnsi="Times New Roman" w:cs="Times New Roman"/>
                <w:sz w:val="18"/>
                <w:szCs w:val="18"/>
              </w:rPr>
            </w:pPr>
            <w:proofErr w:type="spellStart"/>
            <w:r w:rsidRPr="009344AD">
              <w:rPr>
                <w:rFonts w:ascii="Times New Roman" w:hAnsi="Times New Roman" w:cs="Times New Roman"/>
                <w:sz w:val="18"/>
                <w:szCs w:val="18"/>
              </w:rPr>
              <w:t>Veterinarske</w:t>
            </w:r>
            <w:proofErr w:type="spellEnd"/>
            <w:r w:rsidRPr="009344AD">
              <w:rPr>
                <w:rFonts w:ascii="Times New Roman" w:hAnsi="Times New Roman" w:cs="Times New Roman"/>
                <w:spacing w:val="-1"/>
                <w:sz w:val="18"/>
                <w:szCs w:val="18"/>
              </w:rPr>
              <w:t xml:space="preserve"> </w:t>
            </w:r>
            <w:proofErr w:type="spellStart"/>
            <w:r w:rsidRPr="009344AD">
              <w:rPr>
                <w:rFonts w:ascii="Times New Roman" w:hAnsi="Times New Roman" w:cs="Times New Roman"/>
                <w:sz w:val="18"/>
                <w:szCs w:val="18"/>
              </w:rPr>
              <w:t>usluge</w:t>
            </w:r>
            <w:proofErr w:type="spellEnd"/>
          </w:p>
        </w:tc>
        <w:tc>
          <w:tcPr>
            <w:tcW w:w="1812" w:type="dxa"/>
            <w:tcBorders>
              <w:top w:val="single" w:sz="8" w:space="0" w:color="000000"/>
              <w:left w:val="single" w:sz="2" w:space="0" w:color="000000"/>
              <w:bottom w:val="single" w:sz="12" w:space="0" w:color="000000"/>
              <w:right w:val="single" w:sz="2" w:space="0" w:color="000000"/>
            </w:tcBorders>
          </w:tcPr>
          <w:p w14:paraId="5BE9EBF3" w14:textId="77777777" w:rsidR="00E07E4A" w:rsidRPr="009344AD" w:rsidRDefault="00E07E4A" w:rsidP="00E07E4A">
            <w:pPr>
              <w:pStyle w:val="TableParagraph"/>
              <w:spacing w:before="11"/>
              <w:ind w:right="105"/>
              <w:rPr>
                <w:rFonts w:ascii="Times New Roman" w:hAnsi="Times New Roman" w:cs="Times New Roman"/>
                <w:sz w:val="18"/>
                <w:szCs w:val="18"/>
              </w:rPr>
            </w:pPr>
            <w:r w:rsidRPr="009344AD">
              <w:rPr>
                <w:rFonts w:ascii="Times New Roman" w:hAnsi="Times New Roman" w:cs="Times New Roman"/>
                <w:sz w:val="18"/>
                <w:szCs w:val="18"/>
              </w:rPr>
              <w:t>70,00</w:t>
            </w:r>
          </w:p>
        </w:tc>
        <w:tc>
          <w:tcPr>
            <w:tcW w:w="1811" w:type="dxa"/>
            <w:tcBorders>
              <w:top w:val="single" w:sz="8" w:space="0" w:color="000000"/>
              <w:left w:val="single" w:sz="2" w:space="0" w:color="000000"/>
              <w:bottom w:val="single" w:sz="12" w:space="0" w:color="000000"/>
              <w:right w:val="single" w:sz="2" w:space="0" w:color="000000"/>
            </w:tcBorders>
          </w:tcPr>
          <w:p w14:paraId="380DC2F6" w14:textId="77777777" w:rsidR="00E07E4A" w:rsidRPr="009344AD" w:rsidRDefault="00E07E4A" w:rsidP="00E07E4A">
            <w:pPr>
              <w:pStyle w:val="TableParagraph"/>
              <w:spacing w:before="11"/>
              <w:ind w:right="99"/>
              <w:rPr>
                <w:rFonts w:ascii="Times New Roman" w:hAnsi="Times New Roman" w:cs="Times New Roman"/>
                <w:sz w:val="18"/>
                <w:szCs w:val="18"/>
              </w:rPr>
            </w:pPr>
            <w:r w:rsidRPr="009344AD">
              <w:rPr>
                <w:rFonts w:ascii="Times New Roman" w:hAnsi="Times New Roman" w:cs="Times New Roman"/>
                <w:sz w:val="18"/>
                <w:szCs w:val="18"/>
              </w:rPr>
              <w:t>70,00</w:t>
            </w:r>
          </w:p>
        </w:tc>
        <w:tc>
          <w:tcPr>
            <w:tcW w:w="1833" w:type="dxa"/>
            <w:tcBorders>
              <w:top w:val="single" w:sz="8" w:space="0" w:color="000000"/>
              <w:left w:val="single" w:sz="2" w:space="0" w:color="000000"/>
              <w:bottom w:val="single" w:sz="12" w:space="0" w:color="000000"/>
              <w:right w:val="nil"/>
            </w:tcBorders>
          </w:tcPr>
          <w:p w14:paraId="02FD309C" w14:textId="77777777" w:rsidR="00E07E4A" w:rsidRPr="009344AD" w:rsidRDefault="00E07E4A" w:rsidP="00E07E4A">
            <w:pPr>
              <w:pStyle w:val="TableParagraph"/>
              <w:spacing w:before="11"/>
              <w:ind w:right="104"/>
              <w:rPr>
                <w:rFonts w:ascii="Times New Roman" w:hAnsi="Times New Roman" w:cs="Times New Roman"/>
                <w:sz w:val="18"/>
                <w:szCs w:val="18"/>
              </w:rPr>
            </w:pPr>
            <w:r w:rsidRPr="009344AD">
              <w:rPr>
                <w:rFonts w:ascii="Times New Roman" w:hAnsi="Times New Roman" w:cs="Times New Roman"/>
                <w:sz w:val="18"/>
                <w:szCs w:val="18"/>
              </w:rPr>
              <w:t>70,00</w:t>
            </w:r>
          </w:p>
        </w:tc>
      </w:tr>
      <w:tr w:rsidR="00E07E4A" w:rsidRPr="009344AD" w14:paraId="37949944" w14:textId="77777777" w:rsidTr="00E07E4A">
        <w:trPr>
          <w:trHeight w:val="578"/>
        </w:trPr>
        <w:tc>
          <w:tcPr>
            <w:tcW w:w="738" w:type="dxa"/>
            <w:tcBorders>
              <w:top w:val="single" w:sz="12" w:space="0" w:color="000000"/>
              <w:left w:val="nil"/>
              <w:bottom w:val="single" w:sz="12" w:space="0" w:color="000000"/>
              <w:right w:val="single" w:sz="2" w:space="0" w:color="000000"/>
            </w:tcBorders>
          </w:tcPr>
          <w:p w14:paraId="694C015D" w14:textId="77777777" w:rsidR="00E07E4A" w:rsidRPr="009344AD" w:rsidRDefault="00E07E4A" w:rsidP="00E07E4A">
            <w:pPr>
              <w:pStyle w:val="TableParagraph"/>
              <w:ind w:right="3"/>
              <w:rPr>
                <w:rFonts w:ascii="Times New Roman" w:hAnsi="Times New Roman" w:cs="Times New Roman"/>
                <w:sz w:val="18"/>
                <w:szCs w:val="18"/>
              </w:rPr>
            </w:pPr>
            <w:r w:rsidRPr="009344AD">
              <w:rPr>
                <w:rFonts w:ascii="Times New Roman" w:hAnsi="Times New Roman" w:cs="Times New Roman"/>
                <w:sz w:val="18"/>
                <w:szCs w:val="18"/>
              </w:rPr>
              <w:t>32369</w:t>
            </w:r>
          </w:p>
        </w:tc>
        <w:tc>
          <w:tcPr>
            <w:tcW w:w="404" w:type="dxa"/>
            <w:tcBorders>
              <w:top w:val="single" w:sz="12" w:space="0" w:color="000000"/>
              <w:left w:val="single" w:sz="2" w:space="0" w:color="000000"/>
              <w:bottom w:val="single" w:sz="12" w:space="0" w:color="000000"/>
              <w:right w:val="single" w:sz="2" w:space="0" w:color="000000"/>
            </w:tcBorders>
          </w:tcPr>
          <w:p w14:paraId="23DD2F05" w14:textId="77777777" w:rsidR="00E07E4A" w:rsidRPr="009344AD" w:rsidRDefault="00E07E4A" w:rsidP="00E07E4A">
            <w:pPr>
              <w:pStyle w:val="TableParagraph"/>
              <w:spacing w:before="4"/>
              <w:ind w:left="107" w:right="22"/>
              <w:jc w:val="center"/>
              <w:rPr>
                <w:rFonts w:ascii="Times New Roman" w:hAnsi="Times New Roman" w:cs="Times New Roman"/>
                <w:sz w:val="18"/>
                <w:szCs w:val="18"/>
              </w:rPr>
            </w:pPr>
            <w:r w:rsidRPr="009344AD">
              <w:rPr>
                <w:rFonts w:ascii="Times New Roman" w:hAnsi="Times New Roman" w:cs="Times New Roman"/>
                <w:sz w:val="18"/>
                <w:szCs w:val="18"/>
              </w:rPr>
              <w:t>346</w:t>
            </w:r>
          </w:p>
        </w:tc>
        <w:tc>
          <w:tcPr>
            <w:tcW w:w="4052" w:type="dxa"/>
            <w:tcBorders>
              <w:top w:val="single" w:sz="12" w:space="0" w:color="000000"/>
              <w:left w:val="single" w:sz="2" w:space="0" w:color="000000"/>
              <w:bottom w:val="single" w:sz="12" w:space="0" w:color="000000"/>
              <w:right w:val="single" w:sz="2" w:space="0" w:color="000000"/>
            </w:tcBorders>
          </w:tcPr>
          <w:p w14:paraId="77618B4F" w14:textId="77777777" w:rsidR="00E07E4A" w:rsidRPr="009344AD" w:rsidRDefault="00E07E4A" w:rsidP="00E07E4A">
            <w:pPr>
              <w:pStyle w:val="TableParagraph"/>
              <w:ind w:left="87"/>
              <w:rPr>
                <w:rFonts w:ascii="Times New Roman" w:hAnsi="Times New Roman" w:cs="Times New Roman"/>
                <w:sz w:val="18"/>
                <w:szCs w:val="18"/>
              </w:rPr>
            </w:pPr>
            <w:proofErr w:type="spellStart"/>
            <w:r w:rsidRPr="009344AD">
              <w:rPr>
                <w:rFonts w:ascii="Times New Roman" w:hAnsi="Times New Roman" w:cs="Times New Roman"/>
                <w:sz w:val="18"/>
                <w:szCs w:val="18"/>
              </w:rPr>
              <w:t>Ostale</w:t>
            </w:r>
            <w:proofErr w:type="spellEnd"/>
            <w:r w:rsidRPr="009344AD">
              <w:rPr>
                <w:rFonts w:ascii="Times New Roman" w:hAnsi="Times New Roman" w:cs="Times New Roman"/>
                <w:spacing w:val="-1"/>
                <w:sz w:val="18"/>
                <w:szCs w:val="18"/>
              </w:rPr>
              <w:t xml:space="preserve"> </w:t>
            </w:r>
            <w:proofErr w:type="spellStart"/>
            <w:r w:rsidRPr="009344AD">
              <w:rPr>
                <w:rFonts w:ascii="Times New Roman" w:hAnsi="Times New Roman" w:cs="Times New Roman"/>
                <w:sz w:val="18"/>
                <w:szCs w:val="18"/>
              </w:rPr>
              <w:t>zdravstvene</w:t>
            </w:r>
            <w:proofErr w:type="spellEnd"/>
            <w:r w:rsidRPr="009344AD">
              <w:rPr>
                <w:rFonts w:ascii="Times New Roman" w:hAnsi="Times New Roman" w:cs="Times New Roman"/>
                <w:sz w:val="18"/>
                <w:szCs w:val="18"/>
              </w:rPr>
              <w:t xml:space="preserve"> </w:t>
            </w:r>
            <w:proofErr w:type="spellStart"/>
            <w:r w:rsidRPr="009344AD">
              <w:rPr>
                <w:rFonts w:ascii="Times New Roman" w:hAnsi="Times New Roman" w:cs="Times New Roman"/>
                <w:sz w:val="18"/>
                <w:szCs w:val="18"/>
              </w:rPr>
              <w:t>i</w:t>
            </w:r>
            <w:proofErr w:type="spellEnd"/>
            <w:r w:rsidRPr="009344AD">
              <w:rPr>
                <w:rFonts w:ascii="Times New Roman" w:hAnsi="Times New Roman" w:cs="Times New Roman"/>
                <w:spacing w:val="-1"/>
                <w:sz w:val="18"/>
                <w:szCs w:val="18"/>
              </w:rPr>
              <w:t xml:space="preserve"> </w:t>
            </w:r>
            <w:proofErr w:type="spellStart"/>
            <w:r w:rsidRPr="009344AD">
              <w:rPr>
                <w:rFonts w:ascii="Times New Roman" w:hAnsi="Times New Roman" w:cs="Times New Roman"/>
                <w:sz w:val="18"/>
                <w:szCs w:val="18"/>
              </w:rPr>
              <w:t>veterinarske</w:t>
            </w:r>
            <w:proofErr w:type="spellEnd"/>
            <w:r w:rsidRPr="009344AD">
              <w:rPr>
                <w:rFonts w:ascii="Times New Roman" w:hAnsi="Times New Roman" w:cs="Times New Roman"/>
                <w:sz w:val="18"/>
                <w:szCs w:val="18"/>
              </w:rPr>
              <w:t xml:space="preserve"> </w:t>
            </w:r>
            <w:proofErr w:type="spellStart"/>
            <w:r w:rsidRPr="009344AD">
              <w:rPr>
                <w:rFonts w:ascii="Times New Roman" w:hAnsi="Times New Roman" w:cs="Times New Roman"/>
                <w:sz w:val="18"/>
                <w:szCs w:val="18"/>
              </w:rPr>
              <w:t>usluge</w:t>
            </w:r>
            <w:proofErr w:type="spellEnd"/>
          </w:p>
          <w:p w14:paraId="742A5440" w14:textId="77777777" w:rsidR="00E07E4A" w:rsidRPr="009344AD" w:rsidRDefault="00E07E4A" w:rsidP="00E07E4A">
            <w:pPr>
              <w:pStyle w:val="TableParagraph"/>
              <w:spacing w:before="90"/>
              <w:ind w:left="94"/>
              <w:rPr>
                <w:rFonts w:ascii="Times New Roman" w:hAnsi="Times New Roman" w:cs="Times New Roman"/>
                <w:sz w:val="18"/>
                <w:szCs w:val="18"/>
              </w:rPr>
            </w:pPr>
            <w:proofErr w:type="spellStart"/>
            <w:r w:rsidRPr="009344AD">
              <w:rPr>
                <w:rFonts w:ascii="Times New Roman" w:hAnsi="Times New Roman" w:cs="Times New Roman"/>
                <w:sz w:val="18"/>
                <w:szCs w:val="18"/>
              </w:rPr>
              <w:t>Sterilizacija</w:t>
            </w:r>
            <w:proofErr w:type="spellEnd"/>
            <w:r w:rsidRPr="009344AD">
              <w:rPr>
                <w:rFonts w:ascii="Times New Roman" w:hAnsi="Times New Roman" w:cs="Times New Roman"/>
                <w:spacing w:val="2"/>
                <w:sz w:val="18"/>
                <w:szCs w:val="18"/>
              </w:rPr>
              <w:t xml:space="preserve"> </w:t>
            </w:r>
            <w:proofErr w:type="spellStart"/>
            <w:r w:rsidRPr="009344AD">
              <w:rPr>
                <w:rFonts w:ascii="Times New Roman" w:hAnsi="Times New Roman" w:cs="Times New Roman"/>
                <w:sz w:val="18"/>
                <w:szCs w:val="18"/>
              </w:rPr>
              <w:t>i</w:t>
            </w:r>
            <w:proofErr w:type="spellEnd"/>
            <w:r w:rsidRPr="009344AD">
              <w:rPr>
                <w:rFonts w:ascii="Times New Roman" w:hAnsi="Times New Roman" w:cs="Times New Roman"/>
                <w:spacing w:val="1"/>
                <w:sz w:val="18"/>
                <w:szCs w:val="18"/>
              </w:rPr>
              <w:t xml:space="preserve"> </w:t>
            </w:r>
            <w:proofErr w:type="spellStart"/>
            <w:r w:rsidRPr="009344AD">
              <w:rPr>
                <w:rFonts w:ascii="Times New Roman" w:hAnsi="Times New Roman" w:cs="Times New Roman"/>
                <w:sz w:val="18"/>
                <w:szCs w:val="18"/>
              </w:rPr>
              <w:t>kastracija</w:t>
            </w:r>
            <w:proofErr w:type="spellEnd"/>
            <w:r w:rsidRPr="009344AD">
              <w:rPr>
                <w:rFonts w:ascii="Times New Roman" w:hAnsi="Times New Roman" w:cs="Times New Roman"/>
                <w:spacing w:val="1"/>
                <w:sz w:val="18"/>
                <w:szCs w:val="18"/>
              </w:rPr>
              <w:t xml:space="preserve"> </w:t>
            </w:r>
            <w:proofErr w:type="spellStart"/>
            <w:r w:rsidRPr="009344AD">
              <w:rPr>
                <w:rFonts w:ascii="Times New Roman" w:hAnsi="Times New Roman" w:cs="Times New Roman"/>
                <w:sz w:val="18"/>
                <w:szCs w:val="18"/>
              </w:rPr>
              <w:t>životinja</w:t>
            </w:r>
            <w:proofErr w:type="spellEnd"/>
          </w:p>
        </w:tc>
        <w:tc>
          <w:tcPr>
            <w:tcW w:w="1812" w:type="dxa"/>
            <w:tcBorders>
              <w:top w:val="single" w:sz="12" w:space="0" w:color="000000"/>
              <w:left w:val="single" w:sz="2" w:space="0" w:color="000000"/>
              <w:bottom w:val="single" w:sz="12" w:space="0" w:color="000000"/>
              <w:right w:val="single" w:sz="2" w:space="0" w:color="000000"/>
            </w:tcBorders>
          </w:tcPr>
          <w:p w14:paraId="16EF1383" w14:textId="77777777" w:rsidR="00E07E4A" w:rsidRPr="009344AD" w:rsidRDefault="00E07E4A" w:rsidP="00E07E4A">
            <w:pPr>
              <w:pStyle w:val="TableParagraph"/>
              <w:ind w:right="105"/>
              <w:rPr>
                <w:rFonts w:ascii="Times New Roman" w:hAnsi="Times New Roman" w:cs="Times New Roman"/>
                <w:sz w:val="18"/>
                <w:szCs w:val="18"/>
              </w:rPr>
            </w:pPr>
            <w:r w:rsidRPr="009344AD">
              <w:rPr>
                <w:rFonts w:ascii="Times New Roman" w:hAnsi="Times New Roman" w:cs="Times New Roman"/>
                <w:sz w:val="18"/>
                <w:szCs w:val="18"/>
              </w:rPr>
              <w:t>1.000,00</w:t>
            </w:r>
          </w:p>
        </w:tc>
        <w:tc>
          <w:tcPr>
            <w:tcW w:w="1811" w:type="dxa"/>
            <w:tcBorders>
              <w:top w:val="single" w:sz="12" w:space="0" w:color="000000"/>
              <w:left w:val="single" w:sz="2" w:space="0" w:color="000000"/>
              <w:bottom w:val="single" w:sz="12" w:space="0" w:color="000000"/>
              <w:right w:val="single" w:sz="2" w:space="0" w:color="000000"/>
            </w:tcBorders>
          </w:tcPr>
          <w:p w14:paraId="6CCC5098" w14:textId="77777777" w:rsidR="00E07E4A" w:rsidRPr="009344AD" w:rsidRDefault="00E07E4A" w:rsidP="00E07E4A">
            <w:pPr>
              <w:pStyle w:val="TableParagraph"/>
              <w:ind w:right="99"/>
              <w:rPr>
                <w:rFonts w:ascii="Times New Roman" w:hAnsi="Times New Roman" w:cs="Times New Roman"/>
                <w:sz w:val="18"/>
                <w:szCs w:val="18"/>
              </w:rPr>
            </w:pPr>
            <w:r w:rsidRPr="009344AD">
              <w:rPr>
                <w:rFonts w:ascii="Times New Roman" w:hAnsi="Times New Roman" w:cs="Times New Roman"/>
                <w:sz w:val="18"/>
                <w:szCs w:val="18"/>
              </w:rPr>
              <w:t>3.000,00</w:t>
            </w:r>
          </w:p>
        </w:tc>
        <w:tc>
          <w:tcPr>
            <w:tcW w:w="1833" w:type="dxa"/>
            <w:tcBorders>
              <w:top w:val="single" w:sz="12" w:space="0" w:color="000000"/>
              <w:left w:val="single" w:sz="2" w:space="0" w:color="000000"/>
              <w:bottom w:val="single" w:sz="12" w:space="0" w:color="000000"/>
              <w:right w:val="nil"/>
            </w:tcBorders>
          </w:tcPr>
          <w:p w14:paraId="753CC669" w14:textId="77777777" w:rsidR="00E07E4A" w:rsidRPr="009344AD" w:rsidRDefault="00E07E4A" w:rsidP="00E07E4A">
            <w:pPr>
              <w:pStyle w:val="TableParagraph"/>
              <w:ind w:right="104"/>
              <w:rPr>
                <w:rFonts w:ascii="Times New Roman" w:hAnsi="Times New Roman" w:cs="Times New Roman"/>
                <w:sz w:val="18"/>
                <w:szCs w:val="18"/>
              </w:rPr>
            </w:pPr>
            <w:r w:rsidRPr="009344AD">
              <w:rPr>
                <w:rFonts w:ascii="Times New Roman" w:hAnsi="Times New Roman" w:cs="Times New Roman"/>
                <w:sz w:val="18"/>
                <w:szCs w:val="18"/>
              </w:rPr>
              <w:t>3.000,00</w:t>
            </w:r>
          </w:p>
        </w:tc>
      </w:tr>
      <w:tr w:rsidR="00E07E4A" w:rsidRPr="009344AD" w14:paraId="6C224619" w14:textId="77777777" w:rsidTr="00E07E4A">
        <w:trPr>
          <w:trHeight w:val="429"/>
        </w:trPr>
        <w:tc>
          <w:tcPr>
            <w:tcW w:w="5194" w:type="dxa"/>
            <w:gridSpan w:val="3"/>
            <w:tcBorders>
              <w:top w:val="single" w:sz="12" w:space="0" w:color="000000"/>
              <w:left w:val="nil"/>
              <w:bottom w:val="single" w:sz="8" w:space="0" w:color="000000"/>
              <w:right w:val="single" w:sz="2" w:space="0" w:color="000000"/>
            </w:tcBorders>
            <w:shd w:val="clear" w:color="auto" w:fill="ACACAC"/>
          </w:tcPr>
          <w:p w14:paraId="5AC88790" w14:textId="77777777" w:rsidR="00E07E4A" w:rsidRPr="009344AD" w:rsidRDefault="00E07E4A" w:rsidP="00E07E4A">
            <w:pPr>
              <w:pStyle w:val="TableParagraph"/>
              <w:spacing w:before="69"/>
              <w:ind w:left="1230"/>
              <w:rPr>
                <w:rFonts w:ascii="Times New Roman" w:hAnsi="Times New Roman" w:cs="Times New Roman"/>
                <w:b/>
                <w:sz w:val="18"/>
                <w:szCs w:val="18"/>
              </w:rPr>
            </w:pPr>
            <w:r w:rsidRPr="009344AD">
              <w:rPr>
                <w:rFonts w:ascii="Times New Roman" w:hAnsi="Times New Roman" w:cs="Times New Roman"/>
                <w:b/>
                <w:sz w:val="18"/>
                <w:szCs w:val="18"/>
              </w:rPr>
              <w:t>UKUPNO</w:t>
            </w:r>
          </w:p>
        </w:tc>
        <w:tc>
          <w:tcPr>
            <w:tcW w:w="1812" w:type="dxa"/>
            <w:tcBorders>
              <w:top w:val="single" w:sz="12" w:space="0" w:color="000000"/>
              <w:left w:val="single" w:sz="2" w:space="0" w:color="000000"/>
              <w:bottom w:val="single" w:sz="8" w:space="0" w:color="000000"/>
              <w:right w:val="single" w:sz="2" w:space="0" w:color="000000"/>
            </w:tcBorders>
            <w:shd w:val="clear" w:color="auto" w:fill="ACACAC"/>
          </w:tcPr>
          <w:p w14:paraId="5A05928D" w14:textId="77777777" w:rsidR="00E07E4A" w:rsidRPr="009344AD" w:rsidRDefault="00E07E4A" w:rsidP="00E07E4A">
            <w:pPr>
              <w:pStyle w:val="TableParagraph"/>
              <w:spacing w:before="71"/>
              <w:ind w:right="101"/>
              <w:rPr>
                <w:rFonts w:ascii="Times New Roman" w:hAnsi="Times New Roman" w:cs="Times New Roman"/>
                <w:b/>
                <w:sz w:val="18"/>
                <w:szCs w:val="18"/>
              </w:rPr>
            </w:pPr>
            <w:r w:rsidRPr="009344AD">
              <w:rPr>
                <w:rFonts w:ascii="Times New Roman" w:hAnsi="Times New Roman" w:cs="Times New Roman"/>
                <w:b/>
                <w:sz w:val="18"/>
                <w:szCs w:val="18"/>
              </w:rPr>
              <w:t>14.070,00</w:t>
            </w:r>
          </w:p>
        </w:tc>
        <w:tc>
          <w:tcPr>
            <w:tcW w:w="1811" w:type="dxa"/>
            <w:tcBorders>
              <w:top w:val="single" w:sz="12" w:space="0" w:color="000000"/>
              <w:left w:val="single" w:sz="2" w:space="0" w:color="000000"/>
              <w:bottom w:val="single" w:sz="8" w:space="0" w:color="000000"/>
              <w:right w:val="single" w:sz="2" w:space="0" w:color="000000"/>
            </w:tcBorders>
            <w:shd w:val="clear" w:color="auto" w:fill="ACACAC"/>
          </w:tcPr>
          <w:p w14:paraId="22D41300" w14:textId="77777777" w:rsidR="00E07E4A" w:rsidRPr="009344AD" w:rsidRDefault="00E07E4A" w:rsidP="00E07E4A">
            <w:pPr>
              <w:pStyle w:val="TableParagraph"/>
              <w:spacing w:before="71"/>
              <w:ind w:right="96"/>
              <w:rPr>
                <w:rFonts w:ascii="Times New Roman" w:hAnsi="Times New Roman" w:cs="Times New Roman"/>
                <w:b/>
                <w:sz w:val="18"/>
                <w:szCs w:val="18"/>
              </w:rPr>
            </w:pPr>
            <w:r w:rsidRPr="009344AD">
              <w:rPr>
                <w:rFonts w:ascii="Times New Roman" w:hAnsi="Times New Roman" w:cs="Times New Roman"/>
                <w:b/>
                <w:sz w:val="18"/>
                <w:szCs w:val="18"/>
              </w:rPr>
              <w:t>18.070,00</w:t>
            </w:r>
          </w:p>
        </w:tc>
        <w:tc>
          <w:tcPr>
            <w:tcW w:w="1833" w:type="dxa"/>
            <w:tcBorders>
              <w:top w:val="single" w:sz="12" w:space="0" w:color="000000"/>
              <w:left w:val="single" w:sz="2" w:space="0" w:color="000000"/>
              <w:bottom w:val="single" w:sz="8" w:space="0" w:color="000000"/>
              <w:right w:val="nil"/>
            </w:tcBorders>
            <w:shd w:val="clear" w:color="auto" w:fill="ACACAC"/>
          </w:tcPr>
          <w:p w14:paraId="3CE9B06E" w14:textId="77777777" w:rsidR="00E07E4A" w:rsidRPr="009344AD" w:rsidRDefault="00E07E4A" w:rsidP="00E07E4A">
            <w:pPr>
              <w:pStyle w:val="TableParagraph"/>
              <w:spacing w:before="71"/>
              <w:ind w:right="100"/>
              <w:rPr>
                <w:rFonts w:ascii="Times New Roman" w:hAnsi="Times New Roman" w:cs="Times New Roman"/>
                <w:b/>
                <w:sz w:val="18"/>
                <w:szCs w:val="18"/>
              </w:rPr>
            </w:pPr>
            <w:r w:rsidRPr="009344AD">
              <w:rPr>
                <w:rFonts w:ascii="Times New Roman" w:hAnsi="Times New Roman" w:cs="Times New Roman"/>
                <w:b/>
                <w:sz w:val="18"/>
                <w:szCs w:val="18"/>
              </w:rPr>
              <w:t>9.070,00</w:t>
            </w:r>
          </w:p>
        </w:tc>
      </w:tr>
    </w:tbl>
    <w:p w14:paraId="58525B8B" w14:textId="77777777" w:rsidR="00E07E4A" w:rsidRPr="009344AD" w:rsidRDefault="00E07E4A" w:rsidP="00E07E4A">
      <w:pPr>
        <w:tabs>
          <w:tab w:val="left" w:pos="580"/>
        </w:tabs>
        <w:spacing w:line="0" w:lineRule="atLeast"/>
        <w:rPr>
          <w:b/>
          <w:bCs/>
          <w:sz w:val="18"/>
          <w:szCs w:val="18"/>
        </w:rPr>
      </w:pPr>
    </w:p>
    <w:p w14:paraId="6A8EC13B" w14:textId="77777777" w:rsidR="00E07E4A" w:rsidRPr="009344AD" w:rsidRDefault="00E07E4A" w:rsidP="00E07E4A">
      <w:pPr>
        <w:tabs>
          <w:tab w:val="left" w:pos="580"/>
        </w:tabs>
        <w:spacing w:line="0" w:lineRule="atLeast"/>
        <w:rPr>
          <w:b/>
          <w:bCs/>
          <w:i/>
          <w:iCs/>
          <w:sz w:val="18"/>
          <w:szCs w:val="18"/>
        </w:rPr>
      </w:pPr>
      <w:r w:rsidRPr="009344AD">
        <w:rPr>
          <w:b/>
          <w:bCs/>
          <w:i/>
          <w:iCs/>
          <w:sz w:val="18"/>
          <w:szCs w:val="18"/>
        </w:rPr>
        <w:t>Program 1019: POTICANJE RAZVOJA TURIZMA</w:t>
      </w:r>
    </w:p>
    <w:p w14:paraId="0197D731" w14:textId="77777777" w:rsidR="00E07E4A" w:rsidRPr="009344AD" w:rsidRDefault="00E07E4A" w:rsidP="00E07E4A">
      <w:pPr>
        <w:tabs>
          <w:tab w:val="left" w:pos="580"/>
        </w:tabs>
        <w:spacing w:line="0" w:lineRule="atLeast"/>
        <w:rPr>
          <w:b/>
          <w:bCs/>
          <w:i/>
          <w:iCs/>
          <w:sz w:val="18"/>
          <w:szCs w:val="18"/>
        </w:rPr>
      </w:pPr>
    </w:p>
    <w:p w14:paraId="392735B6" w14:textId="77777777" w:rsidR="00E07E4A" w:rsidRPr="009344AD" w:rsidRDefault="00E07E4A" w:rsidP="00E07E4A">
      <w:pPr>
        <w:tabs>
          <w:tab w:val="left" w:pos="580"/>
        </w:tabs>
        <w:spacing w:line="0" w:lineRule="atLeast"/>
        <w:rPr>
          <w:sz w:val="18"/>
          <w:szCs w:val="18"/>
        </w:rPr>
      </w:pPr>
      <w:r w:rsidRPr="009344AD">
        <w:rPr>
          <w:b/>
          <w:bCs/>
          <w:i/>
          <w:iCs/>
          <w:sz w:val="18"/>
          <w:szCs w:val="18"/>
        </w:rPr>
        <w:t xml:space="preserve">Opis i cilj programa: </w:t>
      </w:r>
      <w:r w:rsidRPr="009344AD">
        <w:rPr>
          <w:sz w:val="18"/>
          <w:szCs w:val="18"/>
        </w:rPr>
        <w:t xml:space="preserve">Program obuhvaća </w:t>
      </w:r>
      <w:proofErr w:type="spellStart"/>
      <w:r w:rsidRPr="009344AD">
        <w:rPr>
          <w:sz w:val="18"/>
          <w:szCs w:val="18"/>
        </w:rPr>
        <w:t>Pisaničku</w:t>
      </w:r>
      <w:proofErr w:type="spellEnd"/>
      <w:r w:rsidRPr="009344AD">
        <w:rPr>
          <w:sz w:val="18"/>
          <w:szCs w:val="18"/>
        </w:rPr>
        <w:t xml:space="preserve"> eko – etno stazu, praćenje turizma u na području Općine, turističku zajednicu Bilogora – BBŽ te biciklističke staze. </w:t>
      </w:r>
    </w:p>
    <w:p w14:paraId="304468D3" w14:textId="77777777" w:rsidR="00E07E4A" w:rsidRPr="009344AD" w:rsidRDefault="00E07E4A" w:rsidP="00E07E4A">
      <w:pPr>
        <w:tabs>
          <w:tab w:val="left" w:pos="580"/>
        </w:tabs>
        <w:spacing w:line="0" w:lineRule="atLeast"/>
        <w:rPr>
          <w:sz w:val="18"/>
          <w:szCs w:val="18"/>
        </w:rPr>
      </w:pPr>
    </w:p>
    <w:p w14:paraId="4B76468F" w14:textId="77777777" w:rsidR="00E07E4A" w:rsidRPr="009344AD" w:rsidRDefault="00E07E4A" w:rsidP="00E07E4A">
      <w:pPr>
        <w:tabs>
          <w:tab w:val="left" w:pos="580"/>
        </w:tabs>
        <w:spacing w:line="0" w:lineRule="atLeast"/>
        <w:rPr>
          <w:b/>
          <w:bCs/>
          <w:i/>
          <w:iCs/>
          <w:sz w:val="18"/>
          <w:szCs w:val="18"/>
        </w:rPr>
      </w:pPr>
      <w:r w:rsidRPr="009344AD">
        <w:rPr>
          <w:b/>
          <w:bCs/>
          <w:i/>
          <w:iCs/>
          <w:sz w:val="18"/>
          <w:szCs w:val="18"/>
        </w:rPr>
        <w:t xml:space="preserve">Zakonska osnova za uvođenje programa: </w:t>
      </w:r>
    </w:p>
    <w:p w14:paraId="137DC8F9" w14:textId="77777777" w:rsidR="00E07E4A" w:rsidRPr="009344AD" w:rsidRDefault="00E07E4A" w:rsidP="00E07E4A">
      <w:pPr>
        <w:tabs>
          <w:tab w:val="left" w:pos="580"/>
        </w:tabs>
        <w:spacing w:line="0" w:lineRule="atLeast"/>
        <w:rPr>
          <w:sz w:val="18"/>
          <w:szCs w:val="18"/>
        </w:rPr>
      </w:pPr>
      <w:r w:rsidRPr="009344AD">
        <w:rPr>
          <w:sz w:val="18"/>
          <w:szCs w:val="18"/>
        </w:rPr>
        <w:t>Propisi koji se odnose na turizam.</w:t>
      </w:r>
    </w:p>
    <w:p w14:paraId="5B93B6F2" w14:textId="77777777" w:rsidR="00E07E4A" w:rsidRPr="009344AD" w:rsidRDefault="00E07E4A" w:rsidP="00E07E4A">
      <w:pPr>
        <w:tabs>
          <w:tab w:val="left" w:pos="580"/>
        </w:tabs>
        <w:spacing w:line="0" w:lineRule="atLeast"/>
        <w:rPr>
          <w:sz w:val="18"/>
          <w:szCs w:val="18"/>
        </w:rPr>
      </w:pPr>
    </w:p>
    <w:p w14:paraId="4CDE4E7C" w14:textId="77777777" w:rsidR="00E07E4A" w:rsidRPr="009344AD" w:rsidRDefault="00E07E4A" w:rsidP="00E07E4A">
      <w:pPr>
        <w:tabs>
          <w:tab w:val="left" w:pos="580"/>
        </w:tabs>
        <w:spacing w:line="0" w:lineRule="atLeast"/>
        <w:rPr>
          <w:sz w:val="18"/>
          <w:szCs w:val="18"/>
        </w:rPr>
      </w:pPr>
      <w:r w:rsidRPr="009344AD">
        <w:rPr>
          <w:b/>
          <w:bCs/>
          <w:i/>
          <w:iCs/>
          <w:sz w:val="18"/>
          <w:szCs w:val="18"/>
        </w:rPr>
        <w:t xml:space="preserve">Sredstva za provođenje programa: </w:t>
      </w:r>
      <w:r w:rsidRPr="009344AD">
        <w:rPr>
          <w:sz w:val="18"/>
          <w:szCs w:val="18"/>
        </w:rPr>
        <w:t>Za poticanje i razvoj turizma u 2024. godini izdvojiti će se iznos od 7.400,00 eura. Od ukupnog iznosa sredstva su planirana:</w:t>
      </w:r>
    </w:p>
    <w:p w14:paraId="0775CC75" w14:textId="77777777" w:rsidR="00E07E4A" w:rsidRPr="009344AD" w:rsidRDefault="00E07E4A" w:rsidP="00C74FD7">
      <w:pPr>
        <w:pStyle w:val="Odlomakpopisa"/>
        <w:numPr>
          <w:ilvl w:val="0"/>
          <w:numId w:val="46"/>
        </w:numPr>
        <w:tabs>
          <w:tab w:val="left" w:pos="580"/>
        </w:tabs>
        <w:spacing w:line="0" w:lineRule="atLeast"/>
        <w:rPr>
          <w:sz w:val="18"/>
          <w:szCs w:val="18"/>
        </w:rPr>
      </w:pPr>
      <w:r w:rsidRPr="009344AD">
        <w:rPr>
          <w:sz w:val="18"/>
          <w:szCs w:val="18"/>
        </w:rPr>
        <w:t xml:space="preserve">aktivnost A101901 </w:t>
      </w:r>
      <w:proofErr w:type="spellStart"/>
      <w:r w:rsidRPr="009344AD">
        <w:rPr>
          <w:sz w:val="18"/>
          <w:szCs w:val="18"/>
        </w:rPr>
        <w:t>Pisanička</w:t>
      </w:r>
      <w:proofErr w:type="spellEnd"/>
      <w:r w:rsidRPr="009344AD">
        <w:rPr>
          <w:sz w:val="18"/>
          <w:szCs w:val="18"/>
        </w:rPr>
        <w:t xml:space="preserve"> eko – etno staza u iznosu od 500,00 eura</w:t>
      </w:r>
    </w:p>
    <w:p w14:paraId="4D315D13" w14:textId="77777777" w:rsidR="00E07E4A" w:rsidRPr="009344AD" w:rsidRDefault="00E07E4A" w:rsidP="00C74FD7">
      <w:pPr>
        <w:pStyle w:val="Odlomakpopisa"/>
        <w:numPr>
          <w:ilvl w:val="0"/>
          <w:numId w:val="46"/>
        </w:numPr>
        <w:tabs>
          <w:tab w:val="left" w:pos="580"/>
        </w:tabs>
        <w:spacing w:line="0" w:lineRule="atLeast"/>
        <w:rPr>
          <w:sz w:val="18"/>
          <w:szCs w:val="18"/>
        </w:rPr>
      </w:pPr>
      <w:r w:rsidRPr="009344AD">
        <w:rPr>
          <w:sz w:val="18"/>
          <w:szCs w:val="18"/>
        </w:rPr>
        <w:t>aktivnost A101902 Praćenje programa u turizmu općine u iznosu od 500,00 eura</w:t>
      </w:r>
    </w:p>
    <w:p w14:paraId="79CC810F" w14:textId="77777777" w:rsidR="00E07E4A" w:rsidRPr="009344AD" w:rsidRDefault="00E07E4A" w:rsidP="00C74FD7">
      <w:pPr>
        <w:pStyle w:val="Odlomakpopisa"/>
        <w:numPr>
          <w:ilvl w:val="0"/>
          <w:numId w:val="46"/>
        </w:numPr>
        <w:tabs>
          <w:tab w:val="left" w:pos="580"/>
        </w:tabs>
        <w:spacing w:line="0" w:lineRule="atLeast"/>
        <w:rPr>
          <w:sz w:val="18"/>
          <w:szCs w:val="18"/>
        </w:rPr>
      </w:pPr>
      <w:r w:rsidRPr="009344AD">
        <w:rPr>
          <w:sz w:val="18"/>
          <w:szCs w:val="18"/>
        </w:rPr>
        <w:t>aktivnost A101903 Turistička zajednica Bilogora – BBŽ u iznosu od 1.500,00 eura</w:t>
      </w:r>
    </w:p>
    <w:p w14:paraId="35801084" w14:textId="77777777" w:rsidR="00E07E4A" w:rsidRPr="009344AD" w:rsidRDefault="00E07E4A" w:rsidP="00C74FD7">
      <w:pPr>
        <w:pStyle w:val="Odlomakpopisa"/>
        <w:numPr>
          <w:ilvl w:val="0"/>
          <w:numId w:val="46"/>
        </w:numPr>
        <w:tabs>
          <w:tab w:val="left" w:pos="580"/>
        </w:tabs>
        <w:spacing w:line="0" w:lineRule="atLeast"/>
        <w:rPr>
          <w:sz w:val="18"/>
          <w:szCs w:val="18"/>
        </w:rPr>
      </w:pPr>
      <w:r w:rsidRPr="009344AD">
        <w:rPr>
          <w:sz w:val="18"/>
          <w:szCs w:val="18"/>
        </w:rPr>
        <w:t>aktivnost A101904 Biciklističke staze u iznosu od 700,00 eura</w:t>
      </w:r>
    </w:p>
    <w:p w14:paraId="0D06595E" w14:textId="77777777" w:rsidR="00E07E4A" w:rsidRPr="009344AD" w:rsidRDefault="00E07E4A" w:rsidP="00C74FD7">
      <w:pPr>
        <w:pStyle w:val="Odlomakpopisa"/>
        <w:numPr>
          <w:ilvl w:val="0"/>
          <w:numId w:val="46"/>
        </w:numPr>
        <w:tabs>
          <w:tab w:val="left" w:pos="580"/>
        </w:tabs>
        <w:spacing w:line="0" w:lineRule="atLeast"/>
        <w:rPr>
          <w:sz w:val="18"/>
          <w:szCs w:val="18"/>
        </w:rPr>
      </w:pPr>
      <w:r w:rsidRPr="009344AD">
        <w:rPr>
          <w:sz w:val="18"/>
          <w:szCs w:val="18"/>
        </w:rPr>
        <w:t>aktivnost A101905 Stazama ljekovitog bilja 3.400,00</w:t>
      </w:r>
    </w:p>
    <w:p w14:paraId="479F3494" w14:textId="77777777" w:rsidR="00E07E4A" w:rsidRPr="009344AD" w:rsidRDefault="00E07E4A" w:rsidP="00E07E4A">
      <w:pPr>
        <w:tabs>
          <w:tab w:val="left" w:pos="0"/>
        </w:tabs>
        <w:spacing w:line="0" w:lineRule="atLeast"/>
        <w:rPr>
          <w:sz w:val="18"/>
          <w:szCs w:val="18"/>
        </w:rPr>
      </w:pPr>
    </w:p>
    <w:p w14:paraId="41B0EBE8" w14:textId="77777777" w:rsidR="00E07E4A" w:rsidRPr="009344AD" w:rsidRDefault="00E07E4A" w:rsidP="00E07E4A">
      <w:pPr>
        <w:tabs>
          <w:tab w:val="left" w:pos="0"/>
        </w:tabs>
        <w:spacing w:line="0" w:lineRule="atLeast"/>
        <w:rPr>
          <w:sz w:val="18"/>
          <w:szCs w:val="18"/>
        </w:rPr>
      </w:pPr>
      <w:r w:rsidRPr="009344AD">
        <w:rPr>
          <w:sz w:val="18"/>
          <w:szCs w:val="18"/>
        </w:rPr>
        <w:t>U 2025. i 2026. godine planira su sredstva u iznosu od 4.800,00 eura/godišnje.</w:t>
      </w:r>
    </w:p>
    <w:p w14:paraId="3B56EA77" w14:textId="77777777" w:rsidR="00E07E4A" w:rsidRPr="009344AD" w:rsidRDefault="00E07E4A" w:rsidP="00E07E4A">
      <w:pPr>
        <w:tabs>
          <w:tab w:val="left" w:pos="0"/>
        </w:tabs>
        <w:spacing w:line="0" w:lineRule="atLeast"/>
        <w:rPr>
          <w:sz w:val="18"/>
          <w:szCs w:val="18"/>
        </w:rPr>
      </w:pPr>
    </w:p>
    <w:p w14:paraId="106DA024" w14:textId="77777777" w:rsidR="00E07E4A" w:rsidRPr="009344AD" w:rsidRDefault="00E07E4A" w:rsidP="00E07E4A">
      <w:pPr>
        <w:tabs>
          <w:tab w:val="left" w:pos="0"/>
        </w:tabs>
        <w:spacing w:line="0" w:lineRule="atLeast"/>
        <w:rPr>
          <w:b/>
          <w:bCs/>
          <w:sz w:val="18"/>
          <w:szCs w:val="18"/>
        </w:rPr>
      </w:pPr>
      <w:r w:rsidRPr="009344AD">
        <w:rPr>
          <w:b/>
          <w:bCs/>
          <w:sz w:val="18"/>
          <w:szCs w:val="18"/>
        </w:rPr>
        <w:t xml:space="preserve">Pokazatelji uspješnosti: </w:t>
      </w:r>
    </w:p>
    <w:p w14:paraId="58A52E70" w14:textId="77777777" w:rsidR="00E07E4A" w:rsidRPr="009344AD" w:rsidRDefault="00E07E4A" w:rsidP="00E07E4A">
      <w:pPr>
        <w:tabs>
          <w:tab w:val="left" w:pos="0"/>
        </w:tabs>
        <w:spacing w:line="0" w:lineRule="atLeast"/>
        <w:rPr>
          <w:b/>
          <w:bCs/>
          <w:sz w:val="18"/>
          <w:szCs w:val="18"/>
        </w:rPr>
      </w:pPr>
    </w:p>
    <w:tbl>
      <w:tblPr>
        <w:tblStyle w:val="TableNormal"/>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41"/>
        <w:gridCol w:w="4051"/>
        <w:gridCol w:w="1811"/>
        <w:gridCol w:w="1810"/>
        <w:gridCol w:w="1832"/>
      </w:tblGrid>
      <w:tr w:rsidR="00E07E4A" w:rsidRPr="009344AD" w14:paraId="0BAD7270" w14:textId="77777777" w:rsidTr="00E07E4A">
        <w:trPr>
          <w:trHeight w:val="504"/>
        </w:trPr>
        <w:tc>
          <w:tcPr>
            <w:tcW w:w="1141" w:type="dxa"/>
            <w:tcBorders>
              <w:top w:val="single" w:sz="8" w:space="0" w:color="000000"/>
              <w:left w:val="nil"/>
              <w:bottom w:val="single" w:sz="8" w:space="0" w:color="000000"/>
              <w:right w:val="single" w:sz="2" w:space="0" w:color="000000"/>
            </w:tcBorders>
            <w:shd w:val="clear" w:color="auto" w:fill="DCDCDC"/>
          </w:tcPr>
          <w:p w14:paraId="53F362B7" w14:textId="77777777" w:rsidR="00E07E4A" w:rsidRPr="009344AD" w:rsidRDefault="00E07E4A" w:rsidP="00E07E4A">
            <w:pPr>
              <w:pStyle w:val="TableParagraph"/>
              <w:spacing w:before="8"/>
              <w:ind w:left="14"/>
              <w:rPr>
                <w:rFonts w:ascii="Times New Roman" w:hAnsi="Times New Roman" w:cs="Times New Roman"/>
                <w:b/>
                <w:sz w:val="18"/>
                <w:szCs w:val="18"/>
              </w:rPr>
            </w:pPr>
            <w:r w:rsidRPr="009344AD">
              <w:rPr>
                <w:rFonts w:ascii="Times New Roman" w:hAnsi="Times New Roman" w:cs="Times New Roman"/>
                <w:b/>
                <w:spacing w:val="-2"/>
                <w:sz w:val="18"/>
                <w:szCs w:val="18"/>
              </w:rPr>
              <w:t>Program</w:t>
            </w:r>
          </w:p>
          <w:p w14:paraId="3B1EF321" w14:textId="77777777" w:rsidR="00E07E4A" w:rsidRPr="009344AD" w:rsidRDefault="00E07E4A" w:rsidP="00E07E4A">
            <w:pPr>
              <w:pStyle w:val="TableParagraph"/>
              <w:spacing w:before="35"/>
              <w:ind w:left="708"/>
              <w:rPr>
                <w:rFonts w:ascii="Times New Roman" w:hAnsi="Times New Roman" w:cs="Times New Roman"/>
                <w:b/>
                <w:sz w:val="18"/>
                <w:szCs w:val="18"/>
              </w:rPr>
            </w:pPr>
            <w:r w:rsidRPr="009344AD">
              <w:rPr>
                <w:rFonts w:ascii="Times New Roman" w:hAnsi="Times New Roman" w:cs="Times New Roman"/>
                <w:b/>
                <w:spacing w:val="-4"/>
                <w:sz w:val="18"/>
                <w:szCs w:val="18"/>
              </w:rPr>
              <w:t>1019</w:t>
            </w:r>
          </w:p>
        </w:tc>
        <w:tc>
          <w:tcPr>
            <w:tcW w:w="4051" w:type="dxa"/>
            <w:tcBorders>
              <w:top w:val="single" w:sz="8" w:space="0" w:color="000000"/>
              <w:left w:val="single" w:sz="2" w:space="0" w:color="000000"/>
              <w:bottom w:val="single" w:sz="8" w:space="0" w:color="000000"/>
              <w:right w:val="single" w:sz="2" w:space="0" w:color="000000"/>
            </w:tcBorders>
            <w:shd w:val="clear" w:color="auto" w:fill="DCDCDC"/>
          </w:tcPr>
          <w:p w14:paraId="2D61FB00" w14:textId="77777777" w:rsidR="00E07E4A" w:rsidRPr="009344AD" w:rsidRDefault="00E07E4A" w:rsidP="00E07E4A">
            <w:pPr>
              <w:pStyle w:val="TableParagraph"/>
              <w:ind w:left="76"/>
              <w:rPr>
                <w:rFonts w:ascii="Times New Roman" w:hAnsi="Times New Roman" w:cs="Times New Roman"/>
                <w:b/>
                <w:sz w:val="18"/>
                <w:szCs w:val="18"/>
              </w:rPr>
            </w:pPr>
            <w:proofErr w:type="spellStart"/>
            <w:r w:rsidRPr="009344AD">
              <w:rPr>
                <w:rFonts w:ascii="Times New Roman" w:hAnsi="Times New Roman" w:cs="Times New Roman"/>
                <w:b/>
                <w:sz w:val="18"/>
                <w:szCs w:val="18"/>
              </w:rPr>
              <w:t>Poticanje</w:t>
            </w:r>
            <w:proofErr w:type="spellEnd"/>
            <w:r w:rsidRPr="009344AD">
              <w:rPr>
                <w:rFonts w:ascii="Times New Roman" w:hAnsi="Times New Roman" w:cs="Times New Roman"/>
                <w:b/>
                <w:spacing w:val="-4"/>
                <w:sz w:val="18"/>
                <w:szCs w:val="18"/>
              </w:rPr>
              <w:t xml:space="preserve"> </w:t>
            </w:r>
            <w:proofErr w:type="spellStart"/>
            <w:r w:rsidRPr="009344AD">
              <w:rPr>
                <w:rFonts w:ascii="Times New Roman" w:hAnsi="Times New Roman" w:cs="Times New Roman"/>
                <w:b/>
                <w:sz w:val="18"/>
                <w:szCs w:val="18"/>
              </w:rPr>
              <w:t>razvoja</w:t>
            </w:r>
            <w:proofErr w:type="spellEnd"/>
            <w:r w:rsidRPr="009344AD">
              <w:rPr>
                <w:rFonts w:ascii="Times New Roman" w:hAnsi="Times New Roman" w:cs="Times New Roman"/>
                <w:b/>
                <w:spacing w:val="-2"/>
                <w:sz w:val="18"/>
                <w:szCs w:val="18"/>
              </w:rPr>
              <w:t xml:space="preserve"> </w:t>
            </w:r>
            <w:proofErr w:type="spellStart"/>
            <w:r w:rsidRPr="009344AD">
              <w:rPr>
                <w:rFonts w:ascii="Times New Roman" w:hAnsi="Times New Roman" w:cs="Times New Roman"/>
                <w:b/>
                <w:spacing w:val="-2"/>
                <w:sz w:val="18"/>
                <w:szCs w:val="18"/>
              </w:rPr>
              <w:t>turizma</w:t>
            </w:r>
            <w:proofErr w:type="spellEnd"/>
          </w:p>
        </w:tc>
        <w:tc>
          <w:tcPr>
            <w:tcW w:w="1811" w:type="dxa"/>
            <w:tcBorders>
              <w:top w:val="single" w:sz="8" w:space="0" w:color="000000"/>
              <w:left w:val="single" w:sz="2" w:space="0" w:color="000000"/>
              <w:bottom w:val="single" w:sz="8" w:space="0" w:color="000000"/>
              <w:right w:val="single" w:sz="2" w:space="0" w:color="000000"/>
            </w:tcBorders>
            <w:shd w:val="clear" w:color="auto" w:fill="DCDCDC"/>
          </w:tcPr>
          <w:p w14:paraId="22E709D1" w14:textId="77777777" w:rsidR="00E07E4A" w:rsidRPr="009344AD" w:rsidRDefault="00E07E4A" w:rsidP="00E07E4A">
            <w:pPr>
              <w:pStyle w:val="TableParagraph"/>
              <w:ind w:right="106"/>
              <w:rPr>
                <w:rFonts w:ascii="Times New Roman" w:hAnsi="Times New Roman" w:cs="Times New Roman"/>
                <w:b/>
                <w:sz w:val="18"/>
                <w:szCs w:val="18"/>
              </w:rPr>
            </w:pPr>
            <w:r w:rsidRPr="009344AD">
              <w:rPr>
                <w:rFonts w:ascii="Times New Roman" w:hAnsi="Times New Roman" w:cs="Times New Roman"/>
                <w:b/>
                <w:spacing w:val="-2"/>
                <w:sz w:val="18"/>
                <w:szCs w:val="18"/>
              </w:rPr>
              <w:t>7.400,00</w:t>
            </w:r>
          </w:p>
        </w:tc>
        <w:tc>
          <w:tcPr>
            <w:tcW w:w="1810" w:type="dxa"/>
            <w:tcBorders>
              <w:top w:val="single" w:sz="8" w:space="0" w:color="000000"/>
              <w:left w:val="single" w:sz="2" w:space="0" w:color="000000"/>
              <w:bottom w:val="single" w:sz="8" w:space="0" w:color="000000"/>
              <w:right w:val="single" w:sz="2" w:space="0" w:color="000000"/>
            </w:tcBorders>
            <w:shd w:val="clear" w:color="auto" w:fill="DCDCDC"/>
          </w:tcPr>
          <w:p w14:paraId="14705019" w14:textId="77777777" w:rsidR="00E07E4A" w:rsidRPr="009344AD" w:rsidRDefault="00E07E4A" w:rsidP="00E07E4A">
            <w:pPr>
              <w:pStyle w:val="TableParagraph"/>
              <w:ind w:right="99"/>
              <w:rPr>
                <w:rFonts w:ascii="Times New Roman" w:hAnsi="Times New Roman" w:cs="Times New Roman"/>
                <w:b/>
                <w:sz w:val="18"/>
                <w:szCs w:val="18"/>
              </w:rPr>
            </w:pPr>
            <w:r w:rsidRPr="009344AD">
              <w:rPr>
                <w:rFonts w:ascii="Times New Roman" w:hAnsi="Times New Roman" w:cs="Times New Roman"/>
                <w:b/>
                <w:spacing w:val="-2"/>
                <w:sz w:val="18"/>
                <w:szCs w:val="18"/>
              </w:rPr>
              <w:t>4.800,00</w:t>
            </w:r>
          </w:p>
        </w:tc>
        <w:tc>
          <w:tcPr>
            <w:tcW w:w="1832" w:type="dxa"/>
            <w:tcBorders>
              <w:top w:val="single" w:sz="8" w:space="0" w:color="000000"/>
              <w:left w:val="single" w:sz="2" w:space="0" w:color="000000"/>
              <w:bottom w:val="single" w:sz="8" w:space="0" w:color="000000"/>
              <w:right w:val="nil"/>
            </w:tcBorders>
            <w:shd w:val="clear" w:color="auto" w:fill="DCDCDC"/>
          </w:tcPr>
          <w:p w14:paraId="33BD9943" w14:textId="77777777" w:rsidR="00E07E4A" w:rsidRPr="009344AD" w:rsidRDefault="00E07E4A" w:rsidP="00E07E4A">
            <w:pPr>
              <w:pStyle w:val="TableParagraph"/>
              <w:ind w:right="102"/>
              <w:rPr>
                <w:rFonts w:ascii="Times New Roman" w:hAnsi="Times New Roman" w:cs="Times New Roman"/>
                <w:b/>
                <w:sz w:val="18"/>
                <w:szCs w:val="18"/>
              </w:rPr>
            </w:pPr>
            <w:r w:rsidRPr="009344AD">
              <w:rPr>
                <w:rFonts w:ascii="Times New Roman" w:hAnsi="Times New Roman" w:cs="Times New Roman"/>
                <w:b/>
                <w:spacing w:val="-2"/>
                <w:sz w:val="18"/>
                <w:szCs w:val="18"/>
              </w:rPr>
              <w:t>4.800,00</w:t>
            </w:r>
          </w:p>
        </w:tc>
      </w:tr>
      <w:tr w:rsidR="00E07E4A" w:rsidRPr="009344AD" w14:paraId="5753EEFD" w14:textId="77777777" w:rsidTr="00E07E4A">
        <w:trPr>
          <w:trHeight w:val="616"/>
        </w:trPr>
        <w:tc>
          <w:tcPr>
            <w:tcW w:w="1141" w:type="dxa"/>
            <w:tcBorders>
              <w:top w:val="single" w:sz="8" w:space="0" w:color="000000"/>
              <w:left w:val="nil"/>
              <w:bottom w:val="single" w:sz="8" w:space="0" w:color="000000"/>
              <w:right w:val="single" w:sz="2" w:space="0" w:color="000000"/>
            </w:tcBorders>
            <w:shd w:val="clear" w:color="auto" w:fill="E6E6E6"/>
          </w:tcPr>
          <w:p w14:paraId="180BF706" w14:textId="77777777" w:rsidR="00E07E4A" w:rsidRPr="009344AD" w:rsidRDefault="00E07E4A" w:rsidP="00E07E4A">
            <w:pPr>
              <w:pStyle w:val="TableParagraph"/>
              <w:spacing w:before="11"/>
              <w:ind w:left="7"/>
              <w:jc w:val="center"/>
              <w:rPr>
                <w:rFonts w:ascii="Times New Roman" w:hAnsi="Times New Roman" w:cs="Times New Roman"/>
                <w:b/>
                <w:sz w:val="18"/>
                <w:szCs w:val="18"/>
              </w:rPr>
            </w:pPr>
            <w:r w:rsidRPr="009344AD">
              <w:rPr>
                <w:rFonts w:ascii="Times New Roman" w:hAnsi="Times New Roman" w:cs="Times New Roman"/>
                <w:b/>
                <w:sz w:val="18"/>
                <w:szCs w:val="18"/>
              </w:rPr>
              <w:t>Akt.</w:t>
            </w:r>
            <w:r w:rsidRPr="009344AD">
              <w:rPr>
                <w:rFonts w:ascii="Times New Roman" w:hAnsi="Times New Roman" w:cs="Times New Roman"/>
                <w:b/>
                <w:spacing w:val="10"/>
                <w:sz w:val="18"/>
                <w:szCs w:val="18"/>
              </w:rPr>
              <w:t xml:space="preserve"> </w:t>
            </w:r>
            <w:r w:rsidRPr="009344AD">
              <w:rPr>
                <w:rFonts w:ascii="Times New Roman" w:hAnsi="Times New Roman" w:cs="Times New Roman"/>
                <w:b/>
                <w:spacing w:val="-2"/>
                <w:sz w:val="18"/>
                <w:szCs w:val="18"/>
              </w:rPr>
              <w:t>A101901</w:t>
            </w:r>
          </w:p>
        </w:tc>
        <w:tc>
          <w:tcPr>
            <w:tcW w:w="4051" w:type="dxa"/>
            <w:tcBorders>
              <w:top w:val="single" w:sz="8" w:space="0" w:color="000000"/>
              <w:left w:val="single" w:sz="2" w:space="0" w:color="000000"/>
              <w:bottom w:val="single" w:sz="8" w:space="0" w:color="000000"/>
              <w:right w:val="single" w:sz="2" w:space="0" w:color="000000"/>
            </w:tcBorders>
            <w:shd w:val="clear" w:color="auto" w:fill="E6E6E6"/>
          </w:tcPr>
          <w:p w14:paraId="1E106DD5" w14:textId="77777777" w:rsidR="00E07E4A" w:rsidRPr="009344AD" w:rsidRDefault="00E07E4A" w:rsidP="00E07E4A">
            <w:pPr>
              <w:pStyle w:val="TableParagraph"/>
              <w:spacing w:before="11"/>
              <w:ind w:left="76"/>
              <w:rPr>
                <w:rFonts w:ascii="Times New Roman" w:hAnsi="Times New Roman" w:cs="Times New Roman"/>
                <w:b/>
                <w:sz w:val="18"/>
                <w:szCs w:val="18"/>
              </w:rPr>
            </w:pPr>
            <w:proofErr w:type="spellStart"/>
            <w:r w:rsidRPr="009344AD">
              <w:rPr>
                <w:rFonts w:ascii="Times New Roman" w:hAnsi="Times New Roman" w:cs="Times New Roman"/>
                <w:b/>
                <w:sz w:val="18"/>
                <w:szCs w:val="18"/>
              </w:rPr>
              <w:t>Pisanička</w:t>
            </w:r>
            <w:proofErr w:type="spellEnd"/>
            <w:r w:rsidRPr="009344AD">
              <w:rPr>
                <w:rFonts w:ascii="Times New Roman" w:hAnsi="Times New Roman" w:cs="Times New Roman"/>
                <w:b/>
                <w:spacing w:val="1"/>
                <w:sz w:val="18"/>
                <w:szCs w:val="18"/>
              </w:rPr>
              <w:t xml:space="preserve"> </w:t>
            </w:r>
            <w:proofErr w:type="spellStart"/>
            <w:r w:rsidRPr="009344AD">
              <w:rPr>
                <w:rFonts w:ascii="Times New Roman" w:hAnsi="Times New Roman" w:cs="Times New Roman"/>
                <w:b/>
                <w:sz w:val="18"/>
                <w:szCs w:val="18"/>
              </w:rPr>
              <w:t>eko-etno</w:t>
            </w:r>
            <w:proofErr w:type="spellEnd"/>
            <w:r w:rsidRPr="009344AD">
              <w:rPr>
                <w:rFonts w:ascii="Times New Roman" w:hAnsi="Times New Roman" w:cs="Times New Roman"/>
                <w:b/>
                <w:spacing w:val="1"/>
                <w:sz w:val="18"/>
                <w:szCs w:val="18"/>
              </w:rPr>
              <w:t xml:space="preserve"> </w:t>
            </w:r>
            <w:proofErr w:type="spellStart"/>
            <w:r w:rsidRPr="009344AD">
              <w:rPr>
                <w:rFonts w:ascii="Times New Roman" w:hAnsi="Times New Roman" w:cs="Times New Roman"/>
                <w:b/>
                <w:spacing w:val="-2"/>
                <w:sz w:val="18"/>
                <w:szCs w:val="18"/>
              </w:rPr>
              <w:t>staza</w:t>
            </w:r>
            <w:proofErr w:type="spellEnd"/>
          </w:p>
          <w:p w14:paraId="7752573F" w14:textId="77777777" w:rsidR="00E07E4A" w:rsidRPr="009344AD" w:rsidRDefault="00E07E4A" w:rsidP="00E07E4A">
            <w:pPr>
              <w:pStyle w:val="TableParagraph"/>
              <w:spacing w:before="48"/>
              <w:ind w:left="76" w:right="201"/>
              <w:rPr>
                <w:rFonts w:ascii="Times New Roman" w:hAnsi="Times New Roman" w:cs="Times New Roman"/>
                <w:sz w:val="18"/>
                <w:szCs w:val="18"/>
              </w:rPr>
            </w:pPr>
            <w:proofErr w:type="spellStart"/>
            <w:r w:rsidRPr="009344AD">
              <w:rPr>
                <w:rFonts w:ascii="Times New Roman" w:hAnsi="Times New Roman" w:cs="Times New Roman"/>
                <w:sz w:val="18"/>
                <w:szCs w:val="18"/>
              </w:rPr>
              <w:t>Funkcija</w:t>
            </w:r>
            <w:proofErr w:type="spellEnd"/>
            <w:r w:rsidRPr="009344AD">
              <w:rPr>
                <w:rFonts w:ascii="Times New Roman" w:hAnsi="Times New Roman" w:cs="Times New Roman"/>
                <w:sz w:val="18"/>
                <w:szCs w:val="18"/>
              </w:rPr>
              <w:t>:</w:t>
            </w:r>
            <w:r w:rsidRPr="009344AD">
              <w:rPr>
                <w:rFonts w:ascii="Times New Roman" w:hAnsi="Times New Roman" w:cs="Times New Roman"/>
                <w:spacing w:val="-4"/>
                <w:sz w:val="18"/>
                <w:szCs w:val="18"/>
              </w:rPr>
              <w:t xml:space="preserve"> </w:t>
            </w:r>
            <w:r w:rsidRPr="009344AD">
              <w:rPr>
                <w:rFonts w:ascii="Times New Roman" w:hAnsi="Times New Roman" w:cs="Times New Roman"/>
                <w:sz w:val="18"/>
                <w:szCs w:val="18"/>
              </w:rPr>
              <w:t>0860</w:t>
            </w:r>
            <w:r w:rsidRPr="009344AD">
              <w:rPr>
                <w:rFonts w:ascii="Times New Roman" w:hAnsi="Times New Roman" w:cs="Times New Roman"/>
                <w:spacing w:val="-4"/>
                <w:sz w:val="18"/>
                <w:szCs w:val="18"/>
              </w:rPr>
              <w:t xml:space="preserve"> </w:t>
            </w:r>
            <w:proofErr w:type="spellStart"/>
            <w:r w:rsidRPr="009344AD">
              <w:rPr>
                <w:rFonts w:ascii="Times New Roman" w:hAnsi="Times New Roman" w:cs="Times New Roman"/>
                <w:sz w:val="18"/>
                <w:szCs w:val="18"/>
              </w:rPr>
              <w:t>Rashodi</w:t>
            </w:r>
            <w:proofErr w:type="spellEnd"/>
            <w:r w:rsidRPr="009344AD">
              <w:rPr>
                <w:rFonts w:ascii="Times New Roman" w:hAnsi="Times New Roman" w:cs="Times New Roman"/>
                <w:spacing w:val="-6"/>
                <w:sz w:val="18"/>
                <w:szCs w:val="18"/>
              </w:rPr>
              <w:t xml:space="preserve"> </w:t>
            </w:r>
            <w:r w:rsidRPr="009344AD">
              <w:rPr>
                <w:rFonts w:ascii="Times New Roman" w:hAnsi="Times New Roman" w:cs="Times New Roman"/>
                <w:sz w:val="18"/>
                <w:szCs w:val="18"/>
              </w:rPr>
              <w:t>za</w:t>
            </w:r>
            <w:r w:rsidRPr="009344AD">
              <w:rPr>
                <w:rFonts w:ascii="Times New Roman" w:hAnsi="Times New Roman" w:cs="Times New Roman"/>
                <w:spacing w:val="-6"/>
                <w:sz w:val="18"/>
                <w:szCs w:val="18"/>
              </w:rPr>
              <w:t xml:space="preserve"> </w:t>
            </w:r>
            <w:proofErr w:type="spellStart"/>
            <w:r w:rsidRPr="009344AD">
              <w:rPr>
                <w:rFonts w:ascii="Times New Roman" w:hAnsi="Times New Roman" w:cs="Times New Roman"/>
                <w:sz w:val="18"/>
                <w:szCs w:val="18"/>
              </w:rPr>
              <w:t>rekreaciju</w:t>
            </w:r>
            <w:proofErr w:type="spellEnd"/>
            <w:r w:rsidRPr="009344AD">
              <w:rPr>
                <w:rFonts w:ascii="Times New Roman" w:hAnsi="Times New Roman" w:cs="Times New Roman"/>
                <w:sz w:val="18"/>
                <w:szCs w:val="18"/>
              </w:rPr>
              <w:t>,</w:t>
            </w:r>
            <w:r w:rsidRPr="009344AD">
              <w:rPr>
                <w:rFonts w:ascii="Times New Roman" w:hAnsi="Times New Roman" w:cs="Times New Roman"/>
                <w:spacing w:val="-4"/>
                <w:sz w:val="18"/>
                <w:szCs w:val="18"/>
              </w:rPr>
              <w:t xml:space="preserve"> </w:t>
            </w:r>
            <w:proofErr w:type="spellStart"/>
            <w:r w:rsidRPr="009344AD">
              <w:rPr>
                <w:rFonts w:ascii="Times New Roman" w:hAnsi="Times New Roman" w:cs="Times New Roman"/>
                <w:sz w:val="18"/>
                <w:szCs w:val="18"/>
              </w:rPr>
              <w:t>kulturu</w:t>
            </w:r>
            <w:proofErr w:type="spellEnd"/>
            <w:r w:rsidRPr="009344AD">
              <w:rPr>
                <w:rFonts w:ascii="Times New Roman" w:hAnsi="Times New Roman" w:cs="Times New Roman"/>
                <w:spacing w:val="-6"/>
                <w:sz w:val="18"/>
                <w:szCs w:val="18"/>
              </w:rPr>
              <w:t xml:space="preserve"> </w:t>
            </w:r>
            <w:proofErr w:type="spellStart"/>
            <w:r w:rsidRPr="009344AD">
              <w:rPr>
                <w:rFonts w:ascii="Times New Roman" w:hAnsi="Times New Roman" w:cs="Times New Roman"/>
                <w:sz w:val="18"/>
                <w:szCs w:val="18"/>
              </w:rPr>
              <w:t>i</w:t>
            </w:r>
            <w:proofErr w:type="spellEnd"/>
            <w:r w:rsidRPr="009344AD">
              <w:rPr>
                <w:rFonts w:ascii="Times New Roman" w:hAnsi="Times New Roman" w:cs="Times New Roman"/>
                <w:spacing w:val="-6"/>
                <w:sz w:val="18"/>
                <w:szCs w:val="18"/>
              </w:rPr>
              <w:t xml:space="preserve"> </w:t>
            </w:r>
            <w:proofErr w:type="spellStart"/>
            <w:r w:rsidRPr="009344AD">
              <w:rPr>
                <w:rFonts w:ascii="Times New Roman" w:hAnsi="Times New Roman" w:cs="Times New Roman"/>
                <w:sz w:val="18"/>
                <w:szCs w:val="18"/>
              </w:rPr>
              <w:t>religiju</w:t>
            </w:r>
            <w:proofErr w:type="spellEnd"/>
            <w:r w:rsidRPr="009344AD">
              <w:rPr>
                <w:rFonts w:ascii="Times New Roman" w:hAnsi="Times New Roman" w:cs="Times New Roman"/>
                <w:spacing w:val="-6"/>
                <w:sz w:val="18"/>
                <w:szCs w:val="18"/>
              </w:rPr>
              <w:t xml:space="preserve"> </w:t>
            </w:r>
            <w:proofErr w:type="spellStart"/>
            <w:r w:rsidRPr="009344AD">
              <w:rPr>
                <w:rFonts w:ascii="Times New Roman" w:hAnsi="Times New Roman" w:cs="Times New Roman"/>
                <w:sz w:val="18"/>
                <w:szCs w:val="18"/>
              </w:rPr>
              <w:t>koji</w:t>
            </w:r>
            <w:proofErr w:type="spellEnd"/>
            <w:r w:rsidRPr="009344AD">
              <w:rPr>
                <w:rFonts w:ascii="Times New Roman" w:hAnsi="Times New Roman" w:cs="Times New Roman"/>
                <w:sz w:val="18"/>
                <w:szCs w:val="18"/>
              </w:rPr>
              <w:t xml:space="preserve"> </w:t>
            </w:r>
            <w:proofErr w:type="spellStart"/>
            <w:r w:rsidRPr="009344AD">
              <w:rPr>
                <w:rFonts w:ascii="Times New Roman" w:hAnsi="Times New Roman" w:cs="Times New Roman"/>
                <w:sz w:val="18"/>
                <w:szCs w:val="18"/>
              </w:rPr>
              <w:t>nisu</w:t>
            </w:r>
            <w:proofErr w:type="spellEnd"/>
            <w:r w:rsidRPr="009344AD">
              <w:rPr>
                <w:rFonts w:ascii="Times New Roman" w:hAnsi="Times New Roman" w:cs="Times New Roman"/>
                <w:sz w:val="18"/>
                <w:szCs w:val="18"/>
              </w:rPr>
              <w:t xml:space="preserve"> </w:t>
            </w:r>
            <w:proofErr w:type="spellStart"/>
            <w:r w:rsidRPr="009344AD">
              <w:rPr>
                <w:rFonts w:ascii="Times New Roman" w:hAnsi="Times New Roman" w:cs="Times New Roman"/>
                <w:sz w:val="18"/>
                <w:szCs w:val="18"/>
              </w:rPr>
              <w:t>drugdje</w:t>
            </w:r>
            <w:proofErr w:type="spellEnd"/>
            <w:r w:rsidRPr="009344AD">
              <w:rPr>
                <w:rFonts w:ascii="Times New Roman" w:hAnsi="Times New Roman" w:cs="Times New Roman"/>
                <w:sz w:val="18"/>
                <w:szCs w:val="18"/>
              </w:rPr>
              <w:t xml:space="preserve"> </w:t>
            </w:r>
            <w:proofErr w:type="spellStart"/>
            <w:r w:rsidRPr="009344AD">
              <w:rPr>
                <w:rFonts w:ascii="Times New Roman" w:hAnsi="Times New Roman" w:cs="Times New Roman"/>
                <w:sz w:val="18"/>
                <w:szCs w:val="18"/>
              </w:rPr>
              <w:t>svrstani</w:t>
            </w:r>
            <w:proofErr w:type="spellEnd"/>
          </w:p>
        </w:tc>
        <w:tc>
          <w:tcPr>
            <w:tcW w:w="1811" w:type="dxa"/>
            <w:tcBorders>
              <w:top w:val="single" w:sz="8" w:space="0" w:color="000000"/>
              <w:left w:val="single" w:sz="2" w:space="0" w:color="000000"/>
              <w:bottom w:val="single" w:sz="8" w:space="0" w:color="000000"/>
              <w:right w:val="single" w:sz="2" w:space="0" w:color="000000"/>
            </w:tcBorders>
            <w:shd w:val="clear" w:color="auto" w:fill="E6E6E6"/>
          </w:tcPr>
          <w:p w14:paraId="2CEA080B" w14:textId="77777777" w:rsidR="00E07E4A" w:rsidRPr="009344AD" w:rsidRDefault="00E07E4A" w:rsidP="00E07E4A">
            <w:pPr>
              <w:pStyle w:val="TableParagraph"/>
              <w:spacing w:before="11"/>
              <w:ind w:right="109"/>
              <w:rPr>
                <w:rFonts w:ascii="Times New Roman" w:hAnsi="Times New Roman" w:cs="Times New Roman"/>
                <w:b/>
                <w:sz w:val="18"/>
                <w:szCs w:val="18"/>
              </w:rPr>
            </w:pPr>
            <w:r w:rsidRPr="009344AD">
              <w:rPr>
                <w:rFonts w:ascii="Times New Roman" w:hAnsi="Times New Roman" w:cs="Times New Roman"/>
                <w:b/>
                <w:spacing w:val="-2"/>
                <w:sz w:val="18"/>
                <w:szCs w:val="18"/>
              </w:rPr>
              <w:t>500,00</w:t>
            </w:r>
          </w:p>
        </w:tc>
        <w:tc>
          <w:tcPr>
            <w:tcW w:w="1810" w:type="dxa"/>
            <w:tcBorders>
              <w:top w:val="single" w:sz="8" w:space="0" w:color="000000"/>
              <w:left w:val="single" w:sz="2" w:space="0" w:color="000000"/>
              <w:bottom w:val="single" w:sz="8" w:space="0" w:color="000000"/>
              <w:right w:val="single" w:sz="2" w:space="0" w:color="000000"/>
            </w:tcBorders>
            <w:shd w:val="clear" w:color="auto" w:fill="E6E6E6"/>
          </w:tcPr>
          <w:p w14:paraId="29436716" w14:textId="77777777" w:rsidR="00E07E4A" w:rsidRPr="009344AD" w:rsidRDefault="00E07E4A" w:rsidP="00E07E4A">
            <w:pPr>
              <w:pStyle w:val="TableParagraph"/>
              <w:spacing w:before="11"/>
              <w:ind w:right="102"/>
              <w:rPr>
                <w:rFonts w:ascii="Times New Roman" w:hAnsi="Times New Roman" w:cs="Times New Roman"/>
                <w:b/>
                <w:sz w:val="18"/>
                <w:szCs w:val="18"/>
              </w:rPr>
            </w:pPr>
            <w:r w:rsidRPr="009344AD">
              <w:rPr>
                <w:rFonts w:ascii="Times New Roman" w:hAnsi="Times New Roman" w:cs="Times New Roman"/>
                <w:b/>
                <w:spacing w:val="-2"/>
                <w:sz w:val="18"/>
                <w:szCs w:val="18"/>
              </w:rPr>
              <w:t>500,00</w:t>
            </w:r>
          </w:p>
        </w:tc>
        <w:tc>
          <w:tcPr>
            <w:tcW w:w="1832" w:type="dxa"/>
            <w:tcBorders>
              <w:top w:val="single" w:sz="8" w:space="0" w:color="000000"/>
              <w:left w:val="single" w:sz="2" w:space="0" w:color="000000"/>
              <w:bottom w:val="single" w:sz="8" w:space="0" w:color="000000"/>
              <w:right w:val="nil"/>
            </w:tcBorders>
            <w:shd w:val="clear" w:color="auto" w:fill="E6E6E6"/>
          </w:tcPr>
          <w:p w14:paraId="19D68FB6" w14:textId="77777777" w:rsidR="00E07E4A" w:rsidRPr="009344AD" w:rsidRDefault="00E07E4A" w:rsidP="00E07E4A">
            <w:pPr>
              <w:pStyle w:val="TableParagraph"/>
              <w:spacing w:before="11"/>
              <w:ind w:right="105"/>
              <w:rPr>
                <w:rFonts w:ascii="Times New Roman" w:hAnsi="Times New Roman" w:cs="Times New Roman"/>
                <w:b/>
                <w:sz w:val="18"/>
                <w:szCs w:val="18"/>
              </w:rPr>
            </w:pPr>
            <w:r w:rsidRPr="009344AD">
              <w:rPr>
                <w:rFonts w:ascii="Times New Roman" w:hAnsi="Times New Roman" w:cs="Times New Roman"/>
                <w:b/>
                <w:spacing w:val="-2"/>
                <w:sz w:val="18"/>
                <w:szCs w:val="18"/>
              </w:rPr>
              <w:t>500,00</w:t>
            </w:r>
          </w:p>
        </w:tc>
      </w:tr>
      <w:tr w:rsidR="00E07E4A" w:rsidRPr="009344AD" w14:paraId="6FCB1B69" w14:textId="77777777" w:rsidTr="00E07E4A">
        <w:trPr>
          <w:trHeight w:val="615"/>
        </w:trPr>
        <w:tc>
          <w:tcPr>
            <w:tcW w:w="1141" w:type="dxa"/>
            <w:tcBorders>
              <w:top w:val="single" w:sz="8" w:space="0" w:color="000000"/>
              <w:left w:val="nil"/>
              <w:bottom w:val="single" w:sz="8" w:space="0" w:color="000000"/>
              <w:right w:val="single" w:sz="2" w:space="0" w:color="000000"/>
            </w:tcBorders>
            <w:shd w:val="clear" w:color="auto" w:fill="E6E6E6"/>
          </w:tcPr>
          <w:p w14:paraId="4A0450C0" w14:textId="77777777" w:rsidR="00E07E4A" w:rsidRPr="009344AD" w:rsidRDefault="00E07E4A" w:rsidP="00E07E4A">
            <w:pPr>
              <w:pStyle w:val="TableParagraph"/>
              <w:ind w:left="7"/>
              <w:jc w:val="center"/>
              <w:rPr>
                <w:rFonts w:ascii="Times New Roman" w:hAnsi="Times New Roman" w:cs="Times New Roman"/>
                <w:b/>
                <w:sz w:val="18"/>
                <w:szCs w:val="18"/>
              </w:rPr>
            </w:pPr>
            <w:r w:rsidRPr="009344AD">
              <w:rPr>
                <w:rFonts w:ascii="Times New Roman" w:hAnsi="Times New Roman" w:cs="Times New Roman"/>
                <w:b/>
                <w:sz w:val="18"/>
                <w:szCs w:val="18"/>
              </w:rPr>
              <w:t>Akt.</w:t>
            </w:r>
            <w:r w:rsidRPr="009344AD">
              <w:rPr>
                <w:rFonts w:ascii="Times New Roman" w:hAnsi="Times New Roman" w:cs="Times New Roman"/>
                <w:b/>
                <w:spacing w:val="10"/>
                <w:sz w:val="18"/>
                <w:szCs w:val="18"/>
              </w:rPr>
              <w:t xml:space="preserve"> </w:t>
            </w:r>
            <w:r w:rsidRPr="009344AD">
              <w:rPr>
                <w:rFonts w:ascii="Times New Roman" w:hAnsi="Times New Roman" w:cs="Times New Roman"/>
                <w:b/>
                <w:spacing w:val="-2"/>
                <w:sz w:val="18"/>
                <w:szCs w:val="18"/>
              </w:rPr>
              <w:t>A101902</w:t>
            </w:r>
          </w:p>
        </w:tc>
        <w:tc>
          <w:tcPr>
            <w:tcW w:w="4051" w:type="dxa"/>
            <w:tcBorders>
              <w:top w:val="single" w:sz="8" w:space="0" w:color="000000"/>
              <w:left w:val="single" w:sz="2" w:space="0" w:color="000000"/>
              <w:bottom w:val="single" w:sz="8" w:space="0" w:color="000000"/>
              <w:right w:val="single" w:sz="2" w:space="0" w:color="000000"/>
            </w:tcBorders>
            <w:shd w:val="clear" w:color="auto" w:fill="E6E6E6"/>
          </w:tcPr>
          <w:p w14:paraId="229AC4B9" w14:textId="77777777" w:rsidR="00E07E4A" w:rsidRPr="009344AD" w:rsidRDefault="00E07E4A" w:rsidP="00E07E4A">
            <w:pPr>
              <w:pStyle w:val="TableParagraph"/>
              <w:ind w:left="76"/>
              <w:rPr>
                <w:rFonts w:ascii="Times New Roman" w:hAnsi="Times New Roman" w:cs="Times New Roman"/>
                <w:b/>
                <w:sz w:val="18"/>
                <w:szCs w:val="18"/>
              </w:rPr>
            </w:pPr>
            <w:proofErr w:type="spellStart"/>
            <w:r w:rsidRPr="009344AD">
              <w:rPr>
                <w:rFonts w:ascii="Times New Roman" w:hAnsi="Times New Roman" w:cs="Times New Roman"/>
                <w:b/>
                <w:sz w:val="18"/>
                <w:szCs w:val="18"/>
              </w:rPr>
              <w:t>Praćenje</w:t>
            </w:r>
            <w:proofErr w:type="spellEnd"/>
            <w:r w:rsidRPr="009344AD">
              <w:rPr>
                <w:rFonts w:ascii="Times New Roman" w:hAnsi="Times New Roman" w:cs="Times New Roman"/>
                <w:b/>
                <w:sz w:val="18"/>
                <w:szCs w:val="18"/>
              </w:rPr>
              <w:t xml:space="preserve"> </w:t>
            </w:r>
            <w:proofErr w:type="spellStart"/>
            <w:r w:rsidRPr="009344AD">
              <w:rPr>
                <w:rFonts w:ascii="Times New Roman" w:hAnsi="Times New Roman" w:cs="Times New Roman"/>
                <w:b/>
                <w:sz w:val="18"/>
                <w:szCs w:val="18"/>
              </w:rPr>
              <w:t>programa</w:t>
            </w:r>
            <w:proofErr w:type="spellEnd"/>
            <w:r w:rsidRPr="009344AD">
              <w:rPr>
                <w:rFonts w:ascii="Times New Roman" w:hAnsi="Times New Roman" w:cs="Times New Roman"/>
                <w:b/>
                <w:spacing w:val="3"/>
                <w:sz w:val="18"/>
                <w:szCs w:val="18"/>
              </w:rPr>
              <w:t xml:space="preserve"> </w:t>
            </w:r>
            <w:r w:rsidRPr="009344AD">
              <w:rPr>
                <w:rFonts w:ascii="Times New Roman" w:hAnsi="Times New Roman" w:cs="Times New Roman"/>
                <w:b/>
                <w:sz w:val="18"/>
                <w:szCs w:val="18"/>
              </w:rPr>
              <w:t>u</w:t>
            </w:r>
            <w:r w:rsidRPr="009344AD">
              <w:rPr>
                <w:rFonts w:ascii="Times New Roman" w:hAnsi="Times New Roman" w:cs="Times New Roman"/>
                <w:b/>
                <w:spacing w:val="2"/>
                <w:sz w:val="18"/>
                <w:szCs w:val="18"/>
              </w:rPr>
              <w:t xml:space="preserve"> </w:t>
            </w:r>
            <w:proofErr w:type="spellStart"/>
            <w:r w:rsidRPr="009344AD">
              <w:rPr>
                <w:rFonts w:ascii="Times New Roman" w:hAnsi="Times New Roman" w:cs="Times New Roman"/>
                <w:b/>
                <w:sz w:val="18"/>
                <w:szCs w:val="18"/>
              </w:rPr>
              <w:t>turizmu</w:t>
            </w:r>
            <w:proofErr w:type="spellEnd"/>
            <w:r w:rsidRPr="009344AD">
              <w:rPr>
                <w:rFonts w:ascii="Times New Roman" w:hAnsi="Times New Roman" w:cs="Times New Roman"/>
                <w:b/>
                <w:spacing w:val="3"/>
                <w:sz w:val="18"/>
                <w:szCs w:val="18"/>
              </w:rPr>
              <w:t xml:space="preserve"> </w:t>
            </w:r>
            <w:r w:rsidRPr="009344AD">
              <w:rPr>
                <w:rFonts w:ascii="Times New Roman" w:hAnsi="Times New Roman" w:cs="Times New Roman"/>
                <w:b/>
                <w:spacing w:val="-2"/>
                <w:sz w:val="18"/>
                <w:szCs w:val="18"/>
              </w:rPr>
              <w:t>općine</w:t>
            </w:r>
          </w:p>
          <w:p w14:paraId="2679A10F" w14:textId="77777777" w:rsidR="00E07E4A" w:rsidRPr="009344AD" w:rsidRDefault="00E07E4A" w:rsidP="00E07E4A">
            <w:pPr>
              <w:pStyle w:val="TableParagraph"/>
              <w:spacing w:before="48"/>
              <w:ind w:left="76" w:right="201"/>
              <w:rPr>
                <w:rFonts w:ascii="Times New Roman" w:hAnsi="Times New Roman" w:cs="Times New Roman"/>
                <w:sz w:val="18"/>
                <w:szCs w:val="18"/>
              </w:rPr>
            </w:pPr>
            <w:proofErr w:type="spellStart"/>
            <w:r w:rsidRPr="009344AD">
              <w:rPr>
                <w:rFonts w:ascii="Times New Roman" w:hAnsi="Times New Roman" w:cs="Times New Roman"/>
                <w:sz w:val="18"/>
                <w:szCs w:val="18"/>
              </w:rPr>
              <w:t>Funkcija</w:t>
            </w:r>
            <w:proofErr w:type="spellEnd"/>
            <w:r w:rsidRPr="009344AD">
              <w:rPr>
                <w:rFonts w:ascii="Times New Roman" w:hAnsi="Times New Roman" w:cs="Times New Roman"/>
                <w:sz w:val="18"/>
                <w:szCs w:val="18"/>
              </w:rPr>
              <w:t>:</w:t>
            </w:r>
            <w:r w:rsidRPr="009344AD">
              <w:rPr>
                <w:rFonts w:ascii="Times New Roman" w:hAnsi="Times New Roman" w:cs="Times New Roman"/>
                <w:spacing w:val="-4"/>
                <w:sz w:val="18"/>
                <w:szCs w:val="18"/>
              </w:rPr>
              <w:t xml:space="preserve"> </w:t>
            </w:r>
            <w:r w:rsidRPr="009344AD">
              <w:rPr>
                <w:rFonts w:ascii="Times New Roman" w:hAnsi="Times New Roman" w:cs="Times New Roman"/>
                <w:sz w:val="18"/>
                <w:szCs w:val="18"/>
              </w:rPr>
              <w:t>0860</w:t>
            </w:r>
            <w:r w:rsidRPr="009344AD">
              <w:rPr>
                <w:rFonts w:ascii="Times New Roman" w:hAnsi="Times New Roman" w:cs="Times New Roman"/>
                <w:spacing w:val="-5"/>
                <w:sz w:val="18"/>
                <w:szCs w:val="18"/>
              </w:rPr>
              <w:t xml:space="preserve"> </w:t>
            </w:r>
            <w:proofErr w:type="spellStart"/>
            <w:r w:rsidRPr="009344AD">
              <w:rPr>
                <w:rFonts w:ascii="Times New Roman" w:hAnsi="Times New Roman" w:cs="Times New Roman"/>
                <w:sz w:val="18"/>
                <w:szCs w:val="18"/>
              </w:rPr>
              <w:t>Rashodi</w:t>
            </w:r>
            <w:proofErr w:type="spellEnd"/>
            <w:r w:rsidRPr="009344AD">
              <w:rPr>
                <w:rFonts w:ascii="Times New Roman" w:hAnsi="Times New Roman" w:cs="Times New Roman"/>
                <w:spacing w:val="-6"/>
                <w:sz w:val="18"/>
                <w:szCs w:val="18"/>
              </w:rPr>
              <w:t xml:space="preserve"> </w:t>
            </w:r>
            <w:r w:rsidRPr="009344AD">
              <w:rPr>
                <w:rFonts w:ascii="Times New Roman" w:hAnsi="Times New Roman" w:cs="Times New Roman"/>
                <w:sz w:val="18"/>
                <w:szCs w:val="18"/>
              </w:rPr>
              <w:t>za</w:t>
            </w:r>
            <w:r w:rsidRPr="009344AD">
              <w:rPr>
                <w:rFonts w:ascii="Times New Roman" w:hAnsi="Times New Roman" w:cs="Times New Roman"/>
                <w:spacing w:val="-6"/>
                <w:sz w:val="18"/>
                <w:szCs w:val="18"/>
              </w:rPr>
              <w:t xml:space="preserve"> </w:t>
            </w:r>
            <w:proofErr w:type="spellStart"/>
            <w:r w:rsidRPr="009344AD">
              <w:rPr>
                <w:rFonts w:ascii="Times New Roman" w:hAnsi="Times New Roman" w:cs="Times New Roman"/>
                <w:sz w:val="18"/>
                <w:szCs w:val="18"/>
              </w:rPr>
              <w:t>rekreaciju</w:t>
            </w:r>
            <w:proofErr w:type="spellEnd"/>
            <w:r w:rsidRPr="009344AD">
              <w:rPr>
                <w:rFonts w:ascii="Times New Roman" w:hAnsi="Times New Roman" w:cs="Times New Roman"/>
                <w:sz w:val="18"/>
                <w:szCs w:val="18"/>
              </w:rPr>
              <w:t>,</w:t>
            </w:r>
            <w:r w:rsidRPr="009344AD">
              <w:rPr>
                <w:rFonts w:ascii="Times New Roman" w:hAnsi="Times New Roman" w:cs="Times New Roman"/>
                <w:spacing w:val="-4"/>
                <w:sz w:val="18"/>
                <w:szCs w:val="18"/>
              </w:rPr>
              <w:t xml:space="preserve"> </w:t>
            </w:r>
            <w:proofErr w:type="spellStart"/>
            <w:r w:rsidRPr="009344AD">
              <w:rPr>
                <w:rFonts w:ascii="Times New Roman" w:hAnsi="Times New Roman" w:cs="Times New Roman"/>
                <w:sz w:val="18"/>
                <w:szCs w:val="18"/>
              </w:rPr>
              <w:t>kulturu</w:t>
            </w:r>
            <w:proofErr w:type="spellEnd"/>
            <w:r w:rsidRPr="009344AD">
              <w:rPr>
                <w:rFonts w:ascii="Times New Roman" w:hAnsi="Times New Roman" w:cs="Times New Roman"/>
                <w:spacing w:val="-6"/>
                <w:sz w:val="18"/>
                <w:szCs w:val="18"/>
              </w:rPr>
              <w:t xml:space="preserve"> </w:t>
            </w:r>
            <w:proofErr w:type="spellStart"/>
            <w:r w:rsidRPr="009344AD">
              <w:rPr>
                <w:rFonts w:ascii="Times New Roman" w:hAnsi="Times New Roman" w:cs="Times New Roman"/>
                <w:sz w:val="18"/>
                <w:szCs w:val="18"/>
              </w:rPr>
              <w:t>i</w:t>
            </w:r>
            <w:proofErr w:type="spellEnd"/>
            <w:r w:rsidRPr="009344AD">
              <w:rPr>
                <w:rFonts w:ascii="Times New Roman" w:hAnsi="Times New Roman" w:cs="Times New Roman"/>
                <w:spacing w:val="-6"/>
                <w:sz w:val="18"/>
                <w:szCs w:val="18"/>
              </w:rPr>
              <w:t xml:space="preserve"> </w:t>
            </w:r>
            <w:proofErr w:type="spellStart"/>
            <w:r w:rsidRPr="009344AD">
              <w:rPr>
                <w:rFonts w:ascii="Times New Roman" w:hAnsi="Times New Roman" w:cs="Times New Roman"/>
                <w:sz w:val="18"/>
                <w:szCs w:val="18"/>
              </w:rPr>
              <w:t>religiju</w:t>
            </w:r>
            <w:proofErr w:type="spellEnd"/>
            <w:r w:rsidRPr="009344AD">
              <w:rPr>
                <w:rFonts w:ascii="Times New Roman" w:hAnsi="Times New Roman" w:cs="Times New Roman"/>
                <w:spacing w:val="-6"/>
                <w:sz w:val="18"/>
                <w:szCs w:val="18"/>
              </w:rPr>
              <w:t xml:space="preserve"> </w:t>
            </w:r>
            <w:proofErr w:type="spellStart"/>
            <w:r w:rsidRPr="009344AD">
              <w:rPr>
                <w:rFonts w:ascii="Times New Roman" w:hAnsi="Times New Roman" w:cs="Times New Roman"/>
                <w:sz w:val="18"/>
                <w:szCs w:val="18"/>
              </w:rPr>
              <w:t>koji</w:t>
            </w:r>
            <w:proofErr w:type="spellEnd"/>
            <w:r w:rsidRPr="009344AD">
              <w:rPr>
                <w:rFonts w:ascii="Times New Roman" w:hAnsi="Times New Roman" w:cs="Times New Roman"/>
                <w:sz w:val="18"/>
                <w:szCs w:val="18"/>
              </w:rPr>
              <w:t xml:space="preserve"> </w:t>
            </w:r>
            <w:proofErr w:type="spellStart"/>
            <w:r w:rsidRPr="009344AD">
              <w:rPr>
                <w:rFonts w:ascii="Times New Roman" w:hAnsi="Times New Roman" w:cs="Times New Roman"/>
                <w:sz w:val="18"/>
                <w:szCs w:val="18"/>
              </w:rPr>
              <w:t>nisu</w:t>
            </w:r>
            <w:proofErr w:type="spellEnd"/>
            <w:r w:rsidRPr="009344AD">
              <w:rPr>
                <w:rFonts w:ascii="Times New Roman" w:hAnsi="Times New Roman" w:cs="Times New Roman"/>
                <w:sz w:val="18"/>
                <w:szCs w:val="18"/>
              </w:rPr>
              <w:t xml:space="preserve"> </w:t>
            </w:r>
            <w:proofErr w:type="spellStart"/>
            <w:r w:rsidRPr="009344AD">
              <w:rPr>
                <w:rFonts w:ascii="Times New Roman" w:hAnsi="Times New Roman" w:cs="Times New Roman"/>
                <w:sz w:val="18"/>
                <w:szCs w:val="18"/>
              </w:rPr>
              <w:t>drugdje</w:t>
            </w:r>
            <w:proofErr w:type="spellEnd"/>
            <w:r w:rsidRPr="009344AD">
              <w:rPr>
                <w:rFonts w:ascii="Times New Roman" w:hAnsi="Times New Roman" w:cs="Times New Roman"/>
                <w:sz w:val="18"/>
                <w:szCs w:val="18"/>
              </w:rPr>
              <w:t xml:space="preserve"> </w:t>
            </w:r>
            <w:proofErr w:type="spellStart"/>
            <w:r w:rsidRPr="009344AD">
              <w:rPr>
                <w:rFonts w:ascii="Times New Roman" w:hAnsi="Times New Roman" w:cs="Times New Roman"/>
                <w:sz w:val="18"/>
                <w:szCs w:val="18"/>
              </w:rPr>
              <w:t>svrstani</w:t>
            </w:r>
            <w:proofErr w:type="spellEnd"/>
          </w:p>
        </w:tc>
        <w:tc>
          <w:tcPr>
            <w:tcW w:w="1811" w:type="dxa"/>
            <w:tcBorders>
              <w:top w:val="single" w:sz="8" w:space="0" w:color="000000"/>
              <w:left w:val="single" w:sz="2" w:space="0" w:color="000000"/>
              <w:bottom w:val="single" w:sz="8" w:space="0" w:color="000000"/>
              <w:right w:val="single" w:sz="2" w:space="0" w:color="000000"/>
            </w:tcBorders>
            <w:shd w:val="clear" w:color="auto" w:fill="E6E6E6"/>
          </w:tcPr>
          <w:p w14:paraId="23248A9A" w14:textId="77777777" w:rsidR="00E07E4A" w:rsidRPr="009344AD" w:rsidRDefault="00E07E4A" w:rsidP="00E07E4A">
            <w:pPr>
              <w:pStyle w:val="TableParagraph"/>
              <w:ind w:right="109"/>
              <w:rPr>
                <w:rFonts w:ascii="Times New Roman" w:hAnsi="Times New Roman" w:cs="Times New Roman"/>
                <w:b/>
                <w:sz w:val="18"/>
                <w:szCs w:val="18"/>
              </w:rPr>
            </w:pPr>
            <w:r w:rsidRPr="009344AD">
              <w:rPr>
                <w:rFonts w:ascii="Times New Roman" w:hAnsi="Times New Roman" w:cs="Times New Roman"/>
                <w:b/>
                <w:spacing w:val="-2"/>
                <w:sz w:val="18"/>
                <w:szCs w:val="18"/>
              </w:rPr>
              <w:t>500,00</w:t>
            </w:r>
          </w:p>
        </w:tc>
        <w:tc>
          <w:tcPr>
            <w:tcW w:w="1810" w:type="dxa"/>
            <w:tcBorders>
              <w:top w:val="single" w:sz="8" w:space="0" w:color="000000"/>
              <w:left w:val="single" w:sz="2" w:space="0" w:color="000000"/>
              <w:bottom w:val="single" w:sz="8" w:space="0" w:color="000000"/>
              <w:right w:val="single" w:sz="2" w:space="0" w:color="000000"/>
            </w:tcBorders>
            <w:shd w:val="clear" w:color="auto" w:fill="E6E6E6"/>
          </w:tcPr>
          <w:p w14:paraId="4BE5FABB" w14:textId="77777777" w:rsidR="00E07E4A" w:rsidRPr="009344AD" w:rsidRDefault="00E07E4A" w:rsidP="00E07E4A">
            <w:pPr>
              <w:pStyle w:val="TableParagraph"/>
              <w:ind w:right="102"/>
              <w:rPr>
                <w:rFonts w:ascii="Times New Roman" w:hAnsi="Times New Roman" w:cs="Times New Roman"/>
                <w:b/>
                <w:sz w:val="18"/>
                <w:szCs w:val="18"/>
              </w:rPr>
            </w:pPr>
            <w:r w:rsidRPr="009344AD">
              <w:rPr>
                <w:rFonts w:ascii="Times New Roman" w:hAnsi="Times New Roman" w:cs="Times New Roman"/>
                <w:b/>
                <w:spacing w:val="-2"/>
                <w:sz w:val="18"/>
                <w:szCs w:val="18"/>
              </w:rPr>
              <w:t>500,00</w:t>
            </w:r>
          </w:p>
        </w:tc>
        <w:tc>
          <w:tcPr>
            <w:tcW w:w="1832" w:type="dxa"/>
            <w:tcBorders>
              <w:top w:val="single" w:sz="8" w:space="0" w:color="000000"/>
              <w:left w:val="single" w:sz="2" w:space="0" w:color="000000"/>
              <w:bottom w:val="single" w:sz="8" w:space="0" w:color="000000"/>
              <w:right w:val="nil"/>
            </w:tcBorders>
            <w:shd w:val="clear" w:color="auto" w:fill="E6E6E6"/>
          </w:tcPr>
          <w:p w14:paraId="50D0A808" w14:textId="77777777" w:rsidR="00E07E4A" w:rsidRPr="009344AD" w:rsidRDefault="00E07E4A" w:rsidP="00E07E4A">
            <w:pPr>
              <w:pStyle w:val="TableParagraph"/>
              <w:ind w:right="105"/>
              <w:rPr>
                <w:rFonts w:ascii="Times New Roman" w:hAnsi="Times New Roman" w:cs="Times New Roman"/>
                <w:b/>
                <w:sz w:val="18"/>
                <w:szCs w:val="18"/>
              </w:rPr>
            </w:pPr>
            <w:r w:rsidRPr="009344AD">
              <w:rPr>
                <w:rFonts w:ascii="Times New Roman" w:hAnsi="Times New Roman" w:cs="Times New Roman"/>
                <w:b/>
                <w:spacing w:val="-2"/>
                <w:sz w:val="18"/>
                <w:szCs w:val="18"/>
              </w:rPr>
              <w:t>500,00</w:t>
            </w:r>
          </w:p>
        </w:tc>
      </w:tr>
      <w:tr w:rsidR="00E07E4A" w:rsidRPr="009344AD" w14:paraId="08593324" w14:textId="77777777" w:rsidTr="00E07E4A">
        <w:trPr>
          <w:trHeight w:val="617"/>
        </w:trPr>
        <w:tc>
          <w:tcPr>
            <w:tcW w:w="1141" w:type="dxa"/>
            <w:tcBorders>
              <w:top w:val="single" w:sz="8" w:space="0" w:color="000000"/>
              <w:left w:val="nil"/>
              <w:bottom w:val="single" w:sz="8" w:space="0" w:color="000000"/>
              <w:right w:val="single" w:sz="2" w:space="0" w:color="000000"/>
            </w:tcBorders>
            <w:shd w:val="clear" w:color="auto" w:fill="E6E6E6"/>
          </w:tcPr>
          <w:p w14:paraId="5DE7898C" w14:textId="77777777" w:rsidR="00E07E4A" w:rsidRPr="009344AD" w:rsidRDefault="00E07E4A" w:rsidP="00E07E4A">
            <w:pPr>
              <w:pStyle w:val="TableParagraph"/>
              <w:spacing w:before="11"/>
              <w:ind w:left="7"/>
              <w:jc w:val="center"/>
              <w:rPr>
                <w:rFonts w:ascii="Times New Roman" w:hAnsi="Times New Roman" w:cs="Times New Roman"/>
                <w:b/>
                <w:sz w:val="18"/>
                <w:szCs w:val="18"/>
              </w:rPr>
            </w:pPr>
            <w:r w:rsidRPr="009344AD">
              <w:rPr>
                <w:rFonts w:ascii="Times New Roman" w:hAnsi="Times New Roman" w:cs="Times New Roman"/>
                <w:b/>
                <w:sz w:val="18"/>
                <w:szCs w:val="18"/>
              </w:rPr>
              <w:t>Akt.</w:t>
            </w:r>
            <w:r w:rsidRPr="009344AD">
              <w:rPr>
                <w:rFonts w:ascii="Times New Roman" w:hAnsi="Times New Roman" w:cs="Times New Roman"/>
                <w:b/>
                <w:spacing w:val="10"/>
                <w:sz w:val="18"/>
                <w:szCs w:val="18"/>
              </w:rPr>
              <w:t xml:space="preserve"> </w:t>
            </w:r>
            <w:r w:rsidRPr="009344AD">
              <w:rPr>
                <w:rFonts w:ascii="Times New Roman" w:hAnsi="Times New Roman" w:cs="Times New Roman"/>
                <w:b/>
                <w:spacing w:val="-2"/>
                <w:sz w:val="18"/>
                <w:szCs w:val="18"/>
              </w:rPr>
              <w:t>A101903</w:t>
            </w:r>
          </w:p>
        </w:tc>
        <w:tc>
          <w:tcPr>
            <w:tcW w:w="4051" w:type="dxa"/>
            <w:tcBorders>
              <w:top w:val="single" w:sz="8" w:space="0" w:color="000000"/>
              <w:left w:val="single" w:sz="2" w:space="0" w:color="000000"/>
              <w:bottom w:val="single" w:sz="8" w:space="0" w:color="000000"/>
              <w:right w:val="single" w:sz="2" w:space="0" w:color="000000"/>
            </w:tcBorders>
            <w:shd w:val="clear" w:color="auto" w:fill="E6E6E6"/>
          </w:tcPr>
          <w:p w14:paraId="1694AA2F" w14:textId="77777777" w:rsidR="00E07E4A" w:rsidRPr="009344AD" w:rsidRDefault="00E07E4A" w:rsidP="00E07E4A">
            <w:pPr>
              <w:pStyle w:val="TableParagraph"/>
              <w:spacing w:before="11"/>
              <w:ind w:left="76"/>
              <w:rPr>
                <w:rFonts w:ascii="Times New Roman" w:hAnsi="Times New Roman" w:cs="Times New Roman"/>
                <w:b/>
                <w:sz w:val="18"/>
                <w:szCs w:val="18"/>
              </w:rPr>
            </w:pPr>
            <w:proofErr w:type="spellStart"/>
            <w:r w:rsidRPr="009344AD">
              <w:rPr>
                <w:rFonts w:ascii="Times New Roman" w:hAnsi="Times New Roman" w:cs="Times New Roman"/>
                <w:b/>
                <w:sz w:val="18"/>
                <w:szCs w:val="18"/>
              </w:rPr>
              <w:t>Turistička</w:t>
            </w:r>
            <w:proofErr w:type="spellEnd"/>
            <w:r w:rsidRPr="009344AD">
              <w:rPr>
                <w:rFonts w:ascii="Times New Roman" w:hAnsi="Times New Roman" w:cs="Times New Roman"/>
                <w:b/>
                <w:spacing w:val="2"/>
                <w:sz w:val="18"/>
                <w:szCs w:val="18"/>
              </w:rPr>
              <w:t xml:space="preserve"> </w:t>
            </w:r>
            <w:proofErr w:type="spellStart"/>
            <w:r w:rsidRPr="009344AD">
              <w:rPr>
                <w:rFonts w:ascii="Times New Roman" w:hAnsi="Times New Roman" w:cs="Times New Roman"/>
                <w:b/>
                <w:sz w:val="18"/>
                <w:szCs w:val="18"/>
              </w:rPr>
              <w:t>zajednica</w:t>
            </w:r>
            <w:proofErr w:type="spellEnd"/>
            <w:r w:rsidRPr="009344AD">
              <w:rPr>
                <w:rFonts w:ascii="Times New Roman" w:hAnsi="Times New Roman" w:cs="Times New Roman"/>
                <w:b/>
                <w:spacing w:val="3"/>
                <w:sz w:val="18"/>
                <w:szCs w:val="18"/>
              </w:rPr>
              <w:t xml:space="preserve"> </w:t>
            </w:r>
            <w:proofErr w:type="spellStart"/>
            <w:r w:rsidRPr="009344AD">
              <w:rPr>
                <w:rFonts w:ascii="Times New Roman" w:hAnsi="Times New Roman" w:cs="Times New Roman"/>
                <w:b/>
                <w:sz w:val="18"/>
                <w:szCs w:val="18"/>
              </w:rPr>
              <w:t>Bilogora</w:t>
            </w:r>
            <w:proofErr w:type="spellEnd"/>
            <w:r w:rsidRPr="009344AD">
              <w:rPr>
                <w:rFonts w:ascii="Times New Roman" w:hAnsi="Times New Roman" w:cs="Times New Roman"/>
                <w:b/>
                <w:sz w:val="18"/>
                <w:szCs w:val="18"/>
              </w:rPr>
              <w:t>-</w:t>
            </w:r>
            <w:r w:rsidRPr="009344AD">
              <w:rPr>
                <w:rFonts w:ascii="Times New Roman" w:hAnsi="Times New Roman" w:cs="Times New Roman"/>
                <w:b/>
                <w:spacing w:val="-5"/>
                <w:sz w:val="18"/>
                <w:szCs w:val="18"/>
              </w:rPr>
              <w:t>BBŽ</w:t>
            </w:r>
          </w:p>
          <w:p w14:paraId="60519D3F" w14:textId="77777777" w:rsidR="00E07E4A" w:rsidRPr="009344AD" w:rsidRDefault="00E07E4A" w:rsidP="00E07E4A">
            <w:pPr>
              <w:pStyle w:val="TableParagraph"/>
              <w:spacing w:before="48"/>
              <w:ind w:left="76" w:right="201"/>
              <w:rPr>
                <w:rFonts w:ascii="Times New Roman" w:hAnsi="Times New Roman" w:cs="Times New Roman"/>
                <w:sz w:val="18"/>
                <w:szCs w:val="18"/>
              </w:rPr>
            </w:pPr>
            <w:proofErr w:type="spellStart"/>
            <w:r w:rsidRPr="009344AD">
              <w:rPr>
                <w:rFonts w:ascii="Times New Roman" w:hAnsi="Times New Roman" w:cs="Times New Roman"/>
                <w:sz w:val="18"/>
                <w:szCs w:val="18"/>
              </w:rPr>
              <w:t>Funkcija</w:t>
            </w:r>
            <w:proofErr w:type="spellEnd"/>
            <w:r w:rsidRPr="009344AD">
              <w:rPr>
                <w:rFonts w:ascii="Times New Roman" w:hAnsi="Times New Roman" w:cs="Times New Roman"/>
                <w:sz w:val="18"/>
                <w:szCs w:val="18"/>
              </w:rPr>
              <w:t>:</w:t>
            </w:r>
            <w:r w:rsidRPr="009344AD">
              <w:rPr>
                <w:rFonts w:ascii="Times New Roman" w:hAnsi="Times New Roman" w:cs="Times New Roman"/>
                <w:spacing w:val="-4"/>
                <w:sz w:val="18"/>
                <w:szCs w:val="18"/>
              </w:rPr>
              <w:t xml:space="preserve"> </w:t>
            </w:r>
            <w:r w:rsidRPr="009344AD">
              <w:rPr>
                <w:rFonts w:ascii="Times New Roman" w:hAnsi="Times New Roman" w:cs="Times New Roman"/>
                <w:sz w:val="18"/>
                <w:szCs w:val="18"/>
              </w:rPr>
              <w:t>0860</w:t>
            </w:r>
            <w:r w:rsidRPr="009344AD">
              <w:rPr>
                <w:rFonts w:ascii="Times New Roman" w:hAnsi="Times New Roman" w:cs="Times New Roman"/>
                <w:spacing w:val="-4"/>
                <w:sz w:val="18"/>
                <w:szCs w:val="18"/>
              </w:rPr>
              <w:t xml:space="preserve"> </w:t>
            </w:r>
            <w:proofErr w:type="spellStart"/>
            <w:r w:rsidRPr="009344AD">
              <w:rPr>
                <w:rFonts w:ascii="Times New Roman" w:hAnsi="Times New Roman" w:cs="Times New Roman"/>
                <w:sz w:val="18"/>
                <w:szCs w:val="18"/>
              </w:rPr>
              <w:t>Rashodi</w:t>
            </w:r>
            <w:proofErr w:type="spellEnd"/>
            <w:r w:rsidRPr="009344AD">
              <w:rPr>
                <w:rFonts w:ascii="Times New Roman" w:hAnsi="Times New Roman" w:cs="Times New Roman"/>
                <w:spacing w:val="-6"/>
                <w:sz w:val="18"/>
                <w:szCs w:val="18"/>
              </w:rPr>
              <w:t xml:space="preserve"> </w:t>
            </w:r>
            <w:r w:rsidRPr="009344AD">
              <w:rPr>
                <w:rFonts w:ascii="Times New Roman" w:hAnsi="Times New Roman" w:cs="Times New Roman"/>
                <w:sz w:val="18"/>
                <w:szCs w:val="18"/>
              </w:rPr>
              <w:t>za</w:t>
            </w:r>
            <w:r w:rsidRPr="009344AD">
              <w:rPr>
                <w:rFonts w:ascii="Times New Roman" w:hAnsi="Times New Roman" w:cs="Times New Roman"/>
                <w:spacing w:val="-6"/>
                <w:sz w:val="18"/>
                <w:szCs w:val="18"/>
              </w:rPr>
              <w:t xml:space="preserve"> </w:t>
            </w:r>
            <w:proofErr w:type="spellStart"/>
            <w:r w:rsidRPr="009344AD">
              <w:rPr>
                <w:rFonts w:ascii="Times New Roman" w:hAnsi="Times New Roman" w:cs="Times New Roman"/>
                <w:sz w:val="18"/>
                <w:szCs w:val="18"/>
              </w:rPr>
              <w:t>rekreaciju</w:t>
            </w:r>
            <w:proofErr w:type="spellEnd"/>
            <w:r w:rsidRPr="009344AD">
              <w:rPr>
                <w:rFonts w:ascii="Times New Roman" w:hAnsi="Times New Roman" w:cs="Times New Roman"/>
                <w:sz w:val="18"/>
                <w:szCs w:val="18"/>
              </w:rPr>
              <w:t>,</w:t>
            </w:r>
            <w:r w:rsidRPr="009344AD">
              <w:rPr>
                <w:rFonts w:ascii="Times New Roman" w:hAnsi="Times New Roman" w:cs="Times New Roman"/>
                <w:spacing w:val="-4"/>
                <w:sz w:val="18"/>
                <w:szCs w:val="18"/>
              </w:rPr>
              <w:t xml:space="preserve"> </w:t>
            </w:r>
            <w:proofErr w:type="spellStart"/>
            <w:r w:rsidRPr="009344AD">
              <w:rPr>
                <w:rFonts w:ascii="Times New Roman" w:hAnsi="Times New Roman" w:cs="Times New Roman"/>
                <w:sz w:val="18"/>
                <w:szCs w:val="18"/>
              </w:rPr>
              <w:t>kulturu</w:t>
            </w:r>
            <w:proofErr w:type="spellEnd"/>
            <w:r w:rsidRPr="009344AD">
              <w:rPr>
                <w:rFonts w:ascii="Times New Roman" w:hAnsi="Times New Roman" w:cs="Times New Roman"/>
                <w:spacing w:val="-6"/>
                <w:sz w:val="18"/>
                <w:szCs w:val="18"/>
              </w:rPr>
              <w:t xml:space="preserve"> </w:t>
            </w:r>
            <w:proofErr w:type="spellStart"/>
            <w:r w:rsidRPr="009344AD">
              <w:rPr>
                <w:rFonts w:ascii="Times New Roman" w:hAnsi="Times New Roman" w:cs="Times New Roman"/>
                <w:sz w:val="18"/>
                <w:szCs w:val="18"/>
              </w:rPr>
              <w:t>i</w:t>
            </w:r>
            <w:proofErr w:type="spellEnd"/>
            <w:r w:rsidRPr="009344AD">
              <w:rPr>
                <w:rFonts w:ascii="Times New Roman" w:hAnsi="Times New Roman" w:cs="Times New Roman"/>
                <w:spacing w:val="-6"/>
                <w:sz w:val="18"/>
                <w:szCs w:val="18"/>
              </w:rPr>
              <w:t xml:space="preserve"> </w:t>
            </w:r>
            <w:proofErr w:type="spellStart"/>
            <w:r w:rsidRPr="009344AD">
              <w:rPr>
                <w:rFonts w:ascii="Times New Roman" w:hAnsi="Times New Roman" w:cs="Times New Roman"/>
                <w:sz w:val="18"/>
                <w:szCs w:val="18"/>
              </w:rPr>
              <w:t>religiju</w:t>
            </w:r>
            <w:proofErr w:type="spellEnd"/>
            <w:r w:rsidRPr="009344AD">
              <w:rPr>
                <w:rFonts w:ascii="Times New Roman" w:hAnsi="Times New Roman" w:cs="Times New Roman"/>
                <w:spacing w:val="-6"/>
                <w:sz w:val="18"/>
                <w:szCs w:val="18"/>
              </w:rPr>
              <w:t xml:space="preserve"> </w:t>
            </w:r>
            <w:proofErr w:type="spellStart"/>
            <w:r w:rsidRPr="009344AD">
              <w:rPr>
                <w:rFonts w:ascii="Times New Roman" w:hAnsi="Times New Roman" w:cs="Times New Roman"/>
                <w:sz w:val="18"/>
                <w:szCs w:val="18"/>
              </w:rPr>
              <w:t>koji</w:t>
            </w:r>
            <w:proofErr w:type="spellEnd"/>
            <w:r w:rsidRPr="009344AD">
              <w:rPr>
                <w:rFonts w:ascii="Times New Roman" w:hAnsi="Times New Roman" w:cs="Times New Roman"/>
                <w:sz w:val="18"/>
                <w:szCs w:val="18"/>
              </w:rPr>
              <w:t xml:space="preserve"> </w:t>
            </w:r>
            <w:proofErr w:type="spellStart"/>
            <w:r w:rsidRPr="009344AD">
              <w:rPr>
                <w:rFonts w:ascii="Times New Roman" w:hAnsi="Times New Roman" w:cs="Times New Roman"/>
                <w:sz w:val="18"/>
                <w:szCs w:val="18"/>
              </w:rPr>
              <w:t>nisu</w:t>
            </w:r>
            <w:proofErr w:type="spellEnd"/>
            <w:r w:rsidRPr="009344AD">
              <w:rPr>
                <w:rFonts w:ascii="Times New Roman" w:hAnsi="Times New Roman" w:cs="Times New Roman"/>
                <w:sz w:val="18"/>
                <w:szCs w:val="18"/>
              </w:rPr>
              <w:t xml:space="preserve"> </w:t>
            </w:r>
            <w:proofErr w:type="spellStart"/>
            <w:r w:rsidRPr="009344AD">
              <w:rPr>
                <w:rFonts w:ascii="Times New Roman" w:hAnsi="Times New Roman" w:cs="Times New Roman"/>
                <w:sz w:val="18"/>
                <w:szCs w:val="18"/>
              </w:rPr>
              <w:t>drugdje</w:t>
            </w:r>
            <w:proofErr w:type="spellEnd"/>
            <w:r w:rsidRPr="009344AD">
              <w:rPr>
                <w:rFonts w:ascii="Times New Roman" w:hAnsi="Times New Roman" w:cs="Times New Roman"/>
                <w:sz w:val="18"/>
                <w:szCs w:val="18"/>
              </w:rPr>
              <w:t xml:space="preserve"> </w:t>
            </w:r>
            <w:proofErr w:type="spellStart"/>
            <w:r w:rsidRPr="009344AD">
              <w:rPr>
                <w:rFonts w:ascii="Times New Roman" w:hAnsi="Times New Roman" w:cs="Times New Roman"/>
                <w:sz w:val="18"/>
                <w:szCs w:val="18"/>
              </w:rPr>
              <w:t>svrstani</w:t>
            </w:r>
            <w:proofErr w:type="spellEnd"/>
          </w:p>
        </w:tc>
        <w:tc>
          <w:tcPr>
            <w:tcW w:w="1811" w:type="dxa"/>
            <w:tcBorders>
              <w:top w:val="single" w:sz="8" w:space="0" w:color="000000"/>
              <w:left w:val="single" w:sz="2" w:space="0" w:color="000000"/>
              <w:bottom w:val="single" w:sz="8" w:space="0" w:color="000000"/>
              <w:right w:val="single" w:sz="2" w:space="0" w:color="000000"/>
            </w:tcBorders>
            <w:shd w:val="clear" w:color="auto" w:fill="E6E6E6"/>
          </w:tcPr>
          <w:p w14:paraId="360A615D" w14:textId="77777777" w:rsidR="00E07E4A" w:rsidRPr="009344AD" w:rsidRDefault="00E07E4A" w:rsidP="00E07E4A">
            <w:pPr>
              <w:pStyle w:val="TableParagraph"/>
              <w:spacing w:before="11"/>
              <w:ind w:right="107"/>
              <w:rPr>
                <w:rFonts w:ascii="Times New Roman" w:hAnsi="Times New Roman" w:cs="Times New Roman"/>
                <w:b/>
                <w:sz w:val="18"/>
                <w:szCs w:val="18"/>
              </w:rPr>
            </w:pPr>
            <w:r w:rsidRPr="009344AD">
              <w:rPr>
                <w:rFonts w:ascii="Times New Roman" w:hAnsi="Times New Roman" w:cs="Times New Roman"/>
                <w:b/>
                <w:spacing w:val="-2"/>
                <w:sz w:val="18"/>
                <w:szCs w:val="18"/>
              </w:rPr>
              <w:t>1.500,00</w:t>
            </w:r>
          </w:p>
        </w:tc>
        <w:tc>
          <w:tcPr>
            <w:tcW w:w="1810" w:type="dxa"/>
            <w:tcBorders>
              <w:top w:val="single" w:sz="8" w:space="0" w:color="000000"/>
              <w:left w:val="single" w:sz="2" w:space="0" w:color="000000"/>
              <w:bottom w:val="single" w:sz="8" w:space="0" w:color="000000"/>
              <w:right w:val="single" w:sz="2" w:space="0" w:color="000000"/>
            </w:tcBorders>
            <w:shd w:val="clear" w:color="auto" w:fill="E6E6E6"/>
          </w:tcPr>
          <w:p w14:paraId="474600B4" w14:textId="77777777" w:rsidR="00E07E4A" w:rsidRPr="009344AD" w:rsidRDefault="00E07E4A" w:rsidP="00E07E4A">
            <w:pPr>
              <w:pStyle w:val="TableParagraph"/>
              <w:spacing w:before="11"/>
              <w:ind w:right="100"/>
              <w:rPr>
                <w:rFonts w:ascii="Times New Roman" w:hAnsi="Times New Roman" w:cs="Times New Roman"/>
                <w:b/>
                <w:sz w:val="18"/>
                <w:szCs w:val="18"/>
              </w:rPr>
            </w:pPr>
            <w:r w:rsidRPr="009344AD">
              <w:rPr>
                <w:rFonts w:ascii="Times New Roman" w:hAnsi="Times New Roman" w:cs="Times New Roman"/>
                <w:b/>
                <w:spacing w:val="-2"/>
                <w:sz w:val="18"/>
                <w:szCs w:val="18"/>
              </w:rPr>
              <w:t>1.500,00</w:t>
            </w:r>
          </w:p>
        </w:tc>
        <w:tc>
          <w:tcPr>
            <w:tcW w:w="1832" w:type="dxa"/>
            <w:tcBorders>
              <w:top w:val="single" w:sz="8" w:space="0" w:color="000000"/>
              <w:left w:val="single" w:sz="2" w:space="0" w:color="000000"/>
              <w:bottom w:val="single" w:sz="8" w:space="0" w:color="000000"/>
              <w:right w:val="nil"/>
            </w:tcBorders>
            <w:shd w:val="clear" w:color="auto" w:fill="E6E6E6"/>
          </w:tcPr>
          <w:p w14:paraId="6395E403" w14:textId="77777777" w:rsidR="00E07E4A" w:rsidRPr="009344AD" w:rsidRDefault="00E07E4A" w:rsidP="00E07E4A">
            <w:pPr>
              <w:pStyle w:val="TableParagraph"/>
              <w:spacing w:before="11"/>
              <w:ind w:right="104"/>
              <w:rPr>
                <w:rFonts w:ascii="Times New Roman" w:hAnsi="Times New Roman" w:cs="Times New Roman"/>
                <w:b/>
                <w:sz w:val="18"/>
                <w:szCs w:val="18"/>
              </w:rPr>
            </w:pPr>
            <w:r w:rsidRPr="009344AD">
              <w:rPr>
                <w:rFonts w:ascii="Times New Roman" w:hAnsi="Times New Roman" w:cs="Times New Roman"/>
                <w:b/>
                <w:spacing w:val="-2"/>
                <w:sz w:val="18"/>
                <w:szCs w:val="18"/>
              </w:rPr>
              <w:t>1.500,00</w:t>
            </w:r>
          </w:p>
        </w:tc>
      </w:tr>
      <w:tr w:rsidR="00E07E4A" w:rsidRPr="009344AD" w14:paraId="5F4D571D" w14:textId="77777777" w:rsidTr="00E07E4A">
        <w:trPr>
          <w:trHeight w:val="612"/>
        </w:trPr>
        <w:tc>
          <w:tcPr>
            <w:tcW w:w="1141" w:type="dxa"/>
            <w:tcBorders>
              <w:top w:val="single" w:sz="8" w:space="0" w:color="000000"/>
              <w:left w:val="nil"/>
              <w:bottom w:val="single" w:sz="8" w:space="0" w:color="000000"/>
              <w:right w:val="single" w:sz="2" w:space="0" w:color="000000"/>
            </w:tcBorders>
            <w:shd w:val="clear" w:color="auto" w:fill="E6E6E6"/>
          </w:tcPr>
          <w:p w14:paraId="610B9CB4" w14:textId="77777777" w:rsidR="00E07E4A" w:rsidRPr="009344AD" w:rsidRDefault="00E07E4A" w:rsidP="00E07E4A">
            <w:pPr>
              <w:pStyle w:val="TableParagraph"/>
              <w:spacing w:before="9"/>
              <w:ind w:left="7"/>
              <w:jc w:val="center"/>
              <w:rPr>
                <w:rFonts w:ascii="Times New Roman" w:hAnsi="Times New Roman" w:cs="Times New Roman"/>
                <w:b/>
                <w:sz w:val="18"/>
                <w:szCs w:val="18"/>
              </w:rPr>
            </w:pPr>
            <w:r w:rsidRPr="009344AD">
              <w:rPr>
                <w:rFonts w:ascii="Times New Roman" w:hAnsi="Times New Roman" w:cs="Times New Roman"/>
                <w:b/>
                <w:sz w:val="18"/>
                <w:szCs w:val="18"/>
              </w:rPr>
              <w:t>Akt.</w:t>
            </w:r>
            <w:r w:rsidRPr="009344AD">
              <w:rPr>
                <w:rFonts w:ascii="Times New Roman" w:hAnsi="Times New Roman" w:cs="Times New Roman"/>
                <w:b/>
                <w:spacing w:val="10"/>
                <w:sz w:val="18"/>
                <w:szCs w:val="18"/>
              </w:rPr>
              <w:t xml:space="preserve"> </w:t>
            </w:r>
            <w:r w:rsidRPr="009344AD">
              <w:rPr>
                <w:rFonts w:ascii="Times New Roman" w:hAnsi="Times New Roman" w:cs="Times New Roman"/>
                <w:b/>
                <w:spacing w:val="-2"/>
                <w:sz w:val="18"/>
                <w:szCs w:val="18"/>
              </w:rPr>
              <w:t>A101904</w:t>
            </w:r>
          </w:p>
        </w:tc>
        <w:tc>
          <w:tcPr>
            <w:tcW w:w="4051" w:type="dxa"/>
            <w:tcBorders>
              <w:top w:val="single" w:sz="8" w:space="0" w:color="000000"/>
              <w:left w:val="single" w:sz="2" w:space="0" w:color="000000"/>
              <w:bottom w:val="single" w:sz="8" w:space="0" w:color="000000"/>
              <w:right w:val="single" w:sz="2" w:space="0" w:color="000000"/>
            </w:tcBorders>
            <w:shd w:val="clear" w:color="auto" w:fill="E6E6E6"/>
          </w:tcPr>
          <w:p w14:paraId="1587A12D" w14:textId="77777777" w:rsidR="00E07E4A" w:rsidRPr="009344AD" w:rsidRDefault="00E07E4A" w:rsidP="00E07E4A">
            <w:pPr>
              <w:pStyle w:val="TableParagraph"/>
              <w:spacing w:before="9"/>
              <w:ind w:left="76"/>
              <w:rPr>
                <w:rFonts w:ascii="Times New Roman" w:hAnsi="Times New Roman" w:cs="Times New Roman"/>
                <w:b/>
                <w:sz w:val="18"/>
                <w:szCs w:val="18"/>
              </w:rPr>
            </w:pPr>
            <w:proofErr w:type="spellStart"/>
            <w:r w:rsidRPr="009344AD">
              <w:rPr>
                <w:rFonts w:ascii="Times New Roman" w:hAnsi="Times New Roman" w:cs="Times New Roman"/>
                <w:b/>
                <w:sz w:val="18"/>
                <w:szCs w:val="18"/>
              </w:rPr>
              <w:t>Biciklističke</w:t>
            </w:r>
            <w:proofErr w:type="spellEnd"/>
            <w:r w:rsidRPr="009344AD">
              <w:rPr>
                <w:rFonts w:ascii="Times New Roman" w:hAnsi="Times New Roman" w:cs="Times New Roman"/>
                <w:b/>
                <w:spacing w:val="4"/>
                <w:sz w:val="18"/>
                <w:szCs w:val="18"/>
              </w:rPr>
              <w:t xml:space="preserve"> </w:t>
            </w:r>
            <w:proofErr w:type="spellStart"/>
            <w:r w:rsidRPr="009344AD">
              <w:rPr>
                <w:rFonts w:ascii="Times New Roman" w:hAnsi="Times New Roman" w:cs="Times New Roman"/>
                <w:b/>
                <w:sz w:val="18"/>
                <w:szCs w:val="18"/>
              </w:rPr>
              <w:t>staze</w:t>
            </w:r>
            <w:proofErr w:type="spellEnd"/>
            <w:r w:rsidRPr="009344AD">
              <w:rPr>
                <w:rFonts w:ascii="Times New Roman" w:hAnsi="Times New Roman" w:cs="Times New Roman"/>
                <w:b/>
                <w:sz w:val="18"/>
                <w:szCs w:val="18"/>
              </w:rPr>
              <w:t>-</w:t>
            </w:r>
            <w:r w:rsidRPr="009344AD">
              <w:rPr>
                <w:rFonts w:ascii="Times New Roman" w:hAnsi="Times New Roman" w:cs="Times New Roman"/>
                <w:b/>
                <w:spacing w:val="-2"/>
                <w:sz w:val="18"/>
                <w:szCs w:val="18"/>
              </w:rPr>
              <w:t>gravel</w:t>
            </w:r>
          </w:p>
          <w:p w14:paraId="0F3EF186" w14:textId="77777777" w:rsidR="00E07E4A" w:rsidRPr="009344AD" w:rsidRDefault="00E07E4A" w:rsidP="00E07E4A">
            <w:pPr>
              <w:pStyle w:val="TableParagraph"/>
              <w:spacing w:before="48"/>
              <w:ind w:left="76" w:right="201"/>
              <w:rPr>
                <w:rFonts w:ascii="Times New Roman" w:hAnsi="Times New Roman" w:cs="Times New Roman"/>
                <w:sz w:val="18"/>
                <w:szCs w:val="18"/>
              </w:rPr>
            </w:pPr>
            <w:proofErr w:type="spellStart"/>
            <w:r w:rsidRPr="009344AD">
              <w:rPr>
                <w:rFonts w:ascii="Times New Roman" w:hAnsi="Times New Roman" w:cs="Times New Roman"/>
                <w:sz w:val="18"/>
                <w:szCs w:val="18"/>
              </w:rPr>
              <w:t>Funkcija</w:t>
            </w:r>
            <w:proofErr w:type="spellEnd"/>
            <w:r w:rsidRPr="009344AD">
              <w:rPr>
                <w:rFonts w:ascii="Times New Roman" w:hAnsi="Times New Roman" w:cs="Times New Roman"/>
                <w:sz w:val="18"/>
                <w:szCs w:val="18"/>
              </w:rPr>
              <w:t>:</w:t>
            </w:r>
            <w:r w:rsidRPr="009344AD">
              <w:rPr>
                <w:rFonts w:ascii="Times New Roman" w:hAnsi="Times New Roman" w:cs="Times New Roman"/>
                <w:spacing w:val="-4"/>
                <w:sz w:val="18"/>
                <w:szCs w:val="18"/>
              </w:rPr>
              <w:t xml:space="preserve"> </w:t>
            </w:r>
            <w:r w:rsidRPr="009344AD">
              <w:rPr>
                <w:rFonts w:ascii="Times New Roman" w:hAnsi="Times New Roman" w:cs="Times New Roman"/>
                <w:sz w:val="18"/>
                <w:szCs w:val="18"/>
              </w:rPr>
              <w:t>0860</w:t>
            </w:r>
            <w:r w:rsidRPr="009344AD">
              <w:rPr>
                <w:rFonts w:ascii="Times New Roman" w:hAnsi="Times New Roman" w:cs="Times New Roman"/>
                <w:spacing w:val="-4"/>
                <w:sz w:val="18"/>
                <w:szCs w:val="18"/>
              </w:rPr>
              <w:t xml:space="preserve"> </w:t>
            </w:r>
            <w:proofErr w:type="spellStart"/>
            <w:r w:rsidRPr="009344AD">
              <w:rPr>
                <w:rFonts w:ascii="Times New Roman" w:hAnsi="Times New Roman" w:cs="Times New Roman"/>
                <w:sz w:val="18"/>
                <w:szCs w:val="18"/>
              </w:rPr>
              <w:t>Rashodi</w:t>
            </w:r>
            <w:proofErr w:type="spellEnd"/>
            <w:r w:rsidRPr="009344AD">
              <w:rPr>
                <w:rFonts w:ascii="Times New Roman" w:hAnsi="Times New Roman" w:cs="Times New Roman"/>
                <w:spacing w:val="-6"/>
                <w:sz w:val="18"/>
                <w:szCs w:val="18"/>
              </w:rPr>
              <w:t xml:space="preserve"> </w:t>
            </w:r>
            <w:r w:rsidRPr="009344AD">
              <w:rPr>
                <w:rFonts w:ascii="Times New Roman" w:hAnsi="Times New Roman" w:cs="Times New Roman"/>
                <w:sz w:val="18"/>
                <w:szCs w:val="18"/>
              </w:rPr>
              <w:t>za</w:t>
            </w:r>
            <w:r w:rsidRPr="009344AD">
              <w:rPr>
                <w:rFonts w:ascii="Times New Roman" w:hAnsi="Times New Roman" w:cs="Times New Roman"/>
                <w:spacing w:val="-6"/>
                <w:sz w:val="18"/>
                <w:szCs w:val="18"/>
              </w:rPr>
              <w:t xml:space="preserve"> </w:t>
            </w:r>
            <w:proofErr w:type="spellStart"/>
            <w:r w:rsidRPr="009344AD">
              <w:rPr>
                <w:rFonts w:ascii="Times New Roman" w:hAnsi="Times New Roman" w:cs="Times New Roman"/>
                <w:sz w:val="18"/>
                <w:szCs w:val="18"/>
              </w:rPr>
              <w:t>rekreaciju</w:t>
            </w:r>
            <w:proofErr w:type="spellEnd"/>
            <w:r w:rsidRPr="009344AD">
              <w:rPr>
                <w:rFonts w:ascii="Times New Roman" w:hAnsi="Times New Roman" w:cs="Times New Roman"/>
                <w:sz w:val="18"/>
                <w:szCs w:val="18"/>
              </w:rPr>
              <w:t>,</w:t>
            </w:r>
            <w:r w:rsidRPr="009344AD">
              <w:rPr>
                <w:rFonts w:ascii="Times New Roman" w:hAnsi="Times New Roman" w:cs="Times New Roman"/>
                <w:spacing w:val="-4"/>
                <w:sz w:val="18"/>
                <w:szCs w:val="18"/>
              </w:rPr>
              <w:t xml:space="preserve"> </w:t>
            </w:r>
            <w:proofErr w:type="spellStart"/>
            <w:r w:rsidRPr="009344AD">
              <w:rPr>
                <w:rFonts w:ascii="Times New Roman" w:hAnsi="Times New Roman" w:cs="Times New Roman"/>
                <w:sz w:val="18"/>
                <w:szCs w:val="18"/>
              </w:rPr>
              <w:t>kulturu</w:t>
            </w:r>
            <w:proofErr w:type="spellEnd"/>
            <w:r w:rsidRPr="009344AD">
              <w:rPr>
                <w:rFonts w:ascii="Times New Roman" w:hAnsi="Times New Roman" w:cs="Times New Roman"/>
                <w:spacing w:val="-6"/>
                <w:sz w:val="18"/>
                <w:szCs w:val="18"/>
              </w:rPr>
              <w:t xml:space="preserve"> </w:t>
            </w:r>
            <w:proofErr w:type="spellStart"/>
            <w:r w:rsidRPr="009344AD">
              <w:rPr>
                <w:rFonts w:ascii="Times New Roman" w:hAnsi="Times New Roman" w:cs="Times New Roman"/>
                <w:sz w:val="18"/>
                <w:szCs w:val="18"/>
              </w:rPr>
              <w:t>i</w:t>
            </w:r>
            <w:proofErr w:type="spellEnd"/>
            <w:r w:rsidRPr="009344AD">
              <w:rPr>
                <w:rFonts w:ascii="Times New Roman" w:hAnsi="Times New Roman" w:cs="Times New Roman"/>
                <w:spacing w:val="-6"/>
                <w:sz w:val="18"/>
                <w:szCs w:val="18"/>
              </w:rPr>
              <w:t xml:space="preserve"> </w:t>
            </w:r>
            <w:proofErr w:type="spellStart"/>
            <w:r w:rsidRPr="009344AD">
              <w:rPr>
                <w:rFonts w:ascii="Times New Roman" w:hAnsi="Times New Roman" w:cs="Times New Roman"/>
                <w:sz w:val="18"/>
                <w:szCs w:val="18"/>
              </w:rPr>
              <w:t>religiju</w:t>
            </w:r>
            <w:proofErr w:type="spellEnd"/>
            <w:r w:rsidRPr="009344AD">
              <w:rPr>
                <w:rFonts w:ascii="Times New Roman" w:hAnsi="Times New Roman" w:cs="Times New Roman"/>
                <w:spacing w:val="-6"/>
                <w:sz w:val="18"/>
                <w:szCs w:val="18"/>
              </w:rPr>
              <w:t xml:space="preserve"> </w:t>
            </w:r>
            <w:proofErr w:type="spellStart"/>
            <w:r w:rsidRPr="009344AD">
              <w:rPr>
                <w:rFonts w:ascii="Times New Roman" w:hAnsi="Times New Roman" w:cs="Times New Roman"/>
                <w:sz w:val="18"/>
                <w:szCs w:val="18"/>
              </w:rPr>
              <w:t>koji</w:t>
            </w:r>
            <w:proofErr w:type="spellEnd"/>
            <w:r w:rsidRPr="009344AD">
              <w:rPr>
                <w:rFonts w:ascii="Times New Roman" w:hAnsi="Times New Roman" w:cs="Times New Roman"/>
                <w:sz w:val="18"/>
                <w:szCs w:val="18"/>
              </w:rPr>
              <w:t xml:space="preserve"> </w:t>
            </w:r>
            <w:proofErr w:type="spellStart"/>
            <w:r w:rsidRPr="009344AD">
              <w:rPr>
                <w:rFonts w:ascii="Times New Roman" w:hAnsi="Times New Roman" w:cs="Times New Roman"/>
                <w:sz w:val="18"/>
                <w:szCs w:val="18"/>
              </w:rPr>
              <w:t>nisu</w:t>
            </w:r>
            <w:proofErr w:type="spellEnd"/>
            <w:r w:rsidRPr="009344AD">
              <w:rPr>
                <w:rFonts w:ascii="Times New Roman" w:hAnsi="Times New Roman" w:cs="Times New Roman"/>
                <w:sz w:val="18"/>
                <w:szCs w:val="18"/>
              </w:rPr>
              <w:t xml:space="preserve"> </w:t>
            </w:r>
            <w:proofErr w:type="spellStart"/>
            <w:r w:rsidRPr="009344AD">
              <w:rPr>
                <w:rFonts w:ascii="Times New Roman" w:hAnsi="Times New Roman" w:cs="Times New Roman"/>
                <w:sz w:val="18"/>
                <w:szCs w:val="18"/>
              </w:rPr>
              <w:t>drugdje</w:t>
            </w:r>
            <w:proofErr w:type="spellEnd"/>
            <w:r w:rsidRPr="009344AD">
              <w:rPr>
                <w:rFonts w:ascii="Times New Roman" w:hAnsi="Times New Roman" w:cs="Times New Roman"/>
                <w:sz w:val="18"/>
                <w:szCs w:val="18"/>
              </w:rPr>
              <w:t xml:space="preserve"> </w:t>
            </w:r>
            <w:proofErr w:type="spellStart"/>
            <w:r w:rsidRPr="009344AD">
              <w:rPr>
                <w:rFonts w:ascii="Times New Roman" w:hAnsi="Times New Roman" w:cs="Times New Roman"/>
                <w:sz w:val="18"/>
                <w:szCs w:val="18"/>
              </w:rPr>
              <w:t>svrstani</w:t>
            </w:r>
            <w:proofErr w:type="spellEnd"/>
          </w:p>
        </w:tc>
        <w:tc>
          <w:tcPr>
            <w:tcW w:w="1811" w:type="dxa"/>
            <w:tcBorders>
              <w:top w:val="single" w:sz="8" w:space="0" w:color="000000"/>
              <w:left w:val="single" w:sz="2" w:space="0" w:color="000000"/>
              <w:bottom w:val="single" w:sz="8" w:space="0" w:color="000000"/>
              <w:right w:val="single" w:sz="2" w:space="0" w:color="000000"/>
            </w:tcBorders>
            <w:shd w:val="clear" w:color="auto" w:fill="E6E6E6"/>
          </w:tcPr>
          <w:p w14:paraId="7CC461AA" w14:textId="77777777" w:rsidR="00E07E4A" w:rsidRPr="009344AD" w:rsidRDefault="00E07E4A" w:rsidP="00E07E4A">
            <w:pPr>
              <w:pStyle w:val="TableParagraph"/>
              <w:spacing w:before="9"/>
              <w:ind w:right="109"/>
              <w:rPr>
                <w:rFonts w:ascii="Times New Roman" w:hAnsi="Times New Roman" w:cs="Times New Roman"/>
                <w:b/>
                <w:sz w:val="18"/>
                <w:szCs w:val="18"/>
              </w:rPr>
            </w:pPr>
            <w:r w:rsidRPr="009344AD">
              <w:rPr>
                <w:rFonts w:ascii="Times New Roman" w:hAnsi="Times New Roman" w:cs="Times New Roman"/>
                <w:b/>
                <w:spacing w:val="-2"/>
                <w:sz w:val="18"/>
                <w:szCs w:val="18"/>
              </w:rPr>
              <w:t>700,00</w:t>
            </w:r>
          </w:p>
        </w:tc>
        <w:tc>
          <w:tcPr>
            <w:tcW w:w="1810" w:type="dxa"/>
            <w:tcBorders>
              <w:top w:val="single" w:sz="8" w:space="0" w:color="000000"/>
              <w:left w:val="single" w:sz="2" w:space="0" w:color="000000"/>
              <w:bottom w:val="single" w:sz="8" w:space="0" w:color="000000"/>
              <w:right w:val="single" w:sz="2" w:space="0" w:color="000000"/>
            </w:tcBorders>
            <w:shd w:val="clear" w:color="auto" w:fill="E6E6E6"/>
          </w:tcPr>
          <w:p w14:paraId="14E3BB9C" w14:textId="77777777" w:rsidR="00E07E4A" w:rsidRPr="009344AD" w:rsidRDefault="00E07E4A" w:rsidP="00E07E4A">
            <w:pPr>
              <w:pStyle w:val="TableParagraph"/>
              <w:spacing w:before="9"/>
              <w:ind w:right="102"/>
              <w:rPr>
                <w:rFonts w:ascii="Times New Roman" w:hAnsi="Times New Roman" w:cs="Times New Roman"/>
                <w:b/>
                <w:sz w:val="18"/>
                <w:szCs w:val="18"/>
              </w:rPr>
            </w:pPr>
            <w:r w:rsidRPr="009344AD">
              <w:rPr>
                <w:rFonts w:ascii="Times New Roman" w:hAnsi="Times New Roman" w:cs="Times New Roman"/>
                <w:b/>
                <w:spacing w:val="-2"/>
                <w:sz w:val="18"/>
                <w:szCs w:val="18"/>
              </w:rPr>
              <w:t>700,00</w:t>
            </w:r>
          </w:p>
        </w:tc>
        <w:tc>
          <w:tcPr>
            <w:tcW w:w="1832" w:type="dxa"/>
            <w:tcBorders>
              <w:top w:val="single" w:sz="8" w:space="0" w:color="000000"/>
              <w:left w:val="single" w:sz="2" w:space="0" w:color="000000"/>
              <w:bottom w:val="single" w:sz="8" w:space="0" w:color="000000"/>
              <w:right w:val="nil"/>
            </w:tcBorders>
            <w:shd w:val="clear" w:color="auto" w:fill="E6E6E6"/>
          </w:tcPr>
          <w:p w14:paraId="7FA10518" w14:textId="77777777" w:rsidR="00E07E4A" w:rsidRPr="009344AD" w:rsidRDefault="00E07E4A" w:rsidP="00E07E4A">
            <w:pPr>
              <w:pStyle w:val="TableParagraph"/>
              <w:spacing w:before="9"/>
              <w:ind w:right="105"/>
              <w:rPr>
                <w:rFonts w:ascii="Times New Roman" w:hAnsi="Times New Roman" w:cs="Times New Roman"/>
                <w:b/>
                <w:sz w:val="18"/>
                <w:szCs w:val="18"/>
              </w:rPr>
            </w:pPr>
            <w:r w:rsidRPr="009344AD">
              <w:rPr>
                <w:rFonts w:ascii="Times New Roman" w:hAnsi="Times New Roman" w:cs="Times New Roman"/>
                <w:b/>
                <w:spacing w:val="-2"/>
                <w:sz w:val="18"/>
                <w:szCs w:val="18"/>
              </w:rPr>
              <w:t>700,00</w:t>
            </w:r>
          </w:p>
        </w:tc>
      </w:tr>
      <w:tr w:rsidR="00E07E4A" w:rsidRPr="009344AD" w14:paraId="389B2611" w14:textId="77777777" w:rsidTr="00E07E4A">
        <w:trPr>
          <w:trHeight w:val="616"/>
        </w:trPr>
        <w:tc>
          <w:tcPr>
            <w:tcW w:w="1141" w:type="dxa"/>
            <w:tcBorders>
              <w:top w:val="single" w:sz="8" w:space="0" w:color="000000"/>
              <w:left w:val="nil"/>
              <w:bottom w:val="single" w:sz="8" w:space="0" w:color="000000"/>
              <w:right w:val="single" w:sz="2" w:space="0" w:color="000000"/>
            </w:tcBorders>
            <w:shd w:val="clear" w:color="auto" w:fill="E6E6E6"/>
          </w:tcPr>
          <w:p w14:paraId="3513D4DE" w14:textId="77777777" w:rsidR="00E07E4A" w:rsidRPr="009344AD" w:rsidRDefault="00E07E4A" w:rsidP="00E07E4A">
            <w:pPr>
              <w:pStyle w:val="TableParagraph"/>
              <w:ind w:left="7"/>
              <w:jc w:val="center"/>
              <w:rPr>
                <w:rFonts w:ascii="Times New Roman" w:hAnsi="Times New Roman" w:cs="Times New Roman"/>
                <w:b/>
                <w:sz w:val="18"/>
                <w:szCs w:val="18"/>
              </w:rPr>
            </w:pPr>
            <w:r w:rsidRPr="009344AD">
              <w:rPr>
                <w:rFonts w:ascii="Times New Roman" w:hAnsi="Times New Roman" w:cs="Times New Roman"/>
                <w:b/>
                <w:sz w:val="18"/>
                <w:szCs w:val="18"/>
              </w:rPr>
              <w:t>Akt.</w:t>
            </w:r>
            <w:r w:rsidRPr="009344AD">
              <w:rPr>
                <w:rFonts w:ascii="Times New Roman" w:hAnsi="Times New Roman" w:cs="Times New Roman"/>
                <w:b/>
                <w:spacing w:val="10"/>
                <w:sz w:val="18"/>
                <w:szCs w:val="18"/>
              </w:rPr>
              <w:t xml:space="preserve"> </w:t>
            </w:r>
            <w:r w:rsidRPr="009344AD">
              <w:rPr>
                <w:rFonts w:ascii="Times New Roman" w:hAnsi="Times New Roman" w:cs="Times New Roman"/>
                <w:b/>
                <w:spacing w:val="-2"/>
                <w:sz w:val="18"/>
                <w:szCs w:val="18"/>
              </w:rPr>
              <w:t>A101905</w:t>
            </w:r>
          </w:p>
        </w:tc>
        <w:tc>
          <w:tcPr>
            <w:tcW w:w="4051" w:type="dxa"/>
            <w:tcBorders>
              <w:top w:val="single" w:sz="8" w:space="0" w:color="000000"/>
              <w:left w:val="single" w:sz="2" w:space="0" w:color="000000"/>
              <w:bottom w:val="single" w:sz="8" w:space="0" w:color="000000"/>
              <w:right w:val="single" w:sz="2" w:space="0" w:color="000000"/>
            </w:tcBorders>
            <w:shd w:val="clear" w:color="auto" w:fill="E6E6E6"/>
          </w:tcPr>
          <w:p w14:paraId="54DA209D" w14:textId="77777777" w:rsidR="00E07E4A" w:rsidRPr="009344AD" w:rsidRDefault="00E07E4A" w:rsidP="00E07E4A">
            <w:pPr>
              <w:pStyle w:val="TableParagraph"/>
              <w:ind w:left="76"/>
              <w:rPr>
                <w:rFonts w:ascii="Times New Roman" w:hAnsi="Times New Roman" w:cs="Times New Roman"/>
                <w:b/>
                <w:sz w:val="18"/>
                <w:szCs w:val="18"/>
              </w:rPr>
            </w:pPr>
            <w:proofErr w:type="spellStart"/>
            <w:r w:rsidRPr="009344AD">
              <w:rPr>
                <w:rFonts w:ascii="Times New Roman" w:hAnsi="Times New Roman" w:cs="Times New Roman"/>
                <w:b/>
                <w:sz w:val="18"/>
                <w:szCs w:val="18"/>
              </w:rPr>
              <w:t>Stazama</w:t>
            </w:r>
            <w:proofErr w:type="spellEnd"/>
            <w:r w:rsidRPr="009344AD">
              <w:rPr>
                <w:rFonts w:ascii="Times New Roman" w:hAnsi="Times New Roman" w:cs="Times New Roman"/>
                <w:b/>
                <w:spacing w:val="1"/>
                <w:sz w:val="18"/>
                <w:szCs w:val="18"/>
              </w:rPr>
              <w:t xml:space="preserve"> </w:t>
            </w:r>
            <w:proofErr w:type="spellStart"/>
            <w:r w:rsidRPr="009344AD">
              <w:rPr>
                <w:rFonts w:ascii="Times New Roman" w:hAnsi="Times New Roman" w:cs="Times New Roman"/>
                <w:b/>
                <w:sz w:val="18"/>
                <w:szCs w:val="18"/>
              </w:rPr>
              <w:t>ljekovitog</w:t>
            </w:r>
            <w:proofErr w:type="spellEnd"/>
            <w:r w:rsidRPr="009344AD">
              <w:rPr>
                <w:rFonts w:ascii="Times New Roman" w:hAnsi="Times New Roman" w:cs="Times New Roman"/>
                <w:b/>
                <w:spacing w:val="2"/>
                <w:sz w:val="18"/>
                <w:szCs w:val="18"/>
              </w:rPr>
              <w:t xml:space="preserve"> </w:t>
            </w:r>
            <w:proofErr w:type="spellStart"/>
            <w:r w:rsidRPr="009344AD">
              <w:rPr>
                <w:rFonts w:ascii="Times New Roman" w:hAnsi="Times New Roman" w:cs="Times New Roman"/>
                <w:b/>
                <w:sz w:val="18"/>
                <w:szCs w:val="18"/>
              </w:rPr>
              <w:t>bilja</w:t>
            </w:r>
            <w:proofErr w:type="spellEnd"/>
            <w:r w:rsidRPr="009344AD">
              <w:rPr>
                <w:rFonts w:ascii="Times New Roman" w:hAnsi="Times New Roman" w:cs="Times New Roman"/>
                <w:b/>
                <w:spacing w:val="2"/>
                <w:sz w:val="18"/>
                <w:szCs w:val="18"/>
              </w:rPr>
              <w:t xml:space="preserve"> </w:t>
            </w:r>
            <w:proofErr w:type="spellStart"/>
            <w:r w:rsidRPr="009344AD">
              <w:rPr>
                <w:rFonts w:ascii="Times New Roman" w:hAnsi="Times New Roman" w:cs="Times New Roman"/>
                <w:b/>
                <w:sz w:val="18"/>
                <w:szCs w:val="18"/>
              </w:rPr>
              <w:t>naše</w:t>
            </w:r>
            <w:proofErr w:type="spellEnd"/>
            <w:r w:rsidRPr="009344AD">
              <w:rPr>
                <w:rFonts w:ascii="Times New Roman" w:hAnsi="Times New Roman" w:cs="Times New Roman"/>
                <w:b/>
                <w:spacing w:val="3"/>
                <w:sz w:val="18"/>
                <w:szCs w:val="18"/>
              </w:rPr>
              <w:t xml:space="preserve"> </w:t>
            </w:r>
            <w:proofErr w:type="spellStart"/>
            <w:r w:rsidRPr="009344AD">
              <w:rPr>
                <w:rFonts w:ascii="Times New Roman" w:hAnsi="Times New Roman" w:cs="Times New Roman"/>
                <w:b/>
                <w:spacing w:val="-2"/>
                <w:sz w:val="18"/>
                <w:szCs w:val="18"/>
              </w:rPr>
              <w:t>Bilogore</w:t>
            </w:r>
            <w:proofErr w:type="spellEnd"/>
          </w:p>
          <w:p w14:paraId="4F220A51" w14:textId="77777777" w:rsidR="00E07E4A" w:rsidRPr="009344AD" w:rsidRDefault="00E07E4A" w:rsidP="00E07E4A">
            <w:pPr>
              <w:pStyle w:val="TableParagraph"/>
              <w:spacing w:before="48"/>
              <w:ind w:left="76" w:right="201"/>
              <w:rPr>
                <w:rFonts w:ascii="Times New Roman" w:hAnsi="Times New Roman" w:cs="Times New Roman"/>
                <w:sz w:val="18"/>
                <w:szCs w:val="18"/>
              </w:rPr>
            </w:pPr>
            <w:proofErr w:type="spellStart"/>
            <w:r w:rsidRPr="009344AD">
              <w:rPr>
                <w:rFonts w:ascii="Times New Roman" w:hAnsi="Times New Roman" w:cs="Times New Roman"/>
                <w:sz w:val="18"/>
                <w:szCs w:val="18"/>
              </w:rPr>
              <w:t>Funkcija</w:t>
            </w:r>
            <w:proofErr w:type="spellEnd"/>
            <w:r w:rsidRPr="009344AD">
              <w:rPr>
                <w:rFonts w:ascii="Times New Roman" w:hAnsi="Times New Roman" w:cs="Times New Roman"/>
                <w:sz w:val="18"/>
                <w:szCs w:val="18"/>
              </w:rPr>
              <w:t>:</w:t>
            </w:r>
            <w:r w:rsidRPr="009344AD">
              <w:rPr>
                <w:rFonts w:ascii="Times New Roman" w:hAnsi="Times New Roman" w:cs="Times New Roman"/>
                <w:spacing w:val="-4"/>
                <w:sz w:val="18"/>
                <w:szCs w:val="18"/>
              </w:rPr>
              <w:t xml:space="preserve"> </w:t>
            </w:r>
            <w:r w:rsidRPr="009344AD">
              <w:rPr>
                <w:rFonts w:ascii="Times New Roman" w:hAnsi="Times New Roman" w:cs="Times New Roman"/>
                <w:sz w:val="18"/>
                <w:szCs w:val="18"/>
              </w:rPr>
              <w:t>0860</w:t>
            </w:r>
            <w:r w:rsidRPr="009344AD">
              <w:rPr>
                <w:rFonts w:ascii="Times New Roman" w:hAnsi="Times New Roman" w:cs="Times New Roman"/>
                <w:spacing w:val="-5"/>
                <w:sz w:val="18"/>
                <w:szCs w:val="18"/>
              </w:rPr>
              <w:t xml:space="preserve"> </w:t>
            </w:r>
            <w:proofErr w:type="spellStart"/>
            <w:r w:rsidRPr="009344AD">
              <w:rPr>
                <w:rFonts w:ascii="Times New Roman" w:hAnsi="Times New Roman" w:cs="Times New Roman"/>
                <w:sz w:val="18"/>
                <w:szCs w:val="18"/>
              </w:rPr>
              <w:t>Rashodi</w:t>
            </w:r>
            <w:proofErr w:type="spellEnd"/>
            <w:r w:rsidRPr="009344AD">
              <w:rPr>
                <w:rFonts w:ascii="Times New Roman" w:hAnsi="Times New Roman" w:cs="Times New Roman"/>
                <w:spacing w:val="-6"/>
                <w:sz w:val="18"/>
                <w:szCs w:val="18"/>
              </w:rPr>
              <w:t xml:space="preserve"> </w:t>
            </w:r>
            <w:r w:rsidRPr="009344AD">
              <w:rPr>
                <w:rFonts w:ascii="Times New Roman" w:hAnsi="Times New Roman" w:cs="Times New Roman"/>
                <w:sz w:val="18"/>
                <w:szCs w:val="18"/>
              </w:rPr>
              <w:t>za</w:t>
            </w:r>
            <w:r w:rsidRPr="009344AD">
              <w:rPr>
                <w:rFonts w:ascii="Times New Roman" w:hAnsi="Times New Roman" w:cs="Times New Roman"/>
                <w:spacing w:val="-6"/>
                <w:sz w:val="18"/>
                <w:szCs w:val="18"/>
              </w:rPr>
              <w:t xml:space="preserve"> </w:t>
            </w:r>
            <w:proofErr w:type="spellStart"/>
            <w:r w:rsidRPr="009344AD">
              <w:rPr>
                <w:rFonts w:ascii="Times New Roman" w:hAnsi="Times New Roman" w:cs="Times New Roman"/>
                <w:sz w:val="18"/>
                <w:szCs w:val="18"/>
              </w:rPr>
              <w:t>rekreaciju</w:t>
            </w:r>
            <w:proofErr w:type="spellEnd"/>
            <w:r w:rsidRPr="009344AD">
              <w:rPr>
                <w:rFonts w:ascii="Times New Roman" w:hAnsi="Times New Roman" w:cs="Times New Roman"/>
                <w:sz w:val="18"/>
                <w:szCs w:val="18"/>
              </w:rPr>
              <w:t>,</w:t>
            </w:r>
            <w:r w:rsidRPr="009344AD">
              <w:rPr>
                <w:rFonts w:ascii="Times New Roman" w:hAnsi="Times New Roman" w:cs="Times New Roman"/>
                <w:spacing w:val="-4"/>
                <w:sz w:val="18"/>
                <w:szCs w:val="18"/>
              </w:rPr>
              <w:t xml:space="preserve"> </w:t>
            </w:r>
            <w:proofErr w:type="spellStart"/>
            <w:r w:rsidRPr="009344AD">
              <w:rPr>
                <w:rFonts w:ascii="Times New Roman" w:hAnsi="Times New Roman" w:cs="Times New Roman"/>
                <w:sz w:val="18"/>
                <w:szCs w:val="18"/>
              </w:rPr>
              <w:t>kulturu</w:t>
            </w:r>
            <w:proofErr w:type="spellEnd"/>
            <w:r w:rsidRPr="009344AD">
              <w:rPr>
                <w:rFonts w:ascii="Times New Roman" w:hAnsi="Times New Roman" w:cs="Times New Roman"/>
                <w:spacing w:val="-6"/>
                <w:sz w:val="18"/>
                <w:szCs w:val="18"/>
              </w:rPr>
              <w:t xml:space="preserve"> </w:t>
            </w:r>
            <w:proofErr w:type="spellStart"/>
            <w:r w:rsidRPr="009344AD">
              <w:rPr>
                <w:rFonts w:ascii="Times New Roman" w:hAnsi="Times New Roman" w:cs="Times New Roman"/>
                <w:sz w:val="18"/>
                <w:szCs w:val="18"/>
              </w:rPr>
              <w:t>i</w:t>
            </w:r>
            <w:proofErr w:type="spellEnd"/>
            <w:r w:rsidRPr="009344AD">
              <w:rPr>
                <w:rFonts w:ascii="Times New Roman" w:hAnsi="Times New Roman" w:cs="Times New Roman"/>
                <w:spacing w:val="-6"/>
                <w:sz w:val="18"/>
                <w:szCs w:val="18"/>
              </w:rPr>
              <w:t xml:space="preserve"> </w:t>
            </w:r>
            <w:proofErr w:type="spellStart"/>
            <w:r w:rsidRPr="009344AD">
              <w:rPr>
                <w:rFonts w:ascii="Times New Roman" w:hAnsi="Times New Roman" w:cs="Times New Roman"/>
                <w:sz w:val="18"/>
                <w:szCs w:val="18"/>
              </w:rPr>
              <w:t>religiju</w:t>
            </w:r>
            <w:proofErr w:type="spellEnd"/>
            <w:r w:rsidRPr="009344AD">
              <w:rPr>
                <w:rFonts w:ascii="Times New Roman" w:hAnsi="Times New Roman" w:cs="Times New Roman"/>
                <w:spacing w:val="-6"/>
                <w:sz w:val="18"/>
                <w:szCs w:val="18"/>
              </w:rPr>
              <w:t xml:space="preserve"> </w:t>
            </w:r>
            <w:proofErr w:type="spellStart"/>
            <w:r w:rsidRPr="009344AD">
              <w:rPr>
                <w:rFonts w:ascii="Times New Roman" w:hAnsi="Times New Roman" w:cs="Times New Roman"/>
                <w:sz w:val="18"/>
                <w:szCs w:val="18"/>
              </w:rPr>
              <w:t>koji</w:t>
            </w:r>
            <w:proofErr w:type="spellEnd"/>
            <w:r w:rsidRPr="009344AD">
              <w:rPr>
                <w:rFonts w:ascii="Times New Roman" w:hAnsi="Times New Roman" w:cs="Times New Roman"/>
                <w:sz w:val="18"/>
                <w:szCs w:val="18"/>
              </w:rPr>
              <w:t xml:space="preserve"> </w:t>
            </w:r>
            <w:proofErr w:type="spellStart"/>
            <w:r w:rsidRPr="009344AD">
              <w:rPr>
                <w:rFonts w:ascii="Times New Roman" w:hAnsi="Times New Roman" w:cs="Times New Roman"/>
                <w:sz w:val="18"/>
                <w:szCs w:val="18"/>
              </w:rPr>
              <w:t>nisu</w:t>
            </w:r>
            <w:proofErr w:type="spellEnd"/>
            <w:r w:rsidRPr="009344AD">
              <w:rPr>
                <w:rFonts w:ascii="Times New Roman" w:hAnsi="Times New Roman" w:cs="Times New Roman"/>
                <w:sz w:val="18"/>
                <w:szCs w:val="18"/>
              </w:rPr>
              <w:t xml:space="preserve"> </w:t>
            </w:r>
            <w:proofErr w:type="spellStart"/>
            <w:r w:rsidRPr="009344AD">
              <w:rPr>
                <w:rFonts w:ascii="Times New Roman" w:hAnsi="Times New Roman" w:cs="Times New Roman"/>
                <w:sz w:val="18"/>
                <w:szCs w:val="18"/>
              </w:rPr>
              <w:t>drugdje</w:t>
            </w:r>
            <w:proofErr w:type="spellEnd"/>
            <w:r w:rsidRPr="009344AD">
              <w:rPr>
                <w:rFonts w:ascii="Times New Roman" w:hAnsi="Times New Roman" w:cs="Times New Roman"/>
                <w:sz w:val="18"/>
                <w:szCs w:val="18"/>
              </w:rPr>
              <w:t xml:space="preserve"> </w:t>
            </w:r>
            <w:proofErr w:type="spellStart"/>
            <w:r w:rsidRPr="009344AD">
              <w:rPr>
                <w:rFonts w:ascii="Times New Roman" w:hAnsi="Times New Roman" w:cs="Times New Roman"/>
                <w:sz w:val="18"/>
                <w:szCs w:val="18"/>
              </w:rPr>
              <w:t>svrstani</w:t>
            </w:r>
            <w:proofErr w:type="spellEnd"/>
          </w:p>
        </w:tc>
        <w:tc>
          <w:tcPr>
            <w:tcW w:w="1811" w:type="dxa"/>
            <w:tcBorders>
              <w:top w:val="single" w:sz="8" w:space="0" w:color="000000"/>
              <w:left w:val="single" w:sz="2" w:space="0" w:color="000000"/>
              <w:bottom w:val="single" w:sz="8" w:space="0" w:color="000000"/>
              <w:right w:val="single" w:sz="2" w:space="0" w:color="000000"/>
            </w:tcBorders>
            <w:shd w:val="clear" w:color="auto" w:fill="E6E6E6"/>
          </w:tcPr>
          <w:p w14:paraId="67F292C0" w14:textId="77777777" w:rsidR="00E07E4A" w:rsidRPr="009344AD" w:rsidRDefault="00E07E4A" w:rsidP="00E07E4A">
            <w:pPr>
              <w:pStyle w:val="TableParagraph"/>
              <w:ind w:right="107"/>
              <w:rPr>
                <w:rFonts w:ascii="Times New Roman" w:hAnsi="Times New Roman" w:cs="Times New Roman"/>
                <w:b/>
                <w:sz w:val="18"/>
                <w:szCs w:val="18"/>
              </w:rPr>
            </w:pPr>
            <w:r w:rsidRPr="009344AD">
              <w:rPr>
                <w:rFonts w:ascii="Times New Roman" w:hAnsi="Times New Roman" w:cs="Times New Roman"/>
                <w:b/>
                <w:spacing w:val="-2"/>
                <w:sz w:val="18"/>
                <w:szCs w:val="18"/>
              </w:rPr>
              <w:t>3.400,00</w:t>
            </w:r>
          </w:p>
        </w:tc>
        <w:tc>
          <w:tcPr>
            <w:tcW w:w="1810" w:type="dxa"/>
            <w:tcBorders>
              <w:top w:val="single" w:sz="8" w:space="0" w:color="000000"/>
              <w:left w:val="single" w:sz="2" w:space="0" w:color="000000"/>
              <w:bottom w:val="single" w:sz="8" w:space="0" w:color="000000"/>
              <w:right w:val="single" w:sz="2" w:space="0" w:color="000000"/>
            </w:tcBorders>
            <w:shd w:val="clear" w:color="auto" w:fill="E6E6E6"/>
          </w:tcPr>
          <w:p w14:paraId="5FF4BAF9" w14:textId="77777777" w:rsidR="00E07E4A" w:rsidRPr="009344AD" w:rsidRDefault="00E07E4A" w:rsidP="00E07E4A">
            <w:pPr>
              <w:pStyle w:val="TableParagraph"/>
              <w:ind w:right="100"/>
              <w:rPr>
                <w:rFonts w:ascii="Times New Roman" w:hAnsi="Times New Roman" w:cs="Times New Roman"/>
                <w:b/>
                <w:sz w:val="18"/>
                <w:szCs w:val="18"/>
              </w:rPr>
            </w:pPr>
            <w:r w:rsidRPr="009344AD">
              <w:rPr>
                <w:rFonts w:ascii="Times New Roman" w:hAnsi="Times New Roman" w:cs="Times New Roman"/>
                <w:b/>
                <w:spacing w:val="-2"/>
                <w:sz w:val="18"/>
                <w:szCs w:val="18"/>
              </w:rPr>
              <w:t>1.600,00</w:t>
            </w:r>
          </w:p>
        </w:tc>
        <w:tc>
          <w:tcPr>
            <w:tcW w:w="1832" w:type="dxa"/>
            <w:tcBorders>
              <w:top w:val="single" w:sz="8" w:space="0" w:color="000000"/>
              <w:left w:val="single" w:sz="2" w:space="0" w:color="000000"/>
              <w:bottom w:val="single" w:sz="8" w:space="0" w:color="000000"/>
              <w:right w:val="nil"/>
            </w:tcBorders>
            <w:shd w:val="clear" w:color="auto" w:fill="E6E6E6"/>
          </w:tcPr>
          <w:p w14:paraId="4AB5B986" w14:textId="77777777" w:rsidR="00E07E4A" w:rsidRPr="009344AD" w:rsidRDefault="00E07E4A" w:rsidP="00E07E4A">
            <w:pPr>
              <w:pStyle w:val="TableParagraph"/>
              <w:ind w:right="104"/>
              <w:rPr>
                <w:rFonts w:ascii="Times New Roman" w:hAnsi="Times New Roman" w:cs="Times New Roman"/>
                <w:b/>
                <w:sz w:val="18"/>
                <w:szCs w:val="18"/>
              </w:rPr>
            </w:pPr>
            <w:r w:rsidRPr="009344AD">
              <w:rPr>
                <w:rFonts w:ascii="Times New Roman" w:hAnsi="Times New Roman" w:cs="Times New Roman"/>
                <w:b/>
                <w:spacing w:val="-2"/>
                <w:sz w:val="18"/>
                <w:szCs w:val="18"/>
              </w:rPr>
              <w:t>1.600,00</w:t>
            </w:r>
          </w:p>
        </w:tc>
      </w:tr>
      <w:tr w:rsidR="00E07E4A" w:rsidRPr="009344AD" w14:paraId="663519B3" w14:textId="77777777" w:rsidTr="00E07E4A">
        <w:trPr>
          <w:trHeight w:val="614"/>
        </w:trPr>
        <w:tc>
          <w:tcPr>
            <w:tcW w:w="1141" w:type="dxa"/>
            <w:tcBorders>
              <w:top w:val="single" w:sz="8" w:space="0" w:color="000000"/>
              <w:left w:val="nil"/>
              <w:bottom w:val="single" w:sz="8" w:space="0" w:color="000000"/>
              <w:right w:val="single" w:sz="2" w:space="0" w:color="000000"/>
            </w:tcBorders>
            <w:shd w:val="clear" w:color="auto" w:fill="E6E6E6"/>
          </w:tcPr>
          <w:p w14:paraId="33103298" w14:textId="77777777" w:rsidR="00E07E4A" w:rsidRPr="009344AD" w:rsidRDefault="00E07E4A" w:rsidP="00E07E4A">
            <w:pPr>
              <w:pStyle w:val="TableParagraph"/>
              <w:spacing w:before="9"/>
              <w:ind w:left="7"/>
              <w:jc w:val="center"/>
              <w:rPr>
                <w:rFonts w:ascii="Times New Roman" w:hAnsi="Times New Roman" w:cs="Times New Roman"/>
                <w:b/>
                <w:sz w:val="18"/>
                <w:szCs w:val="18"/>
              </w:rPr>
            </w:pPr>
            <w:r w:rsidRPr="009344AD">
              <w:rPr>
                <w:rFonts w:ascii="Times New Roman" w:hAnsi="Times New Roman" w:cs="Times New Roman"/>
                <w:b/>
                <w:sz w:val="18"/>
                <w:szCs w:val="18"/>
              </w:rPr>
              <w:t>Akt.</w:t>
            </w:r>
            <w:r w:rsidRPr="009344AD">
              <w:rPr>
                <w:rFonts w:ascii="Times New Roman" w:hAnsi="Times New Roman" w:cs="Times New Roman"/>
                <w:b/>
                <w:spacing w:val="10"/>
                <w:sz w:val="18"/>
                <w:szCs w:val="18"/>
              </w:rPr>
              <w:t xml:space="preserve"> </w:t>
            </w:r>
            <w:r w:rsidRPr="009344AD">
              <w:rPr>
                <w:rFonts w:ascii="Times New Roman" w:hAnsi="Times New Roman" w:cs="Times New Roman"/>
                <w:b/>
                <w:spacing w:val="-2"/>
                <w:sz w:val="18"/>
                <w:szCs w:val="18"/>
              </w:rPr>
              <w:t>A101906</w:t>
            </w:r>
          </w:p>
        </w:tc>
        <w:tc>
          <w:tcPr>
            <w:tcW w:w="4051" w:type="dxa"/>
            <w:tcBorders>
              <w:top w:val="single" w:sz="8" w:space="0" w:color="000000"/>
              <w:left w:val="single" w:sz="2" w:space="0" w:color="000000"/>
              <w:bottom w:val="single" w:sz="8" w:space="0" w:color="000000"/>
              <w:right w:val="single" w:sz="2" w:space="0" w:color="000000"/>
            </w:tcBorders>
            <w:shd w:val="clear" w:color="auto" w:fill="E6E6E6"/>
          </w:tcPr>
          <w:p w14:paraId="0F71B196" w14:textId="77777777" w:rsidR="00E07E4A" w:rsidRPr="009344AD" w:rsidRDefault="00E07E4A" w:rsidP="00E07E4A">
            <w:pPr>
              <w:pStyle w:val="TableParagraph"/>
              <w:spacing w:before="9"/>
              <w:ind w:left="76"/>
              <w:rPr>
                <w:rFonts w:ascii="Times New Roman" w:hAnsi="Times New Roman" w:cs="Times New Roman"/>
                <w:b/>
                <w:sz w:val="18"/>
                <w:szCs w:val="18"/>
              </w:rPr>
            </w:pPr>
            <w:proofErr w:type="spellStart"/>
            <w:r w:rsidRPr="009344AD">
              <w:rPr>
                <w:rFonts w:ascii="Times New Roman" w:hAnsi="Times New Roman" w:cs="Times New Roman"/>
                <w:b/>
                <w:sz w:val="18"/>
                <w:szCs w:val="18"/>
              </w:rPr>
              <w:t>Provođenje</w:t>
            </w:r>
            <w:proofErr w:type="spellEnd"/>
            <w:r w:rsidRPr="009344AD">
              <w:rPr>
                <w:rFonts w:ascii="Times New Roman" w:hAnsi="Times New Roman" w:cs="Times New Roman"/>
                <w:b/>
                <w:spacing w:val="3"/>
                <w:sz w:val="18"/>
                <w:szCs w:val="18"/>
              </w:rPr>
              <w:t xml:space="preserve"> </w:t>
            </w:r>
            <w:proofErr w:type="spellStart"/>
            <w:r w:rsidRPr="009344AD">
              <w:rPr>
                <w:rFonts w:ascii="Times New Roman" w:hAnsi="Times New Roman" w:cs="Times New Roman"/>
                <w:b/>
                <w:sz w:val="18"/>
                <w:szCs w:val="18"/>
              </w:rPr>
              <w:t>edukacija</w:t>
            </w:r>
            <w:proofErr w:type="spellEnd"/>
            <w:r w:rsidRPr="009344AD">
              <w:rPr>
                <w:rFonts w:ascii="Times New Roman" w:hAnsi="Times New Roman" w:cs="Times New Roman"/>
                <w:b/>
                <w:spacing w:val="3"/>
                <w:sz w:val="18"/>
                <w:szCs w:val="18"/>
              </w:rPr>
              <w:t xml:space="preserve"> </w:t>
            </w:r>
            <w:r w:rsidRPr="009344AD">
              <w:rPr>
                <w:rFonts w:ascii="Times New Roman" w:hAnsi="Times New Roman" w:cs="Times New Roman"/>
                <w:b/>
                <w:sz w:val="18"/>
                <w:szCs w:val="18"/>
              </w:rPr>
              <w:t>u</w:t>
            </w:r>
            <w:r w:rsidRPr="009344AD">
              <w:rPr>
                <w:rFonts w:ascii="Times New Roman" w:hAnsi="Times New Roman" w:cs="Times New Roman"/>
                <w:b/>
                <w:spacing w:val="4"/>
                <w:sz w:val="18"/>
                <w:szCs w:val="18"/>
              </w:rPr>
              <w:t xml:space="preserve"> </w:t>
            </w:r>
            <w:proofErr w:type="spellStart"/>
            <w:r w:rsidRPr="009344AD">
              <w:rPr>
                <w:rFonts w:ascii="Times New Roman" w:hAnsi="Times New Roman" w:cs="Times New Roman"/>
                <w:b/>
                <w:spacing w:val="-2"/>
                <w:sz w:val="18"/>
                <w:szCs w:val="18"/>
              </w:rPr>
              <w:t>turizmu</w:t>
            </w:r>
            <w:proofErr w:type="spellEnd"/>
          </w:p>
          <w:p w14:paraId="17B67C18" w14:textId="77777777" w:rsidR="00E07E4A" w:rsidRPr="009344AD" w:rsidRDefault="00E07E4A" w:rsidP="00E07E4A">
            <w:pPr>
              <w:pStyle w:val="TableParagraph"/>
              <w:spacing w:before="48"/>
              <w:ind w:left="76" w:right="201"/>
              <w:rPr>
                <w:rFonts w:ascii="Times New Roman" w:hAnsi="Times New Roman" w:cs="Times New Roman"/>
                <w:sz w:val="18"/>
                <w:szCs w:val="18"/>
              </w:rPr>
            </w:pPr>
            <w:proofErr w:type="spellStart"/>
            <w:r w:rsidRPr="009344AD">
              <w:rPr>
                <w:rFonts w:ascii="Times New Roman" w:hAnsi="Times New Roman" w:cs="Times New Roman"/>
                <w:sz w:val="18"/>
                <w:szCs w:val="18"/>
              </w:rPr>
              <w:t>Funkcija</w:t>
            </w:r>
            <w:proofErr w:type="spellEnd"/>
            <w:r w:rsidRPr="009344AD">
              <w:rPr>
                <w:rFonts w:ascii="Times New Roman" w:hAnsi="Times New Roman" w:cs="Times New Roman"/>
                <w:sz w:val="18"/>
                <w:szCs w:val="18"/>
              </w:rPr>
              <w:t>:</w:t>
            </w:r>
            <w:r w:rsidRPr="009344AD">
              <w:rPr>
                <w:rFonts w:ascii="Times New Roman" w:hAnsi="Times New Roman" w:cs="Times New Roman"/>
                <w:spacing w:val="-4"/>
                <w:sz w:val="18"/>
                <w:szCs w:val="18"/>
              </w:rPr>
              <w:t xml:space="preserve"> </w:t>
            </w:r>
            <w:r w:rsidRPr="009344AD">
              <w:rPr>
                <w:rFonts w:ascii="Times New Roman" w:hAnsi="Times New Roman" w:cs="Times New Roman"/>
                <w:sz w:val="18"/>
                <w:szCs w:val="18"/>
              </w:rPr>
              <w:t>0860</w:t>
            </w:r>
            <w:r w:rsidRPr="009344AD">
              <w:rPr>
                <w:rFonts w:ascii="Times New Roman" w:hAnsi="Times New Roman" w:cs="Times New Roman"/>
                <w:spacing w:val="-4"/>
                <w:sz w:val="18"/>
                <w:szCs w:val="18"/>
              </w:rPr>
              <w:t xml:space="preserve"> </w:t>
            </w:r>
            <w:proofErr w:type="spellStart"/>
            <w:r w:rsidRPr="009344AD">
              <w:rPr>
                <w:rFonts w:ascii="Times New Roman" w:hAnsi="Times New Roman" w:cs="Times New Roman"/>
                <w:sz w:val="18"/>
                <w:szCs w:val="18"/>
              </w:rPr>
              <w:t>Rashodi</w:t>
            </w:r>
            <w:proofErr w:type="spellEnd"/>
            <w:r w:rsidRPr="009344AD">
              <w:rPr>
                <w:rFonts w:ascii="Times New Roman" w:hAnsi="Times New Roman" w:cs="Times New Roman"/>
                <w:spacing w:val="-6"/>
                <w:sz w:val="18"/>
                <w:szCs w:val="18"/>
              </w:rPr>
              <w:t xml:space="preserve"> </w:t>
            </w:r>
            <w:r w:rsidRPr="009344AD">
              <w:rPr>
                <w:rFonts w:ascii="Times New Roman" w:hAnsi="Times New Roman" w:cs="Times New Roman"/>
                <w:sz w:val="18"/>
                <w:szCs w:val="18"/>
              </w:rPr>
              <w:t>za</w:t>
            </w:r>
            <w:r w:rsidRPr="009344AD">
              <w:rPr>
                <w:rFonts w:ascii="Times New Roman" w:hAnsi="Times New Roman" w:cs="Times New Roman"/>
                <w:spacing w:val="-6"/>
                <w:sz w:val="18"/>
                <w:szCs w:val="18"/>
              </w:rPr>
              <w:t xml:space="preserve"> </w:t>
            </w:r>
            <w:proofErr w:type="spellStart"/>
            <w:r w:rsidRPr="009344AD">
              <w:rPr>
                <w:rFonts w:ascii="Times New Roman" w:hAnsi="Times New Roman" w:cs="Times New Roman"/>
                <w:sz w:val="18"/>
                <w:szCs w:val="18"/>
              </w:rPr>
              <w:t>rekreaciju</w:t>
            </w:r>
            <w:proofErr w:type="spellEnd"/>
            <w:r w:rsidRPr="009344AD">
              <w:rPr>
                <w:rFonts w:ascii="Times New Roman" w:hAnsi="Times New Roman" w:cs="Times New Roman"/>
                <w:sz w:val="18"/>
                <w:szCs w:val="18"/>
              </w:rPr>
              <w:t>,</w:t>
            </w:r>
            <w:r w:rsidRPr="009344AD">
              <w:rPr>
                <w:rFonts w:ascii="Times New Roman" w:hAnsi="Times New Roman" w:cs="Times New Roman"/>
                <w:spacing w:val="-4"/>
                <w:sz w:val="18"/>
                <w:szCs w:val="18"/>
              </w:rPr>
              <w:t xml:space="preserve"> </w:t>
            </w:r>
            <w:proofErr w:type="spellStart"/>
            <w:r w:rsidRPr="009344AD">
              <w:rPr>
                <w:rFonts w:ascii="Times New Roman" w:hAnsi="Times New Roman" w:cs="Times New Roman"/>
                <w:sz w:val="18"/>
                <w:szCs w:val="18"/>
              </w:rPr>
              <w:t>kulturu</w:t>
            </w:r>
            <w:proofErr w:type="spellEnd"/>
            <w:r w:rsidRPr="009344AD">
              <w:rPr>
                <w:rFonts w:ascii="Times New Roman" w:hAnsi="Times New Roman" w:cs="Times New Roman"/>
                <w:spacing w:val="-6"/>
                <w:sz w:val="18"/>
                <w:szCs w:val="18"/>
              </w:rPr>
              <w:t xml:space="preserve"> </w:t>
            </w:r>
            <w:proofErr w:type="spellStart"/>
            <w:r w:rsidRPr="009344AD">
              <w:rPr>
                <w:rFonts w:ascii="Times New Roman" w:hAnsi="Times New Roman" w:cs="Times New Roman"/>
                <w:sz w:val="18"/>
                <w:szCs w:val="18"/>
              </w:rPr>
              <w:t>i</w:t>
            </w:r>
            <w:proofErr w:type="spellEnd"/>
            <w:r w:rsidRPr="009344AD">
              <w:rPr>
                <w:rFonts w:ascii="Times New Roman" w:hAnsi="Times New Roman" w:cs="Times New Roman"/>
                <w:spacing w:val="-6"/>
                <w:sz w:val="18"/>
                <w:szCs w:val="18"/>
              </w:rPr>
              <w:t xml:space="preserve"> </w:t>
            </w:r>
            <w:proofErr w:type="spellStart"/>
            <w:r w:rsidRPr="009344AD">
              <w:rPr>
                <w:rFonts w:ascii="Times New Roman" w:hAnsi="Times New Roman" w:cs="Times New Roman"/>
                <w:sz w:val="18"/>
                <w:szCs w:val="18"/>
              </w:rPr>
              <w:t>religiju</w:t>
            </w:r>
            <w:proofErr w:type="spellEnd"/>
            <w:r w:rsidRPr="009344AD">
              <w:rPr>
                <w:rFonts w:ascii="Times New Roman" w:hAnsi="Times New Roman" w:cs="Times New Roman"/>
                <w:spacing w:val="-6"/>
                <w:sz w:val="18"/>
                <w:szCs w:val="18"/>
              </w:rPr>
              <w:t xml:space="preserve"> </w:t>
            </w:r>
            <w:proofErr w:type="spellStart"/>
            <w:r w:rsidRPr="009344AD">
              <w:rPr>
                <w:rFonts w:ascii="Times New Roman" w:hAnsi="Times New Roman" w:cs="Times New Roman"/>
                <w:sz w:val="18"/>
                <w:szCs w:val="18"/>
              </w:rPr>
              <w:t>koji</w:t>
            </w:r>
            <w:proofErr w:type="spellEnd"/>
            <w:r w:rsidRPr="009344AD">
              <w:rPr>
                <w:rFonts w:ascii="Times New Roman" w:hAnsi="Times New Roman" w:cs="Times New Roman"/>
                <w:sz w:val="18"/>
                <w:szCs w:val="18"/>
              </w:rPr>
              <w:t xml:space="preserve"> </w:t>
            </w:r>
            <w:proofErr w:type="spellStart"/>
            <w:r w:rsidRPr="009344AD">
              <w:rPr>
                <w:rFonts w:ascii="Times New Roman" w:hAnsi="Times New Roman" w:cs="Times New Roman"/>
                <w:sz w:val="18"/>
                <w:szCs w:val="18"/>
              </w:rPr>
              <w:t>nisu</w:t>
            </w:r>
            <w:proofErr w:type="spellEnd"/>
            <w:r w:rsidRPr="009344AD">
              <w:rPr>
                <w:rFonts w:ascii="Times New Roman" w:hAnsi="Times New Roman" w:cs="Times New Roman"/>
                <w:sz w:val="18"/>
                <w:szCs w:val="18"/>
              </w:rPr>
              <w:t xml:space="preserve"> </w:t>
            </w:r>
            <w:proofErr w:type="spellStart"/>
            <w:r w:rsidRPr="009344AD">
              <w:rPr>
                <w:rFonts w:ascii="Times New Roman" w:hAnsi="Times New Roman" w:cs="Times New Roman"/>
                <w:sz w:val="18"/>
                <w:szCs w:val="18"/>
              </w:rPr>
              <w:t>drugdje</w:t>
            </w:r>
            <w:proofErr w:type="spellEnd"/>
            <w:r w:rsidRPr="009344AD">
              <w:rPr>
                <w:rFonts w:ascii="Times New Roman" w:hAnsi="Times New Roman" w:cs="Times New Roman"/>
                <w:sz w:val="18"/>
                <w:szCs w:val="18"/>
              </w:rPr>
              <w:t xml:space="preserve"> </w:t>
            </w:r>
            <w:proofErr w:type="spellStart"/>
            <w:r w:rsidRPr="009344AD">
              <w:rPr>
                <w:rFonts w:ascii="Times New Roman" w:hAnsi="Times New Roman" w:cs="Times New Roman"/>
                <w:sz w:val="18"/>
                <w:szCs w:val="18"/>
              </w:rPr>
              <w:t>svrstani</w:t>
            </w:r>
            <w:proofErr w:type="spellEnd"/>
          </w:p>
        </w:tc>
        <w:tc>
          <w:tcPr>
            <w:tcW w:w="1811" w:type="dxa"/>
            <w:tcBorders>
              <w:top w:val="single" w:sz="8" w:space="0" w:color="000000"/>
              <w:left w:val="single" w:sz="2" w:space="0" w:color="000000"/>
              <w:bottom w:val="single" w:sz="8" w:space="0" w:color="000000"/>
              <w:right w:val="single" w:sz="2" w:space="0" w:color="000000"/>
            </w:tcBorders>
            <w:shd w:val="clear" w:color="auto" w:fill="E6E6E6"/>
          </w:tcPr>
          <w:p w14:paraId="4EC36BD3" w14:textId="77777777" w:rsidR="00E07E4A" w:rsidRPr="009344AD" w:rsidRDefault="00E07E4A" w:rsidP="00E07E4A">
            <w:pPr>
              <w:pStyle w:val="TableParagraph"/>
              <w:spacing w:before="9"/>
              <w:ind w:right="109"/>
              <w:rPr>
                <w:rFonts w:ascii="Times New Roman" w:hAnsi="Times New Roman" w:cs="Times New Roman"/>
                <w:b/>
                <w:sz w:val="18"/>
                <w:szCs w:val="18"/>
              </w:rPr>
            </w:pPr>
            <w:r w:rsidRPr="009344AD">
              <w:rPr>
                <w:rFonts w:ascii="Times New Roman" w:hAnsi="Times New Roman" w:cs="Times New Roman"/>
                <w:b/>
                <w:spacing w:val="-2"/>
                <w:sz w:val="18"/>
                <w:szCs w:val="18"/>
              </w:rPr>
              <w:t>800,00</w:t>
            </w:r>
          </w:p>
        </w:tc>
        <w:tc>
          <w:tcPr>
            <w:tcW w:w="1810" w:type="dxa"/>
            <w:tcBorders>
              <w:top w:val="single" w:sz="8" w:space="0" w:color="000000"/>
              <w:left w:val="single" w:sz="2" w:space="0" w:color="000000"/>
              <w:bottom w:val="single" w:sz="8" w:space="0" w:color="000000"/>
              <w:right w:val="single" w:sz="2" w:space="0" w:color="000000"/>
            </w:tcBorders>
            <w:shd w:val="clear" w:color="auto" w:fill="E6E6E6"/>
          </w:tcPr>
          <w:p w14:paraId="3A0C65F4" w14:textId="77777777" w:rsidR="00E07E4A" w:rsidRPr="009344AD" w:rsidRDefault="00E07E4A" w:rsidP="00E07E4A">
            <w:pPr>
              <w:pStyle w:val="TableParagraph"/>
              <w:spacing w:before="9"/>
              <w:ind w:right="102"/>
              <w:rPr>
                <w:rFonts w:ascii="Times New Roman" w:hAnsi="Times New Roman" w:cs="Times New Roman"/>
                <w:b/>
                <w:sz w:val="18"/>
                <w:szCs w:val="18"/>
              </w:rPr>
            </w:pPr>
            <w:r w:rsidRPr="009344AD">
              <w:rPr>
                <w:rFonts w:ascii="Times New Roman" w:hAnsi="Times New Roman" w:cs="Times New Roman"/>
                <w:b/>
                <w:spacing w:val="-4"/>
                <w:sz w:val="18"/>
                <w:szCs w:val="18"/>
              </w:rPr>
              <w:t>0,00</w:t>
            </w:r>
          </w:p>
        </w:tc>
        <w:tc>
          <w:tcPr>
            <w:tcW w:w="1832" w:type="dxa"/>
            <w:tcBorders>
              <w:top w:val="single" w:sz="8" w:space="0" w:color="000000"/>
              <w:left w:val="single" w:sz="2" w:space="0" w:color="000000"/>
              <w:bottom w:val="single" w:sz="8" w:space="0" w:color="000000"/>
              <w:right w:val="nil"/>
            </w:tcBorders>
            <w:shd w:val="clear" w:color="auto" w:fill="E6E6E6"/>
          </w:tcPr>
          <w:p w14:paraId="08B0157D" w14:textId="77777777" w:rsidR="00E07E4A" w:rsidRPr="009344AD" w:rsidRDefault="00E07E4A" w:rsidP="00E07E4A">
            <w:pPr>
              <w:pStyle w:val="TableParagraph"/>
              <w:spacing w:before="9"/>
              <w:ind w:right="106"/>
              <w:rPr>
                <w:rFonts w:ascii="Times New Roman" w:hAnsi="Times New Roman" w:cs="Times New Roman"/>
                <w:b/>
                <w:sz w:val="18"/>
                <w:szCs w:val="18"/>
              </w:rPr>
            </w:pPr>
            <w:r w:rsidRPr="009344AD">
              <w:rPr>
                <w:rFonts w:ascii="Times New Roman" w:hAnsi="Times New Roman" w:cs="Times New Roman"/>
                <w:b/>
                <w:spacing w:val="-4"/>
                <w:sz w:val="18"/>
                <w:szCs w:val="18"/>
              </w:rPr>
              <w:t>0,00</w:t>
            </w:r>
          </w:p>
        </w:tc>
      </w:tr>
      <w:tr w:rsidR="00E07E4A" w:rsidRPr="009344AD" w14:paraId="6FC77AC5" w14:textId="77777777" w:rsidTr="00E07E4A">
        <w:trPr>
          <w:trHeight w:val="434"/>
        </w:trPr>
        <w:tc>
          <w:tcPr>
            <w:tcW w:w="5192" w:type="dxa"/>
            <w:gridSpan w:val="2"/>
            <w:tcBorders>
              <w:top w:val="single" w:sz="8" w:space="0" w:color="000000"/>
              <w:left w:val="nil"/>
              <w:bottom w:val="single" w:sz="8" w:space="0" w:color="000000"/>
              <w:right w:val="single" w:sz="2" w:space="0" w:color="000000"/>
            </w:tcBorders>
            <w:shd w:val="clear" w:color="auto" w:fill="ACACAC"/>
          </w:tcPr>
          <w:p w14:paraId="1E27D833" w14:textId="77777777" w:rsidR="00E07E4A" w:rsidRPr="009344AD" w:rsidRDefault="00E07E4A" w:rsidP="00E07E4A">
            <w:pPr>
              <w:pStyle w:val="TableParagraph"/>
              <w:spacing w:before="74"/>
              <w:ind w:left="1220"/>
              <w:rPr>
                <w:rFonts w:ascii="Times New Roman" w:hAnsi="Times New Roman" w:cs="Times New Roman"/>
                <w:b/>
                <w:sz w:val="18"/>
                <w:szCs w:val="18"/>
              </w:rPr>
            </w:pPr>
            <w:r w:rsidRPr="009344AD">
              <w:rPr>
                <w:rFonts w:ascii="Times New Roman" w:hAnsi="Times New Roman" w:cs="Times New Roman"/>
                <w:b/>
                <w:spacing w:val="-2"/>
                <w:sz w:val="18"/>
                <w:szCs w:val="18"/>
              </w:rPr>
              <w:lastRenderedPageBreak/>
              <w:t>UKUPNO</w:t>
            </w:r>
          </w:p>
        </w:tc>
        <w:tc>
          <w:tcPr>
            <w:tcW w:w="1811" w:type="dxa"/>
            <w:tcBorders>
              <w:top w:val="single" w:sz="8" w:space="0" w:color="000000"/>
              <w:left w:val="single" w:sz="2" w:space="0" w:color="000000"/>
              <w:bottom w:val="single" w:sz="8" w:space="0" w:color="000000"/>
              <w:right w:val="single" w:sz="2" w:space="0" w:color="000000"/>
            </w:tcBorders>
            <w:shd w:val="clear" w:color="auto" w:fill="ACACAC"/>
          </w:tcPr>
          <w:p w14:paraId="799DCCC7" w14:textId="77777777" w:rsidR="00E07E4A" w:rsidRPr="009344AD" w:rsidRDefault="00E07E4A" w:rsidP="00E07E4A">
            <w:pPr>
              <w:pStyle w:val="TableParagraph"/>
              <w:spacing w:before="76"/>
              <w:ind w:right="108"/>
              <w:rPr>
                <w:rFonts w:ascii="Times New Roman" w:hAnsi="Times New Roman" w:cs="Times New Roman"/>
                <w:b/>
                <w:sz w:val="18"/>
                <w:szCs w:val="18"/>
              </w:rPr>
            </w:pPr>
            <w:r w:rsidRPr="009344AD">
              <w:rPr>
                <w:rFonts w:ascii="Times New Roman" w:hAnsi="Times New Roman" w:cs="Times New Roman"/>
                <w:b/>
                <w:spacing w:val="-2"/>
                <w:sz w:val="18"/>
                <w:szCs w:val="18"/>
              </w:rPr>
              <w:t>7.400,00</w:t>
            </w:r>
          </w:p>
        </w:tc>
        <w:tc>
          <w:tcPr>
            <w:tcW w:w="1810" w:type="dxa"/>
            <w:tcBorders>
              <w:top w:val="single" w:sz="8" w:space="0" w:color="000000"/>
              <w:left w:val="single" w:sz="2" w:space="0" w:color="000000"/>
              <w:bottom w:val="single" w:sz="8" w:space="0" w:color="000000"/>
              <w:right w:val="single" w:sz="2" w:space="0" w:color="000000"/>
            </w:tcBorders>
            <w:shd w:val="clear" w:color="auto" w:fill="ACACAC"/>
          </w:tcPr>
          <w:p w14:paraId="35C5ED99" w14:textId="77777777" w:rsidR="00E07E4A" w:rsidRPr="009344AD" w:rsidRDefault="00E07E4A" w:rsidP="00E07E4A">
            <w:pPr>
              <w:pStyle w:val="TableParagraph"/>
              <w:spacing w:before="76"/>
              <w:ind w:right="101"/>
              <w:rPr>
                <w:rFonts w:ascii="Times New Roman" w:hAnsi="Times New Roman" w:cs="Times New Roman"/>
                <w:b/>
                <w:sz w:val="18"/>
                <w:szCs w:val="18"/>
              </w:rPr>
            </w:pPr>
            <w:r w:rsidRPr="009344AD">
              <w:rPr>
                <w:rFonts w:ascii="Times New Roman" w:hAnsi="Times New Roman" w:cs="Times New Roman"/>
                <w:b/>
                <w:spacing w:val="-2"/>
                <w:sz w:val="18"/>
                <w:szCs w:val="18"/>
              </w:rPr>
              <w:t>4.800,00</w:t>
            </w:r>
          </w:p>
        </w:tc>
        <w:tc>
          <w:tcPr>
            <w:tcW w:w="1832" w:type="dxa"/>
            <w:tcBorders>
              <w:top w:val="single" w:sz="8" w:space="0" w:color="000000"/>
              <w:left w:val="single" w:sz="2" w:space="0" w:color="000000"/>
              <w:bottom w:val="single" w:sz="8" w:space="0" w:color="000000"/>
              <w:right w:val="nil"/>
            </w:tcBorders>
            <w:shd w:val="clear" w:color="auto" w:fill="ACACAC"/>
          </w:tcPr>
          <w:p w14:paraId="0538D170" w14:textId="77777777" w:rsidR="00E07E4A" w:rsidRPr="009344AD" w:rsidRDefault="00E07E4A" w:rsidP="00E07E4A">
            <w:pPr>
              <w:pStyle w:val="TableParagraph"/>
              <w:spacing w:before="76"/>
              <w:ind w:right="105"/>
              <w:rPr>
                <w:rFonts w:ascii="Times New Roman" w:hAnsi="Times New Roman" w:cs="Times New Roman"/>
                <w:b/>
                <w:sz w:val="18"/>
                <w:szCs w:val="18"/>
              </w:rPr>
            </w:pPr>
            <w:r w:rsidRPr="009344AD">
              <w:rPr>
                <w:rFonts w:ascii="Times New Roman" w:hAnsi="Times New Roman" w:cs="Times New Roman"/>
                <w:b/>
                <w:spacing w:val="-2"/>
                <w:sz w:val="18"/>
                <w:szCs w:val="18"/>
              </w:rPr>
              <w:t>4.800,00</w:t>
            </w:r>
          </w:p>
        </w:tc>
      </w:tr>
    </w:tbl>
    <w:p w14:paraId="5503553B" w14:textId="77777777" w:rsidR="00E07E4A" w:rsidRPr="009344AD" w:rsidRDefault="00E07E4A" w:rsidP="00E07E4A">
      <w:pPr>
        <w:tabs>
          <w:tab w:val="left" w:pos="0"/>
        </w:tabs>
        <w:spacing w:line="0" w:lineRule="atLeast"/>
        <w:rPr>
          <w:sz w:val="18"/>
          <w:szCs w:val="18"/>
        </w:rPr>
      </w:pPr>
    </w:p>
    <w:p w14:paraId="7BE998F0" w14:textId="77777777" w:rsidR="00E07E4A" w:rsidRPr="009344AD" w:rsidRDefault="00E07E4A" w:rsidP="00E07E4A">
      <w:pPr>
        <w:tabs>
          <w:tab w:val="left" w:pos="580"/>
        </w:tabs>
        <w:spacing w:line="0" w:lineRule="atLeast"/>
        <w:rPr>
          <w:b/>
          <w:bCs/>
          <w:i/>
          <w:iCs/>
          <w:sz w:val="18"/>
          <w:szCs w:val="18"/>
        </w:rPr>
      </w:pPr>
      <w:r w:rsidRPr="009344AD">
        <w:rPr>
          <w:b/>
          <w:bCs/>
          <w:i/>
          <w:iCs/>
          <w:sz w:val="18"/>
          <w:szCs w:val="18"/>
        </w:rPr>
        <w:t>Program 1020: FINANCIRANJE DJEČJEG VRTIĆA VELIKA PISANICA</w:t>
      </w:r>
    </w:p>
    <w:p w14:paraId="4B9D2D97" w14:textId="77777777" w:rsidR="00E07E4A" w:rsidRPr="009344AD" w:rsidRDefault="00E07E4A" w:rsidP="00E07E4A">
      <w:pPr>
        <w:tabs>
          <w:tab w:val="left" w:pos="580"/>
        </w:tabs>
        <w:spacing w:line="0" w:lineRule="atLeast"/>
        <w:rPr>
          <w:b/>
          <w:bCs/>
          <w:i/>
          <w:iCs/>
          <w:sz w:val="18"/>
          <w:szCs w:val="18"/>
        </w:rPr>
      </w:pPr>
    </w:p>
    <w:p w14:paraId="67EAE42D" w14:textId="77777777" w:rsidR="00E07E4A" w:rsidRPr="009344AD" w:rsidRDefault="00E07E4A" w:rsidP="00E07E4A">
      <w:pPr>
        <w:tabs>
          <w:tab w:val="left" w:pos="580"/>
        </w:tabs>
        <w:spacing w:line="0" w:lineRule="atLeast"/>
        <w:rPr>
          <w:b/>
          <w:bCs/>
          <w:i/>
          <w:iCs/>
          <w:sz w:val="18"/>
          <w:szCs w:val="18"/>
        </w:rPr>
      </w:pPr>
      <w:r w:rsidRPr="009344AD">
        <w:rPr>
          <w:b/>
          <w:bCs/>
          <w:i/>
          <w:iCs/>
          <w:sz w:val="18"/>
          <w:szCs w:val="18"/>
        </w:rPr>
        <w:t>Opis i cilj programa:</w:t>
      </w:r>
    </w:p>
    <w:p w14:paraId="394088E3" w14:textId="77777777" w:rsidR="00E07E4A" w:rsidRPr="009344AD" w:rsidRDefault="00E07E4A" w:rsidP="00E07E4A">
      <w:pPr>
        <w:tabs>
          <w:tab w:val="left" w:pos="580"/>
        </w:tabs>
        <w:spacing w:line="0" w:lineRule="atLeast"/>
        <w:rPr>
          <w:b/>
          <w:bCs/>
          <w:i/>
          <w:iCs/>
          <w:sz w:val="18"/>
          <w:szCs w:val="18"/>
        </w:rPr>
      </w:pPr>
    </w:p>
    <w:p w14:paraId="7BD02D93" w14:textId="77777777" w:rsidR="00E07E4A" w:rsidRPr="009344AD" w:rsidRDefault="00E07E4A" w:rsidP="00E07E4A">
      <w:pPr>
        <w:tabs>
          <w:tab w:val="left" w:pos="580"/>
        </w:tabs>
        <w:spacing w:line="0" w:lineRule="atLeast"/>
        <w:rPr>
          <w:b/>
          <w:bCs/>
          <w:i/>
          <w:iCs/>
          <w:sz w:val="18"/>
          <w:szCs w:val="18"/>
        </w:rPr>
      </w:pPr>
      <w:r w:rsidRPr="009344AD">
        <w:rPr>
          <w:b/>
          <w:bCs/>
          <w:i/>
          <w:iCs/>
          <w:sz w:val="18"/>
          <w:szCs w:val="18"/>
        </w:rPr>
        <w:t>Zakonska osnova za uvođenje programa:</w:t>
      </w:r>
    </w:p>
    <w:p w14:paraId="7C715AAF" w14:textId="77777777" w:rsidR="00E07E4A" w:rsidRPr="009344AD" w:rsidRDefault="00E07E4A" w:rsidP="00E07E4A">
      <w:pPr>
        <w:tabs>
          <w:tab w:val="left" w:pos="580"/>
        </w:tabs>
        <w:spacing w:line="0" w:lineRule="atLeast"/>
        <w:rPr>
          <w:b/>
          <w:bCs/>
          <w:i/>
          <w:iCs/>
          <w:sz w:val="18"/>
          <w:szCs w:val="18"/>
        </w:rPr>
      </w:pPr>
    </w:p>
    <w:p w14:paraId="23B0D633" w14:textId="77777777" w:rsidR="00E07E4A" w:rsidRPr="009344AD" w:rsidRDefault="00E07E4A" w:rsidP="00C74FD7">
      <w:pPr>
        <w:numPr>
          <w:ilvl w:val="0"/>
          <w:numId w:val="31"/>
        </w:numPr>
        <w:tabs>
          <w:tab w:val="left" w:pos="192"/>
        </w:tabs>
        <w:spacing w:line="239" w:lineRule="auto"/>
        <w:ind w:right="220" w:firstLine="10"/>
        <w:jc w:val="both"/>
        <w:rPr>
          <w:rFonts w:eastAsia="Bookman Old Style"/>
          <w:sz w:val="18"/>
          <w:szCs w:val="18"/>
        </w:rPr>
      </w:pPr>
      <w:r w:rsidRPr="009344AD">
        <w:rPr>
          <w:rFonts w:eastAsia="Bookman Old Style"/>
          <w:sz w:val="18"/>
          <w:szCs w:val="18"/>
        </w:rPr>
        <w:t xml:space="preserve">Zakon o predškolskom odgoju i obrazovanju („Narodne novine“ br. 10/97, 107/07, 94/13, 98/19, 57/22, 101/23) </w:t>
      </w:r>
    </w:p>
    <w:p w14:paraId="52162849" w14:textId="77777777" w:rsidR="00E07E4A" w:rsidRPr="009344AD" w:rsidRDefault="00E07E4A" w:rsidP="00E07E4A">
      <w:pPr>
        <w:tabs>
          <w:tab w:val="left" w:pos="580"/>
        </w:tabs>
        <w:spacing w:line="0" w:lineRule="atLeast"/>
        <w:rPr>
          <w:b/>
          <w:bCs/>
          <w:i/>
          <w:iCs/>
          <w:sz w:val="18"/>
          <w:szCs w:val="18"/>
        </w:rPr>
      </w:pPr>
    </w:p>
    <w:p w14:paraId="3714567B" w14:textId="77777777" w:rsidR="00E07E4A" w:rsidRPr="009344AD" w:rsidRDefault="00E07E4A" w:rsidP="00E07E4A">
      <w:pPr>
        <w:tabs>
          <w:tab w:val="left" w:pos="580"/>
        </w:tabs>
        <w:spacing w:line="0" w:lineRule="atLeast"/>
        <w:rPr>
          <w:b/>
          <w:bCs/>
          <w:i/>
          <w:iCs/>
          <w:sz w:val="18"/>
          <w:szCs w:val="18"/>
        </w:rPr>
      </w:pPr>
      <w:r w:rsidRPr="009344AD">
        <w:rPr>
          <w:b/>
          <w:bCs/>
          <w:i/>
          <w:iCs/>
          <w:sz w:val="18"/>
          <w:szCs w:val="18"/>
        </w:rPr>
        <w:t xml:space="preserve">Sredstva za provođenje programa: </w:t>
      </w:r>
      <w:r w:rsidRPr="009344AD">
        <w:rPr>
          <w:sz w:val="18"/>
          <w:szCs w:val="18"/>
        </w:rPr>
        <w:t xml:space="preserve">Za financiranje redovne djelatnosti dječjeg vrtića Velika Pisanica u 2024. godini planirana su sredstva u iznosu od 50.000,00 </w:t>
      </w:r>
      <w:proofErr w:type="spellStart"/>
      <w:r w:rsidRPr="009344AD">
        <w:rPr>
          <w:sz w:val="18"/>
          <w:szCs w:val="18"/>
        </w:rPr>
        <w:t>euradok</w:t>
      </w:r>
      <w:proofErr w:type="spellEnd"/>
      <w:r w:rsidRPr="009344AD">
        <w:rPr>
          <w:sz w:val="18"/>
          <w:szCs w:val="18"/>
        </w:rPr>
        <w:t xml:space="preserve"> se za 2025. i 2026. godinu planiraju sredstva u iznosu od 36.800,00 eura/godišnje.</w:t>
      </w:r>
      <w:r w:rsidRPr="009344AD">
        <w:rPr>
          <w:b/>
          <w:bCs/>
          <w:i/>
          <w:iCs/>
          <w:sz w:val="18"/>
          <w:szCs w:val="18"/>
        </w:rPr>
        <w:t xml:space="preserve"> </w:t>
      </w:r>
    </w:p>
    <w:p w14:paraId="22467DFC" w14:textId="77777777" w:rsidR="00E07E4A" w:rsidRPr="009344AD" w:rsidRDefault="00E07E4A" w:rsidP="00E07E4A">
      <w:pPr>
        <w:tabs>
          <w:tab w:val="left" w:pos="580"/>
        </w:tabs>
        <w:spacing w:line="0" w:lineRule="atLeast"/>
        <w:rPr>
          <w:sz w:val="18"/>
          <w:szCs w:val="18"/>
        </w:rPr>
      </w:pPr>
    </w:p>
    <w:p w14:paraId="055BE319" w14:textId="77777777" w:rsidR="00E07E4A" w:rsidRPr="009344AD" w:rsidRDefault="00E07E4A" w:rsidP="00E07E4A">
      <w:pPr>
        <w:tabs>
          <w:tab w:val="left" w:pos="580"/>
        </w:tabs>
        <w:spacing w:line="0" w:lineRule="atLeast"/>
        <w:rPr>
          <w:b/>
          <w:bCs/>
          <w:i/>
          <w:iCs/>
          <w:sz w:val="18"/>
          <w:szCs w:val="18"/>
        </w:rPr>
      </w:pPr>
      <w:r w:rsidRPr="009344AD">
        <w:rPr>
          <w:b/>
          <w:bCs/>
          <w:i/>
          <w:iCs/>
          <w:sz w:val="18"/>
          <w:szCs w:val="18"/>
        </w:rPr>
        <w:t>Pokazatelji uspješnosti:</w:t>
      </w:r>
    </w:p>
    <w:p w14:paraId="3123F28D" w14:textId="77777777" w:rsidR="00E07E4A" w:rsidRPr="009344AD" w:rsidRDefault="00E07E4A" w:rsidP="00C74FD7">
      <w:pPr>
        <w:pStyle w:val="Odlomakpopisa"/>
        <w:numPr>
          <w:ilvl w:val="0"/>
          <w:numId w:val="46"/>
        </w:numPr>
        <w:tabs>
          <w:tab w:val="left" w:pos="580"/>
        </w:tabs>
        <w:spacing w:line="0" w:lineRule="atLeast"/>
        <w:rPr>
          <w:b/>
          <w:bCs/>
          <w:i/>
          <w:iCs/>
          <w:sz w:val="18"/>
          <w:szCs w:val="18"/>
        </w:rPr>
      </w:pPr>
      <w:r w:rsidRPr="009344AD">
        <w:rPr>
          <w:sz w:val="18"/>
          <w:szCs w:val="18"/>
        </w:rPr>
        <w:t>broj djece u vrtiću</w:t>
      </w:r>
    </w:p>
    <w:p w14:paraId="4B1CD51A" w14:textId="77777777" w:rsidR="00E07E4A" w:rsidRPr="009344AD" w:rsidRDefault="00E07E4A" w:rsidP="00E07E4A">
      <w:pPr>
        <w:spacing w:line="6" w:lineRule="exact"/>
        <w:rPr>
          <w:sz w:val="18"/>
          <w:szCs w:val="18"/>
        </w:rPr>
      </w:pPr>
    </w:p>
    <w:p w14:paraId="2C282408" w14:textId="77777777" w:rsidR="00E07E4A" w:rsidRPr="009344AD" w:rsidRDefault="00E07E4A" w:rsidP="00E07E4A">
      <w:pPr>
        <w:spacing w:line="200" w:lineRule="exact"/>
        <w:rPr>
          <w:sz w:val="18"/>
          <w:szCs w:val="18"/>
        </w:rPr>
      </w:pPr>
    </w:p>
    <w:p w14:paraId="1AFB1BBA" w14:textId="77777777" w:rsidR="00E07E4A" w:rsidRPr="009344AD" w:rsidRDefault="00E07E4A" w:rsidP="00E07E4A">
      <w:pPr>
        <w:pStyle w:val="Tijeloteksta"/>
        <w:jc w:val="center"/>
        <w:rPr>
          <w:b/>
          <w:sz w:val="18"/>
          <w:szCs w:val="18"/>
          <w:u w:val="single"/>
        </w:rPr>
      </w:pPr>
      <w:bookmarkStart w:id="26" w:name="page76"/>
      <w:bookmarkEnd w:id="26"/>
      <w:r w:rsidRPr="009344AD">
        <w:rPr>
          <w:b/>
          <w:sz w:val="18"/>
          <w:szCs w:val="18"/>
          <w:u w:val="single"/>
        </w:rPr>
        <w:t>Obrazac izvješća o provedenom savjetovanju sa zainteresiranom javnošću</w:t>
      </w:r>
    </w:p>
    <w:p w14:paraId="2E6379BA" w14:textId="77777777" w:rsidR="00E07E4A" w:rsidRPr="009344AD" w:rsidRDefault="00E07E4A" w:rsidP="00E07E4A">
      <w:pPr>
        <w:pStyle w:val="Tijeloteksta"/>
        <w:jc w:val="center"/>
        <w:rPr>
          <w:b/>
          <w:sz w:val="18"/>
          <w:szCs w:val="1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7"/>
        <w:gridCol w:w="4329"/>
        <w:gridCol w:w="2357"/>
      </w:tblGrid>
      <w:tr w:rsidR="00E07E4A" w:rsidRPr="009344AD" w14:paraId="54CE85E8" w14:textId="77777777" w:rsidTr="00E07E4A">
        <w:trPr>
          <w:trHeight w:val="719"/>
        </w:trPr>
        <w:tc>
          <w:tcPr>
            <w:tcW w:w="9243" w:type="dxa"/>
            <w:gridSpan w:val="3"/>
            <w:shd w:val="clear" w:color="auto" w:fill="99CCFF"/>
            <w:vAlign w:val="center"/>
          </w:tcPr>
          <w:p w14:paraId="39418F2A" w14:textId="77777777" w:rsidR="00E07E4A" w:rsidRPr="009344AD" w:rsidRDefault="00E07E4A" w:rsidP="00E07E4A">
            <w:pPr>
              <w:pStyle w:val="Tijeloteksta"/>
              <w:jc w:val="center"/>
              <w:rPr>
                <w:rFonts w:eastAsia="Simsun (Founder Extended)"/>
                <w:sz w:val="18"/>
                <w:szCs w:val="18"/>
                <w:lang w:val="es-ES_tradnl" w:eastAsia="zh-CN"/>
              </w:rPr>
            </w:pPr>
            <w:r w:rsidRPr="009344AD">
              <w:rPr>
                <w:rFonts w:eastAsia="Simsun (Founder Extended)"/>
                <w:sz w:val="18"/>
                <w:szCs w:val="18"/>
                <w:lang w:val="es-ES_tradnl" w:eastAsia="zh-CN"/>
              </w:rPr>
              <w:t>OBRAZAC</w:t>
            </w:r>
          </w:p>
          <w:p w14:paraId="231E19BF" w14:textId="77777777" w:rsidR="00E07E4A" w:rsidRPr="009344AD" w:rsidRDefault="00E07E4A" w:rsidP="00E07E4A">
            <w:pPr>
              <w:pStyle w:val="Tijeloteksta"/>
              <w:jc w:val="center"/>
              <w:rPr>
                <w:rFonts w:eastAsia="Simsun (Founder Extended)"/>
                <w:b/>
                <w:sz w:val="18"/>
                <w:szCs w:val="18"/>
                <w:lang w:val="es-ES_tradnl" w:eastAsia="zh-CN"/>
              </w:rPr>
            </w:pPr>
            <w:r w:rsidRPr="009344AD">
              <w:rPr>
                <w:rFonts w:eastAsia="Simsun (Founder Extended)"/>
                <w:sz w:val="18"/>
                <w:szCs w:val="18"/>
                <w:lang w:val="es-ES_tradnl" w:eastAsia="zh-CN"/>
              </w:rPr>
              <w:t>IZVJEŠĆA O PROVEDENOM SAVJETOVANJU SA ZAINTERESIRANOM JAVNOŠĆU</w:t>
            </w:r>
          </w:p>
        </w:tc>
      </w:tr>
      <w:tr w:rsidR="00E07E4A" w:rsidRPr="009344AD" w14:paraId="610A8C39" w14:textId="77777777" w:rsidTr="00E07E4A">
        <w:tc>
          <w:tcPr>
            <w:tcW w:w="2557" w:type="dxa"/>
          </w:tcPr>
          <w:p w14:paraId="11F4071A" w14:textId="77777777" w:rsidR="00E07E4A" w:rsidRPr="009344AD" w:rsidRDefault="00E07E4A" w:rsidP="00E07E4A">
            <w:pPr>
              <w:spacing w:after="120"/>
              <w:rPr>
                <w:rFonts w:eastAsia="Simsun (Founder Extended)"/>
                <w:sz w:val="18"/>
                <w:szCs w:val="18"/>
              </w:rPr>
            </w:pPr>
            <w:r w:rsidRPr="009344AD">
              <w:rPr>
                <w:rFonts w:eastAsia="Simsun (Founder Extended)"/>
                <w:sz w:val="18"/>
                <w:szCs w:val="18"/>
              </w:rPr>
              <w:t>Naslov dokumenta</w:t>
            </w:r>
          </w:p>
        </w:tc>
        <w:tc>
          <w:tcPr>
            <w:tcW w:w="6686" w:type="dxa"/>
            <w:gridSpan w:val="2"/>
          </w:tcPr>
          <w:p w14:paraId="59C1208C" w14:textId="77777777" w:rsidR="00E07E4A" w:rsidRPr="009344AD" w:rsidRDefault="00E07E4A" w:rsidP="00E07E4A">
            <w:pPr>
              <w:spacing w:after="120"/>
              <w:rPr>
                <w:rFonts w:eastAsia="Simsun (Founder Extended)"/>
                <w:b/>
                <w:sz w:val="18"/>
                <w:szCs w:val="18"/>
              </w:rPr>
            </w:pPr>
            <w:r w:rsidRPr="009344AD">
              <w:rPr>
                <w:rFonts w:eastAsia="Simsun (Founder Extended)"/>
                <w:b/>
                <w:sz w:val="18"/>
                <w:szCs w:val="18"/>
              </w:rPr>
              <w:t>Izvješće o provedenom savjetovanju sa zainteresiranom javnošću o Nacrtu Proračuna Općine Velika Pisanica za 2024. godinu sa projekcijama za 2025. i 2026. godinu</w:t>
            </w:r>
          </w:p>
        </w:tc>
      </w:tr>
      <w:tr w:rsidR="00E07E4A" w:rsidRPr="009344AD" w14:paraId="67FCA391" w14:textId="77777777" w:rsidTr="00E07E4A">
        <w:tc>
          <w:tcPr>
            <w:tcW w:w="2557" w:type="dxa"/>
          </w:tcPr>
          <w:p w14:paraId="6CB26017" w14:textId="77777777" w:rsidR="00E07E4A" w:rsidRPr="009344AD" w:rsidRDefault="00E07E4A" w:rsidP="00E07E4A">
            <w:pPr>
              <w:spacing w:after="120"/>
              <w:rPr>
                <w:rFonts w:eastAsia="Simsun (Founder Extended)"/>
                <w:sz w:val="18"/>
                <w:szCs w:val="18"/>
              </w:rPr>
            </w:pPr>
            <w:r w:rsidRPr="009344AD">
              <w:rPr>
                <w:rFonts w:eastAsia="Simsun (Founder Extended)"/>
                <w:sz w:val="18"/>
                <w:szCs w:val="18"/>
              </w:rPr>
              <w:t>Stvaratelj dokumenta, tijelo koje provodi savjetovanje</w:t>
            </w:r>
          </w:p>
        </w:tc>
        <w:tc>
          <w:tcPr>
            <w:tcW w:w="6686" w:type="dxa"/>
            <w:gridSpan w:val="2"/>
          </w:tcPr>
          <w:p w14:paraId="121D3617" w14:textId="77777777" w:rsidR="00E07E4A" w:rsidRPr="009344AD" w:rsidRDefault="00E07E4A" w:rsidP="00E07E4A">
            <w:pPr>
              <w:spacing w:after="120"/>
              <w:jc w:val="both"/>
              <w:rPr>
                <w:rFonts w:eastAsia="Simsun (Founder Extended)"/>
                <w:sz w:val="18"/>
                <w:szCs w:val="18"/>
              </w:rPr>
            </w:pPr>
            <w:r w:rsidRPr="009344AD">
              <w:rPr>
                <w:rFonts w:eastAsia="Simsun (Founder Extended)"/>
                <w:sz w:val="18"/>
                <w:szCs w:val="18"/>
              </w:rPr>
              <w:t>Općina Velika Pisanica, Općinski načelnik</w:t>
            </w:r>
          </w:p>
          <w:p w14:paraId="05B0BAD8" w14:textId="77777777" w:rsidR="00E07E4A" w:rsidRPr="009344AD" w:rsidRDefault="00E07E4A" w:rsidP="00E07E4A">
            <w:pPr>
              <w:spacing w:after="120"/>
              <w:jc w:val="both"/>
              <w:rPr>
                <w:rFonts w:eastAsia="Simsun (Founder Extended)"/>
                <w:sz w:val="18"/>
                <w:szCs w:val="18"/>
              </w:rPr>
            </w:pPr>
            <w:r w:rsidRPr="009344AD">
              <w:rPr>
                <w:rFonts w:eastAsia="Simsun (Founder Extended)"/>
                <w:sz w:val="18"/>
                <w:szCs w:val="18"/>
              </w:rPr>
              <w:t>Službenik za informiranje</w:t>
            </w:r>
          </w:p>
        </w:tc>
      </w:tr>
      <w:tr w:rsidR="00E07E4A" w:rsidRPr="009344AD" w14:paraId="2629EE51" w14:textId="77777777" w:rsidTr="00E07E4A">
        <w:tc>
          <w:tcPr>
            <w:tcW w:w="2557" w:type="dxa"/>
          </w:tcPr>
          <w:p w14:paraId="621BED3B" w14:textId="77777777" w:rsidR="00E07E4A" w:rsidRPr="009344AD" w:rsidRDefault="00E07E4A" w:rsidP="00E07E4A">
            <w:pPr>
              <w:spacing w:after="120"/>
              <w:rPr>
                <w:rFonts w:eastAsia="Simsun (Founder Extended)"/>
                <w:sz w:val="18"/>
                <w:szCs w:val="18"/>
              </w:rPr>
            </w:pPr>
            <w:r w:rsidRPr="009344AD">
              <w:rPr>
                <w:rFonts w:eastAsia="Simsun (Founder Extended)"/>
                <w:sz w:val="18"/>
                <w:szCs w:val="18"/>
              </w:rPr>
              <w:t>Svrha dokumenta</w:t>
            </w:r>
          </w:p>
        </w:tc>
        <w:tc>
          <w:tcPr>
            <w:tcW w:w="6686" w:type="dxa"/>
            <w:gridSpan w:val="2"/>
          </w:tcPr>
          <w:p w14:paraId="6468DE6D" w14:textId="77777777" w:rsidR="00E07E4A" w:rsidRPr="009344AD" w:rsidRDefault="00E07E4A" w:rsidP="00E07E4A">
            <w:pPr>
              <w:spacing w:after="120"/>
              <w:jc w:val="both"/>
              <w:rPr>
                <w:rFonts w:eastAsia="Simsun (Founder Extended)"/>
                <w:b/>
                <w:sz w:val="18"/>
                <w:szCs w:val="18"/>
              </w:rPr>
            </w:pPr>
            <w:r w:rsidRPr="009344AD">
              <w:rPr>
                <w:rFonts w:eastAsia="Simsun (Founder Extended)"/>
                <w:sz w:val="18"/>
                <w:szCs w:val="18"/>
              </w:rPr>
              <w:t xml:space="preserve">Izvješćivanje i predlaganje na </w:t>
            </w:r>
            <w:r w:rsidRPr="009344AD">
              <w:rPr>
                <w:rFonts w:eastAsia="Simsun (Founder Extended)"/>
                <w:b/>
                <w:sz w:val="18"/>
                <w:szCs w:val="18"/>
              </w:rPr>
              <w:t>Nacrt Proračuna Općine Velika Pisanica za 2024. godinu sa projekcijama za 2025. i 2026. godinu</w:t>
            </w:r>
          </w:p>
        </w:tc>
      </w:tr>
      <w:tr w:rsidR="00E07E4A" w:rsidRPr="009344AD" w14:paraId="3605EA1B" w14:textId="77777777" w:rsidTr="00E07E4A">
        <w:tc>
          <w:tcPr>
            <w:tcW w:w="2557" w:type="dxa"/>
          </w:tcPr>
          <w:p w14:paraId="31A8506D" w14:textId="77777777" w:rsidR="00E07E4A" w:rsidRPr="009344AD" w:rsidRDefault="00E07E4A" w:rsidP="00E07E4A">
            <w:pPr>
              <w:spacing w:after="120"/>
              <w:rPr>
                <w:rFonts w:eastAsia="Simsun (Founder Extended)"/>
                <w:sz w:val="18"/>
                <w:szCs w:val="18"/>
              </w:rPr>
            </w:pPr>
            <w:r w:rsidRPr="009344AD">
              <w:rPr>
                <w:rFonts w:eastAsia="Simsun (Founder Extended)"/>
                <w:sz w:val="18"/>
                <w:szCs w:val="18"/>
              </w:rPr>
              <w:t>Datum dokumenta</w:t>
            </w:r>
          </w:p>
        </w:tc>
        <w:tc>
          <w:tcPr>
            <w:tcW w:w="6686" w:type="dxa"/>
            <w:gridSpan w:val="2"/>
          </w:tcPr>
          <w:p w14:paraId="21222584" w14:textId="77777777" w:rsidR="00E07E4A" w:rsidRPr="009344AD" w:rsidRDefault="00E07E4A" w:rsidP="00E07E4A">
            <w:pPr>
              <w:spacing w:after="120"/>
              <w:jc w:val="both"/>
              <w:rPr>
                <w:rFonts w:eastAsia="Simsun (Founder Extended)"/>
                <w:sz w:val="18"/>
                <w:szCs w:val="18"/>
              </w:rPr>
            </w:pPr>
            <w:r w:rsidRPr="009344AD">
              <w:rPr>
                <w:rFonts w:eastAsia="Simsun (Founder Extended)"/>
                <w:sz w:val="18"/>
                <w:szCs w:val="18"/>
              </w:rPr>
              <w:t>13.12.2023.</w:t>
            </w:r>
          </w:p>
        </w:tc>
      </w:tr>
      <w:tr w:rsidR="00E07E4A" w:rsidRPr="009344AD" w14:paraId="256D1377" w14:textId="77777777" w:rsidTr="00E07E4A">
        <w:tc>
          <w:tcPr>
            <w:tcW w:w="2557" w:type="dxa"/>
          </w:tcPr>
          <w:p w14:paraId="1BF2EDA5" w14:textId="77777777" w:rsidR="00E07E4A" w:rsidRPr="009344AD" w:rsidRDefault="00E07E4A" w:rsidP="00E07E4A">
            <w:pPr>
              <w:spacing w:after="120"/>
              <w:rPr>
                <w:rFonts w:eastAsia="Simsun (Founder Extended)"/>
                <w:sz w:val="18"/>
                <w:szCs w:val="18"/>
              </w:rPr>
            </w:pPr>
            <w:r w:rsidRPr="009344AD">
              <w:rPr>
                <w:rFonts w:eastAsia="Simsun (Founder Extended)"/>
                <w:sz w:val="18"/>
                <w:szCs w:val="18"/>
              </w:rPr>
              <w:t>Verzija dokumenta</w:t>
            </w:r>
          </w:p>
        </w:tc>
        <w:tc>
          <w:tcPr>
            <w:tcW w:w="6686" w:type="dxa"/>
            <w:gridSpan w:val="2"/>
          </w:tcPr>
          <w:p w14:paraId="519392A1" w14:textId="77777777" w:rsidR="00E07E4A" w:rsidRPr="009344AD" w:rsidRDefault="00E07E4A" w:rsidP="00E07E4A">
            <w:pPr>
              <w:spacing w:after="120"/>
              <w:jc w:val="both"/>
              <w:rPr>
                <w:rFonts w:eastAsia="Simsun (Founder Extended)"/>
                <w:sz w:val="18"/>
                <w:szCs w:val="18"/>
              </w:rPr>
            </w:pPr>
            <w:r w:rsidRPr="009344AD">
              <w:rPr>
                <w:rFonts w:eastAsia="Simsun (Founder Extended)"/>
                <w:sz w:val="18"/>
                <w:szCs w:val="18"/>
              </w:rPr>
              <w:t>1.</w:t>
            </w:r>
          </w:p>
        </w:tc>
      </w:tr>
      <w:tr w:rsidR="00E07E4A" w:rsidRPr="009344AD" w14:paraId="58233A33" w14:textId="77777777" w:rsidTr="00E07E4A">
        <w:tc>
          <w:tcPr>
            <w:tcW w:w="2557" w:type="dxa"/>
          </w:tcPr>
          <w:p w14:paraId="64908210" w14:textId="77777777" w:rsidR="00E07E4A" w:rsidRPr="009344AD" w:rsidRDefault="00E07E4A" w:rsidP="00E07E4A">
            <w:pPr>
              <w:spacing w:after="120"/>
              <w:rPr>
                <w:rFonts w:eastAsia="Simsun (Founder Extended)"/>
                <w:sz w:val="18"/>
                <w:szCs w:val="18"/>
              </w:rPr>
            </w:pPr>
            <w:r w:rsidRPr="009344AD">
              <w:rPr>
                <w:rFonts w:eastAsia="Simsun (Founder Extended)"/>
                <w:sz w:val="18"/>
                <w:szCs w:val="18"/>
              </w:rPr>
              <w:t>Vrsta dokumenta</w:t>
            </w:r>
          </w:p>
        </w:tc>
        <w:tc>
          <w:tcPr>
            <w:tcW w:w="6686" w:type="dxa"/>
            <w:gridSpan w:val="2"/>
          </w:tcPr>
          <w:p w14:paraId="16DA84BE" w14:textId="77777777" w:rsidR="00E07E4A" w:rsidRPr="009344AD" w:rsidRDefault="00E07E4A" w:rsidP="00E07E4A">
            <w:pPr>
              <w:spacing w:after="120"/>
              <w:jc w:val="both"/>
              <w:rPr>
                <w:rFonts w:eastAsia="Simsun (Founder Extended)"/>
                <w:sz w:val="18"/>
                <w:szCs w:val="18"/>
              </w:rPr>
            </w:pPr>
            <w:r w:rsidRPr="009344AD">
              <w:rPr>
                <w:rFonts w:eastAsia="Simsun (Founder Extended)"/>
                <w:sz w:val="18"/>
                <w:szCs w:val="18"/>
              </w:rPr>
              <w:t>izvješće</w:t>
            </w:r>
          </w:p>
        </w:tc>
      </w:tr>
      <w:tr w:rsidR="00E07E4A" w:rsidRPr="009344AD" w14:paraId="350053A6" w14:textId="77777777" w:rsidTr="00E07E4A">
        <w:tc>
          <w:tcPr>
            <w:tcW w:w="2557" w:type="dxa"/>
          </w:tcPr>
          <w:p w14:paraId="5A7C93D0" w14:textId="77777777" w:rsidR="00E07E4A" w:rsidRPr="009344AD" w:rsidRDefault="00E07E4A" w:rsidP="00E07E4A">
            <w:pPr>
              <w:pStyle w:val="Tijeloteksta"/>
              <w:spacing w:before="120"/>
              <w:rPr>
                <w:rFonts w:eastAsia="Simsun (Founder Extended)"/>
                <w:sz w:val="18"/>
                <w:szCs w:val="18"/>
                <w:lang w:eastAsia="zh-CN"/>
              </w:rPr>
            </w:pPr>
            <w:r w:rsidRPr="009344AD">
              <w:rPr>
                <w:rFonts w:eastAsia="Simsun (Founder Extended)"/>
                <w:sz w:val="18"/>
                <w:szCs w:val="18"/>
                <w:lang w:eastAsia="zh-CN"/>
              </w:rPr>
              <w:t>Naziv nacrta zakona, drugog propisa ili akta</w:t>
            </w:r>
          </w:p>
        </w:tc>
        <w:tc>
          <w:tcPr>
            <w:tcW w:w="6686" w:type="dxa"/>
            <w:gridSpan w:val="2"/>
          </w:tcPr>
          <w:p w14:paraId="783F71DE" w14:textId="77777777" w:rsidR="00E07E4A" w:rsidRPr="009344AD" w:rsidRDefault="00E07E4A" w:rsidP="00E07E4A">
            <w:pPr>
              <w:pStyle w:val="Tijeloteksta"/>
              <w:spacing w:before="120"/>
              <w:rPr>
                <w:rFonts w:eastAsia="Simsun (Founder Extended)"/>
                <w:sz w:val="18"/>
                <w:szCs w:val="18"/>
              </w:rPr>
            </w:pPr>
            <w:r w:rsidRPr="009344AD">
              <w:rPr>
                <w:rFonts w:eastAsia="Simsun (Founder Extended)"/>
                <w:b/>
                <w:sz w:val="18"/>
                <w:szCs w:val="18"/>
              </w:rPr>
              <w:t>Nacrt Proračuna Općine velika Pisanica za 2024. godinu sa projekcijama za 2025. i 2026. godinu</w:t>
            </w:r>
          </w:p>
        </w:tc>
      </w:tr>
      <w:tr w:rsidR="00E07E4A" w:rsidRPr="009344AD" w14:paraId="7726F0F2" w14:textId="77777777" w:rsidTr="00E07E4A">
        <w:tc>
          <w:tcPr>
            <w:tcW w:w="2557" w:type="dxa"/>
          </w:tcPr>
          <w:p w14:paraId="6895E6D6" w14:textId="77777777" w:rsidR="00E07E4A" w:rsidRPr="009344AD" w:rsidDel="005D53AE" w:rsidRDefault="00E07E4A" w:rsidP="00E07E4A">
            <w:pPr>
              <w:pStyle w:val="Tijeloteksta"/>
              <w:spacing w:before="120"/>
              <w:rPr>
                <w:rFonts w:eastAsia="Simsun (Founder Extended)"/>
                <w:sz w:val="18"/>
                <w:szCs w:val="18"/>
                <w:lang w:eastAsia="zh-CN"/>
              </w:rPr>
            </w:pPr>
            <w:r w:rsidRPr="009344AD">
              <w:rPr>
                <w:rFonts w:eastAsia="Simsun (Founder Extended)"/>
                <w:sz w:val="18"/>
                <w:szCs w:val="18"/>
                <w:lang w:eastAsia="zh-CN"/>
              </w:rPr>
              <w:t>Koji su predstavnici zainteresirane javnosti bili uključeni u postupak izrade odnosno u rad stručne radne skupine za izradu nacrta?</w:t>
            </w:r>
          </w:p>
        </w:tc>
        <w:tc>
          <w:tcPr>
            <w:tcW w:w="6686" w:type="dxa"/>
            <w:gridSpan w:val="2"/>
          </w:tcPr>
          <w:p w14:paraId="59C59049" w14:textId="77777777" w:rsidR="00E07E4A" w:rsidRPr="009344AD" w:rsidRDefault="00E07E4A" w:rsidP="00E07E4A">
            <w:pPr>
              <w:rPr>
                <w:sz w:val="18"/>
                <w:szCs w:val="18"/>
              </w:rPr>
            </w:pPr>
          </w:p>
          <w:p w14:paraId="0B3D139E" w14:textId="77777777" w:rsidR="00E07E4A" w:rsidRPr="009344AD" w:rsidRDefault="00E07E4A" w:rsidP="00E07E4A">
            <w:pPr>
              <w:rPr>
                <w:sz w:val="18"/>
                <w:szCs w:val="18"/>
              </w:rPr>
            </w:pPr>
          </w:p>
          <w:p w14:paraId="412658BC" w14:textId="77777777" w:rsidR="00E07E4A" w:rsidRPr="009344AD" w:rsidRDefault="00E07E4A" w:rsidP="00E07E4A">
            <w:pPr>
              <w:rPr>
                <w:sz w:val="18"/>
                <w:szCs w:val="18"/>
              </w:rPr>
            </w:pPr>
          </w:p>
        </w:tc>
      </w:tr>
      <w:tr w:rsidR="00E07E4A" w:rsidRPr="009344AD" w14:paraId="395BF785" w14:textId="77777777" w:rsidTr="00E07E4A">
        <w:trPr>
          <w:trHeight w:val="525"/>
        </w:trPr>
        <w:tc>
          <w:tcPr>
            <w:tcW w:w="2557" w:type="dxa"/>
            <w:vMerge w:val="restart"/>
          </w:tcPr>
          <w:p w14:paraId="2BF66D26" w14:textId="77777777" w:rsidR="00E07E4A" w:rsidRPr="009344AD" w:rsidRDefault="00E07E4A" w:rsidP="00E07E4A">
            <w:pPr>
              <w:pStyle w:val="Tijeloteksta"/>
              <w:spacing w:before="120"/>
              <w:rPr>
                <w:rFonts w:eastAsia="Simsun (Founder Extended)"/>
                <w:sz w:val="18"/>
                <w:szCs w:val="18"/>
                <w:lang w:eastAsia="zh-CN"/>
              </w:rPr>
            </w:pPr>
            <w:r w:rsidRPr="009344AD">
              <w:rPr>
                <w:rFonts w:eastAsia="Simsun (Founder Extended)"/>
                <w:sz w:val="18"/>
                <w:szCs w:val="18"/>
                <w:lang w:eastAsia="zh-CN"/>
              </w:rPr>
              <w:t xml:space="preserve">Je li nacrt bio objavljen na internetskim stranicama ili na drugi odgovarajući način? </w:t>
            </w:r>
          </w:p>
          <w:p w14:paraId="27C620C0" w14:textId="77777777" w:rsidR="00E07E4A" w:rsidRPr="009344AD" w:rsidRDefault="00E07E4A" w:rsidP="00E07E4A">
            <w:pPr>
              <w:pStyle w:val="Tijeloteksta"/>
              <w:spacing w:before="120"/>
              <w:rPr>
                <w:rFonts w:eastAsia="Simsun (Founder Extended)"/>
                <w:sz w:val="18"/>
                <w:szCs w:val="18"/>
                <w:lang w:eastAsia="zh-CN"/>
              </w:rPr>
            </w:pPr>
            <w:r w:rsidRPr="009344AD">
              <w:rPr>
                <w:rFonts w:eastAsia="Simsun (Founder Extended)"/>
                <w:sz w:val="18"/>
                <w:szCs w:val="18"/>
                <w:lang w:eastAsia="zh-CN"/>
              </w:rPr>
              <w:t>Ako jest, kada je nacrt objavljen, na kojoj internetskoj stranici i koliko je vremena ostavljeno za savjetovanje?</w:t>
            </w:r>
          </w:p>
          <w:p w14:paraId="76E32656" w14:textId="77777777" w:rsidR="00E07E4A" w:rsidRPr="009344AD" w:rsidRDefault="00E07E4A" w:rsidP="00E07E4A">
            <w:pPr>
              <w:pStyle w:val="Tijeloteksta"/>
              <w:spacing w:before="120"/>
              <w:rPr>
                <w:rFonts w:eastAsia="Simsun (Founder Extended)"/>
                <w:sz w:val="18"/>
                <w:szCs w:val="18"/>
                <w:lang w:eastAsia="zh-CN"/>
              </w:rPr>
            </w:pPr>
          </w:p>
          <w:p w14:paraId="0342A11D" w14:textId="77777777" w:rsidR="00E07E4A" w:rsidRPr="009344AD" w:rsidRDefault="00E07E4A" w:rsidP="00E07E4A">
            <w:pPr>
              <w:pStyle w:val="Tijeloteksta"/>
              <w:spacing w:before="120"/>
              <w:rPr>
                <w:rFonts w:eastAsia="Simsun (Founder Extended)"/>
                <w:sz w:val="18"/>
                <w:szCs w:val="18"/>
                <w:lang w:eastAsia="zh-CN"/>
              </w:rPr>
            </w:pPr>
            <w:r w:rsidRPr="009344AD">
              <w:rPr>
                <w:rFonts w:eastAsia="Simsun (Founder Extended)"/>
                <w:sz w:val="18"/>
                <w:szCs w:val="18"/>
                <w:lang w:eastAsia="zh-CN"/>
              </w:rPr>
              <w:t>Ako nije, zašto?</w:t>
            </w:r>
          </w:p>
        </w:tc>
        <w:tc>
          <w:tcPr>
            <w:tcW w:w="4329" w:type="dxa"/>
            <w:shd w:val="clear" w:color="auto" w:fill="auto"/>
          </w:tcPr>
          <w:p w14:paraId="2E2B905B" w14:textId="77777777" w:rsidR="00E07E4A" w:rsidRPr="009344AD" w:rsidRDefault="00E07E4A" w:rsidP="00E07E4A">
            <w:pPr>
              <w:pStyle w:val="Tijeloteksta"/>
              <w:spacing w:before="120"/>
              <w:rPr>
                <w:rFonts w:eastAsia="Simsun (Founder Extended)"/>
                <w:sz w:val="18"/>
                <w:szCs w:val="18"/>
                <w:lang w:eastAsia="zh-CN"/>
              </w:rPr>
            </w:pPr>
          </w:p>
        </w:tc>
        <w:tc>
          <w:tcPr>
            <w:tcW w:w="2357" w:type="dxa"/>
          </w:tcPr>
          <w:p w14:paraId="584DBD17" w14:textId="77777777" w:rsidR="00E07E4A" w:rsidRPr="009344AD" w:rsidRDefault="00E07E4A" w:rsidP="00E07E4A">
            <w:pPr>
              <w:pStyle w:val="Tijeloteksta"/>
              <w:spacing w:before="120"/>
              <w:rPr>
                <w:rFonts w:eastAsia="Simsun (Founder Extended)"/>
                <w:sz w:val="18"/>
                <w:szCs w:val="18"/>
                <w:lang w:eastAsia="zh-CN"/>
              </w:rPr>
            </w:pPr>
          </w:p>
        </w:tc>
      </w:tr>
      <w:tr w:rsidR="00E07E4A" w:rsidRPr="009344AD" w14:paraId="210BA920" w14:textId="77777777" w:rsidTr="00E07E4A">
        <w:trPr>
          <w:trHeight w:val="522"/>
        </w:trPr>
        <w:tc>
          <w:tcPr>
            <w:tcW w:w="2557" w:type="dxa"/>
            <w:vMerge/>
          </w:tcPr>
          <w:p w14:paraId="18336CD4" w14:textId="77777777" w:rsidR="00E07E4A" w:rsidRPr="009344AD" w:rsidRDefault="00E07E4A" w:rsidP="00E07E4A">
            <w:pPr>
              <w:pStyle w:val="Tijeloteksta"/>
              <w:spacing w:before="120"/>
              <w:rPr>
                <w:rFonts w:eastAsia="Simsun (Founder Extended)"/>
                <w:sz w:val="18"/>
                <w:szCs w:val="18"/>
                <w:lang w:eastAsia="zh-CN"/>
              </w:rPr>
            </w:pPr>
          </w:p>
        </w:tc>
        <w:tc>
          <w:tcPr>
            <w:tcW w:w="4329" w:type="dxa"/>
            <w:shd w:val="clear" w:color="auto" w:fill="auto"/>
          </w:tcPr>
          <w:p w14:paraId="07E2CDBF" w14:textId="77777777" w:rsidR="00E07E4A" w:rsidRPr="009344AD" w:rsidRDefault="00E07E4A" w:rsidP="00E07E4A">
            <w:pPr>
              <w:pStyle w:val="Tijeloteksta"/>
              <w:spacing w:before="120"/>
              <w:rPr>
                <w:rFonts w:eastAsia="Simsun (Founder Extended)"/>
                <w:sz w:val="18"/>
                <w:szCs w:val="18"/>
                <w:lang w:eastAsia="zh-CN"/>
              </w:rPr>
            </w:pPr>
            <w:r w:rsidRPr="009344AD">
              <w:rPr>
                <w:rFonts w:eastAsia="Simsun (Founder Extended)"/>
                <w:sz w:val="18"/>
                <w:szCs w:val="18"/>
                <w:lang w:eastAsia="zh-CN"/>
              </w:rPr>
              <w:t>Da</w:t>
            </w:r>
          </w:p>
          <w:p w14:paraId="22FBCBDD" w14:textId="77777777" w:rsidR="00E07E4A" w:rsidRPr="009344AD" w:rsidRDefault="001C2EF5" w:rsidP="00E07E4A">
            <w:pPr>
              <w:pStyle w:val="Tijeloteksta"/>
              <w:spacing w:before="120"/>
              <w:rPr>
                <w:rFonts w:eastAsia="Simsun (Founder Extended)"/>
                <w:sz w:val="18"/>
                <w:szCs w:val="18"/>
                <w:lang w:eastAsia="zh-CN"/>
              </w:rPr>
            </w:pPr>
            <w:hyperlink r:id="rId75" w:history="1"/>
            <w:r w:rsidR="00E07E4A" w:rsidRPr="009344AD">
              <w:rPr>
                <w:rFonts w:eastAsia="Simsun (Founder Extended)"/>
                <w:sz w:val="18"/>
                <w:szCs w:val="18"/>
                <w:lang w:eastAsia="zh-CN"/>
              </w:rPr>
              <w:t xml:space="preserve"> https://velika-pisanica.hr/savjetovanje-sa-zainteresiranom-javnoscu/hrvatska/prorachun_2024/</w:t>
            </w:r>
          </w:p>
          <w:p w14:paraId="30C8AEF5" w14:textId="77777777" w:rsidR="00E07E4A" w:rsidRPr="009344AD" w:rsidRDefault="00E07E4A" w:rsidP="00E07E4A">
            <w:pPr>
              <w:pStyle w:val="Tijeloteksta"/>
              <w:spacing w:before="120"/>
              <w:rPr>
                <w:rFonts w:eastAsia="Simsun (Founder Extended)"/>
                <w:sz w:val="18"/>
                <w:szCs w:val="18"/>
                <w:lang w:eastAsia="zh-CN"/>
              </w:rPr>
            </w:pPr>
          </w:p>
        </w:tc>
        <w:tc>
          <w:tcPr>
            <w:tcW w:w="2357" w:type="dxa"/>
          </w:tcPr>
          <w:p w14:paraId="1DECC665" w14:textId="77777777" w:rsidR="00E07E4A" w:rsidRPr="009344AD" w:rsidRDefault="00E07E4A" w:rsidP="00E07E4A">
            <w:pPr>
              <w:pStyle w:val="Tijeloteksta"/>
              <w:spacing w:before="120"/>
              <w:rPr>
                <w:rFonts w:eastAsia="Simsun (Founder Extended)"/>
                <w:sz w:val="18"/>
                <w:szCs w:val="18"/>
                <w:lang w:eastAsia="zh-CN"/>
              </w:rPr>
            </w:pPr>
            <w:r w:rsidRPr="009344AD">
              <w:rPr>
                <w:rFonts w:eastAsia="Simsun (Founder Extended)"/>
                <w:sz w:val="18"/>
                <w:szCs w:val="18"/>
                <w:lang w:eastAsia="zh-CN"/>
              </w:rPr>
              <w:t>Internetska stranica Općine Velika Pisanica</w:t>
            </w:r>
          </w:p>
          <w:p w14:paraId="1F83DEEB" w14:textId="77777777" w:rsidR="00E07E4A" w:rsidRPr="009344AD" w:rsidRDefault="00E07E4A" w:rsidP="00E07E4A">
            <w:pPr>
              <w:pStyle w:val="Tijeloteksta"/>
              <w:spacing w:before="120"/>
              <w:rPr>
                <w:rFonts w:eastAsia="Simsun (Founder Extended)"/>
                <w:sz w:val="18"/>
                <w:szCs w:val="18"/>
                <w:lang w:eastAsia="zh-CN"/>
              </w:rPr>
            </w:pPr>
            <w:r w:rsidRPr="009344AD">
              <w:rPr>
                <w:rFonts w:eastAsia="Simsun (Founder Extended)"/>
                <w:sz w:val="18"/>
                <w:szCs w:val="18"/>
                <w:lang w:eastAsia="zh-CN"/>
              </w:rPr>
              <w:t>Internetsko savjetovanje sa zainteresiranom javnošću trajalo je od 15.11.2023. do 30.11.2023. godine.</w:t>
            </w:r>
          </w:p>
        </w:tc>
      </w:tr>
      <w:tr w:rsidR="00E07E4A" w:rsidRPr="009344AD" w14:paraId="053D726B" w14:textId="77777777" w:rsidTr="00E07E4A">
        <w:trPr>
          <w:trHeight w:val="522"/>
        </w:trPr>
        <w:tc>
          <w:tcPr>
            <w:tcW w:w="2557" w:type="dxa"/>
            <w:vMerge/>
          </w:tcPr>
          <w:p w14:paraId="5763FC9A" w14:textId="77777777" w:rsidR="00E07E4A" w:rsidRPr="009344AD" w:rsidRDefault="00E07E4A" w:rsidP="00E07E4A">
            <w:pPr>
              <w:pStyle w:val="Tijeloteksta"/>
              <w:spacing w:before="120"/>
              <w:rPr>
                <w:rFonts w:eastAsia="Simsun (Founder Extended)"/>
                <w:sz w:val="18"/>
                <w:szCs w:val="18"/>
                <w:lang w:eastAsia="zh-CN"/>
              </w:rPr>
            </w:pPr>
          </w:p>
        </w:tc>
        <w:tc>
          <w:tcPr>
            <w:tcW w:w="4329" w:type="dxa"/>
            <w:shd w:val="clear" w:color="auto" w:fill="auto"/>
          </w:tcPr>
          <w:p w14:paraId="31DE80D4" w14:textId="77777777" w:rsidR="00E07E4A" w:rsidRPr="009344AD" w:rsidRDefault="00E07E4A" w:rsidP="00E07E4A">
            <w:pPr>
              <w:pStyle w:val="Tijeloteksta"/>
              <w:spacing w:before="120"/>
              <w:rPr>
                <w:rFonts w:eastAsia="Simsun (Founder Extended)"/>
                <w:sz w:val="18"/>
                <w:szCs w:val="18"/>
                <w:lang w:eastAsia="zh-CN"/>
              </w:rPr>
            </w:pPr>
            <w:r w:rsidRPr="009344AD">
              <w:rPr>
                <w:rFonts w:eastAsia="Simsun (Founder Extended)"/>
                <w:sz w:val="18"/>
                <w:szCs w:val="18"/>
                <w:lang w:eastAsia="zh-CN"/>
              </w:rPr>
              <w:t>-</w:t>
            </w:r>
          </w:p>
        </w:tc>
        <w:tc>
          <w:tcPr>
            <w:tcW w:w="2357" w:type="dxa"/>
          </w:tcPr>
          <w:p w14:paraId="40011989" w14:textId="77777777" w:rsidR="00E07E4A" w:rsidRPr="009344AD" w:rsidRDefault="00E07E4A" w:rsidP="00E07E4A">
            <w:pPr>
              <w:pStyle w:val="Tijeloteksta"/>
              <w:spacing w:before="120"/>
              <w:rPr>
                <w:rFonts w:eastAsia="Simsun (Founder Extended)"/>
                <w:sz w:val="18"/>
                <w:szCs w:val="18"/>
                <w:lang w:eastAsia="zh-CN"/>
              </w:rPr>
            </w:pPr>
            <w:r w:rsidRPr="009344AD">
              <w:rPr>
                <w:rFonts w:eastAsia="Simsun (Founder Extended)"/>
                <w:sz w:val="18"/>
                <w:szCs w:val="18"/>
                <w:lang w:eastAsia="zh-CN"/>
              </w:rPr>
              <w:t>-</w:t>
            </w:r>
          </w:p>
        </w:tc>
      </w:tr>
      <w:tr w:rsidR="00E07E4A" w:rsidRPr="009344AD" w14:paraId="4EECE14B" w14:textId="77777777" w:rsidTr="00E07E4A">
        <w:trPr>
          <w:trHeight w:val="522"/>
        </w:trPr>
        <w:tc>
          <w:tcPr>
            <w:tcW w:w="2557" w:type="dxa"/>
            <w:vMerge/>
          </w:tcPr>
          <w:p w14:paraId="215B1797" w14:textId="77777777" w:rsidR="00E07E4A" w:rsidRPr="009344AD" w:rsidRDefault="00E07E4A" w:rsidP="00E07E4A">
            <w:pPr>
              <w:pStyle w:val="Tijeloteksta"/>
              <w:spacing w:before="120"/>
              <w:rPr>
                <w:rFonts w:eastAsia="Simsun (Founder Extended)"/>
                <w:sz w:val="18"/>
                <w:szCs w:val="18"/>
                <w:lang w:eastAsia="zh-CN"/>
              </w:rPr>
            </w:pPr>
          </w:p>
        </w:tc>
        <w:tc>
          <w:tcPr>
            <w:tcW w:w="6686" w:type="dxa"/>
            <w:gridSpan w:val="2"/>
            <w:shd w:val="clear" w:color="auto" w:fill="auto"/>
          </w:tcPr>
          <w:p w14:paraId="3EA4AF7B" w14:textId="77777777" w:rsidR="00E07E4A" w:rsidRPr="009344AD" w:rsidRDefault="00E07E4A" w:rsidP="00E07E4A">
            <w:pPr>
              <w:pStyle w:val="Tijeloteksta"/>
              <w:spacing w:before="120"/>
              <w:rPr>
                <w:rFonts w:eastAsia="Simsun (Founder Extended)"/>
                <w:sz w:val="18"/>
                <w:szCs w:val="18"/>
                <w:lang w:eastAsia="zh-CN"/>
              </w:rPr>
            </w:pPr>
            <w:r w:rsidRPr="009344AD">
              <w:rPr>
                <w:rFonts w:eastAsia="Simsun (Founder Extended)"/>
                <w:sz w:val="18"/>
                <w:szCs w:val="18"/>
                <w:lang w:eastAsia="zh-CN"/>
              </w:rPr>
              <w:t>-</w:t>
            </w:r>
          </w:p>
        </w:tc>
      </w:tr>
      <w:tr w:rsidR="00E07E4A" w:rsidRPr="009344AD" w14:paraId="55BDA306" w14:textId="77777777" w:rsidTr="00E07E4A">
        <w:tc>
          <w:tcPr>
            <w:tcW w:w="2557" w:type="dxa"/>
          </w:tcPr>
          <w:p w14:paraId="708BCB64" w14:textId="77777777" w:rsidR="00E07E4A" w:rsidRPr="009344AD" w:rsidRDefault="00E07E4A" w:rsidP="00E07E4A">
            <w:pPr>
              <w:autoSpaceDE w:val="0"/>
              <w:autoSpaceDN w:val="0"/>
              <w:adjustRightInd w:val="0"/>
              <w:rPr>
                <w:sz w:val="18"/>
                <w:szCs w:val="18"/>
              </w:rPr>
            </w:pPr>
            <w:r w:rsidRPr="009344AD">
              <w:rPr>
                <w:sz w:val="18"/>
                <w:szCs w:val="18"/>
              </w:rPr>
              <w:t>Primjedbe koje su prihvaćene</w:t>
            </w:r>
          </w:p>
          <w:p w14:paraId="3E06B0AB" w14:textId="77777777" w:rsidR="00E07E4A" w:rsidRPr="009344AD" w:rsidRDefault="00E07E4A" w:rsidP="00E07E4A">
            <w:pPr>
              <w:autoSpaceDE w:val="0"/>
              <w:autoSpaceDN w:val="0"/>
              <w:adjustRightInd w:val="0"/>
              <w:rPr>
                <w:sz w:val="18"/>
                <w:szCs w:val="18"/>
              </w:rPr>
            </w:pPr>
            <w:r w:rsidRPr="009344AD">
              <w:rPr>
                <w:sz w:val="18"/>
                <w:szCs w:val="18"/>
              </w:rPr>
              <w:lastRenderedPageBreak/>
              <w:t>Primjedbe koje nisu prihvaćene i obrazloženje razloga za neprihvaćanje</w:t>
            </w:r>
          </w:p>
        </w:tc>
        <w:tc>
          <w:tcPr>
            <w:tcW w:w="6686" w:type="dxa"/>
            <w:gridSpan w:val="2"/>
          </w:tcPr>
          <w:p w14:paraId="21B454FB" w14:textId="77777777" w:rsidR="00E07E4A" w:rsidRPr="009344AD" w:rsidRDefault="00E07E4A" w:rsidP="00E07E4A">
            <w:pPr>
              <w:autoSpaceDE w:val="0"/>
              <w:autoSpaceDN w:val="0"/>
              <w:adjustRightInd w:val="0"/>
              <w:rPr>
                <w:sz w:val="18"/>
                <w:szCs w:val="18"/>
              </w:rPr>
            </w:pPr>
          </w:p>
          <w:p w14:paraId="1E2CF841" w14:textId="77777777" w:rsidR="00E07E4A" w:rsidRPr="009344AD" w:rsidRDefault="00E07E4A" w:rsidP="00E07E4A">
            <w:pPr>
              <w:autoSpaceDE w:val="0"/>
              <w:autoSpaceDN w:val="0"/>
              <w:adjustRightInd w:val="0"/>
              <w:rPr>
                <w:sz w:val="18"/>
                <w:szCs w:val="18"/>
              </w:rPr>
            </w:pPr>
          </w:p>
          <w:p w14:paraId="3E3C8BA3" w14:textId="77777777" w:rsidR="00E07E4A" w:rsidRPr="009344AD" w:rsidRDefault="00E07E4A" w:rsidP="00E07E4A">
            <w:pPr>
              <w:autoSpaceDE w:val="0"/>
              <w:autoSpaceDN w:val="0"/>
              <w:adjustRightInd w:val="0"/>
              <w:rPr>
                <w:sz w:val="18"/>
                <w:szCs w:val="18"/>
              </w:rPr>
            </w:pPr>
            <w:r w:rsidRPr="009344AD">
              <w:rPr>
                <w:sz w:val="18"/>
                <w:szCs w:val="18"/>
              </w:rPr>
              <w:lastRenderedPageBreak/>
              <w:t>•</w:t>
            </w:r>
            <w:r w:rsidRPr="009344AD">
              <w:rPr>
                <w:sz w:val="18"/>
                <w:szCs w:val="18"/>
              </w:rPr>
              <w:tab/>
              <w:t xml:space="preserve">Akt. A101001 Predškolski odgoj – (subvencija boravka djece u vrtiću / jaslicama) POVEĆATI IZNOS jer djeca moraju ići u vrtiće dok ne proradi </w:t>
            </w:r>
            <w:proofErr w:type="spellStart"/>
            <w:r w:rsidRPr="009344AD">
              <w:rPr>
                <w:sz w:val="18"/>
                <w:szCs w:val="18"/>
              </w:rPr>
              <w:t>pisanički</w:t>
            </w:r>
            <w:proofErr w:type="spellEnd"/>
            <w:r w:rsidRPr="009344AD">
              <w:rPr>
                <w:sz w:val="18"/>
                <w:szCs w:val="18"/>
              </w:rPr>
              <w:t xml:space="preserve"> vrtić.</w:t>
            </w:r>
          </w:p>
          <w:p w14:paraId="33C5C4A2" w14:textId="77777777" w:rsidR="00E07E4A" w:rsidRPr="009344AD" w:rsidRDefault="00E07E4A" w:rsidP="00E07E4A">
            <w:pPr>
              <w:autoSpaceDE w:val="0"/>
              <w:autoSpaceDN w:val="0"/>
              <w:adjustRightInd w:val="0"/>
              <w:jc w:val="both"/>
              <w:rPr>
                <w:color w:val="4472C4"/>
                <w:sz w:val="18"/>
                <w:szCs w:val="18"/>
              </w:rPr>
            </w:pPr>
            <w:r w:rsidRPr="009344AD">
              <w:rPr>
                <w:color w:val="4472C4"/>
                <w:sz w:val="18"/>
                <w:szCs w:val="18"/>
              </w:rPr>
              <w:t>Primjedba nije prihvaćena: u prijedlogu Proračuna povećan je iznos subvencije na 7.500 eura, iznos je to koji je dvostruko veći od godine koja prethodi izradi ovog proračuna</w:t>
            </w:r>
          </w:p>
          <w:p w14:paraId="45153B37" w14:textId="77777777" w:rsidR="00E07E4A" w:rsidRPr="009344AD" w:rsidRDefault="00E07E4A" w:rsidP="00E07E4A">
            <w:pPr>
              <w:autoSpaceDE w:val="0"/>
              <w:autoSpaceDN w:val="0"/>
              <w:adjustRightInd w:val="0"/>
              <w:rPr>
                <w:sz w:val="18"/>
                <w:szCs w:val="18"/>
              </w:rPr>
            </w:pPr>
            <w:r w:rsidRPr="009344AD">
              <w:rPr>
                <w:sz w:val="18"/>
                <w:szCs w:val="18"/>
              </w:rPr>
              <w:t>•</w:t>
            </w:r>
            <w:r w:rsidRPr="009344AD">
              <w:rPr>
                <w:sz w:val="18"/>
                <w:szCs w:val="18"/>
              </w:rPr>
              <w:tab/>
              <w:t xml:space="preserve">Akt. A101202 Održavanje i uređenje javnih površina – ograđivanje i uređenje ostalih </w:t>
            </w:r>
            <w:proofErr w:type="spellStart"/>
            <w:r w:rsidRPr="009344AD">
              <w:rPr>
                <w:sz w:val="18"/>
                <w:szCs w:val="18"/>
              </w:rPr>
              <w:t>grobalja</w:t>
            </w:r>
            <w:proofErr w:type="spellEnd"/>
            <w:r w:rsidRPr="009344AD">
              <w:rPr>
                <w:sz w:val="18"/>
                <w:szCs w:val="18"/>
              </w:rPr>
              <w:t xml:space="preserve"> o vlastitom trošku po starom dobrom modelu. – uređenje okoliša društvenih domova (sadnja/rušenje drveća, staze, kante za otpad, klupe)</w:t>
            </w:r>
          </w:p>
          <w:p w14:paraId="5A8D87F1" w14:textId="77777777" w:rsidR="00E07E4A" w:rsidRPr="009344AD" w:rsidRDefault="00E07E4A" w:rsidP="00E07E4A">
            <w:pPr>
              <w:autoSpaceDE w:val="0"/>
              <w:autoSpaceDN w:val="0"/>
              <w:adjustRightInd w:val="0"/>
              <w:jc w:val="both"/>
              <w:rPr>
                <w:color w:val="4472C4"/>
                <w:sz w:val="18"/>
                <w:szCs w:val="18"/>
              </w:rPr>
            </w:pPr>
            <w:r w:rsidRPr="009344AD">
              <w:rPr>
                <w:color w:val="4472C4"/>
                <w:sz w:val="18"/>
                <w:szCs w:val="18"/>
              </w:rPr>
              <w:t xml:space="preserve">Primjedba nije prihvaćena: u prijedlogu Proračuna predviđena su sredstva za uređenje </w:t>
            </w:r>
            <w:proofErr w:type="spellStart"/>
            <w:r w:rsidRPr="009344AD">
              <w:rPr>
                <w:color w:val="4472C4"/>
                <w:sz w:val="18"/>
                <w:szCs w:val="18"/>
              </w:rPr>
              <w:t>grobalja</w:t>
            </w:r>
            <w:proofErr w:type="spellEnd"/>
            <w:r w:rsidRPr="009344AD">
              <w:rPr>
                <w:color w:val="4472C4"/>
                <w:sz w:val="18"/>
                <w:szCs w:val="18"/>
              </w:rPr>
              <w:t xml:space="preserve"> na području Općine, uređenje ponekih </w:t>
            </w:r>
            <w:proofErr w:type="spellStart"/>
            <w:r w:rsidRPr="009344AD">
              <w:rPr>
                <w:color w:val="4472C4"/>
                <w:sz w:val="18"/>
                <w:szCs w:val="18"/>
              </w:rPr>
              <w:t>grobalja</w:t>
            </w:r>
            <w:proofErr w:type="spellEnd"/>
            <w:r w:rsidRPr="009344AD">
              <w:rPr>
                <w:color w:val="4472C4"/>
                <w:sz w:val="18"/>
                <w:szCs w:val="18"/>
              </w:rPr>
              <w:t xml:space="preserve"> sufinancirat će se kroz projekte. U Proračunu su predviđena sredstava za održavanje društvenih domova.</w:t>
            </w:r>
          </w:p>
          <w:p w14:paraId="02A51606" w14:textId="77777777" w:rsidR="00E07E4A" w:rsidRPr="009344AD" w:rsidRDefault="00E07E4A" w:rsidP="00E07E4A">
            <w:pPr>
              <w:autoSpaceDE w:val="0"/>
              <w:autoSpaceDN w:val="0"/>
              <w:adjustRightInd w:val="0"/>
              <w:rPr>
                <w:sz w:val="18"/>
                <w:szCs w:val="18"/>
              </w:rPr>
            </w:pPr>
            <w:r w:rsidRPr="009344AD">
              <w:rPr>
                <w:sz w:val="18"/>
                <w:szCs w:val="18"/>
              </w:rPr>
              <w:t>•</w:t>
            </w:r>
            <w:r w:rsidRPr="009344AD">
              <w:rPr>
                <w:sz w:val="18"/>
                <w:szCs w:val="18"/>
              </w:rPr>
              <w:tab/>
              <w:t>Akt. K101334 Izgradnja plinovoda u naselju Ribnjačka – zašto je izbačen iz proračuna? To treba projektirati!</w:t>
            </w:r>
          </w:p>
          <w:p w14:paraId="55CA93AE" w14:textId="77777777" w:rsidR="00E07E4A" w:rsidRPr="009344AD" w:rsidRDefault="00E07E4A" w:rsidP="00E07E4A">
            <w:pPr>
              <w:autoSpaceDE w:val="0"/>
              <w:autoSpaceDN w:val="0"/>
              <w:adjustRightInd w:val="0"/>
              <w:rPr>
                <w:color w:val="4472C4"/>
                <w:sz w:val="18"/>
                <w:szCs w:val="18"/>
              </w:rPr>
            </w:pPr>
          </w:p>
          <w:p w14:paraId="57906150" w14:textId="77777777" w:rsidR="00E07E4A" w:rsidRPr="009344AD" w:rsidRDefault="00E07E4A" w:rsidP="00E07E4A">
            <w:pPr>
              <w:autoSpaceDE w:val="0"/>
              <w:autoSpaceDN w:val="0"/>
              <w:adjustRightInd w:val="0"/>
              <w:jc w:val="both"/>
              <w:rPr>
                <w:sz w:val="18"/>
                <w:szCs w:val="18"/>
              </w:rPr>
            </w:pPr>
            <w:r w:rsidRPr="009344AD">
              <w:rPr>
                <w:color w:val="4472C4"/>
                <w:sz w:val="18"/>
                <w:szCs w:val="18"/>
              </w:rPr>
              <w:t>Primjedba nije prihvaćena. Sukladno mogućnostima projektiranje plinovoda u naselju Ribnjačka</w:t>
            </w:r>
            <w:r w:rsidRPr="009344AD">
              <w:rPr>
                <w:sz w:val="18"/>
                <w:szCs w:val="18"/>
              </w:rPr>
              <w:t xml:space="preserve"> </w:t>
            </w:r>
            <w:r w:rsidRPr="009344AD">
              <w:rPr>
                <w:color w:val="4472C4"/>
                <w:sz w:val="18"/>
                <w:szCs w:val="18"/>
              </w:rPr>
              <w:t>predviđa se za naredno razdoblje.</w:t>
            </w:r>
          </w:p>
          <w:p w14:paraId="58F21181" w14:textId="77777777" w:rsidR="00E07E4A" w:rsidRPr="009344AD" w:rsidRDefault="00E07E4A" w:rsidP="00E07E4A">
            <w:pPr>
              <w:autoSpaceDE w:val="0"/>
              <w:autoSpaceDN w:val="0"/>
              <w:adjustRightInd w:val="0"/>
              <w:rPr>
                <w:sz w:val="18"/>
                <w:szCs w:val="18"/>
              </w:rPr>
            </w:pPr>
            <w:r w:rsidRPr="009344AD">
              <w:rPr>
                <w:sz w:val="18"/>
                <w:szCs w:val="18"/>
              </w:rPr>
              <w:t>•</w:t>
            </w:r>
            <w:r w:rsidRPr="009344AD">
              <w:rPr>
                <w:sz w:val="18"/>
                <w:szCs w:val="18"/>
              </w:rPr>
              <w:tab/>
              <w:t xml:space="preserve">Akt. K101337 Izgradnja ceste u </w:t>
            </w:r>
            <w:proofErr w:type="spellStart"/>
            <w:r w:rsidRPr="009344AD">
              <w:rPr>
                <w:sz w:val="18"/>
                <w:szCs w:val="18"/>
              </w:rPr>
              <w:t>Bedeničkoj</w:t>
            </w:r>
            <w:proofErr w:type="spellEnd"/>
            <w:r w:rsidRPr="009344AD">
              <w:rPr>
                <w:sz w:val="18"/>
                <w:szCs w:val="18"/>
              </w:rPr>
              <w:t xml:space="preserve"> – asfaltirajte tu </w:t>
            </w:r>
            <w:proofErr w:type="spellStart"/>
            <w:r w:rsidRPr="009344AD">
              <w:rPr>
                <w:sz w:val="18"/>
                <w:szCs w:val="18"/>
              </w:rPr>
              <w:t>Bedeničku</w:t>
            </w:r>
            <w:proofErr w:type="spellEnd"/>
            <w:r w:rsidRPr="009344AD">
              <w:rPr>
                <w:sz w:val="18"/>
                <w:szCs w:val="18"/>
              </w:rPr>
              <w:t>! Nije prevelika stavka za ono koliko nam znači.</w:t>
            </w:r>
          </w:p>
          <w:p w14:paraId="59965ABA" w14:textId="77777777" w:rsidR="00E07E4A" w:rsidRPr="009344AD" w:rsidRDefault="00E07E4A" w:rsidP="00E07E4A">
            <w:pPr>
              <w:autoSpaceDE w:val="0"/>
              <w:autoSpaceDN w:val="0"/>
              <w:adjustRightInd w:val="0"/>
              <w:jc w:val="both"/>
              <w:rPr>
                <w:color w:val="4472C4"/>
                <w:sz w:val="18"/>
                <w:szCs w:val="18"/>
              </w:rPr>
            </w:pPr>
            <w:r w:rsidRPr="009344AD">
              <w:rPr>
                <w:color w:val="4472C4"/>
                <w:sz w:val="18"/>
                <w:szCs w:val="18"/>
              </w:rPr>
              <w:t>Primjedba nije prihvaćena. Sredstva su osigurana u Proračunu. U Proračunu je predviđeno 120.000 eura navedenu cestu.</w:t>
            </w:r>
          </w:p>
          <w:p w14:paraId="78237BBE" w14:textId="77777777" w:rsidR="00E07E4A" w:rsidRPr="009344AD" w:rsidRDefault="00E07E4A" w:rsidP="00E07E4A">
            <w:pPr>
              <w:autoSpaceDE w:val="0"/>
              <w:autoSpaceDN w:val="0"/>
              <w:adjustRightInd w:val="0"/>
              <w:rPr>
                <w:sz w:val="18"/>
                <w:szCs w:val="18"/>
              </w:rPr>
            </w:pPr>
            <w:r w:rsidRPr="009344AD">
              <w:rPr>
                <w:sz w:val="18"/>
                <w:szCs w:val="18"/>
              </w:rPr>
              <w:t>•</w:t>
            </w:r>
            <w:r w:rsidRPr="009344AD">
              <w:rPr>
                <w:sz w:val="18"/>
                <w:szCs w:val="18"/>
              </w:rPr>
              <w:tab/>
              <w:t xml:space="preserve">Akt. A101701 Subvencija za prvu nekretninu  - treba prilagoditi subvenciju porastu cijene nekretnina. Ako je nekada moglo biti 5000 eura, sada bi trebalo biti i više. </w:t>
            </w:r>
          </w:p>
          <w:p w14:paraId="044F10A1" w14:textId="77777777" w:rsidR="00E07E4A" w:rsidRPr="009344AD" w:rsidRDefault="00E07E4A" w:rsidP="00E07E4A">
            <w:pPr>
              <w:autoSpaceDE w:val="0"/>
              <w:autoSpaceDN w:val="0"/>
              <w:adjustRightInd w:val="0"/>
              <w:jc w:val="both"/>
              <w:rPr>
                <w:color w:val="4472C4"/>
                <w:sz w:val="18"/>
                <w:szCs w:val="18"/>
              </w:rPr>
            </w:pPr>
            <w:r w:rsidRPr="009344AD">
              <w:rPr>
                <w:color w:val="4472C4"/>
                <w:sz w:val="18"/>
                <w:szCs w:val="18"/>
              </w:rPr>
              <w:t xml:space="preserve">Primjedba nije prihvaćena. S obzirom na analizu cijena prema dostavljenim kupoprodajnim ugovorima podnositelja zahtjeva za subvenciju iznos 1/3 vrijednosti nekretnine što maksimalno iznosi 4000 eura za kupnju stambenog objekta je prihvatljiv. </w:t>
            </w:r>
          </w:p>
          <w:p w14:paraId="683D937A" w14:textId="77777777" w:rsidR="00E07E4A" w:rsidRPr="009344AD" w:rsidRDefault="00E07E4A" w:rsidP="00E07E4A">
            <w:pPr>
              <w:autoSpaceDE w:val="0"/>
              <w:autoSpaceDN w:val="0"/>
              <w:adjustRightInd w:val="0"/>
              <w:rPr>
                <w:sz w:val="18"/>
                <w:szCs w:val="18"/>
              </w:rPr>
            </w:pPr>
            <w:r w:rsidRPr="009344AD">
              <w:rPr>
                <w:sz w:val="18"/>
                <w:szCs w:val="18"/>
              </w:rPr>
              <w:t>•</w:t>
            </w:r>
            <w:r w:rsidRPr="009344AD">
              <w:rPr>
                <w:sz w:val="18"/>
                <w:szCs w:val="18"/>
              </w:rPr>
              <w:tab/>
              <w:t xml:space="preserve">Dodatna stavka: projektiranje nerazvrstane ceste </w:t>
            </w:r>
            <w:proofErr w:type="spellStart"/>
            <w:r w:rsidRPr="009344AD">
              <w:rPr>
                <w:sz w:val="18"/>
                <w:szCs w:val="18"/>
              </w:rPr>
              <w:t>Bedenička</w:t>
            </w:r>
            <w:proofErr w:type="spellEnd"/>
            <w:r w:rsidRPr="009344AD">
              <w:rPr>
                <w:sz w:val="18"/>
                <w:szCs w:val="18"/>
              </w:rPr>
              <w:t xml:space="preserve"> – Ribnjačka kako bi se mogla prijaviti na fondove (trenutno je jedan objavljen).</w:t>
            </w:r>
          </w:p>
          <w:p w14:paraId="1D4FA8DB" w14:textId="77777777" w:rsidR="00E07E4A" w:rsidRPr="009344AD" w:rsidRDefault="00E07E4A" w:rsidP="00E07E4A">
            <w:pPr>
              <w:autoSpaceDE w:val="0"/>
              <w:autoSpaceDN w:val="0"/>
              <w:adjustRightInd w:val="0"/>
              <w:jc w:val="both"/>
              <w:rPr>
                <w:color w:val="4472C4"/>
                <w:sz w:val="18"/>
                <w:szCs w:val="18"/>
              </w:rPr>
            </w:pPr>
            <w:r w:rsidRPr="009344AD">
              <w:rPr>
                <w:color w:val="4472C4"/>
                <w:sz w:val="18"/>
                <w:szCs w:val="18"/>
              </w:rPr>
              <w:t>Primjedba nije prihvaćena. Natječaj za projektiranje nije objavljen. Za sljedeću godinu u tijeku je završna faza izrade projektne dokumentacije za nerazvrstanu cestu Kukavica. Sukladno uvjetima budućeg raspisanog natječaja može se prijaviti samo jedan projekt.</w:t>
            </w:r>
          </w:p>
          <w:p w14:paraId="140DA4DD" w14:textId="77777777" w:rsidR="00E07E4A" w:rsidRPr="009344AD" w:rsidRDefault="00E07E4A" w:rsidP="00E07E4A">
            <w:pPr>
              <w:autoSpaceDE w:val="0"/>
              <w:autoSpaceDN w:val="0"/>
              <w:adjustRightInd w:val="0"/>
              <w:rPr>
                <w:sz w:val="18"/>
                <w:szCs w:val="18"/>
              </w:rPr>
            </w:pPr>
            <w:r w:rsidRPr="009344AD">
              <w:rPr>
                <w:sz w:val="18"/>
                <w:szCs w:val="18"/>
              </w:rPr>
              <w:t>•</w:t>
            </w:r>
            <w:r w:rsidRPr="009344AD">
              <w:rPr>
                <w:sz w:val="18"/>
                <w:szCs w:val="18"/>
              </w:rPr>
              <w:tab/>
              <w:t xml:space="preserve">Dodatna stavka: projektiranje nerazvrstane ceste Čađavac – </w:t>
            </w:r>
            <w:proofErr w:type="spellStart"/>
            <w:r w:rsidRPr="009344AD">
              <w:rPr>
                <w:sz w:val="18"/>
                <w:szCs w:val="18"/>
              </w:rPr>
              <w:t>Bačkovica</w:t>
            </w:r>
            <w:proofErr w:type="spellEnd"/>
            <w:r w:rsidRPr="009344AD">
              <w:rPr>
                <w:sz w:val="18"/>
                <w:szCs w:val="18"/>
              </w:rPr>
              <w:t xml:space="preserve"> kako bi se mogla prijaviti na fondove (trenutno je jedan objavljen).</w:t>
            </w:r>
          </w:p>
          <w:p w14:paraId="6A7A7AD0" w14:textId="77777777" w:rsidR="00E07E4A" w:rsidRPr="009344AD" w:rsidRDefault="00E07E4A" w:rsidP="00E07E4A">
            <w:pPr>
              <w:autoSpaceDE w:val="0"/>
              <w:autoSpaceDN w:val="0"/>
              <w:adjustRightInd w:val="0"/>
              <w:jc w:val="both"/>
              <w:rPr>
                <w:color w:val="4472C4"/>
                <w:sz w:val="18"/>
                <w:szCs w:val="18"/>
              </w:rPr>
            </w:pPr>
            <w:r w:rsidRPr="009344AD">
              <w:rPr>
                <w:color w:val="4472C4"/>
                <w:sz w:val="18"/>
                <w:szCs w:val="18"/>
              </w:rPr>
              <w:t>Primjedba nije prihvaćena. Natječaj za projektiranje nije objavljen. Za sljedeću godinu u tijeku je završna faza izrade projektne dokumentacije za nerazvrstanu cestu Kukavica. Sukladno uvjetima budućeg raspisanog natječaja može se prijaviti samo jedan projekt. U skladu s mogućnostima sve nerazvrstane ceste na području Općine projektirat će se u narednom periodu.</w:t>
            </w:r>
          </w:p>
          <w:p w14:paraId="77C6772B" w14:textId="77777777" w:rsidR="00E07E4A" w:rsidRPr="009344AD" w:rsidRDefault="00E07E4A" w:rsidP="00E07E4A">
            <w:pPr>
              <w:autoSpaceDE w:val="0"/>
              <w:autoSpaceDN w:val="0"/>
              <w:adjustRightInd w:val="0"/>
              <w:rPr>
                <w:sz w:val="18"/>
                <w:szCs w:val="18"/>
              </w:rPr>
            </w:pPr>
          </w:p>
          <w:p w14:paraId="13D6A542" w14:textId="77777777" w:rsidR="00E07E4A" w:rsidRPr="009344AD" w:rsidRDefault="00E07E4A" w:rsidP="00E07E4A">
            <w:pPr>
              <w:autoSpaceDE w:val="0"/>
              <w:autoSpaceDN w:val="0"/>
              <w:adjustRightInd w:val="0"/>
              <w:rPr>
                <w:sz w:val="18"/>
                <w:szCs w:val="18"/>
              </w:rPr>
            </w:pPr>
            <w:r w:rsidRPr="009344AD">
              <w:rPr>
                <w:sz w:val="18"/>
                <w:szCs w:val="18"/>
              </w:rPr>
              <w:t>•</w:t>
            </w:r>
            <w:r w:rsidRPr="009344AD">
              <w:rPr>
                <w:sz w:val="18"/>
                <w:szCs w:val="18"/>
              </w:rPr>
              <w:tab/>
              <w:t>Gdje je stavka IZGRADNJA VODOVODA U NASELJU RIBNJAČKA</w:t>
            </w:r>
          </w:p>
          <w:p w14:paraId="2C8E998A" w14:textId="77777777" w:rsidR="00E07E4A" w:rsidRPr="009344AD" w:rsidRDefault="00E07E4A" w:rsidP="00E07E4A">
            <w:pPr>
              <w:autoSpaceDE w:val="0"/>
              <w:autoSpaceDN w:val="0"/>
              <w:adjustRightInd w:val="0"/>
              <w:jc w:val="both"/>
              <w:rPr>
                <w:color w:val="4472C4"/>
                <w:sz w:val="18"/>
                <w:szCs w:val="18"/>
              </w:rPr>
            </w:pPr>
            <w:r w:rsidRPr="009344AD">
              <w:rPr>
                <w:color w:val="4472C4"/>
                <w:sz w:val="18"/>
                <w:szCs w:val="18"/>
              </w:rPr>
              <w:t>Primjedba nije prihvaćena. Da bi se moglo pristupiti izgradnji vodovoda u naselju Ribnjačka potrebno je revidirati postojeću dokumentaciju. Predložena investicija zahtjeva velika financijska sredstva koja se zbog nemogućnosti opravdanosti i učinkovitosti projekta ne mogu kandidirati na fondove EU. U skladu s mogućnostima sve nerazvrstane ceste na području Općine projektirat će se u narednom periodu.</w:t>
            </w:r>
          </w:p>
          <w:p w14:paraId="75A4FE53" w14:textId="77777777" w:rsidR="00E07E4A" w:rsidRPr="009344AD" w:rsidRDefault="00E07E4A" w:rsidP="00E07E4A">
            <w:pPr>
              <w:autoSpaceDE w:val="0"/>
              <w:autoSpaceDN w:val="0"/>
              <w:adjustRightInd w:val="0"/>
              <w:rPr>
                <w:color w:val="4472C4"/>
                <w:sz w:val="18"/>
                <w:szCs w:val="18"/>
              </w:rPr>
            </w:pPr>
          </w:p>
        </w:tc>
      </w:tr>
      <w:tr w:rsidR="00E07E4A" w:rsidRPr="009344AD" w14:paraId="65B778F4" w14:textId="77777777" w:rsidTr="00E07E4A">
        <w:tc>
          <w:tcPr>
            <w:tcW w:w="2557" w:type="dxa"/>
          </w:tcPr>
          <w:p w14:paraId="6723F42B" w14:textId="77777777" w:rsidR="00E07E4A" w:rsidRPr="009344AD" w:rsidRDefault="00E07E4A" w:rsidP="00E07E4A">
            <w:pPr>
              <w:pStyle w:val="Tijeloteksta"/>
              <w:spacing w:before="120"/>
              <w:rPr>
                <w:rFonts w:eastAsia="Simsun (Founder Extended)"/>
                <w:sz w:val="18"/>
                <w:szCs w:val="18"/>
                <w:lang w:eastAsia="zh-CN"/>
              </w:rPr>
            </w:pPr>
            <w:r w:rsidRPr="009344AD">
              <w:rPr>
                <w:rFonts w:eastAsia="Simsun (Founder Extended)"/>
                <w:sz w:val="18"/>
                <w:szCs w:val="18"/>
                <w:lang w:eastAsia="zh-CN"/>
              </w:rPr>
              <w:lastRenderedPageBreak/>
              <w:t>Troškovi provedenog savjetovanja</w:t>
            </w:r>
          </w:p>
        </w:tc>
        <w:tc>
          <w:tcPr>
            <w:tcW w:w="6686" w:type="dxa"/>
            <w:gridSpan w:val="2"/>
          </w:tcPr>
          <w:p w14:paraId="695B1167" w14:textId="77777777" w:rsidR="00E07E4A" w:rsidRPr="009344AD" w:rsidRDefault="00E07E4A" w:rsidP="00E07E4A">
            <w:pPr>
              <w:pStyle w:val="Tijeloteksta"/>
              <w:spacing w:before="120"/>
              <w:rPr>
                <w:rFonts w:eastAsia="Simsun (Founder Extended)"/>
                <w:sz w:val="18"/>
                <w:szCs w:val="18"/>
                <w:lang w:eastAsia="zh-CN"/>
              </w:rPr>
            </w:pPr>
            <w:r w:rsidRPr="009344AD">
              <w:rPr>
                <w:rFonts w:eastAsia="Simsun (Founder Extended)"/>
                <w:sz w:val="18"/>
                <w:szCs w:val="18"/>
                <w:lang w:eastAsia="zh-CN"/>
              </w:rPr>
              <w:t>Provedba javnog savjetovanja nije iziskivala dodatne financijske troškove</w:t>
            </w:r>
          </w:p>
        </w:tc>
      </w:tr>
    </w:tbl>
    <w:p w14:paraId="42D9709C" w14:textId="2AC1D994" w:rsidR="00B22305" w:rsidRPr="00B22305" w:rsidRDefault="00E07E4A" w:rsidP="00B22305">
      <w:pPr>
        <w:pBdr>
          <w:bottom w:val="single" w:sz="12" w:space="1" w:color="auto"/>
        </w:pBdr>
        <w:spacing w:line="360" w:lineRule="auto"/>
        <w:jc w:val="right"/>
        <w:rPr>
          <w:sz w:val="18"/>
          <w:szCs w:val="18"/>
        </w:rPr>
      </w:pPr>
      <w:r>
        <w:rPr>
          <w:sz w:val="18"/>
          <w:szCs w:val="18"/>
        </w:rPr>
        <w:tab/>
      </w:r>
      <w:r>
        <w:rPr>
          <w:sz w:val="18"/>
          <w:szCs w:val="18"/>
        </w:rPr>
        <w:tab/>
        <w:t xml:space="preserve"> </w:t>
      </w:r>
    </w:p>
    <w:p w14:paraId="3ECBE971" w14:textId="77777777" w:rsidR="00B22305" w:rsidRDefault="00E07E4A" w:rsidP="00E07E4A">
      <w:pPr>
        <w:jc w:val="both"/>
        <w:rPr>
          <w:sz w:val="18"/>
          <w:szCs w:val="18"/>
        </w:rPr>
      </w:pPr>
      <w:r w:rsidRPr="00FA273D">
        <w:rPr>
          <w:sz w:val="18"/>
          <w:szCs w:val="18"/>
        </w:rPr>
        <w:t xml:space="preserve">            </w:t>
      </w:r>
    </w:p>
    <w:p w14:paraId="038EB1DE" w14:textId="2FC75A56" w:rsidR="00E07E4A" w:rsidRPr="00FA273D" w:rsidRDefault="00B22305" w:rsidP="00E07E4A">
      <w:pPr>
        <w:jc w:val="both"/>
        <w:rPr>
          <w:sz w:val="18"/>
          <w:szCs w:val="18"/>
        </w:rPr>
      </w:pPr>
      <w:r>
        <w:rPr>
          <w:sz w:val="18"/>
          <w:szCs w:val="18"/>
        </w:rPr>
        <w:tab/>
      </w:r>
      <w:r w:rsidR="00E07E4A" w:rsidRPr="00FA273D">
        <w:rPr>
          <w:sz w:val="18"/>
          <w:szCs w:val="18"/>
        </w:rPr>
        <w:t>Na temelju članka 30. Statuta Općine Velika Pisanica ( „Službeni glasnik Općine Velika Pisanica“  broj  1/2021 ), Općinsko vijeće Općine Velika Pisanica na 16. sjednici  održanoj 20. prosinca 2023. godine, donosi</w:t>
      </w:r>
    </w:p>
    <w:p w14:paraId="144A50BE" w14:textId="77777777" w:rsidR="00E07E4A" w:rsidRPr="00FA273D" w:rsidRDefault="00E07E4A" w:rsidP="00E07E4A">
      <w:pPr>
        <w:jc w:val="center"/>
        <w:rPr>
          <w:b/>
          <w:sz w:val="18"/>
          <w:szCs w:val="18"/>
        </w:rPr>
      </w:pPr>
      <w:r w:rsidRPr="00FA273D">
        <w:rPr>
          <w:b/>
          <w:sz w:val="18"/>
          <w:szCs w:val="18"/>
        </w:rPr>
        <w:t>PROGRAM POTICANJA RJEŠAVANJA STAMBENOG PITANJA NA PODRUČJU OPĆINE VELIKA PISANICA ZA 2024. GODINU</w:t>
      </w:r>
    </w:p>
    <w:p w14:paraId="02083A41" w14:textId="77777777" w:rsidR="00E07E4A" w:rsidRPr="00FA273D" w:rsidRDefault="00E07E4A" w:rsidP="00E07E4A">
      <w:pPr>
        <w:jc w:val="center"/>
        <w:rPr>
          <w:b/>
          <w:sz w:val="18"/>
          <w:szCs w:val="18"/>
        </w:rPr>
      </w:pPr>
      <w:r w:rsidRPr="00FA273D">
        <w:rPr>
          <w:b/>
          <w:sz w:val="18"/>
          <w:szCs w:val="18"/>
        </w:rPr>
        <w:t>Članak 1.</w:t>
      </w:r>
    </w:p>
    <w:p w14:paraId="10AF900E" w14:textId="77777777" w:rsidR="00E07E4A" w:rsidRPr="00FA273D" w:rsidRDefault="00E07E4A" w:rsidP="00E07E4A">
      <w:pPr>
        <w:jc w:val="both"/>
        <w:rPr>
          <w:sz w:val="18"/>
          <w:szCs w:val="18"/>
        </w:rPr>
      </w:pPr>
      <w:r w:rsidRPr="00FA273D">
        <w:rPr>
          <w:sz w:val="18"/>
          <w:szCs w:val="18"/>
        </w:rPr>
        <w:t xml:space="preserve">              Programom se utvrđuju načini i mjerila za poticanje rješavanja stambenog pitanja na području općine Velika Pisanica s ciljem pomoći mladima te sprječavanja depopulacije i iseljavanja s područja općine Velika Pisanica odnosno doseljavanje novog stanovništva na područje Općine.</w:t>
      </w:r>
    </w:p>
    <w:p w14:paraId="3A3624A8" w14:textId="77777777" w:rsidR="00E07E4A" w:rsidRPr="00FA273D" w:rsidRDefault="00E07E4A" w:rsidP="00E07E4A">
      <w:pPr>
        <w:jc w:val="center"/>
        <w:rPr>
          <w:b/>
          <w:sz w:val="18"/>
          <w:szCs w:val="18"/>
        </w:rPr>
      </w:pPr>
      <w:r w:rsidRPr="00FA273D">
        <w:rPr>
          <w:b/>
          <w:sz w:val="18"/>
          <w:szCs w:val="18"/>
        </w:rPr>
        <w:t>Članak 2.</w:t>
      </w:r>
    </w:p>
    <w:p w14:paraId="4A291B05" w14:textId="77777777" w:rsidR="00E07E4A" w:rsidRPr="00FA273D" w:rsidRDefault="00E07E4A" w:rsidP="00E07E4A">
      <w:pPr>
        <w:pStyle w:val="StandardWeb"/>
        <w:jc w:val="both"/>
        <w:rPr>
          <w:rFonts w:ascii="Times New Roman" w:hAnsi="Times New Roman" w:cs="Times New Roman"/>
        </w:rPr>
      </w:pPr>
      <w:r w:rsidRPr="00FA273D">
        <w:rPr>
          <w:rFonts w:ascii="Times New Roman" w:hAnsi="Times New Roman" w:cs="Times New Roman"/>
        </w:rPr>
        <w:t xml:space="preserve">              Prihvatljivi korisnici ovog Programa su fizičke osobe – državljani Republike Hrvatske s prebivalištem na području općine Velika Pisanica te fizičke osobe koje imaju namjeru trajnog nastanjenja na području općine Velika Pisanica te koje s ciljem rješavanja svojeg stambenog pitanja kupuju stambeni objekt na području općine Velika Pisanica</w:t>
      </w:r>
    </w:p>
    <w:p w14:paraId="25FE6E6D" w14:textId="77777777" w:rsidR="00E07E4A" w:rsidRPr="00FA273D" w:rsidRDefault="00E07E4A" w:rsidP="00E07E4A">
      <w:pPr>
        <w:jc w:val="both"/>
        <w:rPr>
          <w:sz w:val="18"/>
          <w:szCs w:val="18"/>
        </w:rPr>
      </w:pPr>
      <w:r w:rsidRPr="00FA273D">
        <w:rPr>
          <w:sz w:val="18"/>
          <w:szCs w:val="18"/>
        </w:rPr>
        <w:lastRenderedPageBreak/>
        <w:tab/>
        <w:t>Prihvatljivi korisnici su fizičke osobe:</w:t>
      </w:r>
    </w:p>
    <w:p w14:paraId="2CDF1CBF" w14:textId="77777777" w:rsidR="00E07E4A" w:rsidRPr="00FA273D" w:rsidRDefault="00E07E4A" w:rsidP="00E07E4A">
      <w:pPr>
        <w:spacing w:line="276" w:lineRule="auto"/>
        <w:rPr>
          <w:sz w:val="18"/>
          <w:szCs w:val="18"/>
        </w:rPr>
      </w:pPr>
      <w:r w:rsidRPr="00FA273D">
        <w:rPr>
          <w:sz w:val="18"/>
          <w:szCs w:val="18"/>
        </w:rPr>
        <w:t>-  koji u trenutku podnošenja zahtjeva nisu stariji od 45 godina te</w:t>
      </w:r>
      <w:r w:rsidRPr="00FA273D">
        <w:rPr>
          <w:sz w:val="18"/>
          <w:szCs w:val="18"/>
        </w:rPr>
        <w:br/>
        <w:t xml:space="preserve">-  koji žive u bračnoj / izvanbračnoj zajednici, formalnom / neformalnom životnom partnerstvu </w:t>
      </w:r>
      <w:r w:rsidRPr="00FA273D">
        <w:rPr>
          <w:sz w:val="18"/>
          <w:szCs w:val="18"/>
        </w:rPr>
        <w:br/>
        <w:t xml:space="preserve">- </w:t>
      </w:r>
      <w:proofErr w:type="spellStart"/>
      <w:r w:rsidRPr="00FA273D">
        <w:rPr>
          <w:sz w:val="18"/>
          <w:szCs w:val="18"/>
        </w:rPr>
        <w:t>jednoroditeljske</w:t>
      </w:r>
      <w:proofErr w:type="spellEnd"/>
      <w:r w:rsidRPr="00FA273D">
        <w:rPr>
          <w:sz w:val="18"/>
          <w:szCs w:val="18"/>
        </w:rPr>
        <w:t xml:space="preserve"> obitelji koju čine dijete odnosno djeca i jedan roditelj ili samohrani roditelj</w:t>
      </w:r>
      <w:r w:rsidRPr="00FA273D">
        <w:rPr>
          <w:color w:val="FF0000"/>
          <w:sz w:val="18"/>
          <w:szCs w:val="18"/>
        </w:rPr>
        <w:br/>
      </w:r>
      <w:r w:rsidRPr="00FA273D">
        <w:rPr>
          <w:sz w:val="18"/>
          <w:szCs w:val="18"/>
        </w:rPr>
        <w:t>pod uvjetom da nemaju drugu useljivu kuću/stan u svom vlasništvu</w:t>
      </w:r>
    </w:p>
    <w:p w14:paraId="065E9A5D" w14:textId="77777777" w:rsidR="00E07E4A" w:rsidRPr="00FA273D" w:rsidRDefault="00E07E4A" w:rsidP="00E07E4A">
      <w:pPr>
        <w:spacing w:line="276" w:lineRule="auto"/>
        <w:rPr>
          <w:sz w:val="18"/>
          <w:szCs w:val="18"/>
        </w:rPr>
      </w:pPr>
      <w:r w:rsidRPr="00FA273D">
        <w:rPr>
          <w:sz w:val="18"/>
          <w:szCs w:val="18"/>
        </w:rPr>
        <w:t>-  samci.</w:t>
      </w:r>
    </w:p>
    <w:p w14:paraId="7654A67E" w14:textId="77777777" w:rsidR="00E07E4A" w:rsidRPr="00FA273D" w:rsidRDefault="00E07E4A" w:rsidP="00E07E4A">
      <w:pPr>
        <w:jc w:val="both"/>
        <w:rPr>
          <w:sz w:val="18"/>
          <w:szCs w:val="18"/>
        </w:rPr>
      </w:pPr>
      <w:r w:rsidRPr="00FA273D">
        <w:rPr>
          <w:sz w:val="18"/>
          <w:szCs w:val="18"/>
        </w:rPr>
        <w:t xml:space="preserve">Prihvatljivi korisnici su naprijed navedene osobe koje svoje stambeno pitanje rješavaju stjecanjem vlasništva nad nekretninom po prvi put pod uvjetom da podnositelj zahtjeva kao i bračni/izvanbračni drug, formalni/neformalni životni partner nemaju u vlasništvu ili suvlasništvu obiteljsku kuću/stan ili kuću za odmor/apartman i sl. </w:t>
      </w:r>
    </w:p>
    <w:p w14:paraId="28841F45" w14:textId="77777777" w:rsidR="00E07E4A" w:rsidRPr="00FA273D" w:rsidRDefault="00E07E4A" w:rsidP="00E07E4A">
      <w:pPr>
        <w:jc w:val="both"/>
        <w:rPr>
          <w:sz w:val="18"/>
          <w:szCs w:val="18"/>
        </w:rPr>
      </w:pPr>
      <w:r w:rsidRPr="00FA273D">
        <w:rPr>
          <w:sz w:val="18"/>
          <w:szCs w:val="18"/>
        </w:rPr>
        <w:tab/>
        <w:t>Korisnici mjere ne smiju imati dugovanja prema proračunu Općine Velika Pisanica po bilo kojoj osnovi.</w:t>
      </w:r>
    </w:p>
    <w:p w14:paraId="6FB05854" w14:textId="77777777" w:rsidR="00E07E4A" w:rsidRPr="00FA273D" w:rsidRDefault="00E07E4A" w:rsidP="00E07E4A">
      <w:pPr>
        <w:jc w:val="both"/>
        <w:rPr>
          <w:b/>
          <w:sz w:val="18"/>
          <w:szCs w:val="18"/>
        </w:rPr>
      </w:pPr>
      <w:r w:rsidRPr="00FA273D">
        <w:rPr>
          <w:sz w:val="18"/>
          <w:szCs w:val="18"/>
        </w:rPr>
        <w:tab/>
        <w:t>Subvencija se ne može koristiti ukoliko je kupac vlasništvo stambenog objekta stekao putem pravnog posla zaključenog sa bliskim srodnicima (roditelji, djeca, djed/baka, bračni/izvanbračni drug, roditelji bračnog/izvanbračnog druga, braća/sestre).</w:t>
      </w:r>
    </w:p>
    <w:p w14:paraId="49D19E6A" w14:textId="77777777" w:rsidR="00E07E4A" w:rsidRPr="00FA273D" w:rsidRDefault="00E07E4A" w:rsidP="00E07E4A">
      <w:pPr>
        <w:jc w:val="both"/>
        <w:rPr>
          <w:sz w:val="18"/>
          <w:szCs w:val="18"/>
        </w:rPr>
      </w:pPr>
    </w:p>
    <w:p w14:paraId="09B73442" w14:textId="77777777" w:rsidR="00E07E4A" w:rsidRPr="00FA273D" w:rsidRDefault="00E07E4A" w:rsidP="00E07E4A">
      <w:pPr>
        <w:jc w:val="center"/>
        <w:rPr>
          <w:b/>
          <w:sz w:val="18"/>
          <w:szCs w:val="18"/>
        </w:rPr>
      </w:pPr>
      <w:r w:rsidRPr="00FA273D">
        <w:rPr>
          <w:b/>
          <w:sz w:val="18"/>
          <w:szCs w:val="18"/>
        </w:rPr>
        <w:t>Članak 3.</w:t>
      </w:r>
    </w:p>
    <w:p w14:paraId="545C8318" w14:textId="77777777" w:rsidR="00E07E4A" w:rsidRPr="00FA273D" w:rsidRDefault="00E07E4A" w:rsidP="00E07E4A">
      <w:pPr>
        <w:jc w:val="both"/>
        <w:rPr>
          <w:sz w:val="18"/>
          <w:szCs w:val="18"/>
        </w:rPr>
      </w:pPr>
      <w:r w:rsidRPr="00FA273D">
        <w:rPr>
          <w:sz w:val="18"/>
          <w:szCs w:val="18"/>
        </w:rPr>
        <w:t xml:space="preserve"> </w:t>
      </w:r>
      <w:r w:rsidRPr="00FA273D">
        <w:rPr>
          <w:sz w:val="18"/>
          <w:szCs w:val="18"/>
        </w:rPr>
        <w:tab/>
        <w:t xml:space="preserve">Programom se određuje poticaj za rješavanje stambenog pitanja na području općine Velika Pisanica  financijskom pomoći za kupnju stambenog objekta na ime subvencije 1/3 kupoprodajne cijene, a najviše </w:t>
      </w:r>
      <w:r w:rsidRPr="00FA273D">
        <w:rPr>
          <w:b/>
          <w:bCs/>
          <w:sz w:val="18"/>
          <w:szCs w:val="18"/>
        </w:rPr>
        <w:t>4.000,00 eura</w:t>
      </w:r>
      <w:r w:rsidRPr="00FA273D">
        <w:rPr>
          <w:sz w:val="18"/>
          <w:szCs w:val="18"/>
        </w:rPr>
        <w:t xml:space="preserve">  za stambeni objekt. </w:t>
      </w:r>
    </w:p>
    <w:p w14:paraId="7C1E159E" w14:textId="77777777" w:rsidR="00E07E4A" w:rsidRPr="00A120FF" w:rsidRDefault="00E07E4A" w:rsidP="00E07E4A">
      <w:pPr>
        <w:spacing w:before="100" w:beforeAutospacing="1" w:after="100" w:afterAutospacing="1"/>
        <w:jc w:val="both"/>
        <w:rPr>
          <w:sz w:val="18"/>
          <w:szCs w:val="18"/>
        </w:rPr>
      </w:pPr>
      <w:r w:rsidRPr="00FA273D">
        <w:rPr>
          <w:sz w:val="18"/>
          <w:szCs w:val="18"/>
        </w:rPr>
        <w:t>Subvencija se odnosi isključivo na stambeni objekt koji je useljiv. Ugovorena kupoprodajna cijena utvrđuje se na temelju valjanog kupoprodajnog ugovora, potpisanog i ovjerenog kod javnog bilježnika, nakon 1.6.2023. godine. Ukoliko kupac kupuje više nekretnina na kupoprodajnom ugovoru odnosno eventualnom dodatku ugovora posebno mora biti iskazana cijena stambenog objekta.</w:t>
      </w:r>
    </w:p>
    <w:p w14:paraId="29304FCD" w14:textId="77777777" w:rsidR="00E07E4A" w:rsidRPr="00FA273D" w:rsidRDefault="00E07E4A" w:rsidP="00E07E4A">
      <w:pPr>
        <w:pStyle w:val="Odlomakpopisa"/>
        <w:ind w:left="0"/>
        <w:jc w:val="center"/>
        <w:rPr>
          <w:b/>
          <w:sz w:val="18"/>
          <w:szCs w:val="18"/>
        </w:rPr>
      </w:pPr>
      <w:r w:rsidRPr="00FA273D">
        <w:rPr>
          <w:b/>
          <w:sz w:val="18"/>
          <w:szCs w:val="18"/>
        </w:rPr>
        <w:t>Članak 4.</w:t>
      </w:r>
    </w:p>
    <w:p w14:paraId="3D7239A0" w14:textId="77777777" w:rsidR="00E07E4A" w:rsidRPr="00FA273D" w:rsidRDefault="00E07E4A" w:rsidP="00E07E4A">
      <w:pPr>
        <w:jc w:val="both"/>
        <w:rPr>
          <w:sz w:val="18"/>
          <w:szCs w:val="18"/>
        </w:rPr>
      </w:pPr>
      <w:r w:rsidRPr="00FA273D">
        <w:rPr>
          <w:sz w:val="18"/>
          <w:szCs w:val="18"/>
        </w:rPr>
        <w:t xml:space="preserve">                    Uz zahtjev za dodjelu poticaja za rješavanje stambenog pitanja (obrazac 1) po ovome Programu potrebno je priložiti:</w:t>
      </w:r>
    </w:p>
    <w:p w14:paraId="621973E8" w14:textId="77777777" w:rsidR="00E07E4A" w:rsidRPr="00FA273D" w:rsidRDefault="00E07E4A" w:rsidP="00C74FD7">
      <w:pPr>
        <w:pStyle w:val="Odlomakpopisa"/>
        <w:numPr>
          <w:ilvl w:val="0"/>
          <w:numId w:val="80"/>
        </w:numPr>
        <w:spacing w:line="259" w:lineRule="auto"/>
        <w:jc w:val="both"/>
        <w:rPr>
          <w:sz w:val="18"/>
          <w:szCs w:val="18"/>
        </w:rPr>
      </w:pPr>
      <w:r w:rsidRPr="00FA273D">
        <w:rPr>
          <w:sz w:val="18"/>
          <w:szCs w:val="18"/>
        </w:rPr>
        <w:t>presliku osobne iskaznice podnositelja i bračnog druga (izvanbračnog druga/životnog partnera te izjavu o izvanbračnoj zajednici/životnom partnerstvu (obrazac 2- ako je primjenjivo)</w:t>
      </w:r>
    </w:p>
    <w:p w14:paraId="058081BF" w14:textId="77777777" w:rsidR="00E07E4A" w:rsidRPr="00FA273D" w:rsidRDefault="00E07E4A" w:rsidP="00C74FD7">
      <w:pPr>
        <w:pStyle w:val="Odlomakpopisa"/>
        <w:numPr>
          <w:ilvl w:val="0"/>
          <w:numId w:val="80"/>
        </w:numPr>
        <w:spacing w:line="259" w:lineRule="auto"/>
        <w:jc w:val="both"/>
        <w:rPr>
          <w:sz w:val="18"/>
          <w:szCs w:val="18"/>
        </w:rPr>
      </w:pPr>
      <w:r w:rsidRPr="00FA273D">
        <w:rPr>
          <w:sz w:val="18"/>
          <w:szCs w:val="18"/>
        </w:rPr>
        <w:t>izvadak iz zemljišnih knjiga za stambeni objekt koji je predmet zahtjeva</w:t>
      </w:r>
    </w:p>
    <w:p w14:paraId="2DFE3688" w14:textId="77777777" w:rsidR="00E07E4A" w:rsidRPr="00FA273D" w:rsidRDefault="00E07E4A" w:rsidP="00C74FD7">
      <w:pPr>
        <w:pStyle w:val="Odlomakpopisa"/>
        <w:numPr>
          <w:ilvl w:val="0"/>
          <w:numId w:val="80"/>
        </w:numPr>
        <w:spacing w:line="259" w:lineRule="auto"/>
        <w:jc w:val="both"/>
        <w:rPr>
          <w:sz w:val="18"/>
          <w:szCs w:val="18"/>
        </w:rPr>
      </w:pPr>
      <w:r w:rsidRPr="00FA273D">
        <w:rPr>
          <w:sz w:val="18"/>
          <w:szCs w:val="18"/>
        </w:rPr>
        <w:t>izjavu za suvlasnika (obrazac 3) – ako je primjenjivo</w:t>
      </w:r>
    </w:p>
    <w:p w14:paraId="0C7ED773" w14:textId="77777777" w:rsidR="00E07E4A" w:rsidRPr="00FA273D" w:rsidRDefault="00E07E4A" w:rsidP="00C74FD7">
      <w:pPr>
        <w:pStyle w:val="Odlomakpopisa"/>
        <w:numPr>
          <w:ilvl w:val="0"/>
          <w:numId w:val="80"/>
        </w:numPr>
        <w:spacing w:line="259" w:lineRule="auto"/>
        <w:jc w:val="both"/>
        <w:rPr>
          <w:sz w:val="18"/>
          <w:szCs w:val="18"/>
        </w:rPr>
      </w:pPr>
      <w:r w:rsidRPr="00FA273D">
        <w:rPr>
          <w:sz w:val="18"/>
          <w:szCs w:val="18"/>
        </w:rPr>
        <w:t>dokaz o tome da se radi o prvoj i jedinoj nekretnini podnositelja zahtjeva i članova obitelji:</w:t>
      </w:r>
    </w:p>
    <w:p w14:paraId="791C1AA9" w14:textId="77777777" w:rsidR="00E07E4A" w:rsidRPr="00FA273D" w:rsidRDefault="00E07E4A" w:rsidP="00E07E4A">
      <w:pPr>
        <w:pStyle w:val="Odlomakpopisa"/>
        <w:jc w:val="both"/>
        <w:rPr>
          <w:sz w:val="18"/>
          <w:szCs w:val="18"/>
        </w:rPr>
      </w:pPr>
      <w:r w:rsidRPr="00FA273D">
        <w:rPr>
          <w:sz w:val="18"/>
          <w:szCs w:val="18"/>
        </w:rPr>
        <w:t>izjavu da se radi o prvoj i jedinoj nekretnini podnositelja zahtjeva i članova obitelji te da podnositelj zahtjeva ni drugi član njegove obitelji nije prodao ili na drugi način otuđio nekretninu u vlasništvu ili suvlasništvu na području RH (obrazac 4)</w:t>
      </w:r>
    </w:p>
    <w:p w14:paraId="4637B4F6" w14:textId="77777777" w:rsidR="00E07E4A" w:rsidRPr="00FA273D" w:rsidRDefault="00E07E4A" w:rsidP="00E07E4A">
      <w:pPr>
        <w:pStyle w:val="Odlomakpopisa"/>
        <w:jc w:val="both"/>
        <w:rPr>
          <w:sz w:val="18"/>
          <w:szCs w:val="18"/>
        </w:rPr>
      </w:pPr>
      <w:r w:rsidRPr="00FA273D">
        <w:rPr>
          <w:sz w:val="18"/>
          <w:szCs w:val="18"/>
        </w:rPr>
        <w:t>potvrdu nadležne Porezne uprave o prometu nekretnina za sebe i članove obitelji za koje se podnosi zahtjev,</w:t>
      </w:r>
    </w:p>
    <w:p w14:paraId="62262D0A" w14:textId="77777777" w:rsidR="00E07E4A" w:rsidRPr="00FA273D" w:rsidRDefault="00E07E4A" w:rsidP="00C74FD7">
      <w:pPr>
        <w:pStyle w:val="Odlomakpopisa"/>
        <w:numPr>
          <w:ilvl w:val="0"/>
          <w:numId w:val="80"/>
        </w:numPr>
        <w:spacing w:line="259" w:lineRule="auto"/>
        <w:jc w:val="both"/>
        <w:rPr>
          <w:sz w:val="18"/>
          <w:szCs w:val="18"/>
        </w:rPr>
      </w:pPr>
      <w:r w:rsidRPr="00FA273D">
        <w:rPr>
          <w:sz w:val="18"/>
          <w:szCs w:val="18"/>
        </w:rPr>
        <w:t>presliku ugovora o kupoprodaji stambenog objekta</w:t>
      </w:r>
    </w:p>
    <w:p w14:paraId="6D9AB325" w14:textId="77777777" w:rsidR="00E07E4A" w:rsidRPr="00FA273D" w:rsidRDefault="00E07E4A" w:rsidP="00C74FD7">
      <w:pPr>
        <w:pStyle w:val="Odlomakpopisa"/>
        <w:numPr>
          <w:ilvl w:val="0"/>
          <w:numId w:val="80"/>
        </w:numPr>
        <w:spacing w:line="259" w:lineRule="auto"/>
        <w:jc w:val="both"/>
        <w:rPr>
          <w:sz w:val="18"/>
          <w:szCs w:val="18"/>
        </w:rPr>
      </w:pPr>
      <w:r w:rsidRPr="00FA273D">
        <w:rPr>
          <w:sz w:val="18"/>
          <w:szCs w:val="18"/>
        </w:rPr>
        <w:t>izjavu da će prije isplate potpore dostaviti bjanko zadužnicu (obrazac 5, ukoliko nije dostavljena)</w:t>
      </w:r>
    </w:p>
    <w:p w14:paraId="62D77C77" w14:textId="77777777" w:rsidR="00E07E4A" w:rsidRPr="00FA273D" w:rsidRDefault="00E07E4A" w:rsidP="00C74FD7">
      <w:pPr>
        <w:pStyle w:val="Odlomakpopisa"/>
        <w:numPr>
          <w:ilvl w:val="0"/>
          <w:numId w:val="80"/>
        </w:numPr>
        <w:spacing w:line="259" w:lineRule="auto"/>
        <w:jc w:val="both"/>
        <w:rPr>
          <w:sz w:val="18"/>
          <w:szCs w:val="18"/>
        </w:rPr>
      </w:pPr>
      <w:r w:rsidRPr="00FA273D">
        <w:rPr>
          <w:sz w:val="18"/>
          <w:szCs w:val="18"/>
        </w:rPr>
        <w:t>izjavu o promjeni prebivališta (obrazac 6, ukoliko prebivalište nije promijenjeno)</w:t>
      </w:r>
    </w:p>
    <w:p w14:paraId="7FCEBBF7" w14:textId="77777777" w:rsidR="00E07E4A" w:rsidRPr="00FA273D" w:rsidRDefault="00E07E4A" w:rsidP="00C74FD7">
      <w:pPr>
        <w:pStyle w:val="Odlomakpopisa"/>
        <w:numPr>
          <w:ilvl w:val="0"/>
          <w:numId w:val="80"/>
        </w:numPr>
        <w:spacing w:line="259" w:lineRule="auto"/>
        <w:jc w:val="both"/>
        <w:rPr>
          <w:sz w:val="18"/>
          <w:szCs w:val="18"/>
        </w:rPr>
      </w:pPr>
      <w:r w:rsidRPr="00FA273D">
        <w:rPr>
          <w:sz w:val="18"/>
          <w:szCs w:val="18"/>
        </w:rPr>
        <w:t>izjavu da će se u roku 6 mjeseci od potpisivanja Ugovora preseliti u stambeni objekt za kojeg mu se dodjeljuje subvencija (obrazac 7, ukoliko već nije useljen)</w:t>
      </w:r>
    </w:p>
    <w:p w14:paraId="390DF1A9" w14:textId="77777777" w:rsidR="00E07E4A" w:rsidRPr="00FA273D" w:rsidRDefault="00E07E4A" w:rsidP="00C74FD7">
      <w:pPr>
        <w:pStyle w:val="Odlomakpopisa"/>
        <w:numPr>
          <w:ilvl w:val="0"/>
          <w:numId w:val="80"/>
        </w:numPr>
        <w:spacing w:line="259" w:lineRule="auto"/>
        <w:jc w:val="both"/>
        <w:rPr>
          <w:sz w:val="18"/>
          <w:szCs w:val="18"/>
        </w:rPr>
      </w:pPr>
      <w:r w:rsidRPr="00FA273D">
        <w:rPr>
          <w:sz w:val="18"/>
          <w:szCs w:val="18"/>
        </w:rPr>
        <w:t>izjavu da vlasništvo nad stambenom objektom za koju traži subvenciju nije stekao putem pravnog posla zaključenog sa bliskim srodnicima (roditelji, djeca, djed/baka, bračni/izvanbračni drug, braća/sestre) (obrazac 8)</w:t>
      </w:r>
    </w:p>
    <w:p w14:paraId="66FCAED8" w14:textId="77777777" w:rsidR="00E07E4A" w:rsidRPr="00FA273D" w:rsidRDefault="00E07E4A" w:rsidP="00C74FD7">
      <w:pPr>
        <w:pStyle w:val="Odlomakpopisa"/>
        <w:numPr>
          <w:ilvl w:val="0"/>
          <w:numId w:val="80"/>
        </w:numPr>
        <w:spacing w:line="259" w:lineRule="auto"/>
        <w:jc w:val="both"/>
        <w:rPr>
          <w:sz w:val="18"/>
          <w:szCs w:val="18"/>
        </w:rPr>
      </w:pPr>
      <w:r w:rsidRPr="00FA273D">
        <w:rPr>
          <w:sz w:val="18"/>
          <w:szCs w:val="18"/>
        </w:rPr>
        <w:t>izjavu za davanje suglasnosti o obradi osobnih podataka (obrazac 9).</w:t>
      </w:r>
    </w:p>
    <w:p w14:paraId="06CC7521" w14:textId="77777777" w:rsidR="00E07E4A" w:rsidRPr="00FA273D" w:rsidRDefault="00E07E4A" w:rsidP="00E07E4A">
      <w:pPr>
        <w:pStyle w:val="Odlomakpopisa"/>
        <w:jc w:val="both"/>
        <w:rPr>
          <w:sz w:val="18"/>
          <w:szCs w:val="18"/>
        </w:rPr>
      </w:pPr>
    </w:p>
    <w:p w14:paraId="6CB6329A" w14:textId="77777777" w:rsidR="00E07E4A" w:rsidRPr="00FA273D" w:rsidRDefault="00E07E4A" w:rsidP="00E07E4A">
      <w:pPr>
        <w:pStyle w:val="Odlomakpopisa"/>
        <w:ind w:left="0"/>
        <w:jc w:val="both"/>
        <w:rPr>
          <w:sz w:val="18"/>
          <w:szCs w:val="18"/>
        </w:rPr>
      </w:pPr>
      <w:r w:rsidRPr="00FA273D">
        <w:rPr>
          <w:sz w:val="18"/>
          <w:szCs w:val="18"/>
        </w:rPr>
        <w:t>Podnositelj zahtjeva odnosno korisnik ove mjere dostavlja instrument osiguranja u obliku bjanko zadužnice u korist Općine Velika Pisanica na iznos koji pokriva iznos odobrene potpore uvećane za eventualne troškove prisilne naplate.</w:t>
      </w:r>
    </w:p>
    <w:p w14:paraId="24C01FF4" w14:textId="77777777" w:rsidR="00E07E4A" w:rsidRPr="00FA273D" w:rsidRDefault="00E07E4A" w:rsidP="00E07E4A">
      <w:pPr>
        <w:pStyle w:val="Odlomakpopisa"/>
        <w:ind w:left="0"/>
        <w:jc w:val="both"/>
        <w:rPr>
          <w:sz w:val="18"/>
          <w:szCs w:val="18"/>
        </w:rPr>
      </w:pPr>
    </w:p>
    <w:p w14:paraId="79969D97" w14:textId="77777777" w:rsidR="00E07E4A" w:rsidRPr="00FA273D" w:rsidRDefault="00E07E4A" w:rsidP="00E07E4A">
      <w:pPr>
        <w:pStyle w:val="Odlomakpopisa"/>
        <w:ind w:left="0"/>
        <w:rPr>
          <w:sz w:val="18"/>
          <w:szCs w:val="18"/>
        </w:rPr>
      </w:pPr>
      <w:r w:rsidRPr="00FA273D">
        <w:rPr>
          <w:sz w:val="18"/>
          <w:szCs w:val="18"/>
        </w:rPr>
        <w:tab/>
        <w:t>Instrument osiguranja se aktiva u slučaju:</w:t>
      </w:r>
    </w:p>
    <w:p w14:paraId="2228B4C6" w14:textId="77777777" w:rsidR="00E07E4A" w:rsidRPr="00FA273D" w:rsidRDefault="00E07E4A" w:rsidP="00C74FD7">
      <w:pPr>
        <w:pStyle w:val="Odlomakpopisa"/>
        <w:numPr>
          <w:ilvl w:val="0"/>
          <w:numId w:val="79"/>
        </w:numPr>
        <w:spacing w:after="160" w:line="259" w:lineRule="auto"/>
        <w:jc w:val="both"/>
        <w:rPr>
          <w:b/>
          <w:sz w:val="18"/>
          <w:szCs w:val="18"/>
        </w:rPr>
      </w:pPr>
      <w:r w:rsidRPr="00FA273D">
        <w:rPr>
          <w:sz w:val="18"/>
          <w:szCs w:val="18"/>
        </w:rPr>
        <w:t>da podnositelj zahtjeva odnosno korisnik mjere ne prijavi svoje prebivalište i prebivalište svojih članova u propisanom roku iz ovog Programa, ne preseli u novi stambeni objekt za kojeg je dodijeljena subvencija u roku šest mjeseci od potpisivanja Ugovora, ne izvršava obveze iz ugovora te postupa protivno smislu ovog Programa.</w:t>
      </w:r>
    </w:p>
    <w:p w14:paraId="0EABE0C8" w14:textId="77777777" w:rsidR="00E07E4A" w:rsidRPr="00FA273D" w:rsidRDefault="00E07E4A" w:rsidP="00E07E4A">
      <w:pPr>
        <w:pStyle w:val="Odlomakpopisa"/>
        <w:jc w:val="both"/>
        <w:rPr>
          <w:b/>
          <w:sz w:val="18"/>
          <w:szCs w:val="18"/>
        </w:rPr>
      </w:pPr>
    </w:p>
    <w:p w14:paraId="72DB0BC1" w14:textId="77777777" w:rsidR="00E07E4A" w:rsidRPr="00FA273D" w:rsidRDefault="00E07E4A" w:rsidP="00E07E4A">
      <w:pPr>
        <w:pStyle w:val="Odlomakpopisa"/>
        <w:rPr>
          <w:sz w:val="18"/>
          <w:szCs w:val="18"/>
        </w:rPr>
      </w:pPr>
      <w:r w:rsidRPr="00FA273D">
        <w:rPr>
          <w:sz w:val="18"/>
          <w:szCs w:val="18"/>
        </w:rPr>
        <w:t>Općina Velika Pisanica zadržava pravo provjere i uvida na terenu po ovlaštenoj osobi i prije odobravanja mjere, a i nakon potpisivanja Ugovora.</w:t>
      </w:r>
    </w:p>
    <w:p w14:paraId="585EE6AB" w14:textId="77777777" w:rsidR="00E07E4A" w:rsidRPr="00FA273D" w:rsidRDefault="00E07E4A" w:rsidP="00E07E4A">
      <w:pPr>
        <w:pStyle w:val="Odlomakpopisa"/>
        <w:jc w:val="both"/>
        <w:rPr>
          <w:sz w:val="18"/>
          <w:szCs w:val="18"/>
        </w:rPr>
      </w:pPr>
    </w:p>
    <w:p w14:paraId="4BC41C31" w14:textId="77777777" w:rsidR="00E07E4A" w:rsidRPr="00FA273D" w:rsidRDefault="00E07E4A" w:rsidP="00E07E4A">
      <w:pPr>
        <w:jc w:val="both"/>
        <w:rPr>
          <w:b/>
          <w:sz w:val="18"/>
          <w:szCs w:val="18"/>
        </w:rPr>
      </w:pPr>
      <w:r w:rsidRPr="00FA273D">
        <w:rPr>
          <w:b/>
          <w:sz w:val="18"/>
          <w:szCs w:val="18"/>
        </w:rPr>
        <w:t>NAČIN I ROKOVI PODNOŠENJA PRIJAVA I ISPLATA BESPOVRATNIH SREDSTAVA</w:t>
      </w:r>
    </w:p>
    <w:p w14:paraId="3D7A571F" w14:textId="77777777" w:rsidR="00E07E4A" w:rsidRPr="00FA273D" w:rsidRDefault="00E07E4A" w:rsidP="00E07E4A">
      <w:pPr>
        <w:jc w:val="center"/>
        <w:rPr>
          <w:b/>
          <w:sz w:val="18"/>
          <w:szCs w:val="18"/>
        </w:rPr>
      </w:pPr>
      <w:r w:rsidRPr="00FA273D">
        <w:rPr>
          <w:b/>
          <w:sz w:val="18"/>
          <w:szCs w:val="18"/>
        </w:rPr>
        <w:t>Članak 5.</w:t>
      </w:r>
    </w:p>
    <w:p w14:paraId="196D1981" w14:textId="77777777" w:rsidR="00E07E4A" w:rsidRPr="00FA273D" w:rsidRDefault="00E07E4A" w:rsidP="00E07E4A">
      <w:pPr>
        <w:jc w:val="both"/>
        <w:rPr>
          <w:sz w:val="18"/>
          <w:szCs w:val="18"/>
        </w:rPr>
      </w:pPr>
      <w:r w:rsidRPr="00FA273D">
        <w:rPr>
          <w:b/>
          <w:sz w:val="18"/>
          <w:szCs w:val="18"/>
        </w:rPr>
        <w:tab/>
      </w:r>
      <w:r w:rsidRPr="00FA273D">
        <w:rPr>
          <w:sz w:val="18"/>
          <w:szCs w:val="18"/>
        </w:rPr>
        <w:t>Općinski načelnik Općine Velika Pisanica raspisat će Javni poziv za dostavu prijava za korištenje sredstava pri rješavanju stambenog pitanja s uvjetima davanja poticaja početkom proračunske godine.</w:t>
      </w:r>
    </w:p>
    <w:p w14:paraId="09782A28" w14:textId="77777777" w:rsidR="00E07E4A" w:rsidRPr="00FA273D" w:rsidRDefault="00E07E4A" w:rsidP="00E07E4A">
      <w:pPr>
        <w:jc w:val="both"/>
        <w:rPr>
          <w:sz w:val="18"/>
          <w:szCs w:val="18"/>
        </w:rPr>
      </w:pPr>
      <w:r w:rsidRPr="00FA273D">
        <w:rPr>
          <w:sz w:val="18"/>
          <w:szCs w:val="18"/>
        </w:rPr>
        <w:tab/>
        <w:t>Ugovori za dodjelu poticaja korisnicima mogu se zaključivati do iskorištenja sredstava za ovu namjenu u Proračunu Općine Velika Pisanica za svaku proračunsku godinu.</w:t>
      </w:r>
    </w:p>
    <w:p w14:paraId="61F5EE29" w14:textId="77777777" w:rsidR="00E07E4A" w:rsidRPr="00FA273D" w:rsidRDefault="00E07E4A" w:rsidP="00E07E4A">
      <w:pPr>
        <w:jc w:val="both"/>
        <w:rPr>
          <w:sz w:val="18"/>
          <w:szCs w:val="18"/>
        </w:rPr>
      </w:pPr>
      <w:r w:rsidRPr="00FA273D">
        <w:rPr>
          <w:sz w:val="18"/>
          <w:szCs w:val="18"/>
        </w:rPr>
        <w:tab/>
        <w:t xml:space="preserve">U 2024. godini za navedenu svrhu je u  Proračunu osigurano </w:t>
      </w:r>
      <w:r w:rsidRPr="00FA273D">
        <w:rPr>
          <w:b/>
          <w:bCs/>
          <w:sz w:val="18"/>
          <w:szCs w:val="18"/>
        </w:rPr>
        <w:t>16.000,00 eura</w:t>
      </w:r>
      <w:r w:rsidRPr="00FA273D">
        <w:rPr>
          <w:sz w:val="18"/>
          <w:szCs w:val="18"/>
        </w:rPr>
        <w:t xml:space="preserve">. </w:t>
      </w:r>
    </w:p>
    <w:p w14:paraId="32BE8C7D" w14:textId="77777777" w:rsidR="00E07E4A" w:rsidRPr="00FA273D" w:rsidRDefault="00E07E4A" w:rsidP="00E07E4A">
      <w:pPr>
        <w:jc w:val="center"/>
        <w:rPr>
          <w:b/>
          <w:sz w:val="18"/>
          <w:szCs w:val="18"/>
        </w:rPr>
      </w:pPr>
      <w:r w:rsidRPr="00FA273D">
        <w:rPr>
          <w:b/>
          <w:sz w:val="18"/>
          <w:szCs w:val="18"/>
        </w:rPr>
        <w:t>Članak 6.</w:t>
      </w:r>
    </w:p>
    <w:p w14:paraId="532058F9" w14:textId="77777777" w:rsidR="00E07E4A" w:rsidRPr="00FA273D" w:rsidRDefault="00E07E4A" w:rsidP="00E07E4A">
      <w:pPr>
        <w:pStyle w:val="StandardWeb"/>
        <w:jc w:val="both"/>
        <w:rPr>
          <w:rFonts w:ascii="Times New Roman" w:hAnsi="Times New Roman" w:cs="Times New Roman"/>
        </w:rPr>
      </w:pPr>
      <w:r w:rsidRPr="00FA273D">
        <w:rPr>
          <w:rFonts w:ascii="Times New Roman" w:hAnsi="Times New Roman" w:cs="Times New Roman"/>
        </w:rPr>
        <w:t>Podnositelj zahtjeva može biti samo vlasnik/suvlasnik nekretnine za koju se traži sufinanciranje.</w:t>
      </w:r>
    </w:p>
    <w:p w14:paraId="1B021FD3" w14:textId="77777777" w:rsidR="00E07E4A" w:rsidRPr="00FA273D" w:rsidRDefault="00E07E4A" w:rsidP="00E07E4A">
      <w:pPr>
        <w:pStyle w:val="StandardWeb"/>
        <w:jc w:val="both"/>
        <w:rPr>
          <w:rFonts w:ascii="Times New Roman" w:hAnsi="Times New Roman" w:cs="Times New Roman"/>
        </w:rPr>
      </w:pPr>
      <w:r w:rsidRPr="00FA273D">
        <w:rPr>
          <w:rFonts w:ascii="Times New Roman" w:hAnsi="Times New Roman" w:cs="Times New Roman"/>
        </w:rPr>
        <w:lastRenderedPageBreak/>
        <w:t>Zahtjevi se podnose na obrascima koji će biti sastavni dio Javnog poziva zajedno s propisanom dokumentacijom te se dostavljaju na adresu:</w:t>
      </w:r>
    </w:p>
    <w:p w14:paraId="3B8BB38D" w14:textId="77777777" w:rsidR="00E07E4A" w:rsidRPr="00FA273D" w:rsidRDefault="00E07E4A" w:rsidP="00E07E4A">
      <w:pPr>
        <w:pStyle w:val="StandardWeb"/>
        <w:jc w:val="center"/>
        <w:rPr>
          <w:rStyle w:val="Naglaeno"/>
          <w:rFonts w:ascii="Times New Roman" w:hAnsi="Times New Roman" w:cs="Times New Roman"/>
        </w:rPr>
      </w:pPr>
      <w:r w:rsidRPr="00FA273D">
        <w:rPr>
          <w:rStyle w:val="Naglaeno"/>
          <w:rFonts w:ascii="Times New Roman" w:hAnsi="Times New Roman" w:cs="Times New Roman"/>
        </w:rPr>
        <w:t>Općina Velika Pisanica</w:t>
      </w:r>
    </w:p>
    <w:p w14:paraId="7973F027" w14:textId="77777777" w:rsidR="00E07E4A" w:rsidRPr="00FA273D" w:rsidRDefault="00E07E4A" w:rsidP="00E07E4A">
      <w:pPr>
        <w:pStyle w:val="StandardWeb"/>
        <w:jc w:val="center"/>
        <w:rPr>
          <w:rStyle w:val="Naglaeno"/>
          <w:rFonts w:ascii="Times New Roman" w:hAnsi="Times New Roman" w:cs="Times New Roman"/>
        </w:rPr>
      </w:pPr>
      <w:r w:rsidRPr="00FA273D">
        <w:rPr>
          <w:rStyle w:val="Naglaeno"/>
          <w:rFonts w:ascii="Times New Roman" w:hAnsi="Times New Roman" w:cs="Times New Roman"/>
        </w:rPr>
        <w:t>Trg hrvatskih branitelja 3</w:t>
      </w:r>
    </w:p>
    <w:p w14:paraId="6FD0F064" w14:textId="77777777" w:rsidR="00E07E4A" w:rsidRPr="00FA273D" w:rsidRDefault="00E07E4A" w:rsidP="00E07E4A">
      <w:pPr>
        <w:pStyle w:val="StandardWeb"/>
        <w:jc w:val="center"/>
        <w:rPr>
          <w:rFonts w:ascii="Times New Roman" w:hAnsi="Times New Roman" w:cs="Times New Roman"/>
        </w:rPr>
      </w:pPr>
      <w:r w:rsidRPr="00FA273D">
        <w:rPr>
          <w:rStyle w:val="Naglaeno"/>
          <w:rFonts w:ascii="Times New Roman" w:hAnsi="Times New Roman" w:cs="Times New Roman"/>
        </w:rPr>
        <w:t>Velika Pisanica</w:t>
      </w:r>
    </w:p>
    <w:p w14:paraId="3DA31FA5" w14:textId="77777777" w:rsidR="00E07E4A" w:rsidRPr="00FA273D" w:rsidRDefault="00E07E4A" w:rsidP="00E07E4A">
      <w:pPr>
        <w:pStyle w:val="StandardWeb"/>
        <w:jc w:val="both"/>
        <w:rPr>
          <w:rFonts w:ascii="Times New Roman" w:hAnsi="Times New Roman" w:cs="Times New Roman"/>
        </w:rPr>
      </w:pPr>
      <w:r w:rsidRPr="00FA273D">
        <w:rPr>
          <w:rStyle w:val="Naglaeno"/>
          <w:rFonts w:ascii="Times New Roman" w:hAnsi="Times New Roman" w:cs="Times New Roman"/>
        </w:rPr>
        <w:t>Rok za dostavu zahtjeva počinje nakon raspisivanja javnog poziva, a završava:</w:t>
      </w:r>
    </w:p>
    <w:p w14:paraId="3601C566" w14:textId="77777777" w:rsidR="00E07E4A" w:rsidRPr="00FA273D" w:rsidRDefault="00E07E4A" w:rsidP="00E07E4A">
      <w:pPr>
        <w:pStyle w:val="StandardWeb"/>
        <w:jc w:val="both"/>
        <w:rPr>
          <w:rFonts w:ascii="Times New Roman" w:hAnsi="Times New Roman" w:cs="Times New Roman"/>
        </w:rPr>
      </w:pPr>
      <w:r w:rsidRPr="00FA273D">
        <w:rPr>
          <w:rFonts w:ascii="Times New Roman" w:hAnsi="Times New Roman" w:cs="Times New Roman"/>
        </w:rPr>
        <w:t>1. 30. studenog 2024. godine ili</w:t>
      </w:r>
    </w:p>
    <w:p w14:paraId="7CFEA654" w14:textId="77777777" w:rsidR="00E07E4A" w:rsidRPr="00FA273D" w:rsidRDefault="00E07E4A" w:rsidP="00E07E4A">
      <w:pPr>
        <w:pStyle w:val="StandardWeb"/>
        <w:jc w:val="both"/>
        <w:rPr>
          <w:rFonts w:ascii="Times New Roman" w:hAnsi="Times New Roman" w:cs="Times New Roman"/>
        </w:rPr>
      </w:pPr>
      <w:r w:rsidRPr="00FA273D">
        <w:rPr>
          <w:rFonts w:ascii="Times New Roman" w:hAnsi="Times New Roman" w:cs="Times New Roman"/>
        </w:rPr>
        <w:t>2. objavom obavijesti o zatvaranju Javnog poziva</w:t>
      </w:r>
    </w:p>
    <w:p w14:paraId="503FE145" w14:textId="77777777" w:rsidR="00E07E4A" w:rsidRPr="00FA273D" w:rsidRDefault="00E07E4A" w:rsidP="00E07E4A">
      <w:pPr>
        <w:pStyle w:val="StandardWeb"/>
        <w:jc w:val="both"/>
        <w:rPr>
          <w:rFonts w:ascii="Times New Roman" w:hAnsi="Times New Roman" w:cs="Times New Roman"/>
        </w:rPr>
      </w:pPr>
      <w:r w:rsidRPr="00FA273D">
        <w:rPr>
          <w:rFonts w:ascii="Times New Roman" w:hAnsi="Times New Roman" w:cs="Times New Roman"/>
        </w:rPr>
        <w:t>Obrasci se mogu preuzeti sa službene stranice Općine Velika Pisanica www.velika-pisanica.hr kao i u prostorijama Jedinstvenog upravnog odjela Općine Velika Pisanica.</w:t>
      </w:r>
    </w:p>
    <w:p w14:paraId="3DB1FE8A" w14:textId="77777777" w:rsidR="00E07E4A" w:rsidRPr="00FA273D" w:rsidRDefault="00E07E4A" w:rsidP="00E07E4A">
      <w:pPr>
        <w:pStyle w:val="StandardWeb"/>
        <w:jc w:val="both"/>
        <w:rPr>
          <w:rFonts w:ascii="Times New Roman" w:hAnsi="Times New Roman" w:cs="Times New Roman"/>
        </w:rPr>
      </w:pPr>
      <w:r w:rsidRPr="00FA273D">
        <w:rPr>
          <w:rStyle w:val="Naglaeno"/>
          <w:rFonts w:ascii="Times New Roman" w:hAnsi="Times New Roman" w:cs="Times New Roman"/>
        </w:rPr>
        <w:t>Nepotpune, nejasne i prijave poslane izvan roka, neće se razmatrati.</w:t>
      </w:r>
    </w:p>
    <w:p w14:paraId="707ED23D" w14:textId="77777777" w:rsidR="00E07E4A" w:rsidRPr="00253F07" w:rsidRDefault="00E07E4A" w:rsidP="00E07E4A">
      <w:pPr>
        <w:pStyle w:val="StandardWeb"/>
        <w:jc w:val="both"/>
        <w:rPr>
          <w:rFonts w:ascii="Times New Roman" w:hAnsi="Times New Roman" w:cs="Times New Roman"/>
        </w:rPr>
      </w:pPr>
      <w:r w:rsidRPr="00FA273D">
        <w:rPr>
          <w:rFonts w:ascii="Times New Roman" w:hAnsi="Times New Roman" w:cs="Times New Roman"/>
        </w:rPr>
        <w:t>Sredstva se dodjeljuju po redoslijedu zaprimanja urednih i potpunih zahtjeva do iskorištenja sredstava predviđenim za tu namjenu u Proračunu Općine Velika Pisanica.</w:t>
      </w:r>
    </w:p>
    <w:p w14:paraId="4C5473C2" w14:textId="77777777" w:rsidR="00E07E4A" w:rsidRPr="00FA273D" w:rsidRDefault="00E07E4A" w:rsidP="00E07E4A">
      <w:pPr>
        <w:rPr>
          <w:b/>
          <w:sz w:val="18"/>
          <w:szCs w:val="18"/>
        </w:rPr>
      </w:pPr>
      <w:r w:rsidRPr="00FA273D">
        <w:rPr>
          <w:b/>
          <w:sz w:val="18"/>
          <w:szCs w:val="18"/>
        </w:rPr>
        <w:t xml:space="preserve">PRIJELAZNE I ZAVRŠNE ODREDBE </w:t>
      </w:r>
    </w:p>
    <w:p w14:paraId="5EE9AE38" w14:textId="77777777" w:rsidR="00E07E4A" w:rsidRPr="00FA273D" w:rsidRDefault="00E07E4A" w:rsidP="00E07E4A">
      <w:pPr>
        <w:jc w:val="center"/>
        <w:rPr>
          <w:b/>
          <w:sz w:val="18"/>
          <w:szCs w:val="18"/>
        </w:rPr>
      </w:pPr>
      <w:r w:rsidRPr="00FA273D">
        <w:rPr>
          <w:b/>
          <w:sz w:val="18"/>
          <w:szCs w:val="18"/>
        </w:rPr>
        <w:t>Članak 7.</w:t>
      </w:r>
    </w:p>
    <w:p w14:paraId="45CD84E4" w14:textId="77777777" w:rsidR="00E07E4A" w:rsidRPr="00FA273D" w:rsidRDefault="00E07E4A" w:rsidP="00E07E4A">
      <w:pPr>
        <w:jc w:val="both"/>
        <w:rPr>
          <w:b/>
          <w:sz w:val="18"/>
          <w:szCs w:val="18"/>
        </w:rPr>
      </w:pPr>
      <w:r w:rsidRPr="00FA273D">
        <w:rPr>
          <w:b/>
          <w:sz w:val="18"/>
          <w:szCs w:val="18"/>
        </w:rPr>
        <w:t xml:space="preserve">   </w:t>
      </w:r>
      <w:r w:rsidRPr="00FA273D">
        <w:rPr>
          <w:b/>
          <w:sz w:val="18"/>
          <w:szCs w:val="18"/>
        </w:rPr>
        <w:tab/>
      </w:r>
      <w:r w:rsidRPr="00FA273D">
        <w:rPr>
          <w:sz w:val="18"/>
          <w:szCs w:val="18"/>
        </w:rPr>
        <w:t>Ovaj Program objavit će se u „Službenom glasniku Općine Velika Pisanica“, a stupa na snagu 01.01.2024. godine.</w:t>
      </w:r>
    </w:p>
    <w:p w14:paraId="7C52B664" w14:textId="5AA518FE" w:rsidR="00E07E4A" w:rsidRPr="00FA273D" w:rsidRDefault="00E07E4A" w:rsidP="00E07E4A">
      <w:pPr>
        <w:jc w:val="both"/>
        <w:rPr>
          <w:sz w:val="18"/>
          <w:szCs w:val="18"/>
        </w:rPr>
      </w:pPr>
      <w:r w:rsidRPr="00FA273D">
        <w:rPr>
          <w:b/>
          <w:sz w:val="18"/>
          <w:szCs w:val="18"/>
        </w:rPr>
        <w:t xml:space="preserve">          </w:t>
      </w:r>
    </w:p>
    <w:p w14:paraId="0C2C15BD" w14:textId="77777777" w:rsidR="00E07E4A" w:rsidRPr="00FA273D" w:rsidRDefault="00E07E4A" w:rsidP="00E07E4A">
      <w:pPr>
        <w:jc w:val="both"/>
        <w:rPr>
          <w:sz w:val="18"/>
          <w:szCs w:val="18"/>
        </w:rPr>
      </w:pPr>
      <w:r w:rsidRPr="00FA273D">
        <w:rPr>
          <w:sz w:val="18"/>
          <w:szCs w:val="18"/>
        </w:rPr>
        <w:t>KLASA: 371-01/23-01/5</w:t>
      </w:r>
    </w:p>
    <w:p w14:paraId="124AAD6F" w14:textId="77777777" w:rsidR="00E07E4A" w:rsidRPr="00FA273D" w:rsidRDefault="00E07E4A" w:rsidP="00E07E4A">
      <w:pPr>
        <w:jc w:val="both"/>
        <w:rPr>
          <w:sz w:val="18"/>
          <w:szCs w:val="18"/>
        </w:rPr>
      </w:pPr>
      <w:r w:rsidRPr="00FA273D">
        <w:rPr>
          <w:sz w:val="18"/>
          <w:szCs w:val="18"/>
        </w:rPr>
        <w:t>URBROJ: 2103-19-01-23-1</w:t>
      </w:r>
    </w:p>
    <w:p w14:paraId="55EC3086" w14:textId="77777777" w:rsidR="00E07E4A" w:rsidRPr="00FA273D" w:rsidRDefault="00E07E4A" w:rsidP="00E07E4A">
      <w:pPr>
        <w:jc w:val="both"/>
        <w:rPr>
          <w:sz w:val="18"/>
          <w:szCs w:val="18"/>
        </w:rPr>
      </w:pPr>
      <w:r w:rsidRPr="00FA273D">
        <w:rPr>
          <w:sz w:val="18"/>
          <w:szCs w:val="18"/>
        </w:rPr>
        <w:t>Velika Pisanica, 20. prosinca 2023.</w:t>
      </w:r>
    </w:p>
    <w:p w14:paraId="610E5D2B" w14:textId="77777777" w:rsidR="00E07E4A" w:rsidRPr="00FA273D" w:rsidRDefault="00E07E4A" w:rsidP="00E07E4A">
      <w:pPr>
        <w:tabs>
          <w:tab w:val="left" w:pos="6255"/>
        </w:tabs>
        <w:jc w:val="both"/>
        <w:rPr>
          <w:sz w:val="18"/>
          <w:szCs w:val="18"/>
        </w:rPr>
      </w:pPr>
      <w:r w:rsidRPr="00FA273D">
        <w:rPr>
          <w:sz w:val="18"/>
          <w:szCs w:val="18"/>
        </w:rPr>
        <w:t xml:space="preserve">                                                                                               </w:t>
      </w:r>
      <w:r>
        <w:rPr>
          <w:sz w:val="18"/>
          <w:szCs w:val="18"/>
        </w:rPr>
        <w:tab/>
      </w:r>
      <w:r>
        <w:rPr>
          <w:sz w:val="18"/>
          <w:szCs w:val="18"/>
        </w:rPr>
        <w:tab/>
      </w:r>
      <w:r>
        <w:rPr>
          <w:sz w:val="18"/>
          <w:szCs w:val="18"/>
        </w:rPr>
        <w:tab/>
      </w:r>
      <w:r w:rsidRPr="00FA273D">
        <w:rPr>
          <w:sz w:val="18"/>
          <w:szCs w:val="18"/>
        </w:rPr>
        <w:t xml:space="preserve">   Predsjednica Općinskog vijeća :</w:t>
      </w:r>
    </w:p>
    <w:p w14:paraId="7F192850" w14:textId="77777777" w:rsidR="00E07E4A" w:rsidRDefault="00E07E4A" w:rsidP="00E07E4A">
      <w:pPr>
        <w:tabs>
          <w:tab w:val="left" w:pos="6255"/>
        </w:tabs>
        <w:jc w:val="both"/>
        <w:rPr>
          <w:sz w:val="18"/>
          <w:szCs w:val="18"/>
        </w:rPr>
      </w:pPr>
      <w:r w:rsidRPr="00FA273D">
        <w:rPr>
          <w:sz w:val="18"/>
          <w:szCs w:val="18"/>
        </w:rPr>
        <w:t xml:space="preserve">                                                                                                </w:t>
      </w:r>
      <w:r>
        <w:rPr>
          <w:sz w:val="18"/>
          <w:szCs w:val="18"/>
        </w:rPr>
        <w:tab/>
      </w:r>
      <w:r>
        <w:rPr>
          <w:sz w:val="18"/>
          <w:szCs w:val="18"/>
        </w:rPr>
        <w:tab/>
      </w:r>
      <w:r>
        <w:rPr>
          <w:sz w:val="18"/>
          <w:szCs w:val="18"/>
        </w:rPr>
        <w:tab/>
      </w:r>
      <w:r>
        <w:rPr>
          <w:sz w:val="18"/>
          <w:szCs w:val="18"/>
        </w:rPr>
        <w:tab/>
      </w:r>
      <w:r w:rsidRPr="00FA273D">
        <w:rPr>
          <w:sz w:val="18"/>
          <w:szCs w:val="18"/>
        </w:rPr>
        <w:t xml:space="preserve">Marina </w:t>
      </w:r>
      <w:proofErr w:type="spellStart"/>
      <w:r w:rsidRPr="00FA273D">
        <w:rPr>
          <w:sz w:val="18"/>
          <w:szCs w:val="18"/>
        </w:rPr>
        <w:t>Uher</w:t>
      </w:r>
      <w:r>
        <w:rPr>
          <w:sz w:val="18"/>
          <w:szCs w:val="18"/>
        </w:rPr>
        <w:t>,v.r</w:t>
      </w:r>
      <w:proofErr w:type="spellEnd"/>
      <w:r>
        <w:rPr>
          <w:sz w:val="18"/>
          <w:szCs w:val="18"/>
        </w:rPr>
        <w:t>.</w:t>
      </w:r>
    </w:p>
    <w:p w14:paraId="032C8246" w14:textId="77777777" w:rsidR="00E07E4A" w:rsidRDefault="00E07E4A" w:rsidP="00E07E4A">
      <w:pPr>
        <w:pBdr>
          <w:bottom w:val="single" w:sz="12" w:space="1" w:color="auto"/>
        </w:pBdr>
        <w:spacing w:line="360" w:lineRule="auto"/>
        <w:jc w:val="right"/>
        <w:rPr>
          <w:sz w:val="18"/>
          <w:szCs w:val="18"/>
        </w:rPr>
      </w:pPr>
      <w:r>
        <w:rPr>
          <w:sz w:val="18"/>
          <w:szCs w:val="18"/>
        </w:rPr>
        <w:tab/>
      </w:r>
      <w:r>
        <w:rPr>
          <w:sz w:val="18"/>
          <w:szCs w:val="18"/>
        </w:rPr>
        <w:tab/>
        <w:t xml:space="preserve"> </w:t>
      </w:r>
    </w:p>
    <w:p w14:paraId="38EAB783" w14:textId="6B18FE84" w:rsidR="00E07E4A" w:rsidRPr="00E07E4A" w:rsidRDefault="00E07E4A" w:rsidP="00E07E4A">
      <w:pPr>
        <w:tabs>
          <w:tab w:val="left" w:pos="6255"/>
        </w:tabs>
        <w:jc w:val="both"/>
        <w:rPr>
          <w:sz w:val="18"/>
          <w:szCs w:val="18"/>
        </w:rPr>
      </w:pPr>
      <w:r>
        <w:rPr>
          <w:sz w:val="18"/>
          <w:szCs w:val="18"/>
        </w:rPr>
        <w:tab/>
      </w:r>
      <w:r>
        <w:rPr>
          <w:sz w:val="18"/>
          <w:szCs w:val="18"/>
        </w:rPr>
        <w:tab/>
        <w:t xml:space="preserve"> </w:t>
      </w:r>
    </w:p>
    <w:p w14:paraId="1F8EEEB7" w14:textId="77777777" w:rsidR="00E07E4A" w:rsidRPr="0067643B" w:rsidRDefault="00E07E4A" w:rsidP="00E07E4A">
      <w:pPr>
        <w:ind w:firstLine="720"/>
        <w:jc w:val="both"/>
        <w:rPr>
          <w:sz w:val="18"/>
          <w:szCs w:val="18"/>
        </w:rPr>
      </w:pPr>
      <w:r w:rsidRPr="0067643B">
        <w:rPr>
          <w:sz w:val="18"/>
          <w:szCs w:val="18"/>
        </w:rPr>
        <w:t>Na temelju članka 67., 68. i 69. Zakona o komunalnom gospodarstvu („Narodne novine“ broj 68/18, 110/18 i 32/20“) i članka 30. Statuta Općine Velika Pisanica („Službeni glasnik Općine Velika Pisanica“ broj 1/2021), Općinsko vijeće Općine Velika Pisanica na 16. sjednici održanoj  20. prosinca 2023. godine, donosi</w:t>
      </w:r>
    </w:p>
    <w:p w14:paraId="496898F4" w14:textId="77777777" w:rsidR="00E07E4A" w:rsidRPr="0067643B" w:rsidRDefault="00E07E4A" w:rsidP="00E07E4A">
      <w:pPr>
        <w:jc w:val="both"/>
        <w:rPr>
          <w:sz w:val="18"/>
          <w:szCs w:val="18"/>
        </w:rPr>
      </w:pPr>
    </w:p>
    <w:p w14:paraId="4CC0A481" w14:textId="77777777" w:rsidR="00E07E4A" w:rsidRPr="0067643B" w:rsidRDefault="00E07E4A" w:rsidP="00E07E4A">
      <w:pPr>
        <w:jc w:val="center"/>
        <w:rPr>
          <w:b/>
          <w:sz w:val="18"/>
          <w:szCs w:val="18"/>
        </w:rPr>
      </w:pPr>
      <w:r w:rsidRPr="0067643B">
        <w:rPr>
          <w:b/>
          <w:sz w:val="18"/>
          <w:szCs w:val="18"/>
        </w:rPr>
        <w:t xml:space="preserve">P R O G R A M </w:t>
      </w:r>
    </w:p>
    <w:p w14:paraId="1573B6DE" w14:textId="77777777" w:rsidR="00E07E4A" w:rsidRPr="0067643B" w:rsidRDefault="00E07E4A" w:rsidP="00E07E4A">
      <w:pPr>
        <w:jc w:val="center"/>
        <w:rPr>
          <w:b/>
          <w:sz w:val="18"/>
          <w:szCs w:val="18"/>
        </w:rPr>
      </w:pPr>
      <w:r w:rsidRPr="0067643B">
        <w:rPr>
          <w:b/>
          <w:sz w:val="18"/>
          <w:szCs w:val="18"/>
        </w:rPr>
        <w:t xml:space="preserve">gradnje objekata i uređaja komunalne infrastrukture </w:t>
      </w:r>
    </w:p>
    <w:p w14:paraId="133B1980" w14:textId="77777777" w:rsidR="00E07E4A" w:rsidRPr="0067643B" w:rsidRDefault="00E07E4A" w:rsidP="00E07E4A">
      <w:pPr>
        <w:jc w:val="center"/>
        <w:rPr>
          <w:b/>
          <w:sz w:val="18"/>
          <w:szCs w:val="18"/>
        </w:rPr>
      </w:pPr>
      <w:r w:rsidRPr="0067643B">
        <w:rPr>
          <w:b/>
          <w:sz w:val="18"/>
          <w:szCs w:val="18"/>
        </w:rPr>
        <w:t>u 2024. godini</w:t>
      </w:r>
    </w:p>
    <w:p w14:paraId="5D4DF57A" w14:textId="77777777" w:rsidR="00E07E4A" w:rsidRPr="0067643B" w:rsidRDefault="00E07E4A" w:rsidP="00E07E4A">
      <w:pPr>
        <w:rPr>
          <w:b/>
          <w:sz w:val="18"/>
          <w:szCs w:val="18"/>
        </w:rPr>
      </w:pPr>
    </w:p>
    <w:p w14:paraId="12CF2915" w14:textId="77777777" w:rsidR="00E07E4A" w:rsidRPr="0067643B" w:rsidRDefault="00E07E4A" w:rsidP="00E07E4A">
      <w:pPr>
        <w:jc w:val="center"/>
        <w:rPr>
          <w:b/>
          <w:sz w:val="18"/>
          <w:szCs w:val="18"/>
        </w:rPr>
      </w:pPr>
      <w:r w:rsidRPr="0067643B">
        <w:rPr>
          <w:b/>
          <w:sz w:val="18"/>
          <w:szCs w:val="18"/>
        </w:rPr>
        <w:t>Članak 1.</w:t>
      </w:r>
    </w:p>
    <w:p w14:paraId="3067C35A" w14:textId="77777777" w:rsidR="00E07E4A" w:rsidRPr="0067643B" w:rsidRDefault="00E07E4A" w:rsidP="00E07E4A">
      <w:pPr>
        <w:ind w:firstLine="360"/>
        <w:jc w:val="both"/>
        <w:rPr>
          <w:sz w:val="18"/>
          <w:szCs w:val="18"/>
        </w:rPr>
      </w:pPr>
      <w:r w:rsidRPr="0067643B">
        <w:rPr>
          <w:sz w:val="18"/>
          <w:szCs w:val="18"/>
        </w:rPr>
        <w:t>Ovim Programom određuje se izgradnja građevinskih objekata i uređaja komunalne infrastrukture na području općine Velika Pisanica za 2024. godinu prema prioritetima kako slijedi:</w:t>
      </w:r>
    </w:p>
    <w:p w14:paraId="17BE1A6E" w14:textId="77777777" w:rsidR="00E07E4A" w:rsidRPr="0067643B" w:rsidRDefault="00E07E4A" w:rsidP="00C74FD7">
      <w:pPr>
        <w:numPr>
          <w:ilvl w:val="0"/>
          <w:numId w:val="69"/>
        </w:numPr>
        <w:overflowPunct w:val="0"/>
        <w:autoSpaceDE w:val="0"/>
        <w:autoSpaceDN w:val="0"/>
        <w:adjustRightInd w:val="0"/>
        <w:jc w:val="both"/>
        <w:textAlignment w:val="baseline"/>
        <w:rPr>
          <w:sz w:val="18"/>
          <w:szCs w:val="18"/>
        </w:rPr>
      </w:pPr>
      <w:r w:rsidRPr="0067643B">
        <w:rPr>
          <w:sz w:val="18"/>
          <w:szCs w:val="18"/>
        </w:rPr>
        <w:t>izgradnja i modernizacija cesta</w:t>
      </w:r>
    </w:p>
    <w:p w14:paraId="7308B36B" w14:textId="77777777" w:rsidR="00E07E4A" w:rsidRPr="0067643B" w:rsidRDefault="00E07E4A" w:rsidP="00C74FD7">
      <w:pPr>
        <w:numPr>
          <w:ilvl w:val="0"/>
          <w:numId w:val="69"/>
        </w:numPr>
        <w:overflowPunct w:val="0"/>
        <w:autoSpaceDE w:val="0"/>
        <w:autoSpaceDN w:val="0"/>
        <w:adjustRightInd w:val="0"/>
        <w:jc w:val="both"/>
        <w:textAlignment w:val="baseline"/>
        <w:rPr>
          <w:sz w:val="18"/>
          <w:szCs w:val="18"/>
        </w:rPr>
      </w:pPr>
      <w:r w:rsidRPr="0067643B">
        <w:rPr>
          <w:sz w:val="18"/>
          <w:szCs w:val="18"/>
        </w:rPr>
        <w:t>izgradnja plinovoda, vodovoda i kanalizacije</w:t>
      </w:r>
    </w:p>
    <w:p w14:paraId="2FD7F853" w14:textId="77777777" w:rsidR="00E07E4A" w:rsidRPr="0067643B" w:rsidRDefault="00E07E4A" w:rsidP="00C74FD7">
      <w:pPr>
        <w:numPr>
          <w:ilvl w:val="0"/>
          <w:numId w:val="69"/>
        </w:numPr>
        <w:overflowPunct w:val="0"/>
        <w:autoSpaceDE w:val="0"/>
        <w:autoSpaceDN w:val="0"/>
        <w:adjustRightInd w:val="0"/>
        <w:jc w:val="both"/>
        <w:textAlignment w:val="baseline"/>
        <w:rPr>
          <w:sz w:val="18"/>
          <w:szCs w:val="18"/>
        </w:rPr>
      </w:pPr>
      <w:r w:rsidRPr="0067643B">
        <w:rPr>
          <w:sz w:val="18"/>
          <w:szCs w:val="18"/>
        </w:rPr>
        <w:t xml:space="preserve">izgradnja ostalih građevinskih objekata i </w:t>
      </w:r>
    </w:p>
    <w:p w14:paraId="0B5E43B9" w14:textId="77777777" w:rsidR="00E07E4A" w:rsidRPr="0067643B" w:rsidRDefault="00E07E4A" w:rsidP="00C74FD7">
      <w:pPr>
        <w:numPr>
          <w:ilvl w:val="0"/>
          <w:numId w:val="69"/>
        </w:numPr>
        <w:overflowPunct w:val="0"/>
        <w:autoSpaceDE w:val="0"/>
        <w:autoSpaceDN w:val="0"/>
        <w:adjustRightInd w:val="0"/>
        <w:jc w:val="both"/>
        <w:textAlignment w:val="baseline"/>
        <w:rPr>
          <w:sz w:val="18"/>
          <w:szCs w:val="18"/>
        </w:rPr>
      </w:pPr>
      <w:r w:rsidRPr="0067643B">
        <w:rPr>
          <w:sz w:val="18"/>
          <w:szCs w:val="18"/>
        </w:rPr>
        <w:t>dodatna ulaganja na građevinskim objektima i opremi</w:t>
      </w:r>
    </w:p>
    <w:p w14:paraId="3A58D332" w14:textId="77777777" w:rsidR="00E07E4A" w:rsidRPr="0067643B" w:rsidRDefault="00E07E4A" w:rsidP="00C74FD7">
      <w:pPr>
        <w:numPr>
          <w:ilvl w:val="0"/>
          <w:numId w:val="69"/>
        </w:numPr>
        <w:overflowPunct w:val="0"/>
        <w:autoSpaceDE w:val="0"/>
        <w:autoSpaceDN w:val="0"/>
        <w:adjustRightInd w:val="0"/>
        <w:jc w:val="both"/>
        <w:textAlignment w:val="baseline"/>
        <w:rPr>
          <w:sz w:val="18"/>
          <w:szCs w:val="18"/>
        </w:rPr>
      </w:pPr>
      <w:r w:rsidRPr="0067643B">
        <w:rPr>
          <w:sz w:val="18"/>
          <w:szCs w:val="18"/>
        </w:rPr>
        <w:t>planovi i projekti</w:t>
      </w:r>
    </w:p>
    <w:p w14:paraId="7CAAE779" w14:textId="77777777" w:rsidR="00E07E4A" w:rsidRPr="0067643B" w:rsidRDefault="00E07E4A" w:rsidP="00E07E4A">
      <w:pPr>
        <w:jc w:val="both"/>
        <w:rPr>
          <w:sz w:val="18"/>
          <w:szCs w:val="18"/>
        </w:rPr>
      </w:pPr>
    </w:p>
    <w:p w14:paraId="437F03A5" w14:textId="77777777" w:rsidR="00E07E4A" w:rsidRPr="0067643B" w:rsidRDefault="00E07E4A" w:rsidP="00E07E4A">
      <w:pPr>
        <w:jc w:val="both"/>
        <w:rPr>
          <w:sz w:val="18"/>
          <w:szCs w:val="18"/>
        </w:rPr>
      </w:pPr>
      <w:r w:rsidRPr="0067643B">
        <w:rPr>
          <w:sz w:val="18"/>
          <w:szCs w:val="18"/>
        </w:rPr>
        <w:t xml:space="preserve">      Također se određuje opis poslova s procjenom troškova za gradnju objekata i uređaja na objektima iz stavka 1. ovog članka te procjena potrebnih financijskih sredstava za ostvarenje programa s naznakom izvora financiranja.</w:t>
      </w:r>
    </w:p>
    <w:p w14:paraId="7ABB9FFD" w14:textId="77777777" w:rsidR="00E07E4A" w:rsidRPr="0067643B" w:rsidRDefault="00E07E4A" w:rsidP="00E07E4A">
      <w:pPr>
        <w:jc w:val="center"/>
        <w:rPr>
          <w:b/>
          <w:sz w:val="18"/>
          <w:szCs w:val="18"/>
        </w:rPr>
      </w:pPr>
      <w:r w:rsidRPr="0067643B">
        <w:rPr>
          <w:b/>
          <w:sz w:val="18"/>
          <w:szCs w:val="18"/>
        </w:rPr>
        <w:t>Članak 2.</w:t>
      </w:r>
    </w:p>
    <w:p w14:paraId="0AF59EF4" w14:textId="77777777" w:rsidR="00E07E4A" w:rsidRPr="0067643B" w:rsidRDefault="00E07E4A" w:rsidP="00E07E4A">
      <w:pPr>
        <w:ind w:firstLine="720"/>
        <w:jc w:val="both"/>
        <w:rPr>
          <w:sz w:val="18"/>
          <w:szCs w:val="18"/>
        </w:rPr>
      </w:pPr>
      <w:r w:rsidRPr="0067643B">
        <w:rPr>
          <w:sz w:val="18"/>
          <w:szCs w:val="18"/>
        </w:rPr>
        <w:t>U 2024.godini Program gradnje objekata i uređaja komunalne infrastrukture na području općine Velika Pisanica planiran je u iznosu od 1.123.600,00 eura i obuhvaća:</w:t>
      </w:r>
    </w:p>
    <w:p w14:paraId="0BDFBBCE" w14:textId="77777777" w:rsidR="00E07E4A" w:rsidRPr="0067643B" w:rsidRDefault="00E07E4A" w:rsidP="00E07E4A">
      <w:pPr>
        <w:rPr>
          <w:sz w:val="18"/>
          <w:szCs w:val="18"/>
        </w:rPr>
      </w:pPr>
    </w:p>
    <w:p w14:paraId="2134740D" w14:textId="77777777" w:rsidR="00E07E4A" w:rsidRPr="0067643B" w:rsidRDefault="00E07E4A" w:rsidP="00E07E4A">
      <w:pPr>
        <w:jc w:val="center"/>
        <w:rPr>
          <w:b/>
          <w:sz w:val="18"/>
          <w:szCs w:val="18"/>
          <w:u w:val="single"/>
        </w:rPr>
      </w:pPr>
      <w:r w:rsidRPr="0067643B">
        <w:rPr>
          <w:b/>
          <w:sz w:val="18"/>
          <w:szCs w:val="18"/>
          <w:u w:val="single"/>
        </w:rPr>
        <w:t xml:space="preserve">GRADNJA OBJEKATA I KOMUNALNE INFRASTRUKTURE </w:t>
      </w:r>
    </w:p>
    <w:p w14:paraId="7454E29F" w14:textId="77777777" w:rsidR="00E07E4A" w:rsidRPr="0067643B" w:rsidRDefault="00E07E4A" w:rsidP="00E07E4A">
      <w:pPr>
        <w:jc w:val="center"/>
        <w:rPr>
          <w:b/>
          <w:sz w:val="18"/>
          <w:szCs w:val="18"/>
          <w:u w:val="single"/>
        </w:rPr>
      </w:pPr>
      <w:r w:rsidRPr="0067643B">
        <w:rPr>
          <w:b/>
          <w:sz w:val="18"/>
          <w:szCs w:val="18"/>
          <w:u w:val="single"/>
        </w:rPr>
        <w:t xml:space="preserve">  NA PODRUČJU OPĆINE VELIKA PISANICA</w:t>
      </w:r>
    </w:p>
    <w:p w14:paraId="7786EE09" w14:textId="77777777" w:rsidR="00E07E4A" w:rsidRPr="0067643B" w:rsidRDefault="00E07E4A" w:rsidP="00E07E4A">
      <w:pPr>
        <w:rPr>
          <w:color w:val="000000"/>
          <w:sz w:val="18"/>
          <w:szCs w:val="18"/>
        </w:rPr>
      </w:pPr>
    </w:p>
    <w:p w14:paraId="0E66CE47" w14:textId="77777777" w:rsidR="00E07E4A" w:rsidRPr="0067643B" w:rsidRDefault="00E07E4A" w:rsidP="00C74FD7">
      <w:pPr>
        <w:numPr>
          <w:ilvl w:val="0"/>
          <w:numId w:val="82"/>
        </w:numPr>
        <w:overflowPunct w:val="0"/>
        <w:autoSpaceDE w:val="0"/>
        <w:autoSpaceDN w:val="0"/>
        <w:adjustRightInd w:val="0"/>
        <w:textAlignment w:val="baseline"/>
        <w:rPr>
          <w:b/>
          <w:sz w:val="18"/>
          <w:szCs w:val="18"/>
        </w:rPr>
      </w:pPr>
      <w:r w:rsidRPr="0067643B">
        <w:rPr>
          <w:b/>
          <w:sz w:val="18"/>
          <w:szCs w:val="18"/>
        </w:rPr>
        <w:t>IZGRADNJA MRTVAČNICA I OSTALIH OBJEKATA NA GROBLJIMA</w:t>
      </w:r>
    </w:p>
    <w:p w14:paraId="190428C7" w14:textId="77777777" w:rsidR="00E07E4A" w:rsidRPr="0067643B" w:rsidRDefault="00E07E4A" w:rsidP="00E07E4A">
      <w:pPr>
        <w:ind w:left="720"/>
        <w:rPr>
          <w:b/>
          <w:sz w:val="18"/>
          <w:szCs w:val="18"/>
        </w:rPr>
      </w:pPr>
      <w:r w:rsidRPr="0067643B">
        <w:rPr>
          <w:b/>
          <w:color w:val="000000"/>
          <w:sz w:val="18"/>
          <w:szCs w:val="18"/>
          <w:highlight w:val="lightGray"/>
        </w:rPr>
        <w:lastRenderedPageBreak/>
        <w:t>Aktivnost-K101303</w:t>
      </w:r>
    </w:p>
    <w:p w14:paraId="4F9D097F" w14:textId="77777777" w:rsidR="00E07E4A" w:rsidRPr="0067643B" w:rsidRDefault="00E07E4A" w:rsidP="00C74FD7">
      <w:pPr>
        <w:numPr>
          <w:ilvl w:val="0"/>
          <w:numId w:val="84"/>
        </w:numPr>
        <w:overflowPunct w:val="0"/>
        <w:autoSpaceDE w:val="0"/>
        <w:autoSpaceDN w:val="0"/>
        <w:adjustRightInd w:val="0"/>
        <w:textAlignment w:val="baseline"/>
        <w:rPr>
          <w:sz w:val="18"/>
          <w:szCs w:val="18"/>
        </w:rPr>
      </w:pPr>
      <w:r w:rsidRPr="0067643B">
        <w:rPr>
          <w:sz w:val="18"/>
          <w:szCs w:val="18"/>
        </w:rPr>
        <w:t xml:space="preserve">Grobnica za posmrtne ostatke na katoličkom groblju u Velikoj Pisanici 7.500,00 </w:t>
      </w:r>
    </w:p>
    <w:p w14:paraId="5682379C" w14:textId="77777777" w:rsidR="00E07E4A" w:rsidRPr="0067643B" w:rsidRDefault="00E07E4A" w:rsidP="00C74FD7">
      <w:pPr>
        <w:numPr>
          <w:ilvl w:val="0"/>
          <w:numId w:val="84"/>
        </w:numPr>
        <w:overflowPunct w:val="0"/>
        <w:autoSpaceDE w:val="0"/>
        <w:autoSpaceDN w:val="0"/>
        <w:adjustRightInd w:val="0"/>
        <w:textAlignment w:val="baseline"/>
        <w:rPr>
          <w:sz w:val="18"/>
          <w:szCs w:val="18"/>
        </w:rPr>
      </w:pPr>
      <w:r w:rsidRPr="0067643B">
        <w:rPr>
          <w:sz w:val="18"/>
          <w:szCs w:val="18"/>
        </w:rPr>
        <w:t xml:space="preserve">Ograde i staze na grobljima:, Ribnjačka pravoslavno groblje 20.000,00 </w:t>
      </w:r>
    </w:p>
    <w:p w14:paraId="5C9C39C8" w14:textId="77777777" w:rsidR="00E07E4A" w:rsidRPr="0067643B" w:rsidRDefault="00E07E4A" w:rsidP="00C74FD7">
      <w:pPr>
        <w:numPr>
          <w:ilvl w:val="0"/>
          <w:numId w:val="84"/>
        </w:numPr>
        <w:overflowPunct w:val="0"/>
        <w:autoSpaceDE w:val="0"/>
        <w:autoSpaceDN w:val="0"/>
        <w:adjustRightInd w:val="0"/>
        <w:textAlignment w:val="baseline"/>
        <w:rPr>
          <w:sz w:val="18"/>
          <w:szCs w:val="18"/>
        </w:rPr>
      </w:pPr>
      <w:r w:rsidRPr="0067643B">
        <w:rPr>
          <w:sz w:val="18"/>
          <w:szCs w:val="18"/>
        </w:rPr>
        <w:t>Velika Pisanica pravoslavno groblje 34.700,00</w:t>
      </w:r>
    </w:p>
    <w:p w14:paraId="70618CE3" w14:textId="77777777" w:rsidR="00E07E4A" w:rsidRPr="0067643B" w:rsidRDefault="00E07E4A" w:rsidP="00C74FD7">
      <w:pPr>
        <w:numPr>
          <w:ilvl w:val="0"/>
          <w:numId w:val="84"/>
        </w:numPr>
        <w:overflowPunct w:val="0"/>
        <w:autoSpaceDE w:val="0"/>
        <w:autoSpaceDN w:val="0"/>
        <w:adjustRightInd w:val="0"/>
        <w:textAlignment w:val="baseline"/>
        <w:rPr>
          <w:sz w:val="18"/>
          <w:szCs w:val="18"/>
        </w:rPr>
      </w:pPr>
      <w:r w:rsidRPr="0067643B">
        <w:rPr>
          <w:sz w:val="18"/>
          <w:szCs w:val="18"/>
        </w:rPr>
        <w:t>Velika Pisanica katoličko groblje 2.500,00</w:t>
      </w:r>
    </w:p>
    <w:p w14:paraId="6966DB7F" w14:textId="77777777" w:rsidR="00E07E4A" w:rsidRPr="0067643B" w:rsidRDefault="00E07E4A" w:rsidP="00E07E4A">
      <w:pPr>
        <w:ind w:left="720"/>
        <w:rPr>
          <w:sz w:val="18"/>
          <w:szCs w:val="18"/>
        </w:rPr>
      </w:pPr>
      <w:r w:rsidRPr="0067643B">
        <w:rPr>
          <w:sz w:val="18"/>
          <w:szCs w:val="18"/>
          <w:u w:val="single"/>
        </w:rPr>
        <w:t xml:space="preserve">Ukupno </w:t>
      </w:r>
      <w:r w:rsidRPr="0067643B">
        <w:rPr>
          <w:b/>
          <w:sz w:val="18"/>
          <w:szCs w:val="18"/>
          <w:u w:val="single"/>
        </w:rPr>
        <w:t>64.700,00</w:t>
      </w:r>
      <w:r w:rsidRPr="0067643B">
        <w:rPr>
          <w:sz w:val="18"/>
          <w:szCs w:val="18"/>
          <w:u w:val="single"/>
        </w:rPr>
        <w:t xml:space="preserve"> eura</w:t>
      </w:r>
    </w:p>
    <w:p w14:paraId="29FF7ADE" w14:textId="77777777" w:rsidR="00E07E4A" w:rsidRPr="0067643B" w:rsidRDefault="00E07E4A" w:rsidP="00E07E4A">
      <w:pPr>
        <w:rPr>
          <w:b/>
          <w:sz w:val="18"/>
          <w:szCs w:val="18"/>
        </w:rPr>
      </w:pPr>
      <w:r w:rsidRPr="0067643B">
        <w:rPr>
          <w:b/>
          <w:sz w:val="18"/>
          <w:szCs w:val="18"/>
        </w:rPr>
        <w:t>Izvori financiranja:</w:t>
      </w:r>
    </w:p>
    <w:p w14:paraId="4919676C" w14:textId="77777777" w:rsidR="00E07E4A" w:rsidRPr="0067643B" w:rsidRDefault="00E07E4A" w:rsidP="00C74FD7">
      <w:pPr>
        <w:numPr>
          <w:ilvl w:val="0"/>
          <w:numId w:val="81"/>
        </w:numPr>
        <w:overflowPunct w:val="0"/>
        <w:autoSpaceDE w:val="0"/>
        <w:autoSpaceDN w:val="0"/>
        <w:adjustRightInd w:val="0"/>
        <w:textAlignment w:val="baseline"/>
        <w:rPr>
          <w:sz w:val="18"/>
          <w:szCs w:val="18"/>
        </w:rPr>
      </w:pPr>
      <w:r w:rsidRPr="0067643B">
        <w:rPr>
          <w:sz w:val="18"/>
          <w:szCs w:val="18"/>
        </w:rPr>
        <w:t xml:space="preserve">Ministarstvo graditeljstva-Uprava za stambeno zbrinjavanje 10.000,00 </w:t>
      </w:r>
    </w:p>
    <w:p w14:paraId="6EA16CBA" w14:textId="77777777" w:rsidR="00E07E4A" w:rsidRPr="0067643B" w:rsidRDefault="00E07E4A" w:rsidP="00C74FD7">
      <w:pPr>
        <w:numPr>
          <w:ilvl w:val="0"/>
          <w:numId w:val="81"/>
        </w:numPr>
        <w:overflowPunct w:val="0"/>
        <w:autoSpaceDE w:val="0"/>
        <w:autoSpaceDN w:val="0"/>
        <w:adjustRightInd w:val="0"/>
        <w:textAlignment w:val="baseline"/>
        <w:rPr>
          <w:sz w:val="18"/>
          <w:szCs w:val="18"/>
        </w:rPr>
      </w:pPr>
      <w:r w:rsidRPr="0067643B">
        <w:rPr>
          <w:sz w:val="18"/>
          <w:szCs w:val="18"/>
        </w:rPr>
        <w:t xml:space="preserve">Agencija za plaćanja u poljoprivredi ribarstvu i ruralnom razvoju 20.000,00 </w:t>
      </w:r>
    </w:p>
    <w:p w14:paraId="41D51B40" w14:textId="77777777" w:rsidR="00E07E4A" w:rsidRPr="0067643B" w:rsidRDefault="00E07E4A" w:rsidP="00C74FD7">
      <w:pPr>
        <w:numPr>
          <w:ilvl w:val="0"/>
          <w:numId w:val="81"/>
        </w:numPr>
        <w:overflowPunct w:val="0"/>
        <w:autoSpaceDE w:val="0"/>
        <w:autoSpaceDN w:val="0"/>
        <w:adjustRightInd w:val="0"/>
        <w:textAlignment w:val="baseline"/>
        <w:rPr>
          <w:sz w:val="18"/>
          <w:szCs w:val="18"/>
        </w:rPr>
      </w:pPr>
      <w:r w:rsidRPr="0067643B">
        <w:rPr>
          <w:sz w:val="18"/>
          <w:szCs w:val="18"/>
        </w:rPr>
        <w:t>Proračun Općine 34.700,00</w:t>
      </w:r>
    </w:p>
    <w:p w14:paraId="27832D82" w14:textId="77777777" w:rsidR="00E07E4A" w:rsidRPr="0067643B" w:rsidRDefault="00E07E4A" w:rsidP="00E07E4A">
      <w:pPr>
        <w:rPr>
          <w:b/>
          <w:sz w:val="18"/>
          <w:szCs w:val="18"/>
        </w:rPr>
      </w:pPr>
    </w:p>
    <w:p w14:paraId="6E75A419" w14:textId="77777777" w:rsidR="00E07E4A" w:rsidRPr="0067643B" w:rsidRDefault="00E07E4A" w:rsidP="00C74FD7">
      <w:pPr>
        <w:numPr>
          <w:ilvl w:val="0"/>
          <w:numId w:val="82"/>
        </w:numPr>
        <w:overflowPunct w:val="0"/>
        <w:autoSpaceDE w:val="0"/>
        <w:autoSpaceDN w:val="0"/>
        <w:adjustRightInd w:val="0"/>
        <w:textAlignment w:val="baseline"/>
        <w:rPr>
          <w:b/>
          <w:color w:val="000000"/>
          <w:sz w:val="18"/>
          <w:szCs w:val="18"/>
        </w:rPr>
      </w:pPr>
      <w:r w:rsidRPr="0067643B">
        <w:rPr>
          <w:b/>
          <w:color w:val="000000"/>
          <w:sz w:val="18"/>
          <w:szCs w:val="18"/>
        </w:rPr>
        <w:t>DODATNO ULAGANJE NA ZGRADI CENTRA UDRUGA</w:t>
      </w:r>
    </w:p>
    <w:p w14:paraId="3225450D" w14:textId="77777777" w:rsidR="00E07E4A" w:rsidRPr="0067643B" w:rsidRDefault="00E07E4A" w:rsidP="00E07E4A">
      <w:pPr>
        <w:ind w:left="720"/>
        <w:rPr>
          <w:b/>
          <w:sz w:val="18"/>
          <w:szCs w:val="18"/>
        </w:rPr>
      </w:pPr>
      <w:r w:rsidRPr="0067643B">
        <w:rPr>
          <w:b/>
          <w:color w:val="000000"/>
          <w:sz w:val="18"/>
          <w:szCs w:val="18"/>
          <w:highlight w:val="lightGray"/>
        </w:rPr>
        <w:t>Aktivnost-K101308</w:t>
      </w:r>
    </w:p>
    <w:p w14:paraId="5AD6C1D6" w14:textId="77777777" w:rsidR="00E07E4A" w:rsidRPr="0067643B" w:rsidRDefault="00E07E4A" w:rsidP="00C74FD7">
      <w:pPr>
        <w:numPr>
          <w:ilvl w:val="0"/>
          <w:numId w:val="83"/>
        </w:numPr>
        <w:overflowPunct w:val="0"/>
        <w:autoSpaceDE w:val="0"/>
        <w:autoSpaceDN w:val="0"/>
        <w:adjustRightInd w:val="0"/>
        <w:textAlignment w:val="baseline"/>
        <w:rPr>
          <w:color w:val="000000"/>
          <w:sz w:val="18"/>
          <w:szCs w:val="18"/>
        </w:rPr>
      </w:pPr>
      <w:r w:rsidRPr="0067643B">
        <w:rPr>
          <w:color w:val="000000"/>
          <w:sz w:val="18"/>
          <w:szCs w:val="18"/>
        </w:rPr>
        <w:t>Ugradnja solarnih panela i dizalica topline 46.000,00</w:t>
      </w:r>
    </w:p>
    <w:p w14:paraId="7BD71ED5" w14:textId="77777777" w:rsidR="00E07E4A" w:rsidRPr="0067643B" w:rsidRDefault="00E07E4A" w:rsidP="00E07E4A">
      <w:pPr>
        <w:rPr>
          <w:color w:val="000000"/>
          <w:sz w:val="18"/>
          <w:szCs w:val="18"/>
          <w:u w:val="single"/>
        </w:rPr>
      </w:pPr>
      <w:r w:rsidRPr="0067643B">
        <w:rPr>
          <w:color w:val="000000"/>
          <w:sz w:val="18"/>
          <w:szCs w:val="18"/>
          <w:u w:val="single"/>
        </w:rPr>
        <w:t xml:space="preserve">Ukupno: </w:t>
      </w:r>
      <w:r w:rsidRPr="0067643B">
        <w:rPr>
          <w:b/>
          <w:color w:val="000000"/>
          <w:sz w:val="18"/>
          <w:szCs w:val="18"/>
          <w:u w:val="single"/>
        </w:rPr>
        <w:t>46.000,00</w:t>
      </w:r>
      <w:r w:rsidRPr="0067643B">
        <w:rPr>
          <w:color w:val="000000"/>
          <w:sz w:val="18"/>
          <w:szCs w:val="18"/>
          <w:u w:val="single"/>
        </w:rPr>
        <w:t xml:space="preserve"> </w:t>
      </w:r>
      <w:r w:rsidRPr="0067643B">
        <w:rPr>
          <w:sz w:val="18"/>
          <w:szCs w:val="18"/>
          <w:u w:val="single"/>
        </w:rPr>
        <w:t>eura</w:t>
      </w:r>
    </w:p>
    <w:p w14:paraId="06C6C765" w14:textId="77777777" w:rsidR="00E07E4A" w:rsidRPr="0067643B" w:rsidRDefault="00E07E4A" w:rsidP="00E07E4A">
      <w:pPr>
        <w:rPr>
          <w:b/>
          <w:sz w:val="18"/>
          <w:szCs w:val="18"/>
        </w:rPr>
      </w:pPr>
      <w:r w:rsidRPr="0067643B">
        <w:rPr>
          <w:b/>
          <w:sz w:val="18"/>
          <w:szCs w:val="18"/>
        </w:rPr>
        <w:t>Izvori financiranja:</w:t>
      </w:r>
    </w:p>
    <w:p w14:paraId="12DC2478" w14:textId="77777777" w:rsidR="00E07E4A" w:rsidRPr="0067643B" w:rsidRDefault="00E07E4A" w:rsidP="00C74FD7">
      <w:pPr>
        <w:numPr>
          <w:ilvl w:val="0"/>
          <w:numId w:val="83"/>
        </w:numPr>
        <w:overflowPunct w:val="0"/>
        <w:autoSpaceDE w:val="0"/>
        <w:autoSpaceDN w:val="0"/>
        <w:adjustRightInd w:val="0"/>
        <w:textAlignment w:val="baseline"/>
        <w:rPr>
          <w:sz w:val="18"/>
          <w:szCs w:val="18"/>
        </w:rPr>
      </w:pPr>
      <w:r w:rsidRPr="0067643B">
        <w:rPr>
          <w:sz w:val="18"/>
          <w:szCs w:val="18"/>
        </w:rPr>
        <w:t xml:space="preserve">Proračun Općine udio 24.000,00 </w:t>
      </w:r>
    </w:p>
    <w:p w14:paraId="226FBA9B" w14:textId="77777777" w:rsidR="00E07E4A" w:rsidRPr="0067643B" w:rsidRDefault="00E07E4A" w:rsidP="00C74FD7">
      <w:pPr>
        <w:numPr>
          <w:ilvl w:val="0"/>
          <w:numId w:val="83"/>
        </w:numPr>
        <w:overflowPunct w:val="0"/>
        <w:autoSpaceDE w:val="0"/>
        <w:autoSpaceDN w:val="0"/>
        <w:adjustRightInd w:val="0"/>
        <w:textAlignment w:val="baseline"/>
        <w:rPr>
          <w:sz w:val="18"/>
          <w:szCs w:val="18"/>
        </w:rPr>
      </w:pPr>
      <w:r w:rsidRPr="0067643B">
        <w:rPr>
          <w:sz w:val="18"/>
          <w:szCs w:val="18"/>
        </w:rPr>
        <w:t>Ministarstvo graditeljstva-Uprava za stambeno zbrinjavanje 22.000,00</w:t>
      </w:r>
    </w:p>
    <w:p w14:paraId="335689D3" w14:textId="77777777" w:rsidR="00E07E4A" w:rsidRPr="0067643B" w:rsidRDefault="00E07E4A" w:rsidP="00E07E4A">
      <w:pPr>
        <w:rPr>
          <w:b/>
          <w:color w:val="FF0000"/>
          <w:sz w:val="18"/>
          <w:szCs w:val="18"/>
        </w:rPr>
      </w:pPr>
    </w:p>
    <w:p w14:paraId="19F2425D" w14:textId="77777777" w:rsidR="00E07E4A" w:rsidRPr="0067643B" w:rsidRDefault="00E07E4A" w:rsidP="00C74FD7">
      <w:pPr>
        <w:numPr>
          <w:ilvl w:val="0"/>
          <w:numId w:val="82"/>
        </w:numPr>
        <w:overflowPunct w:val="0"/>
        <w:autoSpaceDE w:val="0"/>
        <w:autoSpaceDN w:val="0"/>
        <w:adjustRightInd w:val="0"/>
        <w:textAlignment w:val="baseline"/>
        <w:rPr>
          <w:b/>
          <w:sz w:val="18"/>
          <w:szCs w:val="18"/>
        </w:rPr>
      </w:pPr>
      <w:r w:rsidRPr="0067643B">
        <w:rPr>
          <w:b/>
          <w:sz w:val="18"/>
          <w:szCs w:val="18"/>
        </w:rPr>
        <w:t>DODATNO ULAGANJE NA ZGRADI OPĆINE</w:t>
      </w:r>
    </w:p>
    <w:p w14:paraId="7DE8B409" w14:textId="77777777" w:rsidR="00E07E4A" w:rsidRPr="0067643B" w:rsidRDefault="00E07E4A" w:rsidP="00E07E4A">
      <w:pPr>
        <w:ind w:left="720"/>
        <w:rPr>
          <w:b/>
          <w:sz w:val="18"/>
          <w:szCs w:val="18"/>
        </w:rPr>
      </w:pPr>
      <w:r w:rsidRPr="0067643B">
        <w:rPr>
          <w:b/>
          <w:sz w:val="18"/>
          <w:szCs w:val="18"/>
          <w:highlight w:val="lightGray"/>
        </w:rPr>
        <w:t>Aktivnost-K101316</w:t>
      </w:r>
    </w:p>
    <w:p w14:paraId="634FBDB2" w14:textId="77777777" w:rsidR="00E07E4A" w:rsidRPr="0067643B" w:rsidRDefault="00E07E4A" w:rsidP="00C74FD7">
      <w:pPr>
        <w:numPr>
          <w:ilvl w:val="0"/>
          <w:numId w:val="85"/>
        </w:numPr>
        <w:overflowPunct w:val="0"/>
        <w:autoSpaceDE w:val="0"/>
        <w:autoSpaceDN w:val="0"/>
        <w:adjustRightInd w:val="0"/>
        <w:jc w:val="both"/>
        <w:textAlignment w:val="baseline"/>
        <w:rPr>
          <w:sz w:val="18"/>
          <w:szCs w:val="18"/>
        </w:rPr>
      </w:pPr>
      <w:r w:rsidRPr="0067643B">
        <w:rPr>
          <w:color w:val="000000"/>
          <w:sz w:val="18"/>
          <w:szCs w:val="18"/>
        </w:rPr>
        <w:t xml:space="preserve">Ugradnja solarnih panela i dizalice topline </w:t>
      </w:r>
      <w:r w:rsidRPr="0067643B">
        <w:rPr>
          <w:sz w:val="18"/>
          <w:szCs w:val="18"/>
        </w:rPr>
        <w:t>16.800,00</w:t>
      </w:r>
    </w:p>
    <w:p w14:paraId="052D3C65" w14:textId="77777777" w:rsidR="00E07E4A" w:rsidRPr="0067643B" w:rsidRDefault="00E07E4A" w:rsidP="00E07E4A">
      <w:pPr>
        <w:rPr>
          <w:b/>
          <w:sz w:val="18"/>
          <w:szCs w:val="18"/>
        </w:rPr>
      </w:pPr>
      <w:r w:rsidRPr="0067643B">
        <w:rPr>
          <w:sz w:val="18"/>
          <w:szCs w:val="18"/>
          <w:u w:val="single"/>
        </w:rPr>
        <w:t xml:space="preserve">Ukupno </w:t>
      </w:r>
      <w:r w:rsidRPr="0067643B">
        <w:rPr>
          <w:b/>
          <w:sz w:val="18"/>
          <w:szCs w:val="18"/>
          <w:u w:val="single"/>
        </w:rPr>
        <w:t>16.800,00</w:t>
      </w:r>
      <w:r w:rsidRPr="0067643B">
        <w:rPr>
          <w:sz w:val="18"/>
          <w:szCs w:val="18"/>
          <w:u w:val="single"/>
        </w:rPr>
        <w:t xml:space="preserve"> eura</w:t>
      </w:r>
    </w:p>
    <w:p w14:paraId="3372A34B" w14:textId="77777777" w:rsidR="00E07E4A" w:rsidRPr="0067643B" w:rsidRDefault="00E07E4A" w:rsidP="00E07E4A">
      <w:pPr>
        <w:rPr>
          <w:b/>
          <w:sz w:val="18"/>
          <w:szCs w:val="18"/>
        </w:rPr>
      </w:pPr>
      <w:r w:rsidRPr="0067643B">
        <w:rPr>
          <w:b/>
          <w:sz w:val="18"/>
          <w:szCs w:val="18"/>
        </w:rPr>
        <w:t>Izvori financiranja:</w:t>
      </w:r>
    </w:p>
    <w:p w14:paraId="4FEF3B5A" w14:textId="77777777" w:rsidR="00E07E4A" w:rsidRPr="0067643B" w:rsidRDefault="00E07E4A" w:rsidP="00C74FD7">
      <w:pPr>
        <w:numPr>
          <w:ilvl w:val="0"/>
          <w:numId w:val="81"/>
        </w:numPr>
        <w:overflowPunct w:val="0"/>
        <w:autoSpaceDE w:val="0"/>
        <w:autoSpaceDN w:val="0"/>
        <w:adjustRightInd w:val="0"/>
        <w:textAlignment w:val="baseline"/>
        <w:rPr>
          <w:sz w:val="18"/>
          <w:szCs w:val="18"/>
        </w:rPr>
      </w:pPr>
      <w:r w:rsidRPr="0067643B">
        <w:rPr>
          <w:sz w:val="18"/>
          <w:szCs w:val="18"/>
        </w:rPr>
        <w:t xml:space="preserve">Proračun Općine 16.800,00 </w:t>
      </w:r>
    </w:p>
    <w:p w14:paraId="27C4D3FF" w14:textId="77777777" w:rsidR="00E07E4A" w:rsidRPr="0067643B" w:rsidRDefault="00E07E4A" w:rsidP="00E07E4A">
      <w:pPr>
        <w:rPr>
          <w:sz w:val="18"/>
          <w:szCs w:val="18"/>
        </w:rPr>
      </w:pPr>
    </w:p>
    <w:p w14:paraId="4505B17B" w14:textId="77777777" w:rsidR="00E07E4A" w:rsidRPr="0067643B" w:rsidRDefault="00E07E4A" w:rsidP="00C74FD7">
      <w:pPr>
        <w:numPr>
          <w:ilvl w:val="0"/>
          <w:numId w:val="82"/>
        </w:numPr>
        <w:overflowPunct w:val="0"/>
        <w:autoSpaceDE w:val="0"/>
        <w:autoSpaceDN w:val="0"/>
        <w:adjustRightInd w:val="0"/>
        <w:textAlignment w:val="baseline"/>
        <w:rPr>
          <w:b/>
          <w:sz w:val="18"/>
          <w:szCs w:val="18"/>
        </w:rPr>
      </w:pPr>
      <w:r w:rsidRPr="0067643B">
        <w:rPr>
          <w:b/>
          <w:sz w:val="18"/>
          <w:szCs w:val="18"/>
        </w:rPr>
        <w:t>DODATNA ULAGANJA DOM NOVA PISANICA</w:t>
      </w:r>
    </w:p>
    <w:p w14:paraId="06769F58" w14:textId="77777777" w:rsidR="00E07E4A" w:rsidRPr="0067643B" w:rsidRDefault="00E07E4A" w:rsidP="00E07E4A">
      <w:pPr>
        <w:ind w:left="720"/>
        <w:rPr>
          <w:b/>
          <w:sz w:val="18"/>
          <w:szCs w:val="18"/>
        </w:rPr>
      </w:pPr>
      <w:r w:rsidRPr="0067643B">
        <w:rPr>
          <w:b/>
          <w:sz w:val="18"/>
          <w:szCs w:val="18"/>
          <w:highlight w:val="lightGray"/>
        </w:rPr>
        <w:t>Aktivnost-K101323</w:t>
      </w:r>
    </w:p>
    <w:p w14:paraId="0FCB966A" w14:textId="77777777" w:rsidR="00E07E4A" w:rsidRPr="0067643B" w:rsidRDefault="00E07E4A" w:rsidP="00C74FD7">
      <w:pPr>
        <w:numPr>
          <w:ilvl w:val="0"/>
          <w:numId w:val="85"/>
        </w:numPr>
        <w:overflowPunct w:val="0"/>
        <w:autoSpaceDE w:val="0"/>
        <w:autoSpaceDN w:val="0"/>
        <w:adjustRightInd w:val="0"/>
        <w:jc w:val="both"/>
        <w:textAlignment w:val="baseline"/>
        <w:rPr>
          <w:sz w:val="18"/>
          <w:szCs w:val="18"/>
        </w:rPr>
      </w:pPr>
      <w:r w:rsidRPr="0067643B">
        <w:rPr>
          <w:sz w:val="18"/>
          <w:szCs w:val="18"/>
        </w:rPr>
        <w:t>Dodatno ulaganje na Društvenom domu u Novoj Pisanici 45.000,00</w:t>
      </w:r>
    </w:p>
    <w:p w14:paraId="105610C4" w14:textId="77777777" w:rsidR="00E07E4A" w:rsidRPr="0067643B" w:rsidRDefault="00E07E4A" w:rsidP="00E07E4A">
      <w:pPr>
        <w:rPr>
          <w:b/>
          <w:sz w:val="18"/>
          <w:szCs w:val="18"/>
        </w:rPr>
      </w:pPr>
      <w:r w:rsidRPr="0067643B">
        <w:rPr>
          <w:sz w:val="18"/>
          <w:szCs w:val="18"/>
          <w:u w:val="single"/>
        </w:rPr>
        <w:t xml:space="preserve">Ukupno </w:t>
      </w:r>
      <w:r w:rsidRPr="0067643B">
        <w:rPr>
          <w:b/>
          <w:sz w:val="18"/>
          <w:szCs w:val="18"/>
          <w:u w:val="single"/>
        </w:rPr>
        <w:t>45.000,00</w:t>
      </w:r>
      <w:r w:rsidRPr="0067643B">
        <w:rPr>
          <w:sz w:val="18"/>
          <w:szCs w:val="18"/>
          <w:u w:val="single"/>
        </w:rPr>
        <w:t xml:space="preserve"> eura</w:t>
      </w:r>
    </w:p>
    <w:p w14:paraId="50CDE1C7" w14:textId="77777777" w:rsidR="00E07E4A" w:rsidRPr="0067643B" w:rsidRDefault="00E07E4A" w:rsidP="00E07E4A">
      <w:pPr>
        <w:rPr>
          <w:b/>
          <w:sz w:val="18"/>
          <w:szCs w:val="18"/>
        </w:rPr>
      </w:pPr>
      <w:r w:rsidRPr="0067643B">
        <w:rPr>
          <w:b/>
          <w:sz w:val="18"/>
          <w:szCs w:val="18"/>
        </w:rPr>
        <w:t>Izvori financiranja:</w:t>
      </w:r>
    </w:p>
    <w:p w14:paraId="055B8070" w14:textId="77777777" w:rsidR="00E07E4A" w:rsidRPr="0067643B" w:rsidRDefault="00E07E4A" w:rsidP="00C74FD7">
      <w:pPr>
        <w:numPr>
          <w:ilvl w:val="0"/>
          <w:numId w:val="81"/>
        </w:numPr>
        <w:overflowPunct w:val="0"/>
        <w:autoSpaceDE w:val="0"/>
        <w:autoSpaceDN w:val="0"/>
        <w:adjustRightInd w:val="0"/>
        <w:textAlignment w:val="baseline"/>
        <w:rPr>
          <w:sz w:val="18"/>
          <w:szCs w:val="18"/>
        </w:rPr>
      </w:pPr>
      <w:r w:rsidRPr="0067643B">
        <w:rPr>
          <w:sz w:val="18"/>
          <w:szCs w:val="18"/>
        </w:rPr>
        <w:t>Proračun Općine 20.000,00</w:t>
      </w:r>
    </w:p>
    <w:p w14:paraId="225B06CE" w14:textId="77777777" w:rsidR="00E07E4A" w:rsidRPr="0067643B" w:rsidRDefault="00E07E4A" w:rsidP="00C74FD7">
      <w:pPr>
        <w:numPr>
          <w:ilvl w:val="0"/>
          <w:numId w:val="81"/>
        </w:numPr>
        <w:overflowPunct w:val="0"/>
        <w:autoSpaceDE w:val="0"/>
        <w:autoSpaceDN w:val="0"/>
        <w:adjustRightInd w:val="0"/>
        <w:textAlignment w:val="baseline"/>
        <w:rPr>
          <w:sz w:val="18"/>
          <w:szCs w:val="18"/>
        </w:rPr>
      </w:pPr>
      <w:r w:rsidRPr="0067643B">
        <w:rPr>
          <w:sz w:val="18"/>
          <w:szCs w:val="18"/>
        </w:rPr>
        <w:t>Ministarstvo regionalnoga razvoja i fondova Europske unije 25.000,00</w:t>
      </w:r>
    </w:p>
    <w:p w14:paraId="1920D691" w14:textId="77777777" w:rsidR="00E07E4A" w:rsidRPr="0067643B" w:rsidRDefault="00E07E4A" w:rsidP="00E07E4A">
      <w:pPr>
        <w:rPr>
          <w:sz w:val="18"/>
          <w:szCs w:val="18"/>
        </w:rPr>
      </w:pPr>
    </w:p>
    <w:p w14:paraId="1BD44854" w14:textId="77777777" w:rsidR="00E07E4A" w:rsidRPr="0067643B" w:rsidRDefault="00E07E4A" w:rsidP="00C74FD7">
      <w:pPr>
        <w:numPr>
          <w:ilvl w:val="0"/>
          <w:numId w:val="82"/>
        </w:numPr>
        <w:overflowPunct w:val="0"/>
        <w:autoSpaceDE w:val="0"/>
        <w:autoSpaceDN w:val="0"/>
        <w:adjustRightInd w:val="0"/>
        <w:textAlignment w:val="baseline"/>
        <w:rPr>
          <w:b/>
          <w:sz w:val="18"/>
          <w:szCs w:val="18"/>
        </w:rPr>
      </w:pPr>
      <w:r w:rsidRPr="0067643B">
        <w:rPr>
          <w:b/>
          <w:sz w:val="18"/>
          <w:szCs w:val="18"/>
        </w:rPr>
        <w:t>DODATNA ULAGANJA MULTIKULTURALNOG CENTRA</w:t>
      </w:r>
    </w:p>
    <w:p w14:paraId="39E77537" w14:textId="77777777" w:rsidR="00E07E4A" w:rsidRPr="0067643B" w:rsidRDefault="00E07E4A" w:rsidP="00E07E4A">
      <w:pPr>
        <w:ind w:left="720"/>
        <w:rPr>
          <w:b/>
          <w:sz w:val="18"/>
          <w:szCs w:val="18"/>
        </w:rPr>
      </w:pPr>
      <w:r w:rsidRPr="0067643B">
        <w:rPr>
          <w:b/>
          <w:sz w:val="18"/>
          <w:szCs w:val="18"/>
          <w:highlight w:val="lightGray"/>
        </w:rPr>
        <w:t>Aktivnost-K101324</w:t>
      </w:r>
    </w:p>
    <w:p w14:paraId="7F888961" w14:textId="77777777" w:rsidR="00E07E4A" w:rsidRPr="0067643B" w:rsidRDefault="00E07E4A" w:rsidP="00C74FD7">
      <w:pPr>
        <w:numPr>
          <w:ilvl w:val="0"/>
          <w:numId w:val="85"/>
        </w:numPr>
        <w:overflowPunct w:val="0"/>
        <w:autoSpaceDE w:val="0"/>
        <w:autoSpaceDN w:val="0"/>
        <w:adjustRightInd w:val="0"/>
        <w:jc w:val="both"/>
        <w:textAlignment w:val="baseline"/>
        <w:rPr>
          <w:sz w:val="18"/>
          <w:szCs w:val="18"/>
        </w:rPr>
      </w:pPr>
      <w:r w:rsidRPr="0067643B">
        <w:rPr>
          <w:sz w:val="18"/>
          <w:szCs w:val="18"/>
        </w:rPr>
        <w:t>Projektiranje Multikulturalnog centra 10.000,00</w:t>
      </w:r>
    </w:p>
    <w:p w14:paraId="340B5C9A" w14:textId="77777777" w:rsidR="00E07E4A" w:rsidRPr="0067643B" w:rsidRDefault="00E07E4A" w:rsidP="00E07E4A">
      <w:pPr>
        <w:rPr>
          <w:b/>
          <w:sz w:val="18"/>
          <w:szCs w:val="18"/>
        </w:rPr>
      </w:pPr>
      <w:r w:rsidRPr="0067643B">
        <w:rPr>
          <w:sz w:val="18"/>
          <w:szCs w:val="18"/>
          <w:u w:val="single"/>
        </w:rPr>
        <w:t xml:space="preserve">Ukupno </w:t>
      </w:r>
      <w:r w:rsidRPr="0067643B">
        <w:rPr>
          <w:b/>
          <w:sz w:val="18"/>
          <w:szCs w:val="18"/>
          <w:u w:val="single"/>
        </w:rPr>
        <w:t>10.000,00</w:t>
      </w:r>
      <w:r w:rsidRPr="0067643B">
        <w:rPr>
          <w:sz w:val="18"/>
          <w:szCs w:val="18"/>
          <w:u w:val="single"/>
        </w:rPr>
        <w:t xml:space="preserve"> eura</w:t>
      </w:r>
    </w:p>
    <w:p w14:paraId="32EC5E48" w14:textId="77777777" w:rsidR="00E07E4A" w:rsidRPr="0067643B" w:rsidRDefault="00E07E4A" w:rsidP="00E07E4A">
      <w:pPr>
        <w:rPr>
          <w:b/>
          <w:sz w:val="18"/>
          <w:szCs w:val="18"/>
        </w:rPr>
      </w:pPr>
      <w:r w:rsidRPr="0067643B">
        <w:rPr>
          <w:b/>
          <w:sz w:val="18"/>
          <w:szCs w:val="18"/>
        </w:rPr>
        <w:t>Izvori financiranja:</w:t>
      </w:r>
    </w:p>
    <w:p w14:paraId="30E9BDEF" w14:textId="77777777" w:rsidR="00E07E4A" w:rsidRPr="0067643B" w:rsidRDefault="00E07E4A" w:rsidP="00C74FD7">
      <w:pPr>
        <w:numPr>
          <w:ilvl w:val="0"/>
          <w:numId w:val="81"/>
        </w:numPr>
        <w:overflowPunct w:val="0"/>
        <w:autoSpaceDE w:val="0"/>
        <w:autoSpaceDN w:val="0"/>
        <w:adjustRightInd w:val="0"/>
        <w:textAlignment w:val="baseline"/>
        <w:rPr>
          <w:sz w:val="18"/>
          <w:szCs w:val="18"/>
        </w:rPr>
      </w:pPr>
      <w:r w:rsidRPr="0067643B">
        <w:rPr>
          <w:sz w:val="18"/>
          <w:szCs w:val="18"/>
        </w:rPr>
        <w:t>Proračun Općine 10.000,00</w:t>
      </w:r>
    </w:p>
    <w:p w14:paraId="12284222" w14:textId="77777777" w:rsidR="00E07E4A" w:rsidRPr="0067643B" w:rsidRDefault="00E07E4A" w:rsidP="00E07E4A">
      <w:pPr>
        <w:rPr>
          <w:b/>
          <w:bCs/>
          <w:sz w:val="18"/>
          <w:szCs w:val="18"/>
        </w:rPr>
      </w:pPr>
    </w:p>
    <w:p w14:paraId="2D7DD0B2" w14:textId="77777777" w:rsidR="00E07E4A" w:rsidRPr="0067643B" w:rsidRDefault="00E07E4A" w:rsidP="00C74FD7">
      <w:pPr>
        <w:numPr>
          <w:ilvl w:val="0"/>
          <w:numId w:val="82"/>
        </w:numPr>
        <w:overflowPunct w:val="0"/>
        <w:autoSpaceDE w:val="0"/>
        <w:autoSpaceDN w:val="0"/>
        <w:adjustRightInd w:val="0"/>
        <w:textAlignment w:val="baseline"/>
        <w:rPr>
          <w:b/>
          <w:sz w:val="18"/>
          <w:szCs w:val="18"/>
        </w:rPr>
      </w:pPr>
      <w:r w:rsidRPr="0067643B">
        <w:rPr>
          <w:b/>
          <w:sz w:val="18"/>
          <w:szCs w:val="18"/>
        </w:rPr>
        <w:t>SANACIJA CESTE V.PISANICA-POLUM-BAČKOVICA</w:t>
      </w:r>
    </w:p>
    <w:p w14:paraId="4EBBF4EF" w14:textId="77777777" w:rsidR="00E07E4A" w:rsidRPr="0067643B" w:rsidRDefault="00E07E4A" w:rsidP="00E07E4A">
      <w:pPr>
        <w:ind w:left="720"/>
        <w:rPr>
          <w:b/>
          <w:sz w:val="18"/>
          <w:szCs w:val="18"/>
        </w:rPr>
      </w:pPr>
      <w:r w:rsidRPr="0067643B">
        <w:rPr>
          <w:b/>
          <w:sz w:val="18"/>
          <w:szCs w:val="18"/>
          <w:highlight w:val="lightGray"/>
        </w:rPr>
        <w:t>Aktivnost-K101327</w:t>
      </w:r>
    </w:p>
    <w:p w14:paraId="1BB05E7A" w14:textId="77777777" w:rsidR="00E07E4A" w:rsidRPr="0067643B" w:rsidRDefault="00E07E4A" w:rsidP="00C74FD7">
      <w:pPr>
        <w:numPr>
          <w:ilvl w:val="0"/>
          <w:numId w:val="85"/>
        </w:numPr>
        <w:overflowPunct w:val="0"/>
        <w:autoSpaceDE w:val="0"/>
        <w:autoSpaceDN w:val="0"/>
        <w:adjustRightInd w:val="0"/>
        <w:jc w:val="both"/>
        <w:textAlignment w:val="baseline"/>
        <w:rPr>
          <w:sz w:val="18"/>
          <w:szCs w:val="18"/>
        </w:rPr>
      </w:pPr>
      <w:r w:rsidRPr="0067643B">
        <w:rPr>
          <w:sz w:val="18"/>
          <w:szCs w:val="18"/>
        </w:rPr>
        <w:t xml:space="preserve">Dovršetak sanacije ceste Velika Pisanica – </w:t>
      </w:r>
      <w:proofErr w:type="spellStart"/>
      <w:r w:rsidRPr="0067643B">
        <w:rPr>
          <w:sz w:val="18"/>
          <w:szCs w:val="18"/>
        </w:rPr>
        <w:t>Polum</w:t>
      </w:r>
      <w:proofErr w:type="spellEnd"/>
      <w:r w:rsidRPr="0067643B">
        <w:rPr>
          <w:sz w:val="18"/>
          <w:szCs w:val="18"/>
        </w:rPr>
        <w:t xml:space="preserve"> - </w:t>
      </w:r>
      <w:proofErr w:type="spellStart"/>
      <w:r w:rsidRPr="0067643B">
        <w:rPr>
          <w:sz w:val="18"/>
          <w:szCs w:val="18"/>
        </w:rPr>
        <w:t>Bačkovica</w:t>
      </w:r>
      <w:proofErr w:type="spellEnd"/>
      <w:r w:rsidRPr="0067643B">
        <w:rPr>
          <w:sz w:val="18"/>
          <w:szCs w:val="18"/>
        </w:rPr>
        <w:t xml:space="preserve">  90.000,00</w:t>
      </w:r>
    </w:p>
    <w:p w14:paraId="58252624" w14:textId="77777777" w:rsidR="00E07E4A" w:rsidRPr="0067643B" w:rsidRDefault="00E07E4A" w:rsidP="00E07E4A">
      <w:pPr>
        <w:rPr>
          <w:b/>
          <w:sz w:val="18"/>
          <w:szCs w:val="18"/>
        </w:rPr>
      </w:pPr>
      <w:r w:rsidRPr="0067643B">
        <w:rPr>
          <w:sz w:val="18"/>
          <w:szCs w:val="18"/>
          <w:u w:val="single"/>
        </w:rPr>
        <w:t xml:space="preserve">Ukupno </w:t>
      </w:r>
      <w:r w:rsidRPr="0067643B">
        <w:rPr>
          <w:b/>
          <w:sz w:val="18"/>
          <w:szCs w:val="18"/>
          <w:u w:val="single"/>
        </w:rPr>
        <w:t>90.000,00</w:t>
      </w:r>
      <w:r w:rsidRPr="0067643B">
        <w:rPr>
          <w:sz w:val="18"/>
          <w:szCs w:val="18"/>
          <w:u w:val="single"/>
        </w:rPr>
        <w:t xml:space="preserve"> eura</w:t>
      </w:r>
    </w:p>
    <w:p w14:paraId="24351948" w14:textId="77777777" w:rsidR="00E07E4A" w:rsidRPr="0067643B" w:rsidRDefault="00E07E4A" w:rsidP="00E07E4A">
      <w:pPr>
        <w:rPr>
          <w:b/>
          <w:sz w:val="18"/>
          <w:szCs w:val="18"/>
        </w:rPr>
      </w:pPr>
      <w:r w:rsidRPr="0067643B">
        <w:rPr>
          <w:b/>
          <w:sz w:val="18"/>
          <w:szCs w:val="18"/>
        </w:rPr>
        <w:t>Izvori financiranja:</w:t>
      </w:r>
    </w:p>
    <w:p w14:paraId="2417AFB5" w14:textId="77777777" w:rsidR="00E07E4A" w:rsidRPr="0067643B" w:rsidRDefault="00E07E4A" w:rsidP="00C74FD7">
      <w:pPr>
        <w:numPr>
          <w:ilvl w:val="0"/>
          <w:numId w:val="81"/>
        </w:numPr>
        <w:overflowPunct w:val="0"/>
        <w:autoSpaceDE w:val="0"/>
        <w:autoSpaceDN w:val="0"/>
        <w:adjustRightInd w:val="0"/>
        <w:textAlignment w:val="baseline"/>
        <w:rPr>
          <w:sz w:val="18"/>
          <w:szCs w:val="18"/>
        </w:rPr>
      </w:pPr>
      <w:r w:rsidRPr="0067643B">
        <w:rPr>
          <w:sz w:val="18"/>
          <w:szCs w:val="18"/>
        </w:rPr>
        <w:t>Proračun Općine 90.000,00</w:t>
      </w:r>
    </w:p>
    <w:p w14:paraId="3BBC7058" w14:textId="77777777" w:rsidR="00E07E4A" w:rsidRPr="0067643B" w:rsidRDefault="00E07E4A" w:rsidP="00E07E4A">
      <w:pPr>
        <w:rPr>
          <w:sz w:val="18"/>
          <w:szCs w:val="18"/>
        </w:rPr>
      </w:pPr>
    </w:p>
    <w:p w14:paraId="472EC5A5" w14:textId="77777777" w:rsidR="00E07E4A" w:rsidRPr="0067643B" w:rsidRDefault="00E07E4A" w:rsidP="00C74FD7">
      <w:pPr>
        <w:numPr>
          <w:ilvl w:val="0"/>
          <w:numId w:val="82"/>
        </w:numPr>
        <w:overflowPunct w:val="0"/>
        <w:autoSpaceDE w:val="0"/>
        <w:autoSpaceDN w:val="0"/>
        <w:adjustRightInd w:val="0"/>
        <w:textAlignment w:val="baseline"/>
        <w:rPr>
          <w:b/>
          <w:bCs/>
          <w:sz w:val="18"/>
          <w:szCs w:val="18"/>
        </w:rPr>
      </w:pPr>
      <w:r w:rsidRPr="0067643B">
        <w:rPr>
          <w:b/>
          <w:bCs/>
          <w:sz w:val="18"/>
          <w:szCs w:val="18"/>
        </w:rPr>
        <w:t>DODATNO ULAGANJE NA ZGRADI OPĆINE – STAN</w:t>
      </w:r>
    </w:p>
    <w:p w14:paraId="6861376F" w14:textId="77777777" w:rsidR="00E07E4A" w:rsidRPr="0067643B" w:rsidRDefault="00E07E4A" w:rsidP="00E07E4A">
      <w:pPr>
        <w:ind w:left="720"/>
        <w:rPr>
          <w:b/>
          <w:bCs/>
          <w:sz w:val="18"/>
          <w:szCs w:val="18"/>
        </w:rPr>
      </w:pPr>
      <w:r w:rsidRPr="0067643B">
        <w:rPr>
          <w:b/>
          <w:bCs/>
          <w:sz w:val="18"/>
          <w:szCs w:val="18"/>
          <w:highlight w:val="lightGray"/>
        </w:rPr>
        <w:t>Aktivnost – K101329</w:t>
      </w:r>
    </w:p>
    <w:p w14:paraId="74989E20" w14:textId="77777777" w:rsidR="00E07E4A" w:rsidRPr="0067643B" w:rsidRDefault="00E07E4A" w:rsidP="00C74FD7">
      <w:pPr>
        <w:numPr>
          <w:ilvl w:val="0"/>
          <w:numId w:val="87"/>
        </w:numPr>
        <w:overflowPunct w:val="0"/>
        <w:autoSpaceDE w:val="0"/>
        <w:autoSpaceDN w:val="0"/>
        <w:adjustRightInd w:val="0"/>
        <w:textAlignment w:val="baseline"/>
        <w:rPr>
          <w:sz w:val="18"/>
          <w:szCs w:val="18"/>
        </w:rPr>
      </w:pPr>
      <w:r w:rsidRPr="0067643B">
        <w:rPr>
          <w:sz w:val="18"/>
          <w:szCs w:val="18"/>
        </w:rPr>
        <w:t>Uređenje stana u vlasništvu Općine 15.000,00</w:t>
      </w:r>
    </w:p>
    <w:p w14:paraId="1DF714AF" w14:textId="77777777" w:rsidR="00E07E4A" w:rsidRPr="0067643B" w:rsidRDefault="00E07E4A" w:rsidP="00E07E4A">
      <w:pPr>
        <w:ind w:firstLine="720"/>
        <w:rPr>
          <w:sz w:val="18"/>
          <w:szCs w:val="18"/>
          <w:u w:val="single"/>
        </w:rPr>
      </w:pPr>
      <w:r w:rsidRPr="0067643B">
        <w:rPr>
          <w:sz w:val="18"/>
          <w:szCs w:val="18"/>
          <w:u w:val="single"/>
        </w:rPr>
        <w:t xml:space="preserve">Ukupno </w:t>
      </w:r>
      <w:r w:rsidRPr="0067643B">
        <w:rPr>
          <w:b/>
          <w:bCs/>
          <w:sz w:val="18"/>
          <w:szCs w:val="18"/>
          <w:u w:val="single"/>
        </w:rPr>
        <w:t>15.000,00</w:t>
      </w:r>
      <w:r w:rsidRPr="0067643B">
        <w:rPr>
          <w:sz w:val="18"/>
          <w:szCs w:val="18"/>
          <w:u w:val="single"/>
        </w:rPr>
        <w:t xml:space="preserve"> eura </w:t>
      </w:r>
    </w:p>
    <w:p w14:paraId="2AE13626" w14:textId="77777777" w:rsidR="00E07E4A" w:rsidRPr="0067643B" w:rsidRDefault="00E07E4A" w:rsidP="00E07E4A">
      <w:pPr>
        <w:rPr>
          <w:b/>
          <w:sz w:val="18"/>
          <w:szCs w:val="18"/>
        </w:rPr>
      </w:pPr>
      <w:r w:rsidRPr="0067643B">
        <w:rPr>
          <w:b/>
          <w:sz w:val="18"/>
          <w:szCs w:val="18"/>
        </w:rPr>
        <w:t>Izvori financiranja:</w:t>
      </w:r>
    </w:p>
    <w:p w14:paraId="1CE7089A" w14:textId="77777777" w:rsidR="00E07E4A" w:rsidRPr="0067643B" w:rsidRDefault="00E07E4A" w:rsidP="00C74FD7">
      <w:pPr>
        <w:numPr>
          <w:ilvl w:val="0"/>
          <w:numId w:val="81"/>
        </w:numPr>
        <w:overflowPunct w:val="0"/>
        <w:autoSpaceDE w:val="0"/>
        <w:autoSpaceDN w:val="0"/>
        <w:adjustRightInd w:val="0"/>
        <w:textAlignment w:val="baseline"/>
        <w:rPr>
          <w:sz w:val="18"/>
          <w:szCs w:val="18"/>
        </w:rPr>
      </w:pPr>
      <w:r w:rsidRPr="0067643B">
        <w:rPr>
          <w:sz w:val="18"/>
          <w:szCs w:val="18"/>
        </w:rPr>
        <w:t>Proračun Općine 15.000,00</w:t>
      </w:r>
    </w:p>
    <w:p w14:paraId="6641C9A5" w14:textId="77777777" w:rsidR="00E07E4A" w:rsidRPr="0067643B" w:rsidRDefault="00E07E4A" w:rsidP="00E07E4A">
      <w:pPr>
        <w:rPr>
          <w:sz w:val="18"/>
          <w:szCs w:val="18"/>
        </w:rPr>
      </w:pPr>
    </w:p>
    <w:p w14:paraId="04E1A6A5" w14:textId="77777777" w:rsidR="00E07E4A" w:rsidRPr="0067643B" w:rsidRDefault="00E07E4A" w:rsidP="00C74FD7">
      <w:pPr>
        <w:numPr>
          <w:ilvl w:val="0"/>
          <w:numId w:val="82"/>
        </w:numPr>
        <w:overflowPunct w:val="0"/>
        <w:autoSpaceDE w:val="0"/>
        <w:autoSpaceDN w:val="0"/>
        <w:adjustRightInd w:val="0"/>
        <w:textAlignment w:val="baseline"/>
        <w:rPr>
          <w:b/>
          <w:bCs/>
          <w:sz w:val="18"/>
          <w:szCs w:val="18"/>
        </w:rPr>
      </w:pPr>
      <w:r w:rsidRPr="0067643B">
        <w:rPr>
          <w:b/>
          <w:bCs/>
          <w:sz w:val="18"/>
          <w:szCs w:val="18"/>
        </w:rPr>
        <w:t>DODATNO ULAGANJE NA ZGRADI OPĆINE – DJEČJI VRTIĆ</w:t>
      </w:r>
    </w:p>
    <w:p w14:paraId="5FC2CA67" w14:textId="77777777" w:rsidR="00E07E4A" w:rsidRPr="0067643B" w:rsidRDefault="00E07E4A" w:rsidP="00E07E4A">
      <w:pPr>
        <w:ind w:left="720"/>
        <w:rPr>
          <w:b/>
          <w:bCs/>
          <w:sz w:val="18"/>
          <w:szCs w:val="18"/>
        </w:rPr>
      </w:pPr>
      <w:r w:rsidRPr="0067643B">
        <w:rPr>
          <w:b/>
          <w:bCs/>
          <w:sz w:val="18"/>
          <w:szCs w:val="18"/>
          <w:highlight w:val="lightGray"/>
        </w:rPr>
        <w:t>Aktivnost – K101330</w:t>
      </w:r>
    </w:p>
    <w:p w14:paraId="4EDBAFAD" w14:textId="77777777" w:rsidR="00E07E4A" w:rsidRPr="0067643B" w:rsidRDefault="00E07E4A" w:rsidP="00C74FD7">
      <w:pPr>
        <w:numPr>
          <w:ilvl w:val="0"/>
          <w:numId w:val="87"/>
        </w:numPr>
        <w:overflowPunct w:val="0"/>
        <w:autoSpaceDE w:val="0"/>
        <w:autoSpaceDN w:val="0"/>
        <w:adjustRightInd w:val="0"/>
        <w:textAlignment w:val="baseline"/>
        <w:rPr>
          <w:sz w:val="18"/>
          <w:szCs w:val="18"/>
        </w:rPr>
      </w:pPr>
      <w:r w:rsidRPr="0067643B">
        <w:rPr>
          <w:sz w:val="18"/>
          <w:szCs w:val="18"/>
        </w:rPr>
        <w:t xml:space="preserve">Provođenje projekta, nadzor i sl. 5.800,00 </w:t>
      </w:r>
    </w:p>
    <w:p w14:paraId="5CEF6D04" w14:textId="77777777" w:rsidR="00E07E4A" w:rsidRPr="0067643B" w:rsidRDefault="00E07E4A" w:rsidP="00C74FD7">
      <w:pPr>
        <w:numPr>
          <w:ilvl w:val="0"/>
          <w:numId w:val="87"/>
        </w:numPr>
        <w:overflowPunct w:val="0"/>
        <w:autoSpaceDE w:val="0"/>
        <w:autoSpaceDN w:val="0"/>
        <w:adjustRightInd w:val="0"/>
        <w:textAlignment w:val="baseline"/>
        <w:rPr>
          <w:sz w:val="18"/>
          <w:szCs w:val="18"/>
        </w:rPr>
      </w:pPr>
      <w:r w:rsidRPr="0067643B">
        <w:rPr>
          <w:sz w:val="18"/>
          <w:szCs w:val="18"/>
        </w:rPr>
        <w:t>Izgradnja vrtića (dogradnja na postojeću zgradu Općine) 469.000,00</w:t>
      </w:r>
    </w:p>
    <w:p w14:paraId="6836253E" w14:textId="77777777" w:rsidR="00E07E4A" w:rsidRPr="0067643B" w:rsidRDefault="00E07E4A" w:rsidP="00E07E4A">
      <w:pPr>
        <w:ind w:firstLine="720"/>
        <w:rPr>
          <w:sz w:val="18"/>
          <w:szCs w:val="18"/>
          <w:u w:val="single"/>
        </w:rPr>
      </w:pPr>
      <w:r w:rsidRPr="0067643B">
        <w:rPr>
          <w:sz w:val="18"/>
          <w:szCs w:val="18"/>
          <w:u w:val="single"/>
        </w:rPr>
        <w:t xml:space="preserve">Ukupno </w:t>
      </w:r>
      <w:r w:rsidRPr="0067643B">
        <w:rPr>
          <w:b/>
          <w:bCs/>
          <w:sz w:val="18"/>
          <w:szCs w:val="18"/>
          <w:u w:val="single"/>
        </w:rPr>
        <w:t>474.800,00</w:t>
      </w:r>
      <w:r w:rsidRPr="0067643B">
        <w:rPr>
          <w:sz w:val="18"/>
          <w:szCs w:val="18"/>
          <w:u w:val="single"/>
        </w:rPr>
        <w:t xml:space="preserve"> eura </w:t>
      </w:r>
    </w:p>
    <w:p w14:paraId="003F9FDB" w14:textId="77777777" w:rsidR="00E07E4A" w:rsidRPr="0067643B" w:rsidRDefault="00E07E4A" w:rsidP="00E07E4A">
      <w:pPr>
        <w:ind w:firstLine="720"/>
        <w:rPr>
          <w:b/>
          <w:bCs/>
          <w:sz w:val="18"/>
          <w:szCs w:val="18"/>
        </w:rPr>
      </w:pPr>
      <w:r w:rsidRPr="0067643B">
        <w:rPr>
          <w:b/>
          <w:bCs/>
          <w:sz w:val="18"/>
          <w:szCs w:val="18"/>
        </w:rPr>
        <w:t>Izvori financiranja:</w:t>
      </w:r>
    </w:p>
    <w:p w14:paraId="23E4505A" w14:textId="77777777" w:rsidR="00E07E4A" w:rsidRPr="0067643B" w:rsidRDefault="00E07E4A" w:rsidP="00C74FD7">
      <w:pPr>
        <w:numPr>
          <w:ilvl w:val="0"/>
          <w:numId w:val="87"/>
        </w:numPr>
        <w:overflowPunct w:val="0"/>
        <w:autoSpaceDE w:val="0"/>
        <w:autoSpaceDN w:val="0"/>
        <w:adjustRightInd w:val="0"/>
        <w:textAlignment w:val="baseline"/>
        <w:rPr>
          <w:sz w:val="18"/>
          <w:szCs w:val="18"/>
        </w:rPr>
      </w:pPr>
      <w:r w:rsidRPr="0067643B">
        <w:rPr>
          <w:sz w:val="18"/>
          <w:szCs w:val="18"/>
        </w:rPr>
        <w:t xml:space="preserve">Proračun Općine 64.900,00 </w:t>
      </w:r>
    </w:p>
    <w:p w14:paraId="08EB6497" w14:textId="77777777" w:rsidR="00E07E4A" w:rsidRPr="0067643B" w:rsidRDefault="00E07E4A" w:rsidP="00C74FD7">
      <w:pPr>
        <w:numPr>
          <w:ilvl w:val="0"/>
          <w:numId w:val="87"/>
        </w:numPr>
        <w:overflowPunct w:val="0"/>
        <w:autoSpaceDE w:val="0"/>
        <w:autoSpaceDN w:val="0"/>
        <w:adjustRightInd w:val="0"/>
        <w:textAlignment w:val="baseline"/>
        <w:rPr>
          <w:sz w:val="18"/>
          <w:szCs w:val="18"/>
        </w:rPr>
      </w:pPr>
      <w:r w:rsidRPr="0067643B">
        <w:rPr>
          <w:sz w:val="18"/>
          <w:szCs w:val="18"/>
        </w:rPr>
        <w:t>Agencija za plaćanja u poljoprivredi ribarstvu i ruralnom razvoju temeljem prijenosa sredstava EU 409.900,00</w:t>
      </w:r>
    </w:p>
    <w:p w14:paraId="497EB931" w14:textId="77777777" w:rsidR="00E07E4A" w:rsidRPr="0067643B" w:rsidRDefault="00E07E4A" w:rsidP="00E07E4A">
      <w:pPr>
        <w:rPr>
          <w:sz w:val="18"/>
          <w:szCs w:val="18"/>
        </w:rPr>
      </w:pPr>
    </w:p>
    <w:p w14:paraId="1D935974" w14:textId="77777777" w:rsidR="00E07E4A" w:rsidRPr="0067643B" w:rsidRDefault="00E07E4A" w:rsidP="00C74FD7">
      <w:pPr>
        <w:numPr>
          <w:ilvl w:val="0"/>
          <w:numId w:val="82"/>
        </w:numPr>
        <w:overflowPunct w:val="0"/>
        <w:autoSpaceDE w:val="0"/>
        <w:autoSpaceDN w:val="0"/>
        <w:adjustRightInd w:val="0"/>
        <w:textAlignment w:val="baseline"/>
        <w:rPr>
          <w:b/>
          <w:sz w:val="18"/>
          <w:szCs w:val="18"/>
        </w:rPr>
      </w:pPr>
      <w:r w:rsidRPr="0067643B">
        <w:rPr>
          <w:b/>
          <w:sz w:val="18"/>
          <w:szCs w:val="18"/>
        </w:rPr>
        <w:lastRenderedPageBreak/>
        <w:t>PODUZETNIČKI INKUBATOR</w:t>
      </w:r>
    </w:p>
    <w:p w14:paraId="38DB8A03" w14:textId="77777777" w:rsidR="00E07E4A" w:rsidRPr="0067643B" w:rsidRDefault="00E07E4A" w:rsidP="00E07E4A">
      <w:pPr>
        <w:ind w:left="720"/>
        <w:rPr>
          <w:b/>
          <w:sz w:val="18"/>
          <w:szCs w:val="18"/>
        </w:rPr>
      </w:pPr>
      <w:r w:rsidRPr="0067643B">
        <w:rPr>
          <w:b/>
          <w:sz w:val="18"/>
          <w:szCs w:val="18"/>
          <w:highlight w:val="lightGray"/>
        </w:rPr>
        <w:t>Aktivnost-K101336</w:t>
      </w:r>
    </w:p>
    <w:p w14:paraId="594A6AE2" w14:textId="77777777" w:rsidR="00E07E4A" w:rsidRPr="0067643B" w:rsidRDefault="00E07E4A" w:rsidP="00C74FD7">
      <w:pPr>
        <w:numPr>
          <w:ilvl w:val="0"/>
          <w:numId w:val="86"/>
        </w:numPr>
        <w:overflowPunct w:val="0"/>
        <w:autoSpaceDE w:val="0"/>
        <w:autoSpaceDN w:val="0"/>
        <w:adjustRightInd w:val="0"/>
        <w:textAlignment w:val="baseline"/>
        <w:rPr>
          <w:bCs/>
          <w:sz w:val="18"/>
          <w:szCs w:val="18"/>
        </w:rPr>
      </w:pPr>
      <w:r w:rsidRPr="0067643B">
        <w:rPr>
          <w:bCs/>
          <w:sz w:val="18"/>
          <w:szCs w:val="18"/>
        </w:rPr>
        <w:t>Kupnja zgrade Poduzetničkog inkubatora 1.300,00</w:t>
      </w:r>
    </w:p>
    <w:p w14:paraId="16F3391F" w14:textId="77777777" w:rsidR="00E07E4A" w:rsidRPr="0067643B" w:rsidRDefault="00E07E4A" w:rsidP="00E07E4A">
      <w:pPr>
        <w:rPr>
          <w:bCs/>
          <w:sz w:val="18"/>
          <w:szCs w:val="18"/>
          <w:u w:val="single"/>
        </w:rPr>
      </w:pPr>
      <w:r w:rsidRPr="0067643B">
        <w:rPr>
          <w:bCs/>
          <w:sz w:val="18"/>
          <w:szCs w:val="18"/>
          <w:u w:val="single"/>
        </w:rPr>
        <w:t xml:space="preserve">Ukupno: </w:t>
      </w:r>
      <w:r w:rsidRPr="0067643B">
        <w:rPr>
          <w:b/>
          <w:sz w:val="18"/>
          <w:szCs w:val="18"/>
          <w:u w:val="single"/>
        </w:rPr>
        <w:t>1.300,00</w:t>
      </w:r>
      <w:r w:rsidRPr="0067643B">
        <w:rPr>
          <w:bCs/>
          <w:sz w:val="18"/>
          <w:szCs w:val="18"/>
          <w:u w:val="single"/>
        </w:rPr>
        <w:t xml:space="preserve"> eura</w:t>
      </w:r>
    </w:p>
    <w:p w14:paraId="0BE305A6" w14:textId="77777777" w:rsidR="00E07E4A" w:rsidRPr="0067643B" w:rsidRDefault="00E07E4A" w:rsidP="00E07E4A">
      <w:pPr>
        <w:rPr>
          <w:b/>
          <w:sz w:val="18"/>
          <w:szCs w:val="18"/>
        </w:rPr>
      </w:pPr>
      <w:r w:rsidRPr="0067643B">
        <w:rPr>
          <w:b/>
          <w:sz w:val="18"/>
          <w:szCs w:val="18"/>
        </w:rPr>
        <w:t>Izvori financiranja:</w:t>
      </w:r>
    </w:p>
    <w:p w14:paraId="1F5C6B4D" w14:textId="77777777" w:rsidR="00E07E4A" w:rsidRPr="0067643B" w:rsidRDefault="00E07E4A" w:rsidP="00C74FD7">
      <w:pPr>
        <w:numPr>
          <w:ilvl w:val="0"/>
          <w:numId w:val="81"/>
        </w:numPr>
        <w:overflowPunct w:val="0"/>
        <w:autoSpaceDE w:val="0"/>
        <w:autoSpaceDN w:val="0"/>
        <w:adjustRightInd w:val="0"/>
        <w:textAlignment w:val="baseline"/>
        <w:rPr>
          <w:sz w:val="18"/>
          <w:szCs w:val="18"/>
        </w:rPr>
      </w:pPr>
      <w:r w:rsidRPr="0067643B">
        <w:rPr>
          <w:sz w:val="18"/>
          <w:szCs w:val="18"/>
        </w:rPr>
        <w:t xml:space="preserve">proračun Općine 1.300,00 </w:t>
      </w:r>
    </w:p>
    <w:p w14:paraId="378D3314" w14:textId="77777777" w:rsidR="00E07E4A" w:rsidRPr="0067643B" w:rsidRDefault="00E07E4A" w:rsidP="00E07E4A">
      <w:pPr>
        <w:ind w:left="720"/>
        <w:rPr>
          <w:sz w:val="18"/>
          <w:szCs w:val="18"/>
        </w:rPr>
      </w:pPr>
    </w:p>
    <w:p w14:paraId="3EED5265" w14:textId="77777777" w:rsidR="00E07E4A" w:rsidRPr="0067643B" w:rsidRDefault="00E07E4A" w:rsidP="00C74FD7">
      <w:pPr>
        <w:numPr>
          <w:ilvl w:val="0"/>
          <w:numId w:val="82"/>
        </w:numPr>
        <w:overflowPunct w:val="0"/>
        <w:autoSpaceDE w:val="0"/>
        <w:autoSpaceDN w:val="0"/>
        <w:adjustRightInd w:val="0"/>
        <w:textAlignment w:val="baseline"/>
        <w:rPr>
          <w:b/>
          <w:sz w:val="18"/>
          <w:szCs w:val="18"/>
        </w:rPr>
      </w:pPr>
      <w:r w:rsidRPr="0067643B">
        <w:rPr>
          <w:b/>
          <w:sz w:val="18"/>
          <w:szCs w:val="18"/>
        </w:rPr>
        <w:t>IZGRADNJA CESTE U NASELJU BEDENIČKA</w:t>
      </w:r>
    </w:p>
    <w:p w14:paraId="317EB526" w14:textId="77777777" w:rsidR="00E07E4A" w:rsidRPr="0067643B" w:rsidRDefault="00E07E4A" w:rsidP="00E07E4A">
      <w:pPr>
        <w:ind w:left="720"/>
        <w:rPr>
          <w:b/>
          <w:sz w:val="18"/>
          <w:szCs w:val="18"/>
        </w:rPr>
      </w:pPr>
      <w:r w:rsidRPr="0067643B">
        <w:rPr>
          <w:b/>
          <w:sz w:val="18"/>
          <w:szCs w:val="18"/>
          <w:highlight w:val="lightGray"/>
        </w:rPr>
        <w:t>Aktivnost-K101337</w:t>
      </w:r>
    </w:p>
    <w:p w14:paraId="64F83F14" w14:textId="77777777" w:rsidR="00E07E4A" w:rsidRPr="0067643B" w:rsidRDefault="00E07E4A" w:rsidP="00C74FD7">
      <w:pPr>
        <w:numPr>
          <w:ilvl w:val="0"/>
          <w:numId w:val="86"/>
        </w:numPr>
        <w:overflowPunct w:val="0"/>
        <w:autoSpaceDE w:val="0"/>
        <w:autoSpaceDN w:val="0"/>
        <w:adjustRightInd w:val="0"/>
        <w:textAlignment w:val="baseline"/>
        <w:rPr>
          <w:bCs/>
          <w:sz w:val="18"/>
          <w:szCs w:val="18"/>
        </w:rPr>
      </w:pPr>
      <w:r w:rsidRPr="0067643B">
        <w:rPr>
          <w:bCs/>
          <w:sz w:val="18"/>
          <w:szCs w:val="18"/>
        </w:rPr>
        <w:t xml:space="preserve">Asfaltiranje ceste u </w:t>
      </w:r>
      <w:proofErr w:type="spellStart"/>
      <w:r w:rsidRPr="0067643B">
        <w:rPr>
          <w:bCs/>
          <w:sz w:val="18"/>
          <w:szCs w:val="18"/>
        </w:rPr>
        <w:t>Bedeničkoj</w:t>
      </w:r>
      <w:proofErr w:type="spellEnd"/>
      <w:r w:rsidRPr="0067643B">
        <w:rPr>
          <w:bCs/>
          <w:sz w:val="18"/>
          <w:szCs w:val="18"/>
        </w:rPr>
        <w:t xml:space="preserve"> 120.000,00 </w:t>
      </w:r>
    </w:p>
    <w:p w14:paraId="2298DF06" w14:textId="77777777" w:rsidR="00E07E4A" w:rsidRPr="0067643B" w:rsidRDefault="00E07E4A" w:rsidP="00E07E4A">
      <w:pPr>
        <w:rPr>
          <w:bCs/>
          <w:sz w:val="18"/>
          <w:szCs w:val="18"/>
          <w:u w:val="single"/>
        </w:rPr>
      </w:pPr>
      <w:r w:rsidRPr="0067643B">
        <w:rPr>
          <w:bCs/>
          <w:sz w:val="18"/>
          <w:szCs w:val="18"/>
          <w:u w:val="single"/>
        </w:rPr>
        <w:t xml:space="preserve">Ukupno: </w:t>
      </w:r>
      <w:r w:rsidRPr="0067643B">
        <w:rPr>
          <w:b/>
          <w:sz w:val="18"/>
          <w:szCs w:val="18"/>
          <w:u w:val="single"/>
        </w:rPr>
        <w:t>120.000,00</w:t>
      </w:r>
      <w:r w:rsidRPr="0067643B">
        <w:rPr>
          <w:bCs/>
          <w:sz w:val="18"/>
          <w:szCs w:val="18"/>
          <w:u w:val="single"/>
        </w:rPr>
        <w:t xml:space="preserve"> eura</w:t>
      </w:r>
    </w:p>
    <w:p w14:paraId="5DB0AD37" w14:textId="77777777" w:rsidR="00E07E4A" w:rsidRPr="0067643B" w:rsidRDefault="00E07E4A" w:rsidP="00E07E4A">
      <w:pPr>
        <w:rPr>
          <w:b/>
          <w:sz w:val="18"/>
          <w:szCs w:val="18"/>
        </w:rPr>
      </w:pPr>
      <w:r w:rsidRPr="0067643B">
        <w:rPr>
          <w:b/>
          <w:sz w:val="18"/>
          <w:szCs w:val="18"/>
        </w:rPr>
        <w:t>Izvori financiranja:</w:t>
      </w:r>
    </w:p>
    <w:p w14:paraId="5DF1EE1F" w14:textId="77777777" w:rsidR="00E07E4A" w:rsidRPr="0067643B" w:rsidRDefault="00E07E4A" w:rsidP="00C74FD7">
      <w:pPr>
        <w:numPr>
          <w:ilvl w:val="0"/>
          <w:numId w:val="81"/>
        </w:numPr>
        <w:overflowPunct w:val="0"/>
        <w:autoSpaceDE w:val="0"/>
        <w:autoSpaceDN w:val="0"/>
        <w:adjustRightInd w:val="0"/>
        <w:textAlignment w:val="baseline"/>
        <w:rPr>
          <w:sz w:val="18"/>
          <w:szCs w:val="18"/>
        </w:rPr>
      </w:pPr>
      <w:r w:rsidRPr="0067643B">
        <w:rPr>
          <w:sz w:val="18"/>
          <w:szCs w:val="18"/>
        </w:rPr>
        <w:t xml:space="preserve">proračun Općine 60.000,00 </w:t>
      </w:r>
    </w:p>
    <w:p w14:paraId="2548FE9E" w14:textId="77777777" w:rsidR="00E07E4A" w:rsidRPr="0067643B" w:rsidRDefault="00E07E4A" w:rsidP="00C74FD7">
      <w:pPr>
        <w:numPr>
          <w:ilvl w:val="0"/>
          <w:numId w:val="81"/>
        </w:numPr>
        <w:overflowPunct w:val="0"/>
        <w:autoSpaceDE w:val="0"/>
        <w:autoSpaceDN w:val="0"/>
        <w:adjustRightInd w:val="0"/>
        <w:textAlignment w:val="baseline"/>
        <w:rPr>
          <w:sz w:val="18"/>
          <w:szCs w:val="18"/>
        </w:rPr>
      </w:pPr>
      <w:r w:rsidRPr="0067643B">
        <w:rPr>
          <w:sz w:val="18"/>
          <w:szCs w:val="18"/>
        </w:rPr>
        <w:t>Ministarstvo regionalnoga razvoja i fondova Europske unije 60.000,00</w:t>
      </w:r>
    </w:p>
    <w:p w14:paraId="7C5CC7B0" w14:textId="77777777" w:rsidR="00E07E4A" w:rsidRPr="0067643B" w:rsidRDefault="00E07E4A" w:rsidP="00E07E4A">
      <w:pPr>
        <w:ind w:left="720"/>
        <w:rPr>
          <w:b/>
          <w:sz w:val="18"/>
          <w:szCs w:val="18"/>
        </w:rPr>
      </w:pPr>
    </w:p>
    <w:p w14:paraId="0E65B868" w14:textId="77777777" w:rsidR="00E07E4A" w:rsidRPr="0067643B" w:rsidRDefault="00E07E4A" w:rsidP="00C74FD7">
      <w:pPr>
        <w:numPr>
          <w:ilvl w:val="0"/>
          <w:numId w:val="82"/>
        </w:numPr>
        <w:overflowPunct w:val="0"/>
        <w:autoSpaceDE w:val="0"/>
        <w:autoSpaceDN w:val="0"/>
        <w:adjustRightInd w:val="0"/>
        <w:textAlignment w:val="baseline"/>
        <w:rPr>
          <w:b/>
          <w:sz w:val="18"/>
          <w:szCs w:val="18"/>
        </w:rPr>
      </w:pPr>
      <w:r w:rsidRPr="0067643B">
        <w:rPr>
          <w:b/>
          <w:sz w:val="18"/>
          <w:szCs w:val="18"/>
        </w:rPr>
        <w:t>IZGRADNJA NOGOSTUPA U NASELJU VELIKA PISANICA</w:t>
      </w:r>
    </w:p>
    <w:p w14:paraId="6F601EDB" w14:textId="77777777" w:rsidR="00E07E4A" w:rsidRPr="0067643B" w:rsidRDefault="00E07E4A" w:rsidP="00E07E4A">
      <w:pPr>
        <w:ind w:left="720"/>
        <w:rPr>
          <w:b/>
          <w:sz w:val="18"/>
          <w:szCs w:val="18"/>
        </w:rPr>
      </w:pPr>
      <w:r w:rsidRPr="0067643B">
        <w:rPr>
          <w:b/>
          <w:sz w:val="18"/>
          <w:szCs w:val="18"/>
          <w:highlight w:val="lightGray"/>
        </w:rPr>
        <w:t>Aktivnost-K101338</w:t>
      </w:r>
    </w:p>
    <w:p w14:paraId="558CB6C9" w14:textId="77777777" w:rsidR="00E07E4A" w:rsidRPr="0067643B" w:rsidRDefault="00E07E4A" w:rsidP="00C74FD7">
      <w:pPr>
        <w:numPr>
          <w:ilvl w:val="0"/>
          <w:numId w:val="86"/>
        </w:numPr>
        <w:overflowPunct w:val="0"/>
        <w:autoSpaceDE w:val="0"/>
        <w:autoSpaceDN w:val="0"/>
        <w:adjustRightInd w:val="0"/>
        <w:textAlignment w:val="baseline"/>
        <w:rPr>
          <w:bCs/>
          <w:sz w:val="18"/>
          <w:szCs w:val="18"/>
        </w:rPr>
      </w:pPr>
      <w:r w:rsidRPr="0067643B">
        <w:rPr>
          <w:bCs/>
          <w:sz w:val="18"/>
          <w:szCs w:val="18"/>
        </w:rPr>
        <w:t xml:space="preserve">Izgradnja nogostupa 120.000,00 </w:t>
      </w:r>
    </w:p>
    <w:p w14:paraId="124D2759" w14:textId="77777777" w:rsidR="00E07E4A" w:rsidRPr="0067643B" w:rsidRDefault="00E07E4A" w:rsidP="00E07E4A">
      <w:pPr>
        <w:rPr>
          <w:bCs/>
          <w:sz w:val="18"/>
          <w:szCs w:val="18"/>
          <w:u w:val="single"/>
        </w:rPr>
      </w:pPr>
      <w:r w:rsidRPr="0067643B">
        <w:rPr>
          <w:bCs/>
          <w:sz w:val="18"/>
          <w:szCs w:val="18"/>
          <w:u w:val="single"/>
        </w:rPr>
        <w:t xml:space="preserve">Ukupno: </w:t>
      </w:r>
      <w:r w:rsidRPr="0067643B">
        <w:rPr>
          <w:b/>
          <w:sz w:val="18"/>
          <w:szCs w:val="18"/>
          <w:u w:val="single"/>
        </w:rPr>
        <w:t>120.000,00</w:t>
      </w:r>
      <w:r w:rsidRPr="0067643B">
        <w:rPr>
          <w:bCs/>
          <w:sz w:val="18"/>
          <w:szCs w:val="18"/>
          <w:u w:val="single"/>
        </w:rPr>
        <w:t xml:space="preserve"> eura</w:t>
      </w:r>
    </w:p>
    <w:p w14:paraId="34EB2B25" w14:textId="77777777" w:rsidR="00E07E4A" w:rsidRPr="0067643B" w:rsidRDefault="00E07E4A" w:rsidP="00E07E4A">
      <w:pPr>
        <w:rPr>
          <w:b/>
          <w:sz w:val="18"/>
          <w:szCs w:val="18"/>
        </w:rPr>
      </w:pPr>
      <w:r w:rsidRPr="0067643B">
        <w:rPr>
          <w:b/>
          <w:sz w:val="18"/>
          <w:szCs w:val="18"/>
        </w:rPr>
        <w:t>Izvori financiranja:</w:t>
      </w:r>
    </w:p>
    <w:p w14:paraId="3CE2EB8E" w14:textId="77777777" w:rsidR="00E07E4A" w:rsidRPr="0067643B" w:rsidRDefault="00E07E4A" w:rsidP="00C74FD7">
      <w:pPr>
        <w:numPr>
          <w:ilvl w:val="0"/>
          <w:numId w:val="81"/>
        </w:numPr>
        <w:overflowPunct w:val="0"/>
        <w:autoSpaceDE w:val="0"/>
        <w:autoSpaceDN w:val="0"/>
        <w:adjustRightInd w:val="0"/>
        <w:textAlignment w:val="baseline"/>
        <w:rPr>
          <w:sz w:val="18"/>
          <w:szCs w:val="18"/>
        </w:rPr>
      </w:pPr>
      <w:r w:rsidRPr="0067643B">
        <w:rPr>
          <w:sz w:val="18"/>
          <w:szCs w:val="18"/>
        </w:rPr>
        <w:t xml:space="preserve">proračun Općine 60.000,00 </w:t>
      </w:r>
    </w:p>
    <w:p w14:paraId="312F917D" w14:textId="1CBE75E1" w:rsidR="00E07E4A" w:rsidRPr="00307F0F" w:rsidRDefault="00E07E4A" w:rsidP="00C74FD7">
      <w:pPr>
        <w:numPr>
          <w:ilvl w:val="0"/>
          <w:numId w:val="81"/>
        </w:numPr>
        <w:overflowPunct w:val="0"/>
        <w:autoSpaceDE w:val="0"/>
        <w:autoSpaceDN w:val="0"/>
        <w:adjustRightInd w:val="0"/>
        <w:textAlignment w:val="baseline"/>
        <w:rPr>
          <w:sz w:val="18"/>
          <w:szCs w:val="18"/>
        </w:rPr>
      </w:pPr>
      <w:r w:rsidRPr="0067643B">
        <w:rPr>
          <w:sz w:val="18"/>
          <w:szCs w:val="18"/>
        </w:rPr>
        <w:t>Ministarstvo graditeljstva  60.000,00</w:t>
      </w:r>
    </w:p>
    <w:p w14:paraId="08ED2E19" w14:textId="77777777" w:rsidR="00E07E4A" w:rsidRPr="0067643B" w:rsidRDefault="00E07E4A" w:rsidP="00C74FD7">
      <w:pPr>
        <w:numPr>
          <w:ilvl w:val="0"/>
          <w:numId w:val="82"/>
        </w:numPr>
        <w:overflowPunct w:val="0"/>
        <w:autoSpaceDE w:val="0"/>
        <w:autoSpaceDN w:val="0"/>
        <w:adjustRightInd w:val="0"/>
        <w:textAlignment w:val="baseline"/>
        <w:rPr>
          <w:b/>
          <w:sz w:val="18"/>
          <w:szCs w:val="18"/>
        </w:rPr>
      </w:pPr>
      <w:r w:rsidRPr="0067643B">
        <w:rPr>
          <w:b/>
          <w:sz w:val="18"/>
          <w:szCs w:val="18"/>
        </w:rPr>
        <w:t>IZGRADNJA CESTE KUKAVICA</w:t>
      </w:r>
    </w:p>
    <w:p w14:paraId="0E0E25B7" w14:textId="77777777" w:rsidR="00E07E4A" w:rsidRPr="0067643B" w:rsidRDefault="00E07E4A" w:rsidP="00E07E4A">
      <w:pPr>
        <w:ind w:left="720"/>
        <w:rPr>
          <w:b/>
          <w:sz w:val="18"/>
          <w:szCs w:val="18"/>
        </w:rPr>
      </w:pPr>
      <w:r w:rsidRPr="0067643B">
        <w:rPr>
          <w:b/>
          <w:sz w:val="18"/>
          <w:szCs w:val="18"/>
          <w:highlight w:val="lightGray"/>
        </w:rPr>
        <w:t>Aktivnost-K101340</w:t>
      </w:r>
    </w:p>
    <w:p w14:paraId="4FC98C89" w14:textId="77777777" w:rsidR="00E07E4A" w:rsidRPr="0067643B" w:rsidRDefault="00E07E4A" w:rsidP="00C74FD7">
      <w:pPr>
        <w:numPr>
          <w:ilvl w:val="0"/>
          <w:numId w:val="86"/>
        </w:numPr>
        <w:overflowPunct w:val="0"/>
        <w:autoSpaceDE w:val="0"/>
        <w:autoSpaceDN w:val="0"/>
        <w:adjustRightInd w:val="0"/>
        <w:textAlignment w:val="baseline"/>
        <w:rPr>
          <w:bCs/>
          <w:sz w:val="18"/>
          <w:szCs w:val="18"/>
        </w:rPr>
      </w:pPr>
      <w:r w:rsidRPr="0067643B">
        <w:rPr>
          <w:bCs/>
          <w:sz w:val="18"/>
          <w:szCs w:val="18"/>
        </w:rPr>
        <w:t xml:space="preserve">Asfaltiranje nerazvrstane ceste Kukavica 120.000,00 </w:t>
      </w:r>
    </w:p>
    <w:p w14:paraId="0221404F" w14:textId="77777777" w:rsidR="00E07E4A" w:rsidRPr="0067643B" w:rsidRDefault="00E07E4A" w:rsidP="00E07E4A">
      <w:pPr>
        <w:rPr>
          <w:bCs/>
          <w:sz w:val="18"/>
          <w:szCs w:val="18"/>
          <w:u w:val="single"/>
        </w:rPr>
      </w:pPr>
      <w:r w:rsidRPr="0067643B">
        <w:rPr>
          <w:bCs/>
          <w:sz w:val="18"/>
          <w:szCs w:val="18"/>
          <w:u w:val="single"/>
        </w:rPr>
        <w:t xml:space="preserve">Ukupno: </w:t>
      </w:r>
      <w:r w:rsidRPr="0067643B">
        <w:rPr>
          <w:b/>
          <w:sz w:val="18"/>
          <w:szCs w:val="18"/>
          <w:u w:val="single"/>
        </w:rPr>
        <w:t>120.000,00</w:t>
      </w:r>
      <w:r w:rsidRPr="0067643B">
        <w:rPr>
          <w:bCs/>
          <w:sz w:val="18"/>
          <w:szCs w:val="18"/>
          <w:u w:val="single"/>
        </w:rPr>
        <w:t xml:space="preserve"> eura</w:t>
      </w:r>
    </w:p>
    <w:p w14:paraId="50ACD6B0" w14:textId="77777777" w:rsidR="00E07E4A" w:rsidRPr="0067643B" w:rsidRDefault="00E07E4A" w:rsidP="00E07E4A">
      <w:pPr>
        <w:rPr>
          <w:b/>
          <w:sz w:val="18"/>
          <w:szCs w:val="18"/>
        </w:rPr>
      </w:pPr>
      <w:r w:rsidRPr="0067643B">
        <w:rPr>
          <w:b/>
          <w:sz w:val="18"/>
          <w:szCs w:val="18"/>
        </w:rPr>
        <w:t>Izvori financiranja:</w:t>
      </w:r>
    </w:p>
    <w:p w14:paraId="11B4FC6D" w14:textId="77777777" w:rsidR="00E07E4A" w:rsidRPr="0067643B" w:rsidRDefault="00E07E4A" w:rsidP="00C74FD7">
      <w:pPr>
        <w:numPr>
          <w:ilvl w:val="0"/>
          <w:numId w:val="81"/>
        </w:numPr>
        <w:overflowPunct w:val="0"/>
        <w:autoSpaceDE w:val="0"/>
        <w:autoSpaceDN w:val="0"/>
        <w:adjustRightInd w:val="0"/>
        <w:textAlignment w:val="baseline"/>
        <w:rPr>
          <w:sz w:val="18"/>
          <w:szCs w:val="18"/>
        </w:rPr>
      </w:pPr>
      <w:r w:rsidRPr="0067643B">
        <w:rPr>
          <w:sz w:val="18"/>
          <w:szCs w:val="18"/>
        </w:rPr>
        <w:t>Agencija za plaćanja u poljoprivredi ribarstvu i ruralnom razvoju 120.000,00</w:t>
      </w:r>
    </w:p>
    <w:p w14:paraId="50D220A3" w14:textId="77777777" w:rsidR="00E07E4A" w:rsidRPr="0067643B" w:rsidRDefault="00E07E4A" w:rsidP="00E07E4A">
      <w:pPr>
        <w:rPr>
          <w:sz w:val="18"/>
          <w:szCs w:val="18"/>
        </w:rPr>
      </w:pPr>
    </w:p>
    <w:p w14:paraId="283AF37E" w14:textId="77777777" w:rsidR="00E07E4A" w:rsidRPr="0067643B" w:rsidRDefault="00E07E4A" w:rsidP="00E07E4A">
      <w:pPr>
        <w:ind w:firstLine="720"/>
        <w:jc w:val="both"/>
        <w:rPr>
          <w:sz w:val="18"/>
          <w:szCs w:val="18"/>
        </w:rPr>
      </w:pPr>
      <w:r w:rsidRPr="0067643B">
        <w:rPr>
          <w:sz w:val="18"/>
          <w:szCs w:val="18"/>
        </w:rPr>
        <w:t>Program će se izvršavati prema priljevu sredstava u Proračun.</w:t>
      </w:r>
    </w:p>
    <w:p w14:paraId="789C0049" w14:textId="77777777" w:rsidR="00E07E4A" w:rsidRPr="0067643B" w:rsidRDefault="00E07E4A" w:rsidP="00E07E4A">
      <w:pPr>
        <w:jc w:val="both"/>
        <w:rPr>
          <w:sz w:val="18"/>
          <w:szCs w:val="18"/>
        </w:rPr>
      </w:pPr>
      <w:r w:rsidRPr="0067643B">
        <w:rPr>
          <w:sz w:val="18"/>
          <w:szCs w:val="18"/>
        </w:rPr>
        <w:t>Tijekom godine Program se može mijenjati i dopunjavati prema Izmjenama i dopunama Proračuna ovisno o raspoloživim sredstvima.</w:t>
      </w:r>
    </w:p>
    <w:p w14:paraId="13C3F6B8" w14:textId="77777777" w:rsidR="00E07E4A" w:rsidRPr="0067643B" w:rsidRDefault="00E07E4A" w:rsidP="00E07E4A">
      <w:pPr>
        <w:jc w:val="center"/>
        <w:rPr>
          <w:b/>
          <w:sz w:val="18"/>
          <w:szCs w:val="18"/>
        </w:rPr>
      </w:pPr>
    </w:p>
    <w:p w14:paraId="5FDCB09B" w14:textId="77777777" w:rsidR="00E07E4A" w:rsidRPr="0067643B" w:rsidRDefault="00E07E4A" w:rsidP="00E07E4A">
      <w:pPr>
        <w:jc w:val="center"/>
        <w:rPr>
          <w:b/>
          <w:sz w:val="18"/>
          <w:szCs w:val="18"/>
        </w:rPr>
      </w:pPr>
      <w:r w:rsidRPr="0067643B">
        <w:rPr>
          <w:b/>
          <w:sz w:val="18"/>
          <w:szCs w:val="18"/>
        </w:rPr>
        <w:t>Članak 4.</w:t>
      </w:r>
    </w:p>
    <w:p w14:paraId="30701A41" w14:textId="77777777" w:rsidR="00E07E4A" w:rsidRPr="0067643B" w:rsidRDefault="00E07E4A" w:rsidP="00E07E4A">
      <w:pPr>
        <w:ind w:firstLine="720"/>
        <w:jc w:val="both"/>
        <w:rPr>
          <w:sz w:val="18"/>
          <w:szCs w:val="18"/>
        </w:rPr>
      </w:pPr>
      <w:r w:rsidRPr="0067643B">
        <w:rPr>
          <w:sz w:val="18"/>
          <w:szCs w:val="18"/>
        </w:rPr>
        <w:t>Ovaj Program objavit će se u „Službenom glasniku Općine Velika Pisanica“, a stupa na snagu 01.01.2024. godine.</w:t>
      </w:r>
    </w:p>
    <w:p w14:paraId="57ABF153" w14:textId="77777777" w:rsidR="00E07E4A" w:rsidRPr="0067643B" w:rsidRDefault="00E07E4A" w:rsidP="00E07E4A">
      <w:pPr>
        <w:jc w:val="center"/>
        <w:rPr>
          <w:b/>
          <w:sz w:val="18"/>
          <w:szCs w:val="18"/>
        </w:rPr>
      </w:pPr>
      <w:r w:rsidRPr="0067643B">
        <w:rPr>
          <w:b/>
          <w:sz w:val="18"/>
          <w:szCs w:val="18"/>
        </w:rPr>
        <w:t>OPĆINSKO VIJEĆE OPĆINE VELIKA PISANICA</w:t>
      </w:r>
    </w:p>
    <w:p w14:paraId="7A55E274" w14:textId="77777777" w:rsidR="00E07E4A" w:rsidRPr="0067643B" w:rsidRDefault="00E07E4A" w:rsidP="00E07E4A">
      <w:pPr>
        <w:rPr>
          <w:b/>
          <w:sz w:val="18"/>
          <w:szCs w:val="18"/>
        </w:rPr>
      </w:pPr>
    </w:p>
    <w:p w14:paraId="4BDD6C28" w14:textId="77777777" w:rsidR="00E07E4A" w:rsidRPr="0067643B" w:rsidRDefault="00E07E4A" w:rsidP="00E07E4A">
      <w:pPr>
        <w:rPr>
          <w:sz w:val="18"/>
          <w:szCs w:val="18"/>
        </w:rPr>
      </w:pPr>
      <w:r w:rsidRPr="0067643B">
        <w:rPr>
          <w:sz w:val="18"/>
          <w:szCs w:val="18"/>
        </w:rPr>
        <w:t xml:space="preserve">KLASA: 363-01/23-01/17                                                                        </w:t>
      </w:r>
      <w:r>
        <w:rPr>
          <w:sz w:val="18"/>
          <w:szCs w:val="18"/>
        </w:rPr>
        <w:tab/>
      </w:r>
      <w:r>
        <w:rPr>
          <w:sz w:val="18"/>
          <w:szCs w:val="18"/>
        </w:rPr>
        <w:tab/>
      </w:r>
      <w:r>
        <w:rPr>
          <w:sz w:val="18"/>
          <w:szCs w:val="18"/>
        </w:rPr>
        <w:tab/>
      </w:r>
      <w:r w:rsidRPr="0067643B">
        <w:rPr>
          <w:sz w:val="18"/>
          <w:szCs w:val="18"/>
        </w:rPr>
        <w:t xml:space="preserve">  Predsjednica Općinskog vijeća:</w:t>
      </w:r>
    </w:p>
    <w:p w14:paraId="088B29A7" w14:textId="77777777" w:rsidR="00E07E4A" w:rsidRPr="0067643B" w:rsidRDefault="00E07E4A" w:rsidP="00E07E4A">
      <w:pPr>
        <w:rPr>
          <w:sz w:val="18"/>
          <w:szCs w:val="18"/>
        </w:rPr>
      </w:pPr>
      <w:r w:rsidRPr="0067643B">
        <w:rPr>
          <w:sz w:val="18"/>
          <w:szCs w:val="18"/>
        </w:rPr>
        <w:t>URBROJ: 2103-19-01-23-1</w:t>
      </w:r>
      <w:r w:rsidRPr="00502FFD">
        <w:rPr>
          <w:sz w:val="18"/>
          <w:szCs w:val="18"/>
        </w:rPr>
        <w:t xml:space="preserve">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67643B">
        <w:rPr>
          <w:sz w:val="18"/>
          <w:szCs w:val="18"/>
        </w:rPr>
        <w:t xml:space="preserve">Marina </w:t>
      </w:r>
      <w:proofErr w:type="spellStart"/>
      <w:r w:rsidRPr="0067643B">
        <w:rPr>
          <w:sz w:val="18"/>
          <w:szCs w:val="18"/>
        </w:rPr>
        <w:t>Uher</w:t>
      </w:r>
      <w:r>
        <w:rPr>
          <w:sz w:val="18"/>
          <w:szCs w:val="18"/>
        </w:rPr>
        <w:t>,v.r</w:t>
      </w:r>
      <w:proofErr w:type="spellEnd"/>
      <w:r>
        <w:rPr>
          <w:sz w:val="18"/>
          <w:szCs w:val="18"/>
        </w:rPr>
        <w:t>.</w:t>
      </w:r>
    </w:p>
    <w:p w14:paraId="5DC9AD74" w14:textId="77777777" w:rsidR="00E07E4A" w:rsidRPr="0067643B" w:rsidRDefault="00E07E4A" w:rsidP="00E07E4A">
      <w:pPr>
        <w:rPr>
          <w:sz w:val="18"/>
          <w:szCs w:val="18"/>
        </w:rPr>
      </w:pPr>
      <w:r w:rsidRPr="0067643B">
        <w:rPr>
          <w:sz w:val="18"/>
          <w:szCs w:val="18"/>
        </w:rPr>
        <w:t xml:space="preserve">Velika Pisanica, 20. prosinca 2023.                                                                          </w:t>
      </w:r>
      <w:r>
        <w:rPr>
          <w:sz w:val="18"/>
          <w:szCs w:val="18"/>
        </w:rPr>
        <w:tab/>
      </w:r>
      <w:r>
        <w:rPr>
          <w:sz w:val="18"/>
          <w:szCs w:val="18"/>
        </w:rPr>
        <w:tab/>
      </w:r>
      <w:r>
        <w:rPr>
          <w:sz w:val="18"/>
          <w:szCs w:val="18"/>
        </w:rPr>
        <w:tab/>
      </w:r>
      <w:r w:rsidRPr="0067643B">
        <w:rPr>
          <w:sz w:val="18"/>
          <w:szCs w:val="18"/>
        </w:rPr>
        <w:t xml:space="preserve">  </w:t>
      </w:r>
    </w:p>
    <w:p w14:paraId="0FC4D30B" w14:textId="2B384A61" w:rsidR="00E07E4A" w:rsidRPr="00307F0F" w:rsidRDefault="00E07E4A" w:rsidP="00307F0F">
      <w:pPr>
        <w:pBdr>
          <w:bottom w:val="single" w:sz="12" w:space="1" w:color="auto"/>
        </w:pBdr>
        <w:spacing w:line="360" w:lineRule="auto"/>
        <w:jc w:val="right"/>
        <w:rPr>
          <w:sz w:val="18"/>
          <w:szCs w:val="18"/>
        </w:rPr>
      </w:pPr>
      <w:r>
        <w:rPr>
          <w:sz w:val="18"/>
          <w:szCs w:val="18"/>
        </w:rPr>
        <w:tab/>
      </w:r>
      <w:r>
        <w:rPr>
          <w:sz w:val="18"/>
          <w:szCs w:val="18"/>
        </w:rPr>
        <w:tab/>
        <w:t xml:space="preserve"> </w:t>
      </w:r>
    </w:p>
    <w:p w14:paraId="0CE1160E" w14:textId="77777777" w:rsidR="00E07E4A" w:rsidRPr="003F162B" w:rsidRDefault="00E07E4A" w:rsidP="00E07E4A">
      <w:pPr>
        <w:pStyle w:val="Tijeloteksta"/>
        <w:ind w:firstLine="720"/>
        <w:rPr>
          <w:sz w:val="18"/>
          <w:szCs w:val="18"/>
        </w:rPr>
      </w:pPr>
      <w:r w:rsidRPr="003F162B">
        <w:rPr>
          <w:sz w:val="18"/>
          <w:szCs w:val="18"/>
        </w:rPr>
        <w:t>Temeljem članka 72. i 73. Zakona o komunalnom  gospodarstvu („Narodne novine“ br. 68/18, 110/18 i 32/20), članka 30. Statuta Općine Velika Pisanica („Službeni glasnik Općine Velika Pisanica“ br. 1/21) Općinsko vijeće Općine Velika Pisanica na 16. sjednici održanoj 20. prosinca 2023. godine, donosi</w:t>
      </w:r>
    </w:p>
    <w:p w14:paraId="3217CE62" w14:textId="77777777" w:rsidR="00E07E4A" w:rsidRPr="003F162B" w:rsidRDefault="00E07E4A" w:rsidP="00E07E4A">
      <w:pPr>
        <w:ind w:right="-108"/>
        <w:jc w:val="both"/>
        <w:rPr>
          <w:color w:val="000000"/>
          <w:sz w:val="18"/>
          <w:szCs w:val="18"/>
        </w:rPr>
      </w:pPr>
    </w:p>
    <w:p w14:paraId="56556163" w14:textId="77777777" w:rsidR="00E07E4A" w:rsidRPr="003F162B" w:rsidRDefault="00E07E4A" w:rsidP="00E07E4A">
      <w:pPr>
        <w:ind w:right="-108"/>
        <w:jc w:val="center"/>
        <w:rPr>
          <w:b/>
          <w:color w:val="000000"/>
          <w:sz w:val="18"/>
          <w:szCs w:val="18"/>
        </w:rPr>
      </w:pPr>
      <w:r w:rsidRPr="003F162B">
        <w:rPr>
          <w:b/>
          <w:color w:val="000000"/>
          <w:sz w:val="18"/>
          <w:szCs w:val="18"/>
        </w:rPr>
        <w:t>Program</w:t>
      </w:r>
    </w:p>
    <w:p w14:paraId="2486005D" w14:textId="77777777" w:rsidR="00E07E4A" w:rsidRPr="003F162B" w:rsidRDefault="00E07E4A" w:rsidP="00E07E4A">
      <w:pPr>
        <w:ind w:right="-108"/>
        <w:jc w:val="center"/>
        <w:rPr>
          <w:b/>
          <w:color w:val="000000"/>
          <w:sz w:val="18"/>
          <w:szCs w:val="18"/>
        </w:rPr>
      </w:pPr>
      <w:r w:rsidRPr="003F162B">
        <w:rPr>
          <w:b/>
          <w:color w:val="000000"/>
          <w:sz w:val="18"/>
          <w:szCs w:val="18"/>
        </w:rPr>
        <w:t>održavanja objekata i komunalne infrastrukture u 2024. godini</w:t>
      </w:r>
    </w:p>
    <w:p w14:paraId="43C8AAC1" w14:textId="77777777" w:rsidR="00E07E4A" w:rsidRPr="003F162B" w:rsidRDefault="00E07E4A" w:rsidP="00E07E4A">
      <w:pPr>
        <w:ind w:right="-108"/>
        <w:jc w:val="both"/>
        <w:rPr>
          <w:color w:val="000000"/>
          <w:sz w:val="18"/>
          <w:szCs w:val="18"/>
        </w:rPr>
      </w:pPr>
    </w:p>
    <w:p w14:paraId="044B8615" w14:textId="77777777" w:rsidR="00E07E4A" w:rsidRPr="003F162B" w:rsidRDefault="00E07E4A" w:rsidP="00E07E4A">
      <w:pPr>
        <w:ind w:right="-108"/>
        <w:jc w:val="center"/>
        <w:rPr>
          <w:b/>
          <w:color w:val="000000"/>
          <w:sz w:val="18"/>
          <w:szCs w:val="18"/>
        </w:rPr>
      </w:pPr>
      <w:r w:rsidRPr="003F162B">
        <w:rPr>
          <w:b/>
          <w:color w:val="000000"/>
          <w:sz w:val="18"/>
          <w:szCs w:val="18"/>
        </w:rPr>
        <w:t>Članak 1.</w:t>
      </w:r>
    </w:p>
    <w:p w14:paraId="6063908B" w14:textId="77777777" w:rsidR="00E07E4A" w:rsidRPr="003F162B" w:rsidRDefault="00E07E4A" w:rsidP="00E07E4A">
      <w:pPr>
        <w:ind w:right="-108"/>
        <w:jc w:val="center"/>
        <w:rPr>
          <w:b/>
          <w:color w:val="000000"/>
          <w:sz w:val="18"/>
          <w:szCs w:val="18"/>
        </w:rPr>
      </w:pPr>
    </w:p>
    <w:p w14:paraId="66AD182F" w14:textId="77777777" w:rsidR="00E07E4A" w:rsidRPr="003F162B" w:rsidRDefault="00E07E4A" w:rsidP="00E07E4A">
      <w:pPr>
        <w:ind w:right="-108"/>
        <w:jc w:val="both"/>
        <w:rPr>
          <w:color w:val="000000"/>
          <w:sz w:val="18"/>
          <w:szCs w:val="18"/>
        </w:rPr>
      </w:pPr>
      <w:r w:rsidRPr="003F162B">
        <w:rPr>
          <w:color w:val="000000"/>
          <w:sz w:val="18"/>
          <w:szCs w:val="18"/>
        </w:rPr>
        <w:tab/>
        <w:t>Program održavanja komunalne infrastrukture u 2024. godini (dalje u tekstu: Program) se donosi radi osiguranja trajnog i kvalitetnog obavljanja komunalnih djelatnosti, osiguranja održavanja komunalne infrastrukture u stanju funkcionalne sposobnosti, osiguranja obavljanja komunalnih djelatnosti na načelima održivog razvoja kao i osiguranja javnosti rada.</w:t>
      </w:r>
    </w:p>
    <w:p w14:paraId="1985AE4D" w14:textId="77777777" w:rsidR="00E07E4A" w:rsidRPr="003F162B" w:rsidRDefault="00E07E4A" w:rsidP="00E07E4A">
      <w:pPr>
        <w:ind w:right="-108"/>
        <w:jc w:val="both"/>
        <w:rPr>
          <w:color w:val="000000"/>
          <w:sz w:val="18"/>
          <w:szCs w:val="18"/>
        </w:rPr>
      </w:pPr>
    </w:p>
    <w:p w14:paraId="387C70AD" w14:textId="77777777" w:rsidR="00E07E4A" w:rsidRPr="003F162B" w:rsidRDefault="00E07E4A" w:rsidP="00E07E4A">
      <w:pPr>
        <w:ind w:right="-108"/>
        <w:jc w:val="both"/>
        <w:rPr>
          <w:color w:val="000000"/>
          <w:sz w:val="18"/>
          <w:szCs w:val="18"/>
        </w:rPr>
      </w:pPr>
      <w:r w:rsidRPr="003F162B">
        <w:rPr>
          <w:color w:val="000000"/>
          <w:sz w:val="18"/>
          <w:szCs w:val="18"/>
        </w:rPr>
        <w:tab/>
        <w:t>Program sadrži:</w:t>
      </w:r>
    </w:p>
    <w:p w14:paraId="18FB793D" w14:textId="77777777" w:rsidR="00E07E4A" w:rsidRPr="003F162B" w:rsidRDefault="00E07E4A" w:rsidP="00C74FD7">
      <w:pPr>
        <w:numPr>
          <w:ilvl w:val="0"/>
          <w:numId w:val="89"/>
        </w:numPr>
        <w:ind w:right="-108"/>
        <w:jc w:val="both"/>
        <w:rPr>
          <w:color w:val="000000"/>
          <w:sz w:val="18"/>
          <w:szCs w:val="18"/>
        </w:rPr>
      </w:pPr>
      <w:r w:rsidRPr="003F162B">
        <w:rPr>
          <w:color w:val="000000"/>
          <w:sz w:val="18"/>
          <w:szCs w:val="18"/>
        </w:rPr>
        <w:t>opis i opseg poslova održavanja komunalne infrastrukture s procjenom troškova po djelatnostima,</w:t>
      </w:r>
    </w:p>
    <w:p w14:paraId="0266CB37" w14:textId="77777777" w:rsidR="00E07E4A" w:rsidRPr="003F162B" w:rsidRDefault="00E07E4A" w:rsidP="00C74FD7">
      <w:pPr>
        <w:numPr>
          <w:ilvl w:val="0"/>
          <w:numId w:val="89"/>
        </w:numPr>
        <w:ind w:right="-108"/>
        <w:jc w:val="both"/>
        <w:rPr>
          <w:color w:val="000000"/>
          <w:sz w:val="18"/>
          <w:szCs w:val="18"/>
        </w:rPr>
      </w:pPr>
      <w:r w:rsidRPr="003F162B">
        <w:rPr>
          <w:color w:val="000000"/>
          <w:sz w:val="18"/>
          <w:szCs w:val="18"/>
        </w:rPr>
        <w:t>iskaz financijskih sredstava potrebnih za ostvarenje Programa,</w:t>
      </w:r>
    </w:p>
    <w:p w14:paraId="3C8EBD58" w14:textId="77777777" w:rsidR="00E07E4A" w:rsidRPr="00253F07" w:rsidRDefault="00E07E4A" w:rsidP="00C74FD7">
      <w:pPr>
        <w:numPr>
          <w:ilvl w:val="0"/>
          <w:numId w:val="89"/>
        </w:numPr>
        <w:ind w:right="-108"/>
        <w:jc w:val="both"/>
        <w:rPr>
          <w:color w:val="000000"/>
          <w:sz w:val="18"/>
          <w:szCs w:val="18"/>
        </w:rPr>
      </w:pPr>
      <w:r w:rsidRPr="003F162B">
        <w:rPr>
          <w:color w:val="000000"/>
          <w:sz w:val="18"/>
          <w:szCs w:val="18"/>
        </w:rPr>
        <w:t>izvore financiranja.</w:t>
      </w:r>
    </w:p>
    <w:p w14:paraId="4B02B3EF" w14:textId="77777777" w:rsidR="00E07E4A" w:rsidRPr="003F162B" w:rsidRDefault="00E07E4A" w:rsidP="00E07E4A">
      <w:pPr>
        <w:ind w:right="-108"/>
        <w:jc w:val="center"/>
        <w:rPr>
          <w:b/>
          <w:color w:val="000000"/>
          <w:sz w:val="18"/>
          <w:szCs w:val="18"/>
        </w:rPr>
      </w:pPr>
      <w:r w:rsidRPr="003F162B">
        <w:rPr>
          <w:b/>
          <w:color w:val="000000"/>
          <w:sz w:val="18"/>
          <w:szCs w:val="18"/>
        </w:rPr>
        <w:t>Članak 2.</w:t>
      </w:r>
    </w:p>
    <w:p w14:paraId="41BDB5EF" w14:textId="77777777" w:rsidR="00E07E4A" w:rsidRPr="003F162B" w:rsidRDefault="00E07E4A" w:rsidP="00E07E4A">
      <w:pPr>
        <w:ind w:right="-108"/>
        <w:jc w:val="center"/>
        <w:rPr>
          <w:b/>
          <w:color w:val="000000"/>
          <w:sz w:val="18"/>
          <w:szCs w:val="18"/>
        </w:rPr>
      </w:pPr>
    </w:p>
    <w:p w14:paraId="25F9710F" w14:textId="77777777" w:rsidR="00E07E4A" w:rsidRPr="003F162B" w:rsidRDefault="00E07E4A" w:rsidP="00C74FD7">
      <w:pPr>
        <w:numPr>
          <w:ilvl w:val="0"/>
          <w:numId w:val="88"/>
        </w:numPr>
        <w:ind w:right="-108"/>
        <w:jc w:val="both"/>
        <w:rPr>
          <w:b/>
          <w:color w:val="000000"/>
          <w:sz w:val="18"/>
          <w:szCs w:val="18"/>
          <w:u w:val="single"/>
        </w:rPr>
      </w:pPr>
      <w:r w:rsidRPr="003F162B">
        <w:rPr>
          <w:b/>
          <w:color w:val="000000"/>
          <w:sz w:val="18"/>
          <w:szCs w:val="18"/>
          <w:u w:val="single"/>
        </w:rPr>
        <w:t>Održavanje komunalne infrastrukture predviđeno Programom je kako slijedi:</w:t>
      </w:r>
    </w:p>
    <w:p w14:paraId="6D73211E" w14:textId="77777777" w:rsidR="00E07E4A" w:rsidRPr="003F162B" w:rsidRDefault="00E07E4A" w:rsidP="00C74FD7">
      <w:pPr>
        <w:numPr>
          <w:ilvl w:val="1"/>
          <w:numId w:val="88"/>
        </w:numPr>
        <w:spacing w:before="120"/>
        <w:ind w:left="788" w:right="-108" w:hanging="431"/>
        <w:jc w:val="both"/>
        <w:rPr>
          <w:color w:val="000000"/>
          <w:sz w:val="18"/>
          <w:szCs w:val="18"/>
        </w:rPr>
      </w:pPr>
      <w:r w:rsidRPr="003F162B">
        <w:rPr>
          <w:b/>
          <w:color w:val="000000"/>
          <w:sz w:val="18"/>
          <w:szCs w:val="18"/>
        </w:rPr>
        <w:t>Održavanje javne rasvjete</w:t>
      </w:r>
      <w:r w:rsidRPr="003F162B">
        <w:rPr>
          <w:color w:val="000000"/>
          <w:sz w:val="18"/>
          <w:szCs w:val="18"/>
        </w:rPr>
        <w:t xml:space="preserve"> - </w:t>
      </w:r>
      <w:r w:rsidRPr="003F162B">
        <w:rPr>
          <w:sz w:val="18"/>
          <w:szCs w:val="18"/>
        </w:rPr>
        <w:t>upravljanje i održavanje instalacija javne rasvjete, uključujući podmirivanje troškova električne energije, za rasvjetljavanje površina javne namjene.</w:t>
      </w:r>
    </w:p>
    <w:p w14:paraId="74CA5F7A" w14:textId="77777777" w:rsidR="00E07E4A" w:rsidRPr="003F162B" w:rsidRDefault="00E07E4A" w:rsidP="00C74FD7">
      <w:pPr>
        <w:numPr>
          <w:ilvl w:val="1"/>
          <w:numId w:val="88"/>
        </w:numPr>
        <w:spacing w:before="120"/>
        <w:ind w:left="788" w:right="-108" w:hanging="431"/>
        <w:jc w:val="both"/>
        <w:rPr>
          <w:color w:val="000000"/>
          <w:sz w:val="18"/>
          <w:szCs w:val="18"/>
        </w:rPr>
      </w:pPr>
      <w:r w:rsidRPr="003F162B">
        <w:rPr>
          <w:b/>
          <w:color w:val="000000"/>
          <w:sz w:val="18"/>
          <w:szCs w:val="18"/>
        </w:rPr>
        <w:lastRenderedPageBreak/>
        <w:t>Održavanje nerazvrstanih cesta</w:t>
      </w:r>
      <w:r w:rsidRPr="003F162B">
        <w:rPr>
          <w:color w:val="000000"/>
          <w:sz w:val="18"/>
          <w:szCs w:val="18"/>
        </w:rPr>
        <w:t xml:space="preserve"> - s</w:t>
      </w:r>
      <w:r w:rsidRPr="003F162B">
        <w:rPr>
          <w:sz w:val="18"/>
          <w:szCs w:val="18"/>
        </w:rPr>
        <w:t>kup mjera i radnji koje se obavljaju tijekom cijele godine na nerazvrstanim cestama, uključujući i svu opremu, uređaje i instalacije, sa svrhom održavanja prohodnosti i tehničke ispravnosti cesta i prometne sigurnosti na njima (redovito održavanje), kao i mjestimičnog poboljšanja elemenata ceste, osiguravanja sigurnosti i trajnosti ceste i cestovnih objekata i povećanja sigurnosti prometa (izvanredno održavanje), a u skladu s propisima kojima je uređeno održavanje cesta.</w:t>
      </w:r>
    </w:p>
    <w:p w14:paraId="12BDB499" w14:textId="77777777" w:rsidR="00E07E4A" w:rsidRPr="003F162B" w:rsidRDefault="00E07E4A" w:rsidP="00C74FD7">
      <w:pPr>
        <w:numPr>
          <w:ilvl w:val="1"/>
          <w:numId w:val="88"/>
        </w:numPr>
        <w:spacing w:before="120"/>
        <w:ind w:left="788" w:right="-108" w:hanging="431"/>
        <w:jc w:val="both"/>
        <w:rPr>
          <w:color w:val="000000"/>
          <w:sz w:val="18"/>
          <w:szCs w:val="18"/>
        </w:rPr>
      </w:pPr>
      <w:r w:rsidRPr="003F162B">
        <w:rPr>
          <w:b/>
          <w:sz w:val="18"/>
          <w:szCs w:val="18"/>
        </w:rPr>
        <w:t>Održavanje javnih zelenih površina</w:t>
      </w:r>
      <w:r w:rsidRPr="003F162B">
        <w:rPr>
          <w:sz w:val="18"/>
          <w:szCs w:val="18"/>
        </w:rPr>
        <w:t xml:space="preserve"> - košnja, obrezivanje i sakupljanje biološkog otpada s javnih zelenih površina, obnova, održavanje i njega drveća, ukrasnog grmlja i drugog bilja, </w:t>
      </w:r>
      <w:proofErr w:type="spellStart"/>
      <w:r w:rsidRPr="003F162B">
        <w:rPr>
          <w:sz w:val="18"/>
          <w:szCs w:val="18"/>
        </w:rPr>
        <w:t>fitosanitarna</w:t>
      </w:r>
      <w:proofErr w:type="spellEnd"/>
      <w:r w:rsidRPr="003F162B">
        <w:rPr>
          <w:sz w:val="18"/>
          <w:szCs w:val="18"/>
        </w:rPr>
        <w:t xml:space="preserve"> zaštita bilja i biljnog materijala za potrebe održavanja i drugi poslovi potrebni za održavanje tih površina.</w:t>
      </w:r>
    </w:p>
    <w:p w14:paraId="12C60D01" w14:textId="77777777" w:rsidR="00E07E4A" w:rsidRPr="003F162B" w:rsidRDefault="00E07E4A" w:rsidP="00C74FD7">
      <w:pPr>
        <w:numPr>
          <w:ilvl w:val="1"/>
          <w:numId w:val="88"/>
        </w:numPr>
        <w:spacing w:before="120"/>
        <w:ind w:left="788" w:right="-108" w:hanging="431"/>
        <w:jc w:val="both"/>
        <w:rPr>
          <w:color w:val="000000"/>
          <w:sz w:val="18"/>
          <w:szCs w:val="18"/>
        </w:rPr>
      </w:pPr>
      <w:r w:rsidRPr="003F162B">
        <w:rPr>
          <w:b/>
          <w:color w:val="000000"/>
          <w:sz w:val="18"/>
          <w:szCs w:val="18"/>
        </w:rPr>
        <w:t>Održavanje građevina i uređaja javne namjene</w:t>
      </w:r>
      <w:r w:rsidRPr="003F162B">
        <w:rPr>
          <w:color w:val="000000"/>
          <w:sz w:val="18"/>
          <w:szCs w:val="18"/>
        </w:rPr>
        <w:t xml:space="preserve"> - </w:t>
      </w:r>
      <w:r w:rsidRPr="003F162B">
        <w:rPr>
          <w:sz w:val="18"/>
          <w:szCs w:val="18"/>
        </w:rPr>
        <w:t>podrazumijeva se održavanje, popravci i čišćenje tih građevina, uređaja i predmeta</w:t>
      </w:r>
    </w:p>
    <w:p w14:paraId="7F63710F" w14:textId="12EB61F0" w:rsidR="00E07E4A" w:rsidRPr="00E07E4A" w:rsidRDefault="00E07E4A" w:rsidP="00C74FD7">
      <w:pPr>
        <w:numPr>
          <w:ilvl w:val="1"/>
          <w:numId w:val="88"/>
        </w:numPr>
        <w:spacing w:before="120"/>
        <w:ind w:left="788" w:right="-108" w:hanging="431"/>
        <w:jc w:val="both"/>
        <w:rPr>
          <w:color w:val="000000"/>
          <w:sz w:val="18"/>
          <w:szCs w:val="18"/>
        </w:rPr>
      </w:pPr>
      <w:r w:rsidRPr="003F162B">
        <w:rPr>
          <w:b/>
          <w:color w:val="000000"/>
          <w:sz w:val="18"/>
          <w:szCs w:val="18"/>
        </w:rPr>
        <w:t>Održavanje groblja</w:t>
      </w:r>
      <w:r w:rsidRPr="003F162B">
        <w:rPr>
          <w:color w:val="000000"/>
          <w:sz w:val="18"/>
          <w:szCs w:val="18"/>
        </w:rPr>
        <w:t xml:space="preserve"> - </w:t>
      </w:r>
      <w:r w:rsidRPr="003F162B">
        <w:rPr>
          <w:sz w:val="18"/>
          <w:szCs w:val="18"/>
        </w:rPr>
        <w:t>održavanje prostora i zgrada za obavljanje ispraćaja i ukopa pokojnika te uređivanje putova, zelenih i drugih površina unutar groblja.</w:t>
      </w:r>
    </w:p>
    <w:p w14:paraId="24F54263" w14:textId="77777777" w:rsidR="00E07E4A" w:rsidRPr="003F162B" w:rsidRDefault="00E07E4A" w:rsidP="00C74FD7">
      <w:pPr>
        <w:numPr>
          <w:ilvl w:val="1"/>
          <w:numId w:val="88"/>
        </w:numPr>
        <w:spacing w:before="120"/>
        <w:ind w:left="788" w:right="-108" w:hanging="431"/>
        <w:jc w:val="both"/>
        <w:rPr>
          <w:color w:val="000000"/>
          <w:sz w:val="18"/>
          <w:szCs w:val="18"/>
        </w:rPr>
      </w:pPr>
      <w:r w:rsidRPr="003F162B">
        <w:rPr>
          <w:b/>
          <w:color w:val="000000"/>
          <w:sz w:val="18"/>
          <w:szCs w:val="18"/>
        </w:rPr>
        <w:t>Održavanje čistoće javnih površina -</w:t>
      </w:r>
      <w:r w:rsidRPr="003F162B">
        <w:rPr>
          <w:color w:val="000000"/>
          <w:sz w:val="18"/>
          <w:szCs w:val="18"/>
        </w:rPr>
        <w:t xml:space="preserve"> </w:t>
      </w:r>
      <w:r w:rsidRPr="003F162B">
        <w:rPr>
          <w:sz w:val="18"/>
          <w:szCs w:val="18"/>
        </w:rPr>
        <w:t>čišćenje površina javne namjene (obuhvaća ručno i strojno čišćenje i pranje javnih površina od otpada, snijega i leda, kao i postavljanje i čišćenje košarica za otpatke i uklanjanje otpada koje je nepoznata osoba odbacila na javnu površinu ili zemljište).</w:t>
      </w:r>
    </w:p>
    <w:p w14:paraId="7000A634" w14:textId="77777777" w:rsidR="00E07E4A" w:rsidRPr="003F162B" w:rsidRDefault="00E07E4A" w:rsidP="00C74FD7">
      <w:pPr>
        <w:numPr>
          <w:ilvl w:val="0"/>
          <w:numId w:val="88"/>
        </w:numPr>
        <w:spacing w:before="120"/>
        <w:ind w:right="-108"/>
        <w:jc w:val="both"/>
        <w:rPr>
          <w:b/>
          <w:bCs/>
          <w:color w:val="000000"/>
          <w:sz w:val="18"/>
          <w:szCs w:val="18"/>
          <w:u w:val="single"/>
        </w:rPr>
      </w:pPr>
      <w:r w:rsidRPr="003F162B">
        <w:rPr>
          <w:b/>
          <w:bCs/>
          <w:color w:val="000000"/>
          <w:sz w:val="18"/>
          <w:szCs w:val="18"/>
          <w:u w:val="single"/>
        </w:rPr>
        <w:t>Zaštita okoliša</w:t>
      </w:r>
    </w:p>
    <w:p w14:paraId="63F51BB7" w14:textId="77777777" w:rsidR="00E07E4A" w:rsidRPr="003F162B" w:rsidRDefault="00E07E4A" w:rsidP="00C74FD7">
      <w:pPr>
        <w:numPr>
          <w:ilvl w:val="1"/>
          <w:numId w:val="88"/>
        </w:numPr>
        <w:spacing w:before="120"/>
        <w:ind w:right="-108"/>
        <w:jc w:val="both"/>
        <w:rPr>
          <w:color w:val="000000"/>
          <w:sz w:val="18"/>
          <w:szCs w:val="18"/>
        </w:rPr>
      </w:pPr>
      <w:r w:rsidRPr="003F162B">
        <w:rPr>
          <w:b/>
          <w:bCs/>
          <w:color w:val="000000"/>
          <w:sz w:val="18"/>
          <w:szCs w:val="18"/>
        </w:rPr>
        <w:t>Deratizacija i dezinsekcija</w:t>
      </w:r>
      <w:r w:rsidRPr="003F162B">
        <w:rPr>
          <w:color w:val="000000"/>
          <w:sz w:val="18"/>
          <w:szCs w:val="18"/>
        </w:rPr>
        <w:t xml:space="preserve"> – označava komunalne poslove smanjivanja populacije štetnika poput miševa i štakora te komaraca u periodu najveće najezde istih. Deratizacija se provodi u jednom u proljeće, a dezinsekcija najmanje jednom tijekom ljeta, a po potrebi i više puta.</w:t>
      </w:r>
    </w:p>
    <w:p w14:paraId="4D351B03" w14:textId="77777777" w:rsidR="00E07E4A" w:rsidRPr="00253F07" w:rsidRDefault="00E07E4A" w:rsidP="00C74FD7">
      <w:pPr>
        <w:numPr>
          <w:ilvl w:val="1"/>
          <w:numId w:val="88"/>
        </w:numPr>
        <w:spacing w:before="120"/>
        <w:ind w:right="-108"/>
        <w:jc w:val="both"/>
        <w:rPr>
          <w:color w:val="000000"/>
          <w:sz w:val="18"/>
          <w:szCs w:val="18"/>
        </w:rPr>
      </w:pPr>
      <w:r w:rsidRPr="003F162B">
        <w:rPr>
          <w:b/>
          <w:bCs/>
          <w:color w:val="000000"/>
          <w:sz w:val="18"/>
          <w:szCs w:val="18"/>
        </w:rPr>
        <w:t xml:space="preserve">Zbrinjavanje otpada </w:t>
      </w:r>
      <w:r w:rsidRPr="003F162B">
        <w:rPr>
          <w:color w:val="000000"/>
          <w:sz w:val="18"/>
          <w:szCs w:val="18"/>
        </w:rPr>
        <w:t>– odnosi se na sanaciju divljih deponija otpada, naknade za smanjenje količine miješanog komunalnog otpada te za kante za otpad</w:t>
      </w:r>
    </w:p>
    <w:p w14:paraId="095A32A3" w14:textId="77777777" w:rsidR="00E07E4A" w:rsidRPr="003F162B" w:rsidRDefault="00E07E4A" w:rsidP="00E07E4A">
      <w:pPr>
        <w:ind w:right="-108"/>
        <w:jc w:val="center"/>
        <w:rPr>
          <w:b/>
          <w:color w:val="000000"/>
          <w:sz w:val="18"/>
          <w:szCs w:val="18"/>
        </w:rPr>
      </w:pPr>
      <w:r w:rsidRPr="003F162B">
        <w:rPr>
          <w:b/>
          <w:color w:val="000000"/>
          <w:sz w:val="18"/>
          <w:szCs w:val="18"/>
        </w:rPr>
        <w:t>Članak 3.</w:t>
      </w:r>
    </w:p>
    <w:p w14:paraId="645543F2" w14:textId="77777777" w:rsidR="00E07E4A" w:rsidRPr="003F162B" w:rsidRDefault="00E07E4A" w:rsidP="00E07E4A">
      <w:pPr>
        <w:ind w:right="-108"/>
        <w:jc w:val="center"/>
        <w:rPr>
          <w:b/>
          <w:color w:val="000000"/>
          <w:sz w:val="18"/>
          <w:szCs w:val="18"/>
        </w:rPr>
      </w:pPr>
    </w:p>
    <w:p w14:paraId="361C859D" w14:textId="77777777" w:rsidR="00E07E4A" w:rsidRPr="003F162B" w:rsidRDefault="00E07E4A" w:rsidP="00E07E4A">
      <w:pPr>
        <w:spacing w:after="120"/>
        <w:ind w:right="-108"/>
        <w:jc w:val="both"/>
        <w:rPr>
          <w:color w:val="000000"/>
          <w:sz w:val="18"/>
          <w:szCs w:val="18"/>
        </w:rPr>
      </w:pPr>
      <w:r w:rsidRPr="003F162B">
        <w:rPr>
          <w:color w:val="000000"/>
          <w:sz w:val="18"/>
          <w:szCs w:val="18"/>
        </w:rPr>
        <w:t xml:space="preserve"> Opis/opseg s procjenom troškova po djelatnostima te iskazom financijskih sredstava: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2"/>
        <w:gridCol w:w="5921"/>
        <w:gridCol w:w="3285"/>
      </w:tblGrid>
      <w:tr w:rsidR="00E07E4A" w:rsidRPr="003F162B" w14:paraId="360D6969" w14:textId="77777777" w:rsidTr="00E07E4A">
        <w:trPr>
          <w:jc w:val="center"/>
        </w:trPr>
        <w:tc>
          <w:tcPr>
            <w:tcW w:w="722" w:type="dxa"/>
            <w:shd w:val="clear" w:color="auto" w:fill="C0C0C0"/>
          </w:tcPr>
          <w:p w14:paraId="7F3EA4AF" w14:textId="77777777" w:rsidR="00E07E4A" w:rsidRPr="003F162B" w:rsidRDefault="00E07E4A" w:rsidP="00E07E4A">
            <w:pPr>
              <w:spacing w:after="120"/>
              <w:ind w:right="-108"/>
              <w:jc w:val="center"/>
              <w:rPr>
                <w:b/>
                <w:color w:val="000000"/>
                <w:sz w:val="18"/>
                <w:szCs w:val="18"/>
              </w:rPr>
            </w:pPr>
            <w:r w:rsidRPr="003F162B">
              <w:rPr>
                <w:b/>
                <w:color w:val="000000"/>
                <w:sz w:val="18"/>
                <w:szCs w:val="18"/>
              </w:rPr>
              <w:t>Redni</w:t>
            </w:r>
          </w:p>
          <w:p w14:paraId="2140C6CF" w14:textId="77777777" w:rsidR="00E07E4A" w:rsidRPr="003F162B" w:rsidRDefault="00E07E4A" w:rsidP="00E07E4A">
            <w:pPr>
              <w:spacing w:after="120"/>
              <w:ind w:right="-108"/>
              <w:jc w:val="center"/>
              <w:rPr>
                <w:b/>
                <w:color w:val="000000"/>
                <w:sz w:val="18"/>
                <w:szCs w:val="18"/>
              </w:rPr>
            </w:pPr>
            <w:r w:rsidRPr="003F162B">
              <w:rPr>
                <w:b/>
                <w:color w:val="000000"/>
                <w:sz w:val="18"/>
                <w:szCs w:val="18"/>
              </w:rPr>
              <w:t>Broj</w:t>
            </w:r>
          </w:p>
        </w:tc>
        <w:tc>
          <w:tcPr>
            <w:tcW w:w="5921" w:type="dxa"/>
            <w:shd w:val="clear" w:color="auto" w:fill="C0C0C0"/>
          </w:tcPr>
          <w:p w14:paraId="4D17C924" w14:textId="77777777" w:rsidR="00E07E4A" w:rsidRPr="003F162B" w:rsidRDefault="00E07E4A" w:rsidP="00E07E4A">
            <w:pPr>
              <w:spacing w:after="120"/>
              <w:ind w:right="-108"/>
              <w:jc w:val="center"/>
              <w:rPr>
                <w:b/>
                <w:color w:val="000000"/>
                <w:sz w:val="18"/>
                <w:szCs w:val="18"/>
              </w:rPr>
            </w:pPr>
            <w:r w:rsidRPr="003F162B">
              <w:rPr>
                <w:b/>
                <w:color w:val="000000"/>
                <w:sz w:val="18"/>
                <w:szCs w:val="18"/>
              </w:rPr>
              <w:t>Poslovi održavanja i zaštite okoliša</w:t>
            </w:r>
          </w:p>
        </w:tc>
        <w:tc>
          <w:tcPr>
            <w:tcW w:w="3285" w:type="dxa"/>
            <w:shd w:val="clear" w:color="auto" w:fill="C0C0C0"/>
          </w:tcPr>
          <w:p w14:paraId="248C5108" w14:textId="77777777" w:rsidR="00E07E4A" w:rsidRPr="003F162B" w:rsidRDefault="00E07E4A" w:rsidP="00E07E4A">
            <w:pPr>
              <w:spacing w:after="120"/>
              <w:ind w:right="-108"/>
              <w:jc w:val="center"/>
              <w:rPr>
                <w:b/>
                <w:color w:val="000000"/>
                <w:sz w:val="18"/>
                <w:szCs w:val="18"/>
              </w:rPr>
            </w:pPr>
            <w:r w:rsidRPr="003F162B">
              <w:rPr>
                <w:b/>
                <w:color w:val="000000"/>
                <w:sz w:val="18"/>
                <w:szCs w:val="18"/>
              </w:rPr>
              <w:t>Procjena troškova (</w:t>
            </w:r>
            <w:proofErr w:type="spellStart"/>
            <w:r w:rsidRPr="003F162B">
              <w:rPr>
                <w:b/>
                <w:color w:val="000000"/>
                <w:sz w:val="18"/>
                <w:szCs w:val="18"/>
              </w:rPr>
              <w:t>eur</w:t>
            </w:r>
            <w:proofErr w:type="spellEnd"/>
            <w:r w:rsidRPr="003F162B">
              <w:rPr>
                <w:b/>
                <w:color w:val="000000"/>
                <w:sz w:val="18"/>
                <w:szCs w:val="18"/>
              </w:rPr>
              <w:t>)</w:t>
            </w:r>
          </w:p>
        </w:tc>
      </w:tr>
      <w:tr w:rsidR="00E07E4A" w:rsidRPr="003F162B" w14:paraId="07B92632" w14:textId="77777777" w:rsidTr="00E07E4A">
        <w:trPr>
          <w:jc w:val="center"/>
        </w:trPr>
        <w:tc>
          <w:tcPr>
            <w:tcW w:w="722" w:type="dxa"/>
            <w:shd w:val="clear" w:color="auto" w:fill="auto"/>
          </w:tcPr>
          <w:p w14:paraId="3B91C241" w14:textId="77777777" w:rsidR="00E07E4A" w:rsidRPr="003F162B" w:rsidRDefault="00E07E4A" w:rsidP="00E07E4A">
            <w:pPr>
              <w:spacing w:after="120"/>
              <w:ind w:right="-108"/>
              <w:jc w:val="both"/>
              <w:rPr>
                <w:b/>
                <w:color w:val="000000"/>
                <w:sz w:val="18"/>
                <w:szCs w:val="18"/>
              </w:rPr>
            </w:pPr>
            <w:r w:rsidRPr="003F162B">
              <w:rPr>
                <w:b/>
                <w:color w:val="000000"/>
                <w:sz w:val="18"/>
                <w:szCs w:val="18"/>
              </w:rPr>
              <w:t xml:space="preserve">1. </w:t>
            </w:r>
          </w:p>
        </w:tc>
        <w:tc>
          <w:tcPr>
            <w:tcW w:w="5921" w:type="dxa"/>
            <w:shd w:val="clear" w:color="auto" w:fill="auto"/>
          </w:tcPr>
          <w:p w14:paraId="61D5FAAC" w14:textId="77777777" w:rsidR="00E07E4A" w:rsidRPr="003F162B" w:rsidRDefault="00E07E4A" w:rsidP="00E07E4A">
            <w:pPr>
              <w:spacing w:after="120"/>
              <w:ind w:right="-108"/>
              <w:jc w:val="both"/>
              <w:rPr>
                <w:b/>
                <w:color w:val="000000"/>
                <w:sz w:val="18"/>
                <w:szCs w:val="18"/>
              </w:rPr>
            </w:pPr>
            <w:r w:rsidRPr="003F162B">
              <w:rPr>
                <w:b/>
                <w:color w:val="000000"/>
                <w:sz w:val="18"/>
                <w:szCs w:val="18"/>
              </w:rPr>
              <w:t>Održavanje Javne rasvjete</w:t>
            </w:r>
          </w:p>
        </w:tc>
        <w:tc>
          <w:tcPr>
            <w:tcW w:w="3285" w:type="dxa"/>
            <w:shd w:val="clear" w:color="auto" w:fill="auto"/>
            <w:vAlign w:val="bottom"/>
          </w:tcPr>
          <w:p w14:paraId="68FE8820" w14:textId="77777777" w:rsidR="00E07E4A" w:rsidRPr="003F162B" w:rsidRDefault="00E07E4A" w:rsidP="00E07E4A">
            <w:pPr>
              <w:spacing w:after="120"/>
              <w:ind w:right="172"/>
              <w:jc w:val="right"/>
              <w:rPr>
                <w:b/>
                <w:color w:val="000000"/>
                <w:sz w:val="18"/>
                <w:szCs w:val="18"/>
              </w:rPr>
            </w:pPr>
            <w:r w:rsidRPr="003F162B">
              <w:rPr>
                <w:b/>
                <w:color w:val="000000"/>
                <w:sz w:val="18"/>
                <w:szCs w:val="18"/>
              </w:rPr>
              <w:t>13.400,00</w:t>
            </w:r>
          </w:p>
        </w:tc>
      </w:tr>
      <w:tr w:rsidR="00E07E4A" w:rsidRPr="003F162B" w14:paraId="0088CD9F" w14:textId="77777777" w:rsidTr="00E07E4A">
        <w:trPr>
          <w:jc w:val="center"/>
        </w:trPr>
        <w:tc>
          <w:tcPr>
            <w:tcW w:w="722" w:type="dxa"/>
            <w:shd w:val="clear" w:color="auto" w:fill="auto"/>
          </w:tcPr>
          <w:p w14:paraId="64FAF539" w14:textId="77777777" w:rsidR="00E07E4A" w:rsidRPr="003F162B" w:rsidRDefault="00E07E4A" w:rsidP="00E07E4A">
            <w:pPr>
              <w:spacing w:after="120"/>
              <w:ind w:right="-108"/>
              <w:jc w:val="both"/>
              <w:rPr>
                <w:color w:val="000000"/>
                <w:sz w:val="18"/>
                <w:szCs w:val="18"/>
              </w:rPr>
            </w:pPr>
            <w:r w:rsidRPr="003F162B">
              <w:rPr>
                <w:color w:val="000000"/>
                <w:sz w:val="18"/>
                <w:szCs w:val="18"/>
              </w:rPr>
              <w:t>1.1.</w:t>
            </w:r>
          </w:p>
        </w:tc>
        <w:tc>
          <w:tcPr>
            <w:tcW w:w="5921" w:type="dxa"/>
            <w:shd w:val="clear" w:color="auto" w:fill="auto"/>
          </w:tcPr>
          <w:p w14:paraId="0A9E7A3B" w14:textId="77777777" w:rsidR="00E07E4A" w:rsidRPr="003F162B" w:rsidRDefault="00E07E4A" w:rsidP="00E07E4A">
            <w:pPr>
              <w:spacing w:after="120"/>
              <w:ind w:right="-108"/>
              <w:jc w:val="both"/>
              <w:rPr>
                <w:color w:val="000000"/>
                <w:sz w:val="18"/>
                <w:szCs w:val="18"/>
              </w:rPr>
            </w:pPr>
            <w:r w:rsidRPr="003F162B">
              <w:rPr>
                <w:color w:val="000000"/>
                <w:sz w:val="18"/>
                <w:szCs w:val="18"/>
              </w:rPr>
              <w:t>Troškovi električne energije javne rasvjete</w:t>
            </w:r>
          </w:p>
        </w:tc>
        <w:tc>
          <w:tcPr>
            <w:tcW w:w="3285" w:type="dxa"/>
            <w:shd w:val="clear" w:color="auto" w:fill="auto"/>
            <w:vAlign w:val="bottom"/>
          </w:tcPr>
          <w:p w14:paraId="7CC3D9D5" w14:textId="77777777" w:rsidR="00E07E4A" w:rsidRPr="003F162B" w:rsidRDefault="00E07E4A" w:rsidP="00E07E4A">
            <w:pPr>
              <w:spacing w:after="120"/>
              <w:ind w:right="172"/>
              <w:jc w:val="right"/>
              <w:rPr>
                <w:color w:val="000000"/>
                <w:sz w:val="18"/>
                <w:szCs w:val="18"/>
              </w:rPr>
            </w:pPr>
            <w:r w:rsidRPr="003F162B">
              <w:rPr>
                <w:color w:val="000000"/>
                <w:sz w:val="18"/>
                <w:szCs w:val="18"/>
              </w:rPr>
              <w:t>5.400,00</w:t>
            </w:r>
          </w:p>
        </w:tc>
      </w:tr>
      <w:tr w:rsidR="00E07E4A" w:rsidRPr="003F162B" w14:paraId="70ED69EF" w14:textId="77777777" w:rsidTr="00E07E4A">
        <w:trPr>
          <w:jc w:val="center"/>
        </w:trPr>
        <w:tc>
          <w:tcPr>
            <w:tcW w:w="722" w:type="dxa"/>
            <w:shd w:val="clear" w:color="auto" w:fill="auto"/>
          </w:tcPr>
          <w:p w14:paraId="1B450F60" w14:textId="77777777" w:rsidR="00E07E4A" w:rsidRPr="003F162B" w:rsidRDefault="00E07E4A" w:rsidP="00E07E4A">
            <w:pPr>
              <w:spacing w:after="120"/>
              <w:ind w:right="-108"/>
              <w:jc w:val="both"/>
              <w:rPr>
                <w:color w:val="000000"/>
                <w:sz w:val="18"/>
                <w:szCs w:val="18"/>
              </w:rPr>
            </w:pPr>
            <w:r w:rsidRPr="003F162B">
              <w:rPr>
                <w:color w:val="000000"/>
                <w:sz w:val="18"/>
                <w:szCs w:val="18"/>
              </w:rPr>
              <w:t>1.2.</w:t>
            </w:r>
          </w:p>
        </w:tc>
        <w:tc>
          <w:tcPr>
            <w:tcW w:w="5921" w:type="dxa"/>
            <w:shd w:val="clear" w:color="auto" w:fill="auto"/>
          </w:tcPr>
          <w:p w14:paraId="436B9BB6" w14:textId="77777777" w:rsidR="00E07E4A" w:rsidRPr="003F162B" w:rsidRDefault="00E07E4A" w:rsidP="00E07E4A">
            <w:pPr>
              <w:spacing w:after="120"/>
              <w:jc w:val="both"/>
              <w:rPr>
                <w:color w:val="000000"/>
                <w:sz w:val="18"/>
                <w:szCs w:val="18"/>
              </w:rPr>
            </w:pPr>
            <w:r w:rsidRPr="003F162B">
              <w:rPr>
                <w:color w:val="000000"/>
                <w:sz w:val="18"/>
                <w:szCs w:val="18"/>
              </w:rPr>
              <w:t>Troškovi izmjene žarulja javne rasvjete</w:t>
            </w:r>
          </w:p>
        </w:tc>
        <w:tc>
          <w:tcPr>
            <w:tcW w:w="3285" w:type="dxa"/>
            <w:shd w:val="clear" w:color="auto" w:fill="auto"/>
            <w:vAlign w:val="bottom"/>
          </w:tcPr>
          <w:p w14:paraId="12415F30" w14:textId="77777777" w:rsidR="00E07E4A" w:rsidRPr="003F162B" w:rsidRDefault="00E07E4A" w:rsidP="00E07E4A">
            <w:pPr>
              <w:spacing w:after="120"/>
              <w:ind w:right="172"/>
              <w:jc w:val="right"/>
              <w:rPr>
                <w:color w:val="000000"/>
                <w:sz w:val="18"/>
                <w:szCs w:val="18"/>
              </w:rPr>
            </w:pPr>
            <w:r w:rsidRPr="003F162B">
              <w:rPr>
                <w:color w:val="000000"/>
                <w:sz w:val="18"/>
                <w:szCs w:val="18"/>
              </w:rPr>
              <w:t>8.000,00</w:t>
            </w:r>
          </w:p>
        </w:tc>
      </w:tr>
      <w:tr w:rsidR="00E07E4A" w:rsidRPr="003F162B" w14:paraId="5A726B97" w14:textId="77777777" w:rsidTr="00E07E4A">
        <w:trPr>
          <w:jc w:val="center"/>
        </w:trPr>
        <w:tc>
          <w:tcPr>
            <w:tcW w:w="722" w:type="dxa"/>
            <w:shd w:val="clear" w:color="auto" w:fill="auto"/>
          </w:tcPr>
          <w:p w14:paraId="5F05EA30" w14:textId="77777777" w:rsidR="00E07E4A" w:rsidRPr="003F162B" w:rsidRDefault="00E07E4A" w:rsidP="00E07E4A">
            <w:pPr>
              <w:spacing w:after="120"/>
              <w:ind w:right="-108"/>
              <w:jc w:val="both"/>
              <w:rPr>
                <w:b/>
                <w:color w:val="000000"/>
                <w:sz w:val="18"/>
                <w:szCs w:val="18"/>
              </w:rPr>
            </w:pPr>
            <w:r w:rsidRPr="003F162B">
              <w:rPr>
                <w:b/>
                <w:color w:val="000000"/>
                <w:sz w:val="18"/>
                <w:szCs w:val="18"/>
              </w:rPr>
              <w:t>2.</w:t>
            </w:r>
          </w:p>
        </w:tc>
        <w:tc>
          <w:tcPr>
            <w:tcW w:w="5921" w:type="dxa"/>
            <w:shd w:val="clear" w:color="auto" w:fill="auto"/>
          </w:tcPr>
          <w:p w14:paraId="00F610BA" w14:textId="77777777" w:rsidR="00E07E4A" w:rsidRPr="003F162B" w:rsidRDefault="00E07E4A" w:rsidP="00E07E4A">
            <w:pPr>
              <w:spacing w:after="120"/>
              <w:ind w:right="-108"/>
              <w:jc w:val="both"/>
              <w:rPr>
                <w:b/>
                <w:color w:val="000000"/>
                <w:sz w:val="18"/>
                <w:szCs w:val="18"/>
              </w:rPr>
            </w:pPr>
            <w:r w:rsidRPr="003F162B">
              <w:rPr>
                <w:b/>
                <w:color w:val="000000"/>
                <w:sz w:val="18"/>
                <w:szCs w:val="18"/>
              </w:rPr>
              <w:t>Održavanje cesta i drugih javnih površina</w:t>
            </w:r>
          </w:p>
        </w:tc>
        <w:tc>
          <w:tcPr>
            <w:tcW w:w="3285" w:type="dxa"/>
            <w:shd w:val="clear" w:color="auto" w:fill="auto"/>
            <w:vAlign w:val="bottom"/>
          </w:tcPr>
          <w:p w14:paraId="7AEC6883" w14:textId="77777777" w:rsidR="00E07E4A" w:rsidRPr="003F162B" w:rsidRDefault="00E07E4A" w:rsidP="00E07E4A">
            <w:pPr>
              <w:spacing w:after="120"/>
              <w:ind w:right="172"/>
              <w:jc w:val="right"/>
              <w:rPr>
                <w:b/>
                <w:color w:val="000000"/>
                <w:sz w:val="18"/>
                <w:szCs w:val="18"/>
              </w:rPr>
            </w:pPr>
            <w:r w:rsidRPr="003F162B">
              <w:rPr>
                <w:b/>
                <w:color w:val="000000"/>
                <w:sz w:val="18"/>
                <w:szCs w:val="18"/>
              </w:rPr>
              <w:t>88.400,00</w:t>
            </w:r>
          </w:p>
        </w:tc>
      </w:tr>
      <w:tr w:rsidR="00E07E4A" w:rsidRPr="003F162B" w14:paraId="5EEBA5E3" w14:textId="77777777" w:rsidTr="00E07E4A">
        <w:trPr>
          <w:jc w:val="center"/>
        </w:trPr>
        <w:tc>
          <w:tcPr>
            <w:tcW w:w="722" w:type="dxa"/>
            <w:shd w:val="clear" w:color="auto" w:fill="auto"/>
          </w:tcPr>
          <w:p w14:paraId="72966AED" w14:textId="77777777" w:rsidR="00E07E4A" w:rsidRPr="003F162B" w:rsidRDefault="00E07E4A" w:rsidP="00E07E4A">
            <w:pPr>
              <w:spacing w:after="120"/>
              <w:ind w:right="-108"/>
              <w:jc w:val="both"/>
              <w:rPr>
                <w:color w:val="000000"/>
                <w:sz w:val="18"/>
                <w:szCs w:val="18"/>
              </w:rPr>
            </w:pPr>
            <w:r w:rsidRPr="003F162B">
              <w:rPr>
                <w:color w:val="000000"/>
                <w:sz w:val="18"/>
                <w:szCs w:val="18"/>
              </w:rPr>
              <w:t>2.1.</w:t>
            </w:r>
          </w:p>
        </w:tc>
        <w:tc>
          <w:tcPr>
            <w:tcW w:w="5921" w:type="dxa"/>
            <w:shd w:val="clear" w:color="auto" w:fill="auto"/>
          </w:tcPr>
          <w:p w14:paraId="0F90F598" w14:textId="77777777" w:rsidR="00E07E4A" w:rsidRPr="003F162B" w:rsidRDefault="00E07E4A" w:rsidP="00E07E4A">
            <w:pPr>
              <w:spacing w:after="120"/>
              <w:ind w:right="-108"/>
              <w:jc w:val="both"/>
              <w:rPr>
                <w:color w:val="000000"/>
                <w:sz w:val="18"/>
                <w:szCs w:val="18"/>
              </w:rPr>
            </w:pPr>
            <w:r w:rsidRPr="003F162B">
              <w:rPr>
                <w:color w:val="000000"/>
                <w:sz w:val="18"/>
                <w:szCs w:val="18"/>
              </w:rPr>
              <w:t>Nabava kamena za nasipavanje puteva</w:t>
            </w:r>
          </w:p>
          <w:p w14:paraId="472A867C" w14:textId="77777777" w:rsidR="00E07E4A" w:rsidRPr="003F162B" w:rsidRDefault="00E07E4A" w:rsidP="00E07E4A">
            <w:pPr>
              <w:spacing w:after="120"/>
              <w:ind w:right="-108"/>
              <w:jc w:val="both"/>
              <w:rPr>
                <w:color w:val="000000"/>
                <w:sz w:val="18"/>
                <w:szCs w:val="18"/>
              </w:rPr>
            </w:pPr>
            <w:r w:rsidRPr="003F162B">
              <w:rPr>
                <w:color w:val="000000"/>
                <w:sz w:val="18"/>
                <w:szCs w:val="18"/>
              </w:rPr>
              <w:t>Nabava cijevi za mostove i propuste</w:t>
            </w:r>
          </w:p>
        </w:tc>
        <w:tc>
          <w:tcPr>
            <w:tcW w:w="3285" w:type="dxa"/>
            <w:shd w:val="clear" w:color="auto" w:fill="auto"/>
            <w:vAlign w:val="bottom"/>
          </w:tcPr>
          <w:p w14:paraId="45761AB7" w14:textId="77777777" w:rsidR="00E07E4A" w:rsidRPr="003F162B" w:rsidRDefault="00E07E4A" w:rsidP="00E07E4A">
            <w:pPr>
              <w:spacing w:after="120"/>
              <w:ind w:right="172"/>
              <w:jc w:val="right"/>
              <w:rPr>
                <w:color w:val="000000"/>
                <w:sz w:val="18"/>
                <w:szCs w:val="18"/>
              </w:rPr>
            </w:pPr>
            <w:r w:rsidRPr="003F162B">
              <w:rPr>
                <w:color w:val="000000"/>
                <w:sz w:val="18"/>
                <w:szCs w:val="18"/>
              </w:rPr>
              <w:t>20.000,00</w:t>
            </w:r>
          </w:p>
        </w:tc>
      </w:tr>
      <w:tr w:rsidR="00E07E4A" w:rsidRPr="003F162B" w14:paraId="7A9FD2DE" w14:textId="77777777" w:rsidTr="00E07E4A">
        <w:trPr>
          <w:jc w:val="center"/>
        </w:trPr>
        <w:tc>
          <w:tcPr>
            <w:tcW w:w="722" w:type="dxa"/>
            <w:shd w:val="clear" w:color="auto" w:fill="auto"/>
          </w:tcPr>
          <w:p w14:paraId="1147D347" w14:textId="77777777" w:rsidR="00E07E4A" w:rsidRPr="003F162B" w:rsidRDefault="00E07E4A" w:rsidP="00E07E4A">
            <w:pPr>
              <w:spacing w:after="120"/>
              <w:ind w:right="-108"/>
              <w:jc w:val="both"/>
              <w:rPr>
                <w:color w:val="000000"/>
                <w:sz w:val="18"/>
                <w:szCs w:val="18"/>
              </w:rPr>
            </w:pPr>
            <w:r w:rsidRPr="003F162B">
              <w:rPr>
                <w:color w:val="000000"/>
                <w:sz w:val="18"/>
                <w:szCs w:val="18"/>
              </w:rPr>
              <w:t>2.2.</w:t>
            </w:r>
          </w:p>
        </w:tc>
        <w:tc>
          <w:tcPr>
            <w:tcW w:w="5921" w:type="dxa"/>
            <w:shd w:val="clear" w:color="auto" w:fill="auto"/>
          </w:tcPr>
          <w:p w14:paraId="0B810E28" w14:textId="77777777" w:rsidR="00E07E4A" w:rsidRPr="003F162B" w:rsidRDefault="00E07E4A" w:rsidP="00E07E4A">
            <w:pPr>
              <w:spacing w:after="120"/>
              <w:ind w:right="-108"/>
              <w:jc w:val="both"/>
              <w:rPr>
                <w:color w:val="000000"/>
                <w:sz w:val="18"/>
                <w:szCs w:val="18"/>
              </w:rPr>
            </w:pPr>
            <w:r w:rsidRPr="003F162B">
              <w:rPr>
                <w:color w:val="000000"/>
                <w:sz w:val="18"/>
                <w:szCs w:val="18"/>
              </w:rPr>
              <w:t>Usluge održavanja puteva i cesta: rad stroja i prijevoz kamena</w:t>
            </w:r>
          </w:p>
        </w:tc>
        <w:tc>
          <w:tcPr>
            <w:tcW w:w="3285" w:type="dxa"/>
            <w:shd w:val="clear" w:color="auto" w:fill="auto"/>
            <w:vAlign w:val="bottom"/>
          </w:tcPr>
          <w:p w14:paraId="7108D352" w14:textId="77777777" w:rsidR="00E07E4A" w:rsidRPr="003F162B" w:rsidRDefault="00E07E4A" w:rsidP="00E07E4A">
            <w:pPr>
              <w:ind w:right="172"/>
              <w:jc w:val="right"/>
              <w:rPr>
                <w:color w:val="000000"/>
                <w:sz w:val="18"/>
                <w:szCs w:val="18"/>
              </w:rPr>
            </w:pPr>
            <w:r w:rsidRPr="003F162B">
              <w:rPr>
                <w:color w:val="000000"/>
                <w:sz w:val="18"/>
                <w:szCs w:val="18"/>
              </w:rPr>
              <w:t>25.000,00</w:t>
            </w:r>
          </w:p>
        </w:tc>
      </w:tr>
      <w:tr w:rsidR="00E07E4A" w:rsidRPr="003F162B" w14:paraId="0E9EC7D3" w14:textId="77777777" w:rsidTr="00E07E4A">
        <w:trPr>
          <w:jc w:val="center"/>
        </w:trPr>
        <w:tc>
          <w:tcPr>
            <w:tcW w:w="722" w:type="dxa"/>
            <w:shd w:val="clear" w:color="auto" w:fill="auto"/>
          </w:tcPr>
          <w:p w14:paraId="60698602" w14:textId="77777777" w:rsidR="00E07E4A" w:rsidRPr="003F162B" w:rsidRDefault="00E07E4A" w:rsidP="00E07E4A">
            <w:pPr>
              <w:spacing w:after="120"/>
              <w:ind w:right="-108"/>
              <w:jc w:val="both"/>
              <w:rPr>
                <w:color w:val="000000"/>
                <w:sz w:val="18"/>
                <w:szCs w:val="18"/>
              </w:rPr>
            </w:pPr>
            <w:r w:rsidRPr="003F162B">
              <w:rPr>
                <w:color w:val="000000"/>
                <w:sz w:val="18"/>
                <w:szCs w:val="18"/>
              </w:rPr>
              <w:t>2.3.</w:t>
            </w:r>
          </w:p>
        </w:tc>
        <w:tc>
          <w:tcPr>
            <w:tcW w:w="5921" w:type="dxa"/>
            <w:shd w:val="clear" w:color="auto" w:fill="auto"/>
          </w:tcPr>
          <w:p w14:paraId="4B46E234" w14:textId="77777777" w:rsidR="00E07E4A" w:rsidRPr="003F162B" w:rsidRDefault="00E07E4A" w:rsidP="00E07E4A">
            <w:pPr>
              <w:spacing w:after="120"/>
              <w:ind w:right="-108"/>
              <w:jc w:val="both"/>
              <w:rPr>
                <w:color w:val="000000"/>
                <w:sz w:val="18"/>
                <w:szCs w:val="18"/>
              </w:rPr>
            </w:pPr>
            <w:r w:rsidRPr="003F162B">
              <w:rPr>
                <w:color w:val="000000"/>
                <w:sz w:val="18"/>
                <w:szCs w:val="18"/>
              </w:rPr>
              <w:t xml:space="preserve">Usluge izrade mostova, propusta i iskop javnih izvora </w:t>
            </w:r>
          </w:p>
        </w:tc>
        <w:tc>
          <w:tcPr>
            <w:tcW w:w="3285" w:type="dxa"/>
            <w:shd w:val="clear" w:color="auto" w:fill="auto"/>
            <w:vAlign w:val="bottom"/>
          </w:tcPr>
          <w:p w14:paraId="7960B8CF" w14:textId="77777777" w:rsidR="00E07E4A" w:rsidRPr="003F162B" w:rsidRDefault="00E07E4A" w:rsidP="00E07E4A">
            <w:pPr>
              <w:spacing w:after="120"/>
              <w:ind w:right="172"/>
              <w:jc w:val="right"/>
              <w:rPr>
                <w:color w:val="000000"/>
                <w:sz w:val="18"/>
                <w:szCs w:val="18"/>
              </w:rPr>
            </w:pPr>
            <w:r w:rsidRPr="003F162B">
              <w:rPr>
                <w:color w:val="000000"/>
                <w:sz w:val="18"/>
                <w:szCs w:val="18"/>
              </w:rPr>
              <w:t>2.000,00</w:t>
            </w:r>
          </w:p>
        </w:tc>
      </w:tr>
      <w:tr w:rsidR="00E07E4A" w:rsidRPr="003F162B" w14:paraId="242AF775" w14:textId="77777777" w:rsidTr="00E07E4A">
        <w:trPr>
          <w:jc w:val="center"/>
        </w:trPr>
        <w:tc>
          <w:tcPr>
            <w:tcW w:w="722" w:type="dxa"/>
            <w:shd w:val="clear" w:color="auto" w:fill="auto"/>
          </w:tcPr>
          <w:p w14:paraId="7C64AF68" w14:textId="77777777" w:rsidR="00E07E4A" w:rsidRPr="003F162B" w:rsidRDefault="00E07E4A" w:rsidP="00E07E4A">
            <w:pPr>
              <w:spacing w:after="120"/>
              <w:ind w:right="-108"/>
              <w:jc w:val="both"/>
              <w:rPr>
                <w:color w:val="000000"/>
                <w:sz w:val="18"/>
                <w:szCs w:val="18"/>
              </w:rPr>
            </w:pPr>
            <w:r w:rsidRPr="003F162B">
              <w:rPr>
                <w:color w:val="000000"/>
                <w:sz w:val="18"/>
                <w:szCs w:val="18"/>
              </w:rPr>
              <w:t>2.4.</w:t>
            </w:r>
          </w:p>
        </w:tc>
        <w:tc>
          <w:tcPr>
            <w:tcW w:w="5921" w:type="dxa"/>
            <w:shd w:val="clear" w:color="auto" w:fill="auto"/>
          </w:tcPr>
          <w:p w14:paraId="3DAA2D1B" w14:textId="77777777" w:rsidR="00E07E4A" w:rsidRPr="003F162B" w:rsidRDefault="00E07E4A" w:rsidP="00E07E4A">
            <w:pPr>
              <w:spacing w:after="120"/>
              <w:ind w:right="-108"/>
              <w:jc w:val="both"/>
              <w:rPr>
                <w:color w:val="000000"/>
                <w:sz w:val="18"/>
                <w:szCs w:val="18"/>
              </w:rPr>
            </w:pPr>
            <w:proofErr w:type="spellStart"/>
            <w:r w:rsidRPr="003F162B">
              <w:rPr>
                <w:color w:val="000000"/>
                <w:sz w:val="18"/>
                <w:szCs w:val="18"/>
              </w:rPr>
              <w:t>Malčiranje</w:t>
            </w:r>
            <w:proofErr w:type="spellEnd"/>
            <w:r w:rsidRPr="003F162B">
              <w:rPr>
                <w:color w:val="000000"/>
                <w:sz w:val="18"/>
                <w:szCs w:val="18"/>
              </w:rPr>
              <w:t xml:space="preserve"> bankina, javnih površina</w:t>
            </w:r>
          </w:p>
          <w:p w14:paraId="44913641" w14:textId="77777777" w:rsidR="00E07E4A" w:rsidRPr="003F162B" w:rsidRDefault="00E07E4A" w:rsidP="00E07E4A">
            <w:pPr>
              <w:spacing w:after="120"/>
              <w:ind w:right="-108"/>
              <w:jc w:val="both"/>
              <w:rPr>
                <w:color w:val="000000"/>
                <w:sz w:val="18"/>
                <w:szCs w:val="18"/>
              </w:rPr>
            </w:pPr>
            <w:r w:rsidRPr="003F162B">
              <w:rPr>
                <w:color w:val="000000"/>
                <w:sz w:val="18"/>
                <w:szCs w:val="18"/>
              </w:rPr>
              <w:t>Mljevenje raslinja uz poljske puteve i nerazvrstane ceste</w:t>
            </w:r>
          </w:p>
        </w:tc>
        <w:tc>
          <w:tcPr>
            <w:tcW w:w="3285" w:type="dxa"/>
            <w:shd w:val="clear" w:color="auto" w:fill="auto"/>
            <w:vAlign w:val="bottom"/>
          </w:tcPr>
          <w:p w14:paraId="11DB4677" w14:textId="77777777" w:rsidR="00E07E4A" w:rsidRPr="003F162B" w:rsidRDefault="00E07E4A" w:rsidP="00E07E4A">
            <w:pPr>
              <w:spacing w:after="120"/>
              <w:ind w:right="172"/>
              <w:jc w:val="right"/>
              <w:rPr>
                <w:color w:val="000000"/>
                <w:sz w:val="18"/>
                <w:szCs w:val="18"/>
              </w:rPr>
            </w:pPr>
            <w:r w:rsidRPr="003F162B">
              <w:rPr>
                <w:color w:val="000000"/>
                <w:sz w:val="18"/>
                <w:szCs w:val="18"/>
              </w:rPr>
              <w:t>20.000,00</w:t>
            </w:r>
          </w:p>
        </w:tc>
      </w:tr>
      <w:tr w:rsidR="00E07E4A" w:rsidRPr="003F162B" w14:paraId="5C12F528" w14:textId="77777777" w:rsidTr="00E07E4A">
        <w:trPr>
          <w:jc w:val="center"/>
        </w:trPr>
        <w:tc>
          <w:tcPr>
            <w:tcW w:w="722" w:type="dxa"/>
            <w:shd w:val="clear" w:color="auto" w:fill="auto"/>
          </w:tcPr>
          <w:p w14:paraId="1F640E23" w14:textId="77777777" w:rsidR="00E07E4A" w:rsidRPr="003F162B" w:rsidRDefault="00E07E4A" w:rsidP="00E07E4A">
            <w:pPr>
              <w:spacing w:after="120"/>
              <w:ind w:right="-108"/>
              <w:jc w:val="both"/>
              <w:rPr>
                <w:color w:val="000000"/>
                <w:sz w:val="18"/>
                <w:szCs w:val="18"/>
              </w:rPr>
            </w:pPr>
            <w:r w:rsidRPr="003F162B">
              <w:rPr>
                <w:color w:val="000000"/>
                <w:sz w:val="18"/>
                <w:szCs w:val="18"/>
              </w:rPr>
              <w:t>2.5.</w:t>
            </w:r>
          </w:p>
        </w:tc>
        <w:tc>
          <w:tcPr>
            <w:tcW w:w="5921" w:type="dxa"/>
            <w:shd w:val="clear" w:color="auto" w:fill="auto"/>
          </w:tcPr>
          <w:p w14:paraId="5C7F04E4" w14:textId="77777777" w:rsidR="00E07E4A" w:rsidRPr="003F162B" w:rsidRDefault="00E07E4A" w:rsidP="00E07E4A">
            <w:pPr>
              <w:spacing w:after="120"/>
              <w:ind w:right="-108"/>
              <w:jc w:val="both"/>
              <w:rPr>
                <w:color w:val="000000"/>
                <w:sz w:val="18"/>
                <w:szCs w:val="18"/>
              </w:rPr>
            </w:pPr>
            <w:r w:rsidRPr="003F162B">
              <w:rPr>
                <w:color w:val="000000"/>
                <w:sz w:val="18"/>
                <w:szCs w:val="18"/>
              </w:rPr>
              <w:t>Kopanje putnih jaraka uz ceste</w:t>
            </w:r>
          </w:p>
        </w:tc>
        <w:tc>
          <w:tcPr>
            <w:tcW w:w="3285" w:type="dxa"/>
            <w:shd w:val="clear" w:color="auto" w:fill="auto"/>
            <w:vAlign w:val="bottom"/>
          </w:tcPr>
          <w:p w14:paraId="0FEB972B" w14:textId="77777777" w:rsidR="00E07E4A" w:rsidRPr="003F162B" w:rsidRDefault="00E07E4A" w:rsidP="00E07E4A">
            <w:pPr>
              <w:spacing w:after="120"/>
              <w:ind w:right="172"/>
              <w:jc w:val="right"/>
              <w:rPr>
                <w:color w:val="000000"/>
                <w:sz w:val="18"/>
                <w:szCs w:val="18"/>
              </w:rPr>
            </w:pPr>
            <w:r w:rsidRPr="003F162B">
              <w:rPr>
                <w:color w:val="000000"/>
                <w:sz w:val="18"/>
                <w:szCs w:val="18"/>
              </w:rPr>
              <w:t>20.000,00</w:t>
            </w:r>
          </w:p>
        </w:tc>
      </w:tr>
      <w:tr w:rsidR="00E07E4A" w:rsidRPr="003F162B" w14:paraId="10C69E3D" w14:textId="77777777" w:rsidTr="00E07E4A">
        <w:trPr>
          <w:jc w:val="center"/>
        </w:trPr>
        <w:tc>
          <w:tcPr>
            <w:tcW w:w="722" w:type="dxa"/>
            <w:shd w:val="clear" w:color="auto" w:fill="auto"/>
          </w:tcPr>
          <w:p w14:paraId="5E53E3A2" w14:textId="77777777" w:rsidR="00E07E4A" w:rsidRPr="003F162B" w:rsidRDefault="00E07E4A" w:rsidP="00E07E4A">
            <w:pPr>
              <w:spacing w:after="120"/>
              <w:ind w:right="-108"/>
              <w:jc w:val="both"/>
              <w:rPr>
                <w:color w:val="000000"/>
                <w:sz w:val="18"/>
                <w:szCs w:val="18"/>
              </w:rPr>
            </w:pPr>
            <w:r w:rsidRPr="003F162B">
              <w:rPr>
                <w:color w:val="000000"/>
                <w:sz w:val="18"/>
                <w:szCs w:val="18"/>
              </w:rPr>
              <w:t>2.6.</w:t>
            </w:r>
          </w:p>
        </w:tc>
        <w:tc>
          <w:tcPr>
            <w:tcW w:w="5921" w:type="dxa"/>
            <w:shd w:val="clear" w:color="auto" w:fill="auto"/>
          </w:tcPr>
          <w:p w14:paraId="5350B177" w14:textId="77777777" w:rsidR="00E07E4A" w:rsidRPr="003F162B" w:rsidRDefault="00E07E4A" w:rsidP="00E07E4A">
            <w:pPr>
              <w:spacing w:after="120"/>
              <w:ind w:right="-108"/>
              <w:jc w:val="both"/>
              <w:rPr>
                <w:color w:val="000000"/>
                <w:sz w:val="18"/>
                <w:szCs w:val="18"/>
              </w:rPr>
            </w:pPr>
            <w:r w:rsidRPr="003F162B">
              <w:rPr>
                <w:color w:val="000000"/>
                <w:sz w:val="18"/>
                <w:szCs w:val="18"/>
              </w:rPr>
              <w:t>Čišćenje snijega sa puteva</w:t>
            </w:r>
          </w:p>
        </w:tc>
        <w:tc>
          <w:tcPr>
            <w:tcW w:w="3285" w:type="dxa"/>
            <w:shd w:val="clear" w:color="auto" w:fill="auto"/>
            <w:vAlign w:val="bottom"/>
          </w:tcPr>
          <w:p w14:paraId="59B5067C" w14:textId="77777777" w:rsidR="00E07E4A" w:rsidRPr="003F162B" w:rsidRDefault="00E07E4A" w:rsidP="00E07E4A">
            <w:pPr>
              <w:spacing w:after="120"/>
              <w:ind w:right="172"/>
              <w:jc w:val="right"/>
              <w:rPr>
                <w:color w:val="000000"/>
                <w:sz w:val="18"/>
                <w:szCs w:val="18"/>
              </w:rPr>
            </w:pPr>
            <w:r w:rsidRPr="003F162B">
              <w:rPr>
                <w:color w:val="000000"/>
                <w:sz w:val="18"/>
                <w:szCs w:val="18"/>
              </w:rPr>
              <w:t>1.400,00</w:t>
            </w:r>
          </w:p>
        </w:tc>
      </w:tr>
      <w:tr w:rsidR="00E07E4A" w:rsidRPr="003F162B" w14:paraId="1CEC9B7A" w14:textId="77777777" w:rsidTr="00E07E4A">
        <w:trPr>
          <w:jc w:val="center"/>
        </w:trPr>
        <w:tc>
          <w:tcPr>
            <w:tcW w:w="722" w:type="dxa"/>
            <w:shd w:val="clear" w:color="auto" w:fill="auto"/>
          </w:tcPr>
          <w:p w14:paraId="2EB13FCF" w14:textId="77777777" w:rsidR="00E07E4A" w:rsidRPr="003F162B" w:rsidRDefault="00E07E4A" w:rsidP="00E07E4A">
            <w:pPr>
              <w:spacing w:after="120"/>
              <w:ind w:right="-108"/>
              <w:jc w:val="both"/>
              <w:rPr>
                <w:b/>
                <w:color w:val="000000"/>
                <w:sz w:val="18"/>
                <w:szCs w:val="18"/>
              </w:rPr>
            </w:pPr>
            <w:r w:rsidRPr="003F162B">
              <w:rPr>
                <w:b/>
                <w:color w:val="000000"/>
                <w:sz w:val="18"/>
                <w:szCs w:val="18"/>
              </w:rPr>
              <w:t>3.</w:t>
            </w:r>
          </w:p>
        </w:tc>
        <w:tc>
          <w:tcPr>
            <w:tcW w:w="5921" w:type="dxa"/>
            <w:shd w:val="clear" w:color="auto" w:fill="auto"/>
          </w:tcPr>
          <w:p w14:paraId="60E9C422" w14:textId="77777777" w:rsidR="00E07E4A" w:rsidRPr="003F162B" w:rsidRDefault="00E07E4A" w:rsidP="00E07E4A">
            <w:pPr>
              <w:spacing w:after="120"/>
              <w:ind w:right="-108"/>
              <w:jc w:val="both"/>
              <w:rPr>
                <w:b/>
                <w:color w:val="000000"/>
                <w:sz w:val="18"/>
                <w:szCs w:val="18"/>
              </w:rPr>
            </w:pPr>
            <w:r w:rsidRPr="003F162B">
              <w:rPr>
                <w:b/>
                <w:color w:val="000000"/>
                <w:sz w:val="18"/>
                <w:szCs w:val="18"/>
              </w:rPr>
              <w:t xml:space="preserve">Održavanje i uređenje javnih površina </w:t>
            </w:r>
          </w:p>
          <w:p w14:paraId="031647B0" w14:textId="77777777" w:rsidR="00E07E4A" w:rsidRPr="003F162B" w:rsidRDefault="00E07E4A" w:rsidP="00E07E4A">
            <w:pPr>
              <w:spacing w:after="120"/>
              <w:ind w:right="-108"/>
              <w:jc w:val="both"/>
              <w:rPr>
                <w:b/>
                <w:color w:val="000000"/>
                <w:sz w:val="18"/>
                <w:szCs w:val="18"/>
              </w:rPr>
            </w:pPr>
            <w:r w:rsidRPr="003F162B">
              <w:rPr>
                <w:b/>
                <w:color w:val="000000"/>
                <w:sz w:val="18"/>
                <w:szCs w:val="18"/>
              </w:rPr>
              <w:t>(groblja, parkovi i sl.)</w:t>
            </w:r>
          </w:p>
        </w:tc>
        <w:tc>
          <w:tcPr>
            <w:tcW w:w="3285" w:type="dxa"/>
            <w:shd w:val="clear" w:color="auto" w:fill="auto"/>
            <w:vAlign w:val="bottom"/>
          </w:tcPr>
          <w:p w14:paraId="08C8DDAB" w14:textId="77777777" w:rsidR="00E07E4A" w:rsidRPr="003F162B" w:rsidRDefault="00E07E4A" w:rsidP="00E07E4A">
            <w:pPr>
              <w:spacing w:after="120"/>
              <w:ind w:right="172"/>
              <w:jc w:val="right"/>
              <w:rPr>
                <w:b/>
                <w:color w:val="000000"/>
                <w:sz w:val="18"/>
                <w:szCs w:val="18"/>
              </w:rPr>
            </w:pPr>
            <w:r w:rsidRPr="003F162B">
              <w:rPr>
                <w:b/>
                <w:color w:val="000000"/>
                <w:sz w:val="18"/>
                <w:szCs w:val="18"/>
              </w:rPr>
              <w:t>35.700,00</w:t>
            </w:r>
          </w:p>
        </w:tc>
      </w:tr>
      <w:tr w:rsidR="00E07E4A" w:rsidRPr="003F162B" w14:paraId="76971998" w14:textId="77777777" w:rsidTr="00E07E4A">
        <w:trPr>
          <w:jc w:val="center"/>
        </w:trPr>
        <w:tc>
          <w:tcPr>
            <w:tcW w:w="722" w:type="dxa"/>
            <w:shd w:val="clear" w:color="auto" w:fill="auto"/>
          </w:tcPr>
          <w:p w14:paraId="3C156430" w14:textId="77777777" w:rsidR="00E07E4A" w:rsidRPr="003F162B" w:rsidRDefault="00E07E4A" w:rsidP="00E07E4A">
            <w:pPr>
              <w:spacing w:after="120"/>
              <w:ind w:right="-108"/>
              <w:jc w:val="both"/>
              <w:rPr>
                <w:color w:val="000000"/>
                <w:sz w:val="18"/>
                <w:szCs w:val="18"/>
              </w:rPr>
            </w:pPr>
            <w:r w:rsidRPr="003F162B">
              <w:rPr>
                <w:color w:val="000000"/>
                <w:sz w:val="18"/>
                <w:szCs w:val="18"/>
              </w:rPr>
              <w:t>3.1.</w:t>
            </w:r>
          </w:p>
        </w:tc>
        <w:tc>
          <w:tcPr>
            <w:tcW w:w="5921" w:type="dxa"/>
            <w:shd w:val="clear" w:color="auto" w:fill="auto"/>
          </w:tcPr>
          <w:p w14:paraId="1BB15DF8" w14:textId="77777777" w:rsidR="00E07E4A" w:rsidRPr="003F162B" w:rsidRDefault="00E07E4A" w:rsidP="00E07E4A">
            <w:pPr>
              <w:spacing w:after="120"/>
              <w:ind w:right="-108"/>
              <w:jc w:val="both"/>
              <w:rPr>
                <w:color w:val="000000"/>
                <w:sz w:val="18"/>
                <w:szCs w:val="18"/>
              </w:rPr>
            </w:pPr>
            <w:r w:rsidRPr="003F162B">
              <w:rPr>
                <w:color w:val="000000"/>
                <w:sz w:val="18"/>
                <w:szCs w:val="18"/>
              </w:rPr>
              <w:t xml:space="preserve">Parkovi, groblja i okoliš </w:t>
            </w:r>
          </w:p>
        </w:tc>
        <w:tc>
          <w:tcPr>
            <w:tcW w:w="3285" w:type="dxa"/>
            <w:shd w:val="clear" w:color="auto" w:fill="auto"/>
            <w:vAlign w:val="bottom"/>
          </w:tcPr>
          <w:p w14:paraId="7E6EAAB0" w14:textId="77777777" w:rsidR="00E07E4A" w:rsidRPr="003F162B" w:rsidRDefault="00E07E4A" w:rsidP="00E07E4A">
            <w:pPr>
              <w:spacing w:after="120"/>
              <w:ind w:right="172"/>
              <w:jc w:val="right"/>
              <w:rPr>
                <w:color w:val="000000"/>
                <w:sz w:val="18"/>
                <w:szCs w:val="18"/>
              </w:rPr>
            </w:pPr>
            <w:r w:rsidRPr="003F162B">
              <w:rPr>
                <w:color w:val="000000"/>
                <w:sz w:val="18"/>
                <w:szCs w:val="18"/>
              </w:rPr>
              <w:t>33.000,00</w:t>
            </w:r>
          </w:p>
        </w:tc>
      </w:tr>
      <w:tr w:rsidR="00E07E4A" w:rsidRPr="003F162B" w14:paraId="74E67C1D" w14:textId="77777777" w:rsidTr="00E07E4A">
        <w:trPr>
          <w:jc w:val="center"/>
        </w:trPr>
        <w:tc>
          <w:tcPr>
            <w:tcW w:w="722" w:type="dxa"/>
            <w:shd w:val="clear" w:color="auto" w:fill="auto"/>
          </w:tcPr>
          <w:p w14:paraId="1DBDDF92" w14:textId="77777777" w:rsidR="00E07E4A" w:rsidRPr="003F162B" w:rsidRDefault="00E07E4A" w:rsidP="00E07E4A">
            <w:pPr>
              <w:spacing w:after="120"/>
              <w:ind w:right="-108"/>
              <w:jc w:val="both"/>
              <w:rPr>
                <w:color w:val="000000"/>
                <w:sz w:val="18"/>
                <w:szCs w:val="18"/>
              </w:rPr>
            </w:pPr>
            <w:r w:rsidRPr="003F162B">
              <w:rPr>
                <w:color w:val="000000"/>
                <w:sz w:val="18"/>
                <w:szCs w:val="18"/>
              </w:rPr>
              <w:t>3.2.</w:t>
            </w:r>
          </w:p>
        </w:tc>
        <w:tc>
          <w:tcPr>
            <w:tcW w:w="5921" w:type="dxa"/>
            <w:shd w:val="clear" w:color="auto" w:fill="auto"/>
          </w:tcPr>
          <w:p w14:paraId="1836A78D" w14:textId="77777777" w:rsidR="00E07E4A" w:rsidRPr="003F162B" w:rsidRDefault="00E07E4A" w:rsidP="00E07E4A">
            <w:pPr>
              <w:spacing w:after="120"/>
              <w:ind w:right="-108"/>
              <w:jc w:val="both"/>
              <w:rPr>
                <w:color w:val="000000"/>
                <w:sz w:val="18"/>
                <w:szCs w:val="18"/>
              </w:rPr>
            </w:pPr>
            <w:r w:rsidRPr="003F162B">
              <w:rPr>
                <w:color w:val="000000"/>
                <w:sz w:val="18"/>
                <w:szCs w:val="18"/>
              </w:rPr>
              <w:t>Košnja i čišćenje po rješenju komunalnog redara</w:t>
            </w:r>
          </w:p>
        </w:tc>
        <w:tc>
          <w:tcPr>
            <w:tcW w:w="3285" w:type="dxa"/>
            <w:shd w:val="clear" w:color="auto" w:fill="auto"/>
            <w:vAlign w:val="bottom"/>
          </w:tcPr>
          <w:p w14:paraId="03C698F4" w14:textId="77777777" w:rsidR="00E07E4A" w:rsidRPr="003F162B" w:rsidRDefault="00E07E4A" w:rsidP="00E07E4A">
            <w:pPr>
              <w:spacing w:after="120"/>
              <w:ind w:right="172"/>
              <w:jc w:val="right"/>
              <w:rPr>
                <w:color w:val="000000"/>
                <w:sz w:val="18"/>
                <w:szCs w:val="18"/>
              </w:rPr>
            </w:pPr>
            <w:r w:rsidRPr="003F162B">
              <w:rPr>
                <w:color w:val="000000"/>
                <w:sz w:val="18"/>
                <w:szCs w:val="18"/>
              </w:rPr>
              <w:t>700,00</w:t>
            </w:r>
          </w:p>
        </w:tc>
      </w:tr>
      <w:tr w:rsidR="00E07E4A" w:rsidRPr="003F162B" w14:paraId="0BBC8920" w14:textId="77777777" w:rsidTr="00E07E4A">
        <w:trPr>
          <w:jc w:val="center"/>
        </w:trPr>
        <w:tc>
          <w:tcPr>
            <w:tcW w:w="722" w:type="dxa"/>
            <w:shd w:val="clear" w:color="auto" w:fill="auto"/>
          </w:tcPr>
          <w:p w14:paraId="49345C92" w14:textId="77777777" w:rsidR="00E07E4A" w:rsidRPr="003F162B" w:rsidRDefault="00E07E4A" w:rsidP="00E07E4A">
            <w:pPr>
              <w:spacing w:after="120"/>
              <w:ind w:right="-108"/>
              <w:jc w:val="both"/>
              <w:rPr>
                <w:color w:val="000000"/>
                <w:sz w:val="18"/>
                <w:szCs w:val="18"/>
              </w:rPr>
            </w:pPr>
            <w:r w:rsidRPr="003F162B">
              <w:rPr>
                <w:color w:val="000000"/>
                <w:sz w:val="18"/>
                <w:szCs w:val="18"/>
              </w:rPr>
              <w:t>3.3.</w:t>
            </w:r>
          </w:p>
        </w:tc>
        <w:tc>
          <w:tcPr>
            <w:tcW w:w="5921" w:type="dxa"/>
            <w:shd w:val="clear" w:color="auto" w:fill="auto"/>
          </w:tcPr>
          <w:p w14:paraId="78D02693" w14:textId="77777777" w:rsidR="00E07E4A" w:rsidRPr="003F162B" w:rsidRDefault="00E07E4A" w:rsidP="00E07E4A">
            <w:pPr>
              <w:spacing w:after="120"/>
              <w:ind w:right="-108"/>
              <w:jc w:val="both"/>
              <w:rPr>
                <w:color w:val="000000"/>
                <w:sz w:val="18"/>
                <w:szCs w:val="18"/>
              </w:rPr>
            </w:pPr>
            <w:r w:rsidRPr="003F162B">
              <w:rPr>
                <w:color w:val="000000"/>
                <w:sz w:val="18"/>
                <w:szCs w:val="18"/>
              </w:rPr>
              <w:t>Pražnjenje spremnika na grobljima i odvoz iz kontejnera sa „Zelenih otoka“</w:t>
            </w:r>
          </w:p>
        </w:tc>
        <w:tc>
          <w:tcPr>
            <w:tcW w:w="3285" w:type="dxa"/>
            <w:shd w:val="clear" w:color="auto" w:fill="auto"/>
            <w:vAlign w:val="bottom"/>
          </w:tcPr>
          <w:p w14:paraId="6464D7ED" w14:textId="77777777" w:rsidR="00E07E4A" w:rsidRPr="003F162B" w:rsidRDefault="00E07E4A" w:rsidP="00E07E4A">
            <w:pPr>
              <w:spacing w:after="120"/>
              <w:ind w:right="172"/>
              <w:jc w:val="right"/>
              <w:rPr>
                <w:color w:val="000000"/>
                <w:sz w:val="18"/>
                <w:szCs w:val="18"/>
              </w:rPr>
            </w:pPr>
            <w:r w:rsidRPr="003F162B">
              <w:rPr>
                <w:color w:val="000000"/>
                <w:sz w:val="18"/>
                <w:szCs w:val="18"/>
              </w:rPr>
              <w:t>2.000,00</w:t>
            </w:r>
          </w:p>
        </w:tc>
      </w:tr>
      <w:tr w:rsidR="00E07E4A" w:rsidRPr="003F162B" w14:paraId="37915257" w14:textId="77777777" w:rsidTr="00E07E4A">
        <w:trPr>
          <w:jc w:val="center"/>
        </w:trPr>
        <w:tc>
          <w:tcPr>
            <w:tcW w:w="722" w:type="dxa"/>
            <w:shd w:val="clear" w:color="auto" w:fill="auto"/>
          </w:tcPr>
          <w:p w14:paraId="5AE544EC" w14:textId="77777777" w:rsidR="00E07E4A" w:rsidRPr="003F162B" w:rsidRDefault="00E07E4A" w:rsidP="00E07E4A">
            <w:pPr>
              <w:spacing w:after="120"/>
              <w:ind w:right="-108"/>
              <w:jc w:val="both"/>
              <w:rPr>
                <w:b/>
                <w:bCs/>
                <w:color w:val="000000"/>
                <w:sz w:val="18"/>
                <w:szCs w:val="18"/>
              </w:rPr>
            </w:pPr>
            <w:r w:rsidRPr="003F162B">
              <w:rPr>
                <w:b/>
                <w:bCs/>
                <w:color w:val="000000"/>
                <w:sz w:val="18"/>
                <w:szCs w:val="18"/>
              </w:rPr>
              <w:t>4.</w:t>
            </w:r>
          </w:p>
        </w:tc>
        <w:tc>
          <w:tcPr>
            <w:tcW w:w="5921" w:type="dxa"/>
            <w:shd w:val="clear" w:color="auto" w:fill="auto"/>
          </w:tcPr>
          <w:p w14:paraId="289209B2" w14:textId="77777777" w:rsidR="00E07E4A" w:rsidRPr="003F162B" w:rsidRDefault="00E07E4A" w:rsidP="00E07E4A">
            <w:pPr>
              <w:spacing w:after="120"/>
              <w:ind w:right="-108"/>
              <w:jc w:val="both"/>
              <w:rPr>
                <w:b/>
                <w:bCs/>
                <w:color w:val="000000"/>
                <w:sz w:val="18"/>
                <w:szCs w:val="18"/>
              </w:rPr>
            </w:pPr>
            <w:r w:rsidRPr="003F162B">
              <w:rPr>
                <w:b/>
                <w:bCs/>
                <w:color w:val="000000"/>
                <w:sz w:val="18"/>
                <w:szCs w:val="18"/>
              </w:rPr>
              <w:t>Uređenje spomen obilježja i parkova</w:t>
            </w:r>
          </w:p>
        </w:tc>
        <w:tc>
          <w:tcPr>
            <w:tcW w:w="3285" w:type="dxa"/>
            <w:shd w:val="clear" w:color="auto" w:fill="auto"/>
            <w:vAlign w:val="bottom"/>
          </w:tcPr>
          <w:p w14:paraId="058AC417" w14:textId="77777777" w:rsidR="00E07E4A" w:rsidRPr="003F162B" w:rsidRDefault="00E07E4A" w:rsidP="00E07E4A">
            <w:pPr>
              <w:spacing w:after="120"/>
              <w:ind w:right="172"/>
              <w:jc w:val="right"/>
              <w:rPr>
                <w:b/>
                <w:bCs/>
                <w:color w:val="000000"/>
                <w:sz w:val="18"/>
                <w:szCs w:val="18"/>
              </w:rPr>
            </w:pPr>
            <w:r w:rsidRPr="003F162B">
              <w:rPr>
                <w:b/>
                <w:bCs/>
                <w:color w:val="000000"/>
                <w:sz w:val="18"/>
                <w:szCs w:val="18"/>
              </w:rPr>
              <w:t>2.800,00</w:t>
            </w:r>
          </w:p>
        </w:tc>
      </w:tr>
      <w:tr w:rsidR="00E07E4A" w:rsidRPr="003F162B" w14:paraId="7F6F37B0" w14:textId="77777777" w:rsidTr="00E07E4A">
        <w:trPr>
          <w:jc w:val="center"/>
        </w:trPr>
        <w:tc>
          <w:tcPr>
            <w:tcW w:w="722" w:type="dxa"/>
            <w:shd w:val="clear" w:color="auto" w:fill="auto"/>
          </w:tcPr>
          <w:p w14:paraId="5D109EFB" w14:textId="77777777" w:rsidR="00E07E4A" w:rsidRPr="003F162B" w:rsidRDefault="00E07E4A" w:rsidP="00E07E4A">
            <w:pPr>
              <w:spacing w:after="120"/>
              <w:ind w:right="-108"/>
              <w:jc w:val="both"/>
              <w:rPr>
                <w:color w:val="000000"/>
                <w:sz w:val="18"/>
                <w:szCs w:val="18"/>
              </w:rPr>
            </w:pPr>
            <w:r w:rsidRPr="003F162B">
              <w:rPr>
                <w:color w:val="000000"/>
                <w:sz w:val="18"/>
                <w:szCs w:val="18"/>
              </w:rPr>
              <w:t>4.1.</w:t>
            </w:r>
          </w:p>
        </w:tc>
        <w:tc>
          <w:tcPr>
            <w:tcW w:w="5921" w:type="dxa"/>
            <w:shd w:val="clear" w:color="auto" w:fill="auto"/>
          </w:tcPr>
          <w:p w14:paraId="61AFF90B" w14:textId="77777777" w:rsidR="00E07E4A" w:rsidRPr="003F162B" w:rsidRDefault="00E07E4A" w:rsidP="00E07E4A">
            <w:pPr>
              <w:spacing w:after="120"/>
              <w:ind w:right="-108"/>
              <w:jc w:val="both"/>
              <w:rPr>
                <w:color w:val="000000"/>
                <w:sz w:val="18"/>
                <w:szCs w:val="18"/>
              </w:rPr>
            </w:pPr>
            <w:r w:rsidRPr="003F162B">
              <w:rPr>
                <w:color w:val="000000"/>
                <w:sz w:val="18"/>
                <w:szCs w:val="18"/>
              </w:rPr>
              <w:t>Božićni ukrasi u središnjem parku i ostalim društvenim domovima</w:t>
            </w:r>
          </w:p>
        </w:tc>
        <w:tc>
          <w:tcPr>
            <w:tcW w:w="3285" w:type="dxa"/>
            <w:shd w:val="clear" w:color="auto" w:fill="auto"/>
            <w:vAlign w:val="bottom"/>
          </w:tcPr>
          <w:p w14:paraId="36F2107C" w14:textId="77777777" w:rsidR="00E07E4A" w:rsidRPr="003F162B" w:rsidRDefault="00E07E4A" w:rsidP="00E07E4A">
            <w:pPr>
              <w:spacing w:after="120"/>
              <w:ind w:right="172"/>
              <w:jc w:val="right"/>
              <w:rPr>
                <w:color w:val="000000"/>
                <w:sz w:val="18"/>
                <w:szCs w:val="18"/>
              </w:rPr>
            </w:pPr>
            <w:r w:rsidRPr="003F162B">
              <w:rPr>
                <w:color w:val="000000"/>
                <w:sz w:val="18"/>
                <w:szCs w:val="18"/>
              </w:rPr>
              <w:t>1.600,00</w:t>
            </w:r>
          </w:p>
        </w:tc>
      </w:tr>
      <w:tr w:rsidR="00E07E4A" w:rsidRPr="003F162B" w14:paraId="62900B61" w14:textId="77777777" w:rsidTr="00E07E4A">
        <w:trPr>
          <w:jc w:val="center"/>
        </w:trPr>
        <w:tc>
          <w:tcPr>
            <w:tcW w:w="722" w:type="dxa"/>
            <w:shd w:val="clear" w:color="auto" w:fill="auto"/>
          </w:tcPr>
          <w:p w14:paraId="68B8688D" w14:textId="77777777" w:rsidR="00E07E4A" w:rsidRPr="003F162B" w:rsidRDefault="00E07E4A" w:rsidP="00E07E4A">
            <w:pPr>
              <w:ind w:right="-108"/>
              <w:jc w:val="both"/>
              <w:rPr>
                <w:color w:val="000000"/>
                <w:sz w:val="18"/>
                <w:szCs w:val="18"/>
              </w:rPr>
            </w:pPr>
            <w:r w:rsidRPr="003F162B">
              <w:rPr>
                <w:color w:val="000000"/>
                <w:sz w:val="18"/>
                <w:szCs w:val="18"/>
              </w:rPr>
              <w:t>4.2.</w:t>
            </w:r>
          </w:p>
        </w:tc>
        <w:tc>
          <w:tcPr>
            <w:tcW w:w="5921" w:type="dxa"/>
            <w:shd w:val="clear" w:color="auto" w:fill="auto"/>
          </w:tcPr>
          <w:p w14:paraId="058FCEC1" w14:textId="77777777" w:rsidR="00E07E4A" w:rsidRPr="003F162B" w:rsidRDefault="00E07E4A" w:rsidP="00E07E4A">
            <w:pPr>
              <w:ind w:right="-108"/>
              <w:jc w:val="both"/>
              <w:rPr>
                <w:color w:val="000000"/>
                <w:sz w:val="18"/>
                <w:szCs w:val="18"/>
              </w:rPr>
            </w:pPr>
            <w:r w:rsidRPr="003F162B">
              <w:rPr>
                <w:color w:val="000000"/>
                <w:sz w:val="18"/>
                <w:szCs w:val="18"/>
              </w:rPr>
              <w:t>Uređenje središnjeg parka: košnja, obrezivanje, plijevljenje, zalijevanje, sadnja i uređenje ostalih parkova po naseljima</w:t>
            </w:r>
          </w:p>
        </w:tc>
        <w:tc>
          <w:tcPr>
            <w:tcW w:w="3285" w:type="dxa"/>
            <w:shd w:val="clear" w:color="auto" w:fill="auto"/>
            <w:vAlign w:val="bottom"/>
          </w:tcPr>
          <w:p w14:paraId="78FB7A4E" w14:textId="77777777" w:rsidR="00E07E4A" w:rsidRPr="003F162B" w:rsidRDefault="00E07E4A" w:rsidP="00E07E4A">
            <w:pPr>
              <w:ind w:right="172"/>
              <w:jc w:val="right"/>
              <w:rPr>
                <w:color w:val="000000"/>
                <w:sz w:val="18"/>
                <w:szCs w:val="18"/>
              </w:rPr>
            </w:pPr>
            <w:r w:rsidRPr="003F162B">
              <w:rPr>
                <w:color w:val="000000"/>
                <w:sz w:val="18"/>
                <w:szCs w:val="18"/>
              </w:rPr>
              <w:t>1.200,00</w:t>
            </w:r>
          </w:p>
        </w:tc>
      </w:tr>
      <w:tr w:rsidR="00E07E4A" w:rsidRPr="003F162B" w14:paraId="209B7D2F" w14:textId="77777777" w:rsidTr="00E07E4A">
        <w:trPr>
          <w:jc w:val="center"/>
        </w:trPr>
        <w:tc>
          <w:tcPr>
            <w:tcW w:w="722" w:type="dxa"/>
            <w:shd w:val="clear" w:color="auto" w:fill="auto"/>
          </w:tcPr>
          <w:p w14:paraId="4B116A9E" w14:textId="77777777" w:rsidR="00E07E4A" w:rsidRPr="003F162B" w:rsidRDefault="00E07E4A" w:rsidP="00E07E4A">
            <w:pPr>
              <w:spacing w:after="120"/>
              <w:ind w:right="-108"/>
              <w:jc w:val="both"/>
              <w:rPr>
                <w:b/>
                <w:color w:val="000000"/>
                <w:sz w:val="18"/>
                <w:szCs w:val="18"/>
              </w:rPr>
            </w:pPr>
            <w:r w:rsidRPr="003F162B">
              <w:rPr>
                <w:b/>
                <w:color w:val="000000"/>
                <w:sz w:val="18"/>
                <w:szCs w:val="18"/>
              </w:rPr>
              <w:lastRenderedPageBreak/>
              <w:t>5.</w:t>
            </w:r>
          </w:p>
        </w:tc>
        <w:tc>
          <w:tcPr>
            <w:tcW w:w="5921" w:type="dxa"/>
            <w:shd w:val="clear" w:color="auto" w:fill="auto"/>
          </w:tcPr>
          <w:p w14:paraId="76341C31" w14:textId="77777777" w:rsidR="00E07E4A" w:rsidRPr="003F162B" w:rsidRDefault="00E07E4A" w:rsidP="00E07E4A">
            <w:pPr>
              <w:spacing w:after="120"/>
              <w:ind w:right="-108"/>
              <w:jc w:val="both"/>
              <w:rPr>
                <w:b/>
                <w:color w:val="000000"/>
                <w:sz w:val="18"/>
                <w:szCs w:val="18"/>
              </w:rPr>
            </w:pPr>
            <w:r w:rsidRPr="003F162B">
              <w:rPr>
                <w:b/>
                <w:color w:val="000000"/>
                <w:sz w:val="18"/>
                <w:szCs w:val="18"/>
              </w:rPr>
              <w:t>Održavanje zgrada i građevinskih objekata za redovno korištenje</w:t>
            </w:r>
          </w:p>
        </w:tc>
        <w:tc>
          <w:tcPr>
            <w:tcW w:w="3285" w:type="dxa"/>
            <w:shd w:val="clear" w:color="auto" w:fill="auto"/>
            <w:vAlign w:val="bottom"/>
          </w:tcPr>
          <w:p w14:paraId="482A7A1D" w14:textId="77777777" w:rsidR="00E07E4A" w:rsidRPr="003F162B" w:rsidRDefault="00E07E4A" w:rsidP="00E07E4A">
            <w:pPr>
              <w:spacing w:after="120"/>
              <w:ind w:right="172"/>
              <w:jc w:val="right"/>
              <w:rPr>
                <w:b/>
                <w:color w:val="000000"/>
                <w:sz w:val="18"/>
                <w:szCs w:val="18"/>
              </w:rPr>
            </w:pPr>
            <w:r w:rsidRPr="003F162B">
              <w:rPr>
                <w:b/>
                <w:color w:val="000000"/>
                <w:sz w:val="18"/>
                <w:szCs w:val="18"/>
              </w:rPr>
              <w:t>64.260,00</w:t>
            </w:r>
          </w:p>
        </w:tc>
      </w:tr>
      <w:tr w:rsidR="00E07E4A" w:rsidRPr="003F162B" w14:paraId="113D3DA7" w14:textId="77777777" w:rsidTr="00E07E4A">
        <w:trPr>
          <w:jc w:val="center"/>
        </w:trPr>
        <w:tc>
          <w:tcPr>
            <w:tcW w:w="722" w:type="dxa"/>
            <w:shd w:val="clear" w:color="auto" w:fill="auto"/>
          </w:tcPr>
          <w:p w14:paraId="081E34F7" w14:textId="77777777" w:rsidR="00E07E4A" w:rsidRPr="003F162B" w:rsidRDefault="00E07E4A" w:rsidP="00E07E4A">
            <w:pPr>
              <w:spacing w:after="120"/>
              <w:ind w:right="-108"/>
              <w:jc w:val="both"/>
              <w:rPr>
                <w:color w:val="000000"/>
                <w:sz w:val="18"/>
                <w:szCs w:val="18"/>
              </w:rPr>
            </w:pPr>
            <w:r w:rsidRPr="003F162B">
              <w:rPr>
                <w:color w:val="000000"/>
                <w:sz w:val="18"/>
                <w:szCs w:val="18"/>
              </w:rPr>
              <w:t>5.1.</w:t>
            </w:r>
          </w:p>
        </w:tc>
        <w:tc>
          <w:tcPr>
            <w:tcW w:w="5921" w:type="dxa"/>
            <w:shd w:val="clear" w:color="auto" w:fill="auto"/>
          </w:tcPr>
          <w:p w14:paraId="09E2A6C0" w14:textId="77777777" w:rsidR="00E07E4A" w:rsidRPr="003F162B" w:rsidRDefault="00E07E4A" w:rsidP="00E07E4A">
            <w:pPr>
              <w:spacing w:after="120"/>
              <w:ind w:right="-108"/>
              <w:jc w:val="both"/>
              <w:rPr>
                <w:color w:val="000000"/>
                <w:sz w:val="18"/>
                <w:szCs w:val="18"/>
              </w:rPr>
            </w:pPr>
            <w:r w:rsidRPr="003F162B">
              <w:rPr>
                <w:color w:val="000000"/>
                <w:sz w:val="18"/>
                <w:szCs w:val="18"/>
              </w:rPr>
              <w:t>Potrošnja električne energije u javnim zgradama i objektima</w:t>
            </w:r>
          </w:p>
        </w:tc>
        <w:tc>
          <w:tcPr>
            <w:tcW w:w="3285" w:type="dxa"/>
            <w:shd w:val="clear" w:color="auto" w:fill="auto"/>
            <w:vAlign w:val="bottom"/>
          </w:tcPr>
          <w:p w14:paraId="5723BE02" w14:textId="77777777" w:rsidR="00E07E4A" w:rsidRPr="003F162B" w:rsidRDefault="00E07E4A" w:rsidP="00E07E4A">
            <w:pPr>
              <w:spacing w:after="120"/>
              <w:ind w:right="172"/>
              <w:jc w:val="right"/>
              <w:rPr>
                <w:color w:val="000000"/>
                <w:sz w:val="18"/>
                <w:szCs w:val="18"/>
              </w:rPr>
            </w:pPr>
            <w:r w:rsidRPr="003F162B">
              <w:rPr>
                <w:color w:val="000000"/>
                <w:sz w:val="18"/>
                <w:szCs w:val="18"/>
              </w:rPr>
              <w:t>3.400,00</w:t>
            </w:r>
          </w:p>
        </w:tc>
      </w:tr>
      <w:tr w:rsidR="00E07E4A" w:rsidRPr="003F162B" w14:paraId="2A16B814" w14:textId="77777777" w:rsidTr="00E07E4A">
        <w:trPr>
          <w:jc w:val="center"/>
        </w:trPr>
        <w:tc>
          <w:tcPr>
            <w:tcW w:w="722" w:type="dxa"/>
            <w:shd w:val="clear" w:color="auto" w:fill="auto"/>
          </w:tcPr>
          <w:p w14:paraId="7572EADC" w14:textId="77777777" w:rsidR="00E07E4A" w:rsidRPr="003F162B" w:rsidRDefault="00E07E4A" w:rsidP="00E07E4A">
            <w:pPr>
              <w:spacing w:after="120"/>
              <w:ind w:right="-108"/>
              <w:jc w:val="both"/>
              <w:rPr>
                <w:color w:val="000000"/>
                <w:sz w:val="18"/>
                <w:szCs w:val="18"/>
              </w:rPr>
            </w:pPr>
            <w:r w:rsidRPr="003F162B">
              <w:rPr>
                <w:color w:val="000000"/>
                <w:sz w:val="18"/>
                <w:szCs w:val="18"/>
              </w:rPr>
              <w:t>5.2.</w:t>
            </w:r>
          </w:p>
        </w:tc>
        <w:tc>
          <w:tcPr>
            <w:tcW w:w="5921" w:type="dxa"/>
            <w:shd w:val="clear" w:color="auto" w:fill="auto"/>
          </w:tcPr>
          <w:p w14:paraId="54A8E6CB" w14:textId="77777777" w:rsidR="00E07E4A" w:rsidRPr="003F162B" w:rsidRDefault="00E07E4A" w:rsidP="00E07E4A">
            <w:pPr>
              <w:spacing w:after="120"/>
              <w:ind w:right="-108"/>
              <w:jc w:val="both"/>
              <w:rPr>
                <w:color w:val="000000"/>
                <w:sz w:val="18"/>
                <w:szCs w:val="18"/>
              </w:rPr>
            </w:pPr>
            <w:r w:rsidRPr="003F162B">
              <w:rPr>
                <w:color w:val="000000"/>
                <w:sz w:val="18"/>
                <w:szCs w:val="18"/>
              </w:rPr>
              <w:t>Potrošnja plina u Centru udruga</w:t>
            </w:r>
          </w:p>
        </w:tc>
        <w:tc>
          <w:tcPr>
            <w:tcW w:w="3285" w:type="dxa"/>
            <w:shd w:val="clear" w:color="auto" w:fill="auto"/>
            <w:vAlign w:val="bottom"/>
          </w:tcPr>
          <w:p w14:paraId="6EAAD0BC" w14:textId="77777777" w:rsidR="00E07E4A" w:rsidRPr="003F162B" w:rsidRDefault="00E07E4A" w:rsidP="00E07E4A">
            <w:pPr>
              <w:spacing w:after="120"/>
              <w:ind w:right="172"/>
              <w:jc w:val="right"/>
              <w:rPr>
                <w:color w:val="000000"/>
                <w:sz w:val="18"/>
                <w:szCs w:val="18"/>
              </w:rPr>
            </w:pPr>
            <w:r w:rsidRPr="003F162B">
              <w:rPr>
                <w:color w:val="000000"/>
                <w:sz w:val="18"/>
                <w:szCs w:val="18"/>
              </w:rPr>
              <w:t>5.000,00</w:t>
            </w:r>
          </w:p>
        </w:tc>
      </w:tr>
      <w:tr w:rsidR="00E07E4A" w:rsidRPr="003F162B" w14:paraId="6BAA106D" w14:textId="77777777" w:rsidTr="00E07E4A">
        <w:trPr>
          <w:jc w:val="center"/>
        </w:trPr>
        <w:tc>
          <w:tcPr>
            <w:tcW w:w="722" w:type="dxa"/>
            <w:shd w:val="clear" w:color="auto" w:fill="auto"/>
          </w:tcPr>
          <w:p w14:paraId="44A0B3CD" w14:textId="77777777" w:rsidR="00E07E4A" w:rsidRPr="003F162B" w:rsidRDefault="00E07E4A" w:rsidP="00E07E4A">
            <w:pPr>
              <w:spacing w:after="120"/>
              <w:ind w:right="-108"/>
              <w:jc w:val="both"/>
              <w:rPr>
                <w:color w:val="000000"/>
                <w:sz w:val="18"/>
                <w:szCs w:val="18"/>
              </w:rPr>
            </w:pPr>
            <w:r w:rsidRPr="003F162B">
              <w:rPr>
                <w:color w:val="000000"/>
                <w:sz w:val="18"/>
                <w:szCs w:val="18"/>
              </w:rPr>
              <w:t>5.3.</w:t>
            </w:r>
          </w:p>
        </w:tc>
        <w:tc>
          <w:tcPr>
            <w:tcW w:w="5921" w:type="dxa"/>
            <w:shd w:val="clear" w:color="auto" w:fill="auto"/>
          </w:tcPr>
          <w:p w14:paraId="641EA5D3" w14:textId="77777777" w:rsidR="00E07E4A" w:rsidRPr="003F162B" w:rsidRDefault="00E07E4A" w:rsidP="00E07E4A">
            <w:pPr>
              <w:spacing w:after="120"/>
              <w:ind w:right="-108"/>
              <w:jc w:val="both"/>
              <w:rPr>
                <w:color w:val="000000"/>
                <w:sz w:val="18"/>
                <w:szCs w:val="18"/>
              </w:rPr>
            </w:pPr>
            <w:r w:rsidRPr="003F162B">
              <w:rPr>
                <w:color w:val="000000"/>
                <w:sz w:val="18"/>
                <w:szCs w:val="18"/>
              </w:rPr>
              <w:t xml:space="preserve">Potrošnja plina u društvenim domovima </w:t>
            </w:r>
            <w:proofErr w:type="spellStart"/>
            <w:r w:rsidRPr="003F162B">
              <w:rPr>
                <w:color w:val="000000"/>
                <w:sz w:val="18"/>
                <w:szCs w:val="18"/>
              </w:rPr>
              <w:t>Babinac</w:t>
            </w:r>
            <w:proofErr w:type="spellEnd"/>
            <w:r w:rsidRPr="003F162B">
              <w:rPr>
                <w:color w:val="000000"/>
                <w:sz w:val="18"/>
                <w:szCs w:val="18"/>
              </w:rPr>
              <w:t xml:space="preserve"> i Ribnjačka</w:t>
            </w:r>
          </w:p>
        </w:tc>
        <w:tc>
          <w:tcPr>
            <w:tcW w:w="3285" w:type="dxa"/>
            <w:shd w:val="clear" w:color="auto" w:fill="auto"/>
            <w:vAlign w:val="bottom"/>
          </w:tcPr>
          <w:p w14:paraId="06CC6E24" w14:textId="77777777" w:rsidR="00E07E4A" w:rsidRPr="003F162B" w:rsidRDefault="00E07E4A" w:rsidP="00E07E4A">
            <w:pPr>
              <w:spacing w:after="120"/>
              <w:ind w:right="172"/>
              <w:jc w:val="right"/>
              <w:rPr>
                <w:color w:val="000000"/>
                <w:sz w:val="18"/>
                <w:szCs w:val="18"/>
              </w:rPr>
            </w:pPr>
            <w:r w:rsidRPr="003F162B">
              <w:rPr>
                <w:color w:val="000000"/>
                <w:sz w:val="18"/>
                <w:szCs w:val="18"/>
              </w:rPr>
              <w:t>2.000,00</w:t>
            </w:r>
          </w:p>
        </w:tc>
      </w:tr>
      <w:tr w:rsidR="00E07E4A" w:rsidRPr="003F162B" w14:paraId="6EC3A49C" w14:textId="77777777" w:rsidTr="00E07E4A">
        <w:trPr>
          <w:jc w:val="center"/>
        </w:trPr>
        <w:tc>
          <w:tcPr>
            <w:tcW w:w="722" w:type="dxa"/>
            <w:shd w:val="clear" w:color="auto" w:fill="auto"/>
          </w:tcPr>
          <w:p w14:paraId="76450C06" w14:textId="77777777" w:rsidR="00E07E4A" w:rsidRPr="003F162B" w:rsidRDefault="00E07E4A" w:rsidP="00E07E4A">
            <w:pPr>
              <w:spacing w:after="120"/>
              <w:ind w:right="-108"/>
              <w:jc w:val="both"/>
              <w:rPr>
                <w:color w:val="000000"/>
                <w:sz w:val="18"/>
                <w:szCs w:val="18"/>
              </w:rPr>
            </w:pPr>
            <w:r w:rsidRPr="003F162B">
              <w:rPr>
                <w:color w:val="000000"/>
                <w:sz w:val="18"/>
                <w:szCs w:val="18"/>
              </w:rPr>
              <w:t>5.4.</w:t>
            </w:r>
          </w:p>
        </w:tc>
        <w:tc>
          <w:tcPr>
            <w:tcW w:w="5921" w:type="dxa"/>
            <w:shd w:val="clear" w:color="auto" w:fill="auto"/>
          </w:tcPr>
          <w:p w14:paraId="51EB27B5" w14:textId="77777777" w:rsidR="00E07E4A" w:rsidRPr="003F162B" w:rsidRDefault="00E07E4A" w:rsidP="00E07E4A">
            <w:pPr>
              <w:spacing w:after="120"/>
              <w:ind w:right="-108"/>
              <w:jc w:val="both"/>
              <w:rPr>
                <w:color w:val="000000"/>
                <w:sz w:val="18"/>
                <w:szCs w:val="18"/>
              </w:rPr>
            </w:pPr>
            <w:r w:rsidRPr="003F162B">
              <w:rPr>
                <w:color w:val="000000"/>
                <w:sz w:val="18"/>
                <w:szCs w:val="18"/>
              </w:rPr>
              <w:t>Potrošnja plina u zgradi Općine i ambulanti</w:t>
            </w:r>
          </w:p>
        </w:tc>
        <w:tc>
          <w:tcPr>
            <w:tcW w:w="3285" w:type="dxa"/>
            <w:shd w:val="clear" w:color="auto" w:fill="auto"/>
            <w:vAlign w:val="bottom"/>
          </w:tcPr>
          <w:p w14:paraId="455F2963" w14:textId="77777777" w:rsidR="00E07E4A" w:rsidRPr="003F162B" w:rsidRDefault="00E07E4A" w:rsidP="00E07E4A">
            <w:pPr>
              <w:spacing w:after="120"/>
              <w:ind w:right="172"/>
              <w:jc w:val="right"/>
              <w:rPr>
                <w:color w:val="000000"/>
                <w:sz w:val="18"/>
                <w:szCs w:val="18"/>
              </w:rPr>
            </w:pPr>
            <w:r w:rsidRPr="003F162B">
              <w:rPr>
                <w:color w:val="000000"/>
                <w:sz w:val="18"/>
                <w:szCs w:val="18"/>
              </w:rPr>
              <w:t>10.000,00</w:t>
            </w:r>
          </w:p>
        </w:tc>
      </w:tr>
      <w:tr w:rsidR="00E07E4A" w:rsidRPr="003F162B" w14:paraId="747799A0" w14:textId="77777777" w:rsidTr="00E07E4A">
        <w:trPr>
          <w:jc w:val="center"/>
        </w:trPr>
        <w:tc>
          <w:tcPr>
            <w:tcW w:w="722" w:type="dxa"/>
            <w:shd w:val="clear" w:color="auto" w:fill="auto"/>
          </w:tcPr>
          <w:p w14:paraId="628EF938" w14:textId="77777777" w:rsidR="00E07E4A" w:rsidRPr="003F162B" w:rsidRDefault="00E07E4A" w:rsidP="00E07E4A">
            <w:pPr>
              <w:spacing w:after="120"/>
              <w:ind w:right="-108"/>
              <w:jc w:val="both"/>
              <w:rPr>
                <w:color w:val="000000"/>
                <w:sz w:val="18"/>
                <w:szCs w:val="18"/>
              </w:rPr>
            </w:pPr>
            <w:r w:rsidRPr="003F162B">
              <w:rPr>
                <w:color w:val="000000"/>
                <w:sz w:val="18"/>
                <w:szCs w:val="18"/>
              </w:rPr>
              <w:t>5.5.</w:t>
            </w:r>
          </w:p>
        </w:tc>
        <w:tc>
          <w:tcPr>
            <w:tcW w:w="5921" w:type="dxa"/>
            <w:shd w:val="clear" w:color="auto" w:fill="auto"/>
          </w:tcPr>
          <w:p w14:paraId="21FBBF9F" w14:textId="77777777" w:rsidR="00E07E4A" w:rsidRPr="003F162B" w:rsidRDefault="00E07E4A" w:rsidP="00E07E4A">
            <w:pPr>
              <w:spacing w:after="120"/>
              <w:ind w:right="-108"/>
              <w:jc w:val="both"/>
              <w:rPr>
                <w:color w:val="000000"/>
                <w:sz w:val="18"/>
                <w:szCs w:val="18"/>
              </w:rPr>
            </w:pPr>
            <w:r w:rsidRPr="003F162B">
              <w:rPr>
                <w:color w:val="000000"/>
                <w:sz w:val="18"/>
                <w:szCs w:val="18"/>
              </w:rPr>
              <w:t>Potrošnja plina u Međugeneracijskom centru</w:t>
            </w:r>
          </w:p>
        </w:tc>
        <w:tc>
          <w:tcPr>
            <w:tcW w:w="3285" w:type="dxa"/>
            <w:shd w:val="clear" w:color="auto" w:fill="auto"/>
            <w:vAlign w:val="bottom"/>
          </w:tcPr>
          <w:p w14:paraId="51F30E47" w14:textId="77777777" w:rsidR="00E07E4A" w:rsidRPr="003F162B" w:rsidRDefault="00E07E4A" w:rsidP="00E07E4A">
            <w:pPr>
              <w:spacing w:after="120"/>
              <w:ind w:right="172"/>
              <w:jc w:val="right"/>
              <w:rPr>
                <w:color w:val="000000"/>
                <w:sz w:val="18"/>
                <w:szCs w:val="18"/>
              </w:rPr>
            </w:pPr>
            <w:r w:rsidRPr="003F162B">
              <w:rPr>
                <w:color w:val="000000"/>
                <w:sz w:val="18"/>
                <w:szCs w:val="18"/>
              </w:rPr>
              <w:t>600,00</w:t>
            </w:r>
          </w:p>
        </w:tc>
      </w:tr>
      <w:tr w:rsidR="00E07E4A" w:rsidRPr="003F162B" w14:paraId="366A2542" w14:textId="77777777" w:rsidTr="00E07E4A">
        <w:trPr>
          <w:jc w:val="center"/>
        </w:trPr>
        <w:tc>
          <w:tcPr>
            <w:tcW w:w="722" w:type="dxa"/>
            <w:shd w:val="clear" w:color="auto" w:fill="auto"/>
          </w:tcPr>
          <w:p w14:paraId="2B4D752E" w14:textId="77777777" w:rsidR="00E07E4A" w:rsidRPr="003F162B" w:rsidRDefault="00E07E4A" w:rsidP="00E07E4A">
            <w:pPr>
              <w:spacing w:after="120"/>
              <w:ind w:right="-108"/>
              <w:jc w:val="both"/>
              <w:rPr>
                <w:color w:val="000000"/>
                <w:sz w:val="18"/>
                <w:szCs w:val="18"/>
              </w:rPr>
            </w:pPr>
            <w:r w:rsidRPr="003F162B">
              <w:rPr>
                <w:color w:val="000000"/>
                <w:sz w:val="18"/>
                <w:szCs w:val="18"/>
              </w:rPr>
              <w:t>5.6.</w:t>
            </w:r>
          </w:p>
        </w:tc>
        <w:tc>
          <w:tcPr>
            <w:tcW w:w="5921" w:type="dxa"/>
            <w:shd w:val="clear" w:color="auto" w:fill="auto"/>
          </w:tcPr>
          <w:p w14:paraId="55952879" w14:textId="77777777" w:rsidR="00E07E4A" w:rsidRPr="003F162B" w:rsidRDefault="00E07E4A" w:rsidP="00E07E4A">
            <w:pPr>
              <w:spacing w:after="120"/>
              <w:ind w:right="-108"/>
              <w:jc w:val="both"/>
              <w:rPr>
                <w:color w:val="000000"/>
                <w:sz w:val="18"/>
                <w:szCs w:val="18"/>
              </w:rPr>
            </w:pPr>
            <w:r w:rsidRPr="003F162B">
              <w:rPr>
                <w:color w:val="000000"/>
                <w:sz w:val="18"/>
                <w:szCs w:val="18"/>
              </w:rPr>
              <w:t>Materijal i dijelovi za održavanje društvenih domova i zgrada u vlasništvu općine</w:t>
            </w:r>
          </w:p>
        </w:tc>
        <w:tc>
          <w:tcPr>
            <w:tcW w:w="3285" w:type="dxa"/>
            <w:shd w:val="clear" w:color="auto" w:fill="auto"/>
            <w:vAlign w:val="bottom"/>
          </w:tcPr>
          <w:p w14:paraId="563E7DBA" w14:textId="77777777" w:rsidR="00E07E4A" w:rsidRPr="003F162B" w:rsidRDefault="00E07E4A" w:rsidP="00E07E4A">
            <w:pPr>
              <w:ind w:right="172"/>
              <w:jc w:val="right"/>
              <w:rPr>
                <w:color w:val="000000"/>
                <w:sz w:val="18"/>
                <w:szCs w:val="18"/>
              </w:rPr>
            </w:pPr>
            <w:r w:rsidRPr="003F162B">
              <w:rPr>
                <w:color w:val="000000"/>
                <w:sz w:val="18"/>
                <w:szCs w:val="18"/>
              </w:rPr>
              <w:t>5.000,00</w:t>
            </w:r>
          </w:p>
        </w:tc>
      </w:tr>
      <w:tr w:rsidR="00E07E4A" w:rsidRPr="003F162B" w14:paraId="16529D73" w14:textId="77777777" w:rsidTr="00E07E4A">
        <w:trPr>
          <w:jc w:val="center"/>
        </w:trPr>
        <w:tc>
          <w:tcPr>
            <w:tcW w:w="722" w:type="dxa"/>
            <w:shd w:val="clear" w:color="auto" w:fill="auto"/>
          </w:tcPr>
          <w:p w14:paraId="212422E7" w14:textId="77777777" w:rsidR="00E07E4A" w:rsidRPr="003F162B" w:rsidRDefault="00E07E4A" w:rsidP="00E07E4A">
            <w:pPr>
              <w:spacing w:after="120"/>
              <w:ind w:right="-108"/>
              <w:jc w:val="both"/>
              <w:rPr>
                <w:color w:val="000000"/>
                <w:sz w:val="18"/>
                <w:szCs w:val="18"/>
              </w:rPr>
            </w:pPr>
            <w:r w:rsidRPr="003F162B">
              <w:rPr>
                <w:color w:val="000000"/>
                <w:sz w:val="18"/>
                <w:szCs w:val="18"/>
              </w:rPr>
              <w:t>5.7.</w:t>
            </w:r>
          </w:p>
        </w:tc>
        <w:tc>
          <w:tcPr>
            <w:tcW w:w="5921" w:type="dxa"/>
            <w:shd w:val="clear" w:color="auto" w:fill="auto"/>
          </w:tcPr>
          <w:p w14:paraId="025BCE2A" w14:textId="77777777" w:rsidR="00E07E4A" w:rsidRPr="003F162B" w:rsidRDefault="00E07E4A" w:rsidP="00E07E4A">
            <w:pPr>
              <w:spacing w:after="120"/>
              <w:ind w:right="-108"/>
              <w:jc w:val="both"/>
              <w:rPr>
                <w:color w:val="000000"/>
                <w:sz w:val="18"/>
                <w:szCs w:val="18"/>
              </w:rPr>
            </w:pPr>
            <w:r w:rsidRPr="003F162B">
              <w:rPr>
                <w:color w:val="000000"/>
                <w:sz w:val="18"/>
                <w:szCs w:val="18"/>
              </w:rPr>
              <w:t xml:space="preserve">Usluge održavanja objekata u vlasništvu Općine </w:t>
            </w:r>
          </w:p>
        </w:tc>
        <w:tc>
          <w:tcPr>
            <w:tcW w:w="3285" w:type="dxa"/>
            <w:shd w:val="clear" w:color="auto" w:fill="auto"/>
            <w:vAlign w:val="bottom"/>
          </w:tcPr>
          <w:p w14:paraId="1700D75C" w14:textId="77777777" w:rsidR="00E07E4A" w:rsidRPr="003F162B" w:rsidRDefault="00E07E4A" w:rsidP="00E07E4A">
            <w:pPr>
              <w:spacing w:after="120"/>
              <w:ind w:right="172"/>
              <w:jc w:val="right"/>
              <w:rPr>
                <w:color w:val="000000"/>
                <w:sz w:val="18"/>
                <w:szCs w:val="18"/>
              </w:rPr>
            </w:pPr>
            <w:r w:rsidRPr="003F162B">
              <w:rPr>
                <w:color w:val="000000"/>
                <w:sz w:val="18"/>
                <w:szCs w:val="18"/>
              </w:rPr>
              <w:t>35.000,00</w:t>
            </w:r>
          </w:p>
        </w:tc>
      </w:tr>
      <w:tr w:rsidR="00E07E4A" w:rsidRPr="003F162B" w14:paraId="73A80AC4" w14:textId="77777777" w:rsidTr="00E07E4A">
        <w:trPr>
          <w:jc w:val="center"/>
        </w:trPr>
        <w:tc>
          <w:tcPr>
            <w:tcW w:w="722" w:type="dxa"/>
            <w:shd w:val="clear" w:color="auto" w:fill="auto"/>
          </w:tcPr>
          <w:p w14:paraId="7A6EF1A8" w14:textId="77777777" w:rsidR="00E07E4A" w:rsidRPr="003F162B" w:rsidRDefault="00E07E4A" w:rsidP="00E07E4A">
            <w:pPr>
              <w:spacing w:after="120"/>
              <w:ind w:right="-108"/>
              <w:jc w:val="both"/>
              <w:rPr>
                <w:color w:val="000000"/>
                <w:sz w:val="18"/>
                <w:szCs w:val="18"/>
              </w:rPr>
            </w:pPr>
            <w:r w:rsidRPr="003F162B">
              <w:rPr>
                <w:color w:val="000000"/>
                <w:sz w:val="18"/>
                <w:szCs w:val="18"/>
              </w:rPr>
              <w:t>5.8.</w:t>
            </w:r>
          </w:p>
        </w:tc>
        <w:tc>
          <w:tcPr>
            <w:tcW w:w="5921" w:type="dxa"/>
            <w:shd w:val="clear" w:color="auto" w:fill="auto"/>
          </w:tcPr>
          <w:p w14:paraId="0D39B2AB" w14:textId="77777777" w:rsidR="00E07E4A" w:rsidRPr="003F162B" w:rsidRDefault="00E07E4A" w:rsidP="00E07E4A">
            <w:pPr>
              <w:spacing w:after="120"/>
              <w:ind w:right="-108"/>
              <w:jc w:val="both"/>
              <w:rPr>
                <w:color w:val="000000"/>
                <w:sz w:val="18"/>
                <w:szCs w:val="18"/>
              </w:rPr>
            </w:pPr>
            <w:r w:rsidRPr="003F162B">
              <w:rPr>
                <w:color w:val="000000"/>
                <w:sz w:val="18"/>
                <w:szCs w:val="18"/>
              </w:rPr>
              <w:t xml:space="preserve">Potrošnja vode u društvenom domu </w:t>
            </w:r>
            <w:proofErr w:type="spellStart"/>
            <w:r w:rsidRPr="003F162B">
              <w:rPr>
                <w:color w:val="000000"/>
                <w:sz w:val="18"/>
                <w:szCs w:val="18"/>
              </w:rPr>
              <w:t>Babinac</w:t>
            </w:r>
            <w:proofErr w:type="spellEnd"/>
          </w:p>
        </w:tc>
        <w:tc>
          <w:tcPr>
            <w:tcW w:w="3285" w:type="dxa"/>
            <w:shd w:val="clear" w:color="auto" w:fill="auto"/>
            <w:vAlign w:val="bottom"/>
          </w:tcPr>
          <w:p w14:paraId="79880EAD" w14:textId="77777777" w:rsidR="00E07E4A" w:rsidRPr="003F162B" w:rsidRDefault="00E07E4A" w:rsidP="00E07E4A">
            <w:pPr>
              <w:spacing w:after="120"/>
              <w:ind w:right="172"/>
              <w:jc w:val="right"/>
              <w:rPr>
                <w:color w:val="000000"/>
                <w:sz w:val="18"/>
                <w:szCs w:val="18"/>
              </w:rPr>
            </w:pPr>
            <w:r w:rsidRPr="003F162B">
              <w:rPr>
                <w:color w:val="000000"/>
                <w:sz w:val="18"/>
                <w:szCs w:val="18"/>
              </w:rPr>
              <w:t>300,00</w:t>
            </w:r>
          </w:p>
        </w:tc>
      </w:tr>
      <w:tr w:rsidR="00E07E4A" w:rsidRPr="003F162B" w14:paraId="656EB89D" w14:textId="77777777" w:rsidTr="00E07E4A">
        <w:trPr>
          <w:jc w:val="center"/>
        </w:trPr>
        <w:tc>
          <w:tcPr>
            <w:tcW w:w="722" w:type="dxa"/>
            <w:shd w:val="clear" w:color="auto" w:fill="auto"/>
          </w:tcPr>
          <w:p w14:paraId="10B1EE3A" w14:textId="77777777" w:rsidR="00E07E4A" w:rsidRPr="003F162B" w:rsidRDefault="00E07E4A" w:rsidP="00E07E4A">
            <w:pPr>
              <w:spacing w:after="120"/>
              <w:ind w:right="-108"/>
              <w:jc w:val="both"/>
              <w:rPr>
                <w:color w:val="000000"/>
                <w:sz w:val="18"/>
                <w:szCs w:val="18"/>
              </w:rPr>
            </w:pPr>
            <w:r w:rsidRPr="003F162B">
              <w:rPr>
                <w:color w:val="000000"/>
                <w:sz w:val="18"/>
                <w:szCs w:val="18"/>
              </w:rPr>
              <w:t>5.9.</w:t>
            </w:r>
          </w:p>
        </w:tc>
        <w:tc>
          <w:tcPr>
            <w:tcW w:w="5921" w:type="dxa"/>
            <w:shd w:val="clear" w:color="auto" w:fill="auto"/>
          </w:tcPr>
          <w:p w14:paraId="150CE5A3" w14:textId="77777777" w:rsidR="00E07E4A" w:rsidRPr="003F162B" w:rsidRDefault="00E07E4A" w:rsidP="00E07E4A">
            <w:pPr>
              <w:spacing w:after="120"/>
              <w:ind w:right="-108"/>
              <w:jc w:val="both"/>
              <w:rPr>
                <w:color w:val="000000"/>
                <w:sz w:val="18"/>
                <w:szCs w:val="18"/>
              </w:rPr>
            </w:pPr>
            <w:r w:rsidRPr="003F162B">
              <w:rPr>
                <w:color w:val="000000"/>
                <w:sz w:val="18"/>
                <w:szCs w:val="18"/>
              </w:rPr>
              <w:t>Potrošnja vode u Centru udruga</w:t>
            </w:r>
          </w:p>
        </w:tc>
        <w:tc>
          <w:tcPr>
            <w:tcW w:w="3285" w:type="dxa"/>
            <w:shd w:val="clear" w:color="auto" w:fill="auto"/>
            <w:vAlign w:val="bottom"/>
          </w:tcPr>
          <w:p w14:paraId="2AD26B65" w14:textId="77777777" w:rsidR="00E07E4A" w:rsidRPr="003F162B" w:rsidRDefault="00E07E4A" w:rsidP="00E07E4A">
            <w:pPr>
              <w:spacing w:after="120"/>
              <w:ind w:right="172"/>
              <w:jc w:val="right"/>
              <w:rPr>
                <w:color w:val="000000"/>
                <w:sz w:val="18"/>
                <w:szCs w:val="18"/>
              </w:rPr>
            </w:pPr>
            <w:r w:rsidRPr="003F162B">
              <w:rPr>
                <w:color w:val="000000"/>
                <w:sz w:val="18"/>
                <w:szCs w:val="18"/>
              </w:rPr>
              <w:t>1.000,00</w:t>
            </w:r>
          </w:p>
        </w:tc>
      </w:tr>
      <w:tr w:rsidR="00E07E4A" w:rsidRPr="003F162B" w14:paraId="6E6136C6" w14:textId="77777777" w:rsidTr="00E07E4A">
        <w:trPr>
          <w:jc w:val="center"/>
        </w:trPr>
        <w:tc>
          <w:tcPr>
            <w:tcW w:w="722" w:type="dxa"/>
            <w:shd w:val="clear" w:color="auto" w:fill="auto"/>
          </w:tcPr>
          <w:p w14:paraId="63AD3E58" w14:textId="77777777" w:rsidR="00E07E4A" w:rsidRPr="003F162B" w:rsidRDefault="00E07E4A" w:rsidP="00E07E4A">
            <w:pPr>
              <w:spacing w:after="120"/>
              <w:ind w:right="-108"/>
              <w:jc w:val="both"/>
              <w:rPr>
                <w:color w:val="000000"/>
                <w:sz w:val="18"/>
                <w:szCs w:val="18"/>
              </w:rPr>
            </w:pPr>
            <w:r w:rsidRPr="003F162B">
              <w:rPr>
                <w:color w:val="000000"/>
                <w:sz w:val="18"/>
                <w:szCs w:val="18"/>
              </w:rPr>
              <w:t>5.10.</w:t>
            </w:r>
          </w:p>
        </w:tc>
        <w:tc>
          <w:tcPr>
            <w:tcW w:w="5921" w:type="dxa"/>
            <w:shd w:val="clear" w:color="auto" w:fill="auto"/>
          </w:tcPr>
          <w:p w14:paraId="083D919C" w14:textId="77777777" w:rsidR="00E07E4A" w:rsidRPr="003F162B" w:rsidRDefault="00E07E4A" w:rsidP="00E07E4A">
            <w:pPr>
              <w:spacing w:after="120"/>
              <w:ind w:right="-108"/>
              <w:jc w:val="both"/>
              <w:rPr>
                <w:color w:val="000000"/>
                <w:sz w:val="18"/>
                <w:szCs w:val="18"/>
              </w:rPr>
            </w:pPr>
            <w:r w:rsidRPr="003F162B">
              <w:rPr>
                <w:color w:val="000000"/>
                <w:sz w:val="18"/>
                <w:szCs w:val="18"/>
              </w:rPr>
              <w:t xml:space="preserve">Odvoz smeća </w:t>
            </w:r>
          </w:p>
        </w:tc>
        <w:tc>
          <w:tcPr>
            <w:tcW w:w="3285" w:type="dxa"/>
            <w:shd w:val="clear" w:color="auto" w:fill="auto"/>
            <w:vAlign w:val="bottom"/>
          </w:tcPr>
          <w:p w14:paraId="3D07C6C5" w14:textId="77777777" w:rsidR="00E07E4A" w:rsidRPr="003F162B" w:rsidRDefault="00E07E4A" w:rsidP="00E07E4A">
            <w:pPr>
              <w:spacing w:after="120"/>
              <w:ind w:right="172"/>
              <w:jc w:val="right"/>
              <w:rPr>
                <w:color w:val="000000"/>
                <w:sz w:val="18"/>
                <w:szCs w:val="18"/>
              </w:rPr>
            </w:pPr>
            <w:r w:rsidRPr="003F162B">
              <w:rPr>
                <w:color w:val="000000"/>
                <w:sz w:val="18"/>
                <w:szCs w:val="18"/>
              </w:rPr>
              <w:t>290,00</w:t>
            </w:r>
          </w:p>
        </w:tc>
      </w:tr>
      <w:tr w:rsidR="00E07E4A" w:rsidRPr="003F162B" w14:paraId="332B472B" w14:textId="77777777" w:rsidTr="00E07E4A">
        <w:trPr>
          <w:jc w:val="center"/>
        </w:trPr>
        <w:tc>
          <w:tcPr>
            <w:tcW w:w="722" w:type="dxa"/>
            <w:shd w:val="clear" w:color="auto" w:fill="auto"/>
          </w:tcPr>
          <w:p w14:paraId="227F4783" w14:textId="77777777" w:rsidR="00E07E4A" w:rsidRPr="003F162B" w:rsidRDefault="00E07E4A" w:rsidP="00E07E4A">
            <w:pPr>
              <w:spacing w:after="120"/>
              <w:ind w:right="-108"/>
              <w:jc w:val="both"/>
              <w:rPr>
                <w:color w:val="000000"/>
                <w:sz w:val="18"/>
                <w:szCs w:val="18"/>
              </w:rPr>
            </w:pPr>
            <w:r w:rsidRPr="003F162B">
              <w:rPr>
                <w:color w:val="000000"/>
                <w:sz w:val="18"/>
                <w:szCs w:val="18"/>
              </w:rPr>
              <w:t>5.11.</w:t>
            </w:r>
          </w:p>
        </w:tc>
        <w:tc>
          <w:tcPr>
            <w:tcW w:w="5921" w:type="dxa"/>
            <w:shd w:val="clear" w:color="auto" w:fill="auto"/>
          </w:tcPr>
          <w:p w14:paraId="07E7308E" w14:textId="77777777" w:rsidR="00E07E4A" w:rsidRPr="003F162B" w:rsidRDefault="00E07E4A" w:rsidP="00E07E4A">
            <w:pPr>
              <w:spacing w:after="120"/>
              <w:ind w:right="-108"/>
              <w:jc w:val="both"/>
              <w:rPr>
                <w:color w:val="000000"/>
                <w:sz w:val="18"/>
                <w:szCs w:val="18"/>
              </w:rPr>
            </w:pPr>
            <w:r w:rsidRPr="003F162B">
              <w:rPr>
                <w:color w:val="000000"/>
                <w:sz w:val="18"/>
                <w:szCs w:val="18"/>
              </w:rPr>
              <w:t>Čišćenje dimnjaka javnih objekata</w:t>
            </w:r>
          </w:p>
        </w:tc>
        <w:tc>
          <w:tcPr>
            <w:tcW w:w="3285" w:type="dxa"/>
            <w:shd w:val="clear" w:color="auto" w:fill="auto"/>
            <w:vAlign w:val="bottom"/>
          </w:tcPr>
          <w:p w14:paraId="4B3E6165" w14:textId="77777777" w:rsidR="00E07E4A" w:rsidRPr="003F162B" w:rsidRDefault="00E07E4A" w:rsidP="00E07E4A">
            <w:pPr>
              <w:spacing w:after="120"/>
              <w:ind w:right="172"/>
              <w:jc w:val="right"/>
              <w:rPr>
                <w:color w:val="000000"/>
                <w:sz w:val="18"/>
                <w:szCs w:val="18"/>
              </w:rPr>
            </w:pPr>
            <w:r w:rsidRPr="003F162B">
              <w:rPr>
                <w:color w:val="000000"/>
                <w:sz w:val="18"/>
                <w:szCs w:val="18"/>
              </w:rPr>
              <w:t>100,00</w:t>
            </w:r>
          </w:p>
        </w:tc>
      </w:tr>
      <w:tr w:rsidR="00E07E4A" w:rsidRPr="003F162B" w14:paraId="361D1BE3" w14:textId="77777777" w:rsidTr="00E07E4A">
        <w:trPr>
          <w:jc w:val="center"/>
        </w:trPr>
        <w:tc>
          <w:tcPr>
            <w:tcW w:w="722" w:type="dxa"/>
            <w:shd w:val="clear" w:color="auto" w:fill="auto"/>
          </w:tcPr>
          <w:p w14:paraId="1E56108B" w14:textId="77777777" w:rsidR="00E07E4A" w:rsidRPr="003F162B" w:rsidRDefault="00E07E4A" w:rsidP="00E07E4A">
            <w:pPr>
              <w:spacing w:after="120"/>
              <w:ind w:right="-108"/>
              <w:jc w:val="both"/>
              <w:rPr>
                <w:color w:val="000000"/>
                <w:sz w:val="18"/>
                <w:szCs w:val="18"/>
              </w:rPr>
            </w:pPr>
            <w:r w:rsidRPr="003F162B">
              <w:rPr>
                <w:color w:val="000000"/>
                <w:sz w:val="18"/>
                <w:szCs w:val="18"/>
              </w:rPr>
              <w:t>5.12.</w:t>
            </w:r>
          </w:p>
        </w:tc>
        <w:tc>
          <w:tcPr>
            <w:tcW w:w="5921" w:type="dxa"/>
            <w:shd w:val="clear" w:color="auto" w:fill="auto"/>
          </w:tcPr>
          <w:p w14:paraId="66C568C1" w14:textId="77777777" w:rsidR="00E07E4A" w:rsidRPr="003F162B" w:rsidRDefault="00E07E4A" w:rsidP="00E07E4A">
            <w:pPr>
              <w:spacing w:after="120"/>
              <w:ind w:right="-108"/>
              <w:jc w:val="both"/>
              <w:rPr>
                <w:color w:val="000000"/>
                <w:sz w:val="18"/>
                <w:szCs w:val="18"/>
              </w:rPr>
            </w:pPr>
            <w:r w:rsidRPr="003F162B">
              <w:rPr>
                <w:color w:val="000000"/>
                <w:sz w:val="18"/>
                <w:szCs w:val="18"/>
              </w:rPr>
              <w:t xml:space="preserve">Najamnina spremnika za plin u </w:t>
            </w:r>
            <w:proofErr w:type="spellStart"/>
            <w:r w:rsidRPr="003F162B">
              <w:rPr>
                <w:color w:val="000000"/>
                <w:sz w:val="18"/>
                <w:szCs w:val="18"/>
              </w:rPr>
              <w:t>Babincu</w:t>
            </w:r>
            <w:proofErr w:type="spellEnd"/>
            <w:r w:rsidRPr="003F162B">
              <w:rPr>
                <w:color w:val="000000"/>
                <w:sz w:val="18"/>
                <w:szCs w:val="18"/>
              </w:rPr>
              <w:t xml:space="preserve"> i Ribnjačkoj</w:t>
            </w:r>
          </w:p>
        </w:tc>
        <w:tc>
          <w:tcPr>
            <w:tcW w:w="3285" w:type="dxa"/>
            <w:shd w:val="clear" w:color="auto" w:fill="auto"/>
            <w:vAlign w:val="bottom"/>
          </w:tcPr>
          <w:p w14:paraId="3E50A029" w14:textId="77777777" w:rsidR="00E07E4A" w:rsidRPr="003F162B" w:rsidRDefault="00E07E4A" w:rsidP="00E07E4A">
            <w:pPr>
              <w:spacing w:after="120"/>
              <w:ind w:right="172"/>
              <w:jc w:val="right"/>
              <w:rPr>
                <w:color w:val="000000"/>
                <w:sz w:val="18"/>
                <w:szCs w:val="18"/>
              </w:rPr>
            </w:pPr>
            <w:r w:rsidRPr="003F162B">
              <w:rPr>
                <w:color w:val="000000"/>
                <w:sz w:val="18"/>
                <w:szCs w:val="18"/>
              </w:rPr>
              <w:t>700,00</w:t>
            </w:r>
          </w:p>
        </w:tc>
      </w:tr>
      <w:tr w:rsidR="00E07E4A" w:rsidRPr="003F162B" w14:paraId="5F181229" w14:textId="77777777" w:rsidTr="00E07E4A">
        <w:trPr>
          <w:jc w:val="center"/>
        </w:trPr>
        <w:tc>
          <w:tcPr>
            <w:tcW w:w="722" w:type="dxa"/>
            <w:shd w:val="clear" w:color="auto" w:fill="auto"/>
          </w:tcPr>
          <w:p w14:paraId="15C3A8E3" w14:textId="77777777" w:rsidR="00E07E4A" w:rsidRPr="003F162B" w:rsidRDefault="00E07E4A" w:rsidP="00E07E4A">
            <w:pPr>
              <w:spacing w:after="120"/>
              <w:ind w:right="-108"/>
              <w:jc w:val="both"/>
              <w:rPr>
                <w:color w:val="000000"/>
                <w:sz w:val="18"/>
                <w:szCs w:val="18"/>
              </w:rPr>
            </w:pPr>
            <w:r w:rsidRPr="003F162B">
              <w:rPr>
                <w:color w:val="000000"/>
                <w:sz w:val="18"/>
                <w:szCs w:val="18"/>
              </w:rPr>
              <w:t>5.13.</w:t>
            </w:r>
          </w:p>
        </w:tc>
        <w:tc>
          <w:tcPr>
            <w:tcW w:w="5921" w:type="dxa"/>
            <w:shd w:val="clear" w:color="auto" w:fill="auto"/>
          </w:tcPr>
          <w:p w14:paraId="0E32C2A4" w14:textId="77777777" w:rsidR="00E07E4A" w:rsidRPr="003F162B" w:rsidRDefault="00E07E4A" w:rsidP="00E07E4A">
            <w:pPr>
              <w:spacing w:after="120"/>
              <w:ind w:right="-108"/>
              <w:jc w:val="both"/>
              <w:rPr>
                <w:color w:val="000000"/>
                <w:sz w:val="18"/>
                <w:szCs w:val="18"/>
              </w:rPr>
            </w:pPr>
            <w:r w:rsidRPr="003F162B">
              <w:rPr>
                <w:color w:val="000000"/>
                <w:sz w:val="18"/>
                <w:szCs w:val="18"/>
              </w:rPr>
              <w:t>Najamnina spremnika za otpad po grobljima</w:t>
            </w:r>
          </w:p>
        </w:tc>
        <w:tc>
          <w:tcPr>
            <w:tcW w:w="3285" w:type="dxa"/>
            <w:shd w:val="clear" w:color="auto" w:fill="auto"/>
            <w:vAlign w:val="bottom"/>
          </w:tcPr>
          <w:p w14:paraId="4C61CD91" w14:textId="77777777" w:rsidR="00E07E4A" w:rsidRPr="003F162B" w:rsidRDefault="00E07E4A" w:rsidP="00E07E4A">
            <w:pPr>
              <w:spacing w:after="120"/>
              <w:ind w:right="172"/>
              <w:jc w:val="right"/>
              <w:rPr>
                <w:color w:val="000000"/>
                <w:sz w:val="18"/>
                <w:szCs w:val="18"/>
              </w:rPr>
            </w:pPr>
            <w:r w:rsidRPr="003F162B">
              <w:rPr>
                <w:color w:val="000000"/>
                <w:sz w:val="18"/>
                <w:szCs w:val="18"/>
              </w:rPr>
              <w:t>700,00</w:t>
            </w:r>
          </w:p>
        </w:tc>
      </w:tr>
      <w:tr w:rsidR="00E07E4A" w:rsidRPr="003F162B" w14:paraId="5DDB9C57" w14:textId="77777777" w:rsidTr="00E07E4A">
        <w:trPr>
          <w:jc w:val="center"/>
        </w:trPr>
        <w:tc>
          <w:tcPr>
            <w:tcW w:w="722" w:type="dxa"/>
            <w:shd w:val="clear" w:color="auto" w:fill="auto"/>
          </w:tcPr>
          <w:p w14:paraId="397D8A9C" w14:textId="77777777" w:rsidR="00E07E4A" w:rsidRPr="003F162B" w:rsidRDefault="00E07E4A" w:rsidP="00E07E4A">
            <w:pPr>
              <w:spacing w:after="120"/>
              <w:ind w:right="-108"/>
              <w:jc w:val="both"/>
              <w:rPr>
                <w:color w:val="000000"/>
                <w:sz w:val="18"/>
                <w:szCs w:val="18"/>
              </w:rPr>
            </w:pPr>
            <w:r w:rsidRPr="003F162B">
              <w:rPr>
                <w:color w:val="000000"/>
                <w:sz w:val="18"/>
                <w:szCs w:val="18"/>
              </w:rPr>
              <w:t>5.14.</w:t>
            </w:r>
          </w:p>
        </w:tc>
        <w:tc>
          <w:tcPr>
            <w:tcW w:w="5921" w:type="dxa"/>
            <w:shd w:val="clear" w:color="auto" w:fill="auto"/>
          </w:tcPr>
          <w:p w14:paraId="203B42BD" w14:textId="77777777" w:rsidR="00E07E4A" w:rsidRPr="003F162B" w:rsidRDefault="00E07E4A" w:rsidP="00E07E4A">
            <w:pPr>
              <w:spacing w:after="120"/>
              <w:ind w:right="-108"/>
              <w:jc w:val="both"/>
              <w:rPr>
                <w:color w:val="000000"/>
                <w:sz w:val="18"/>
                <w:szCs w:val="18"/>
              </w:rPr>
            </w:pPr>
            <w:r w:rsidRPr="003F162B">
              <w:rPr>
                <w:color w:val="000000"/>
                <w:sz w:val="18"/>
                <w:szCs w:val="18"/>
              </w:rPr>
              <w:t>Izrada ključeva</w:t>
            </w:r>
          </w:p>
        </w:tc>
        <w:tc>
          <w:tcPr>
            <w:tcW w:w="3285" w:type="dxa"/>
            <w:shd w:val="clear" w:color="auto" w:fill="auto"/>
            <w:vAlign w:val="bottom"/>
          </w:tcPr>
          <w:p w14:paraId="1C7C0BC1" w14:textId="77777777" w:rsidR="00E07E4A" w:rsidRPr="003F162B" w:rsidRDefault="00E07E4A" w:rsidP="00E07E4A">
            <w:pPr>
              <w:spacing w:after="120"/>
              <w:ind w:right="172"/>
              <w:jc w:val="right"/>
              <w:rPr>
                <w:color w:val="000000"/>
                <w:sz w:val="18"/>
                <w:szCs w:val="18"/>
              </w:rPr>
            </w:pPr>
            <w:r w:rsidRPr="003F162B">
              <w:rPr>
                <w:color w:val="000000"/>
                <w:sz w:val="18"/>
                <w:szCs w:val="18"/>
              </w:rPr>
              <w:t>40,00</w:t>
            </w:r>
          </w:p>
        </w:tc>
      </w:tr>
      <w:tr w:rsidR="00E07E4A" w:rsidRPr="003F162B" w14:paraId="1CF64BE8" w14:textId="77777777" w:rsidTr="00E07E4A">
        <w:trPr>
          <w:jc w:val="center"/>
        </w:trPr>
        <w:tc>
          <w:tcPr>
            <w:tcW w:w="722" w:type="dxa"/>
            <w:shd w:val="clear" w:color="auto" w:fill="auto"/>
          </w:tcPr>
          <w:p w14:paraId="4D099C68" w14:textId="77777777" w:rsidR="00E07E4A" w:rsidRPr="003F162B" w:rsidRDefault="00E07E4A" w:rsidP="00E07E4A">
            <w:pPr>
              <w:spacing w:after="120"/>
              <w:ind w:right="-108"/>
              <w:jc w:val="both"/>
              <w:rPr>
                <w:b/>
                <w:bCs/>
                <w:color w:val="000000"/>
                <w:sz w:val="18"/>
                <w:szCs w:val="18"/>
              </w:rPr>
            </w:pPr>
          </w:p>
        </w:tc>
        <w:tc>
          <w:tcPr>
            <w:tcW w:w="5921" w:type="dxa"/>
            <w:shd w:val="clear" w:color="auto" w:fill="auto"/>
            <w:vAlign w:val="bottom"/>
          </w:tcPr>
          <w:p w14:paraId="04C223B7" w14:textId="77777777" w:rsidR="00E07E4A" w:rsidRPr="003F162B" w:rsidRDefault="00E07E4A" w:rsidP="00E07E4A">
            <w:pPr>
              <w:ind w:right="-108"/>
              <w:rPr>
                <w:b/>
                <w:bCs/>
                <w:color w:val="000000"/>
                <w:sz w:val="18"/>
                <w:szCs w:val="18"/>
                <w:highlight w:val="lightGray"/>
              </w:rPr>
            </w:pPr>
            <w:r w:rsidRPr="003F162B">
              <w:rPr>
                <w:b/>
                <w:bCs/>
                <w:color w:val="000000"/>
                <w:sz w:val="18"/>
                <w:szCs w:val="18"/>
                <w:highlight w:val="lightGray"/>
              </w:rPr>
              <w:t xml:space="preserve">Program 1012-Održavanje objekata i komunalne infrastrukture ukupno </w:t>
            </w:r>
          </w:p>
        </w:tc>
        <w:tc>
          <w:tcPr>
            <w:tcW w:w="3285" w:type="dxa"/>
            <w:shd w:val="clear" w:color="auto" w:fill="auto"/>
            <w:vAlign w:val="bottom"/>
          </w:tcPr>
          <w:p w14:paraId="26E0E678" w14:textId="77777777" w:rsidR="00E07E4A" w:rsidRPr="003F162B" w:rsidRDefault="00E07E4A" w:rsidP="00E07E4A">
            <w:pPr>
              <w:ind w:right="172"/>
              <w:jc w:val="right"/>
              <w:rPr>
                <w:b/>
                <w:bCs/>
                <w:color w:val="000000"/>
                <w:sz w:val="18"/>
                <w:szCs w:val="18"/>
              </w:rPr>
            </w:pPr>
            <w:r w:rsidRPr="003F162B">
              <w:rPr>
                <w:b/>
                <w:bCs/>
                <w:color w:val="000000"/>
                <w:sz w:val="18"/>
                <w:szCs w:val="18"/>
                <w:highlight w:val="lightGray"/>
              </w:rPr>
              <w:t>204.560,00</w:t>
            </w:r>
          </w:p>
        </w:tc>
      </w:tr>
      <w:tr w:rsidR="00E07E4A" w:rsidRPr="003F162B" w14:paraId="5394FB74" w14:textId="77777777" w:rsidTr="00E07E4A">
        <w:trPr>
          <w:jc w:val="center"/>
        </w:trPr>
        <w:tc>
          <w:tcPr>
            <w:tcW w:w="722" w:type="dxa"/>
            <w:shd w:val="clear" w:color="auto" w:fill="auto"/>
          </w:tcPr>
          <w:p w14:paraId="2FCAD39B" w14:textId="77777777" w:rsidR="00E07E4A" w:rsidRPr="003F162B" w:rsidRDefault="00E07E4A" w:rsidP="00E07E4A">
            <w:pPr>
              <w:spacing w:after="120"/>
              <w:ind w:right="-108"/>
              <w:jc w:val="both"/>
              <w:rPr>
                <w:b/>
                <w:bCs/>
                <w:color w:val="000000"/>
                <w:sz w:val="18"/>
                <w:szCs w:val="18"/>
              </w:rPr>
            </w:pPr>
            <w:r w:rsidRPr="003F162B">
              <w:rPr>
                <w:b/>
                <w:bCs/>
                <w:color w:val="000000"/>
                <w:sz w:val="18"/>
                <w:szCs w:val="18"/>
              </w:rPr>
              <w:t>6.</w:t>
            </w:r>
          </w:p>
        </w:tc>
        <w:tc>
          <w:tcPr>
            <w:tcW w:w="5921" w:type="dxa"/>
            <w:shd w:val="clear" w:color="auto" w:fill="auto"/>
          </w:tcPr>
          <w:p w14:paraId="1324B05C" w14:textId="77777777" w:rsidR="00E07E4A" w:rsidRPr="003F162B" w:rsidRDefault="00E07E4A" w:rsidP="00E07E4A">
            <w:pPr>
              <w:spacing w:after="120"/>
              <w:ind w:right="-108"/>
              <w:jc w:val="both"/>
              <w:rPr>
                <w:b/>
                <w:bCs/>
                <w:color w:val="000000"/>
                <w:sz w:val="18"/>
                <w:szCs w:val="18"/>
              </w:rPr>
            </w:pPr>
            <w:r w:rsidRPr="003F162B">
              <w:rPr>
                <w:b/>
                <w:bCs/>
                <w:color w:val="000000"/>
                <w:sz w:val="18"/>
                <w:szCs w:val="18"/>
              </w:rPr>
              <w:t>Zaštita okoliša</w:t>
            </w:r>
          </w:p>
        </w:tc>
        <w:tc>
          <w:tcPr>
            <w:tcW w:w="3285" w:type="dxa"/>
            <w:shd w:val="clear" w:color="auto" w:fill="auto"/>
            <w:vAlign w:val="bottom"/>
          </w:tcPr>
          <w:p w14:paraId="018E851B" w14:textId="77777777" w:rsidR="00E07E4A" w:rsidRPr="003F162B" w:rsidRDefault="00E07E4A" w:rsidP="00E07E4A">
            <w:pPr>
              <w:spacing w:after="120"/>
              <w:ind w:right="172"/>
              <w:jc w:val="right"/>
              <w:rPr>
                <w:b/>
                <w:bCs/>
                <w:color w:val="000000"/>
                <w:sz w:val="18"/>
                <w:szCs w:val="18"/>
              </w:rPr>
            </w:pPr>
          </w:p>
        </w:tc>
      </w:tr>
      <w:tr w:rsidR="00E07E4A" w:rsidRPr="003F162B" w14:paraId="119F61FD" w14:textId="77777777" w:rsidTr="00E07E4A">
        <w:trPr>
          <w:jc w:val="center"/>
        </w:trPr>
        <w:tc>
          <w:tcPr>
            <w:tcW w:w="722" w:type="dxa"/>
            <w:shd w:val="clear" w:color="auto" w:fill="auto"/>
          </w:tcPr>
          <w:p w14:paraId="157F7626" w14:textId="77777777" w:rsidR="00E07E4A" w:rsidRPr="003F162B" w:rsidRDefault="00E07E4A" w:rsidP="00E07E4A">
            <w:pPr>
              <w:spacing w:after="120"/>
              <w:ind w:right="-108"/>
              <w:jc w:val="both"/>
              <w:rPr>
                <w:color w:val="000000"/>
                <w:sz w:val="18"/>
                <w:szCs w:val="18"/>
              </w:rPr>
            </w:pPr>
            <w:r w:rsidRPr="003F162B">
              <w:rPr>
                <w:color w:val="000000"/>
                <w:sz w:val="18"/>
                <w:szCs w:val="18"/>
              </w:rPr>
              <w:t>6.1.</w:t>
            </w:r>
          </w:p>
        </w:tc>
        <w:tc>
          <w:tcPr>
            <w:tcW w:w="5921" w:type="dxa"/>
            <w:shd w:val="clear" w:color="auto" w:fill="auto"/>
          </w:tcPr>
          <w:p w14:paraId="55E4490D" w14:textId="77777777" w:rsidR="00E07E4A" w:rsidRPr="003F162B" w:rsidRDefault="00E07E4A" w:rsidP="00E07E4A">
            <w:pPr>
              <w:spacing w:after="120"/>
              <w:ind w:right="-108"/>
              <w:jc w:val="both"/>
              <w:rPr>
                <w:color w:val="000000"/>
                <w:sz w:val="18"/>
                <w:szCs w:val="18"/>
              </w:rPr>
            </w:pPr>
            <w:r w:rsidRPr="003F162B">
              <w:rPr>
                <w:color w:val="000000"/>
                <w:sz w:val="18"/>
                <w:szCs w:val="18"/>
              </w:rPr>
              <w:t xml:space="preserve">Deratizacija i dezinsekcija </w:t>
            </w:r>
          </w:p>
        </w:tc>
        <w:tc>
          <w:tcPr>
            <w:tcW w:w="3285" w:type="dxa"/>
            <w:shd w:val="clear" w:color="auto" w:fill="auto"/>
            <w:vAlign w:val="bottom"/>
          </w:tcPr>
          <w:p w14:paraId="31D348DF" w14:textId="77777777" w:rsidR="00E07E4A" w:rsidRPr="003F162B" w:rsidRDefault="00E07E4A" w:rsidP="00E07E4A">
            <w:pPr>
              <w:spacing w:after="120"/>
              <w:ind w:right="172"/>
              <w:jc w:val="right"/>
              <w:rPr>
                <w:color w:val="000000"/>
                <w:sz w:val="18"/>
                <w:szCs w:val="18"/>
              </w:rPr>
            </w:pPr>
            <w:r w:rsidRPr="003F162B">
              <w:rPr>
                <w:color w:val="000000"/>
                <w:sz w:val="18"/>
                <w:szCs w:val="18"/>
              </w:rPr>
              <w:t>11.500,00</w:t>
            </w:r>
          </w:p>
        </w:tc>
      </w:tr>
      <w:tr w:rsidR="00E07E4A" w:rsidRPr="003F162B" w14:paraId="5F6DE62B" w14:textId="77777777" w:rsidTr="00E07E4A">
        <w:trPr>
          <w:jc w:val="center"/>
        </w:trPr>
        <w:tc>
          <w:tcPr>
            <w:tcW w:w="722" w:type="dxa"/>
            <w:shd w:val="clear" w:color="auto" w:fill="auto"/>
          </w:tcPr>
          <w:p w14:paraId="2A7EEB9F" w14:textId="77777777" w:rsidR="00E07E4A" w:rsidRPr="003F162B" w:rsidRDefault="00E07E4A" w:rsidP="00E07E4A">
            <w:pPr>
              <w:spacing w:after="120"/>
              <w:ind w:right="-108"/>
              <w:jc w:val="both"/>
              <w:rPr>
                <w:color w:val="000000"/>
                <w:sz w:val="18"/>
                <w:szCs w:val="18"/>
              </w:rPr>
            </w:pPr>
            <w:r w:rsidRPr="003F162B">
              <w:rPr>
                <w:color w:val="000000"/>
                <w:sz w:val="18"/>
                <w:szCs w:val="18"/>
              </w:rPr>
              <w:t>6.2.</w:t>
            </w:r>
          </w:p>
        </w:tc>
        <w:tc>
          <w:tcPr>
            <w:tcW w:w="5921" w:type="dxa"/>
            <w:shd w:val="clear" w:color="auto" w:fill="auto"/>
          </w:tcPr>
          <w:p w14:paraId="6221FBE4" w14:textId="77777777" w:rsidR="00E07E4A" w:rsidRPr="003F162B" w:rsidRDefault="00E07E4A" w:rsidP="00E07E4A">
            <w:pPr>
              <w:spacing w:after="120"/>
              <w:ind w:right="-108"/>
              <w:jc w:val="both"/>
              <w:rPr>
                <w:color w:val="000000"/>
                <w:sz w:val="18"/>
                <w:szCs w:val="18"/>
              </w:rPr>
            </w:pPr>
            <w:r w:rsidRPr="003F162B">
              <w:rPr>
                <w:color w:val="000000"/>
                <w:sz w:val="18"/>
                <w:szCs w:val="18"/>
              </w:rPr>
              <w:t>Vodoprivredna naknada</w:t>
            </w:r>
          </w:p>
        </w:tc>
        <w:tc>
          <w:tcPr>
            <w:tcW w:w="3285" w:type="dxa"/>
            <w:shd w:val="clear" w:color="auto" w:fill="auto"/>
            <w:vAlign w:val="bottom"/>
          </w:tcPr>
          <w:p w14:paraId="4CC93E75" w14:textId="77777777" w:rsidR="00E07E4A" w:rsidRPr="003F162B" w:rsidRDefault="00E07E4A" w:rsidP="00E07E4A">
            <w:pPr>
              <w:spacing w:after="120"/>
              <w:ind w:right="172"/>
              <w:jc w:val="right"/>
              <w:rPr>
                <w:color w:val="000000"/>
                <w:sz w:val="18"/>
                <w:szCs w:val="18"/>
              </w:rPr>
            </w:pPr>
            <w:r w:rsidRPr="003F162B">
              <w:rPr>
                <w:color w:val="000000"/>
                <w:sz w:val="18"/>
                <w:szCs w:val="18"/>
              </w:rPr>
              <w:t>80,00</w:t>
            </w:r>
          </w:p>
        </w:tc>
      </w:tr>
      <w:tr w:rsidR="00E07E4A" w:rsidRPr="003F162B" w14:paraId="785200EA" w14:textId="77777777" w:rsidTr="00E07E4A">
        <w:trPr>
          <w:jc w:val="center"/>
        </w:trPr>
        <w:tc>
          <w:tcPr>
            <w:tcW w:w="722" w:type="dxa"/>
            <w:shd w:val="clear" w:color="auto" w:fill="auto"/>
          </w:tcPr>
          <w:p w14:paraId="1623ED65" w14:textId="77777777" w:rsidR="00E07E4A" w:rsidRPr="003F162B" w:rsidRDefault="00E07E4A" w:rsidP="00E07E4A">
            <w:pPr>
              <w:spacing w:after="120"/>
              <w:ind w:right="-108"/>
              <w:jc w:val="both"/>
              <w:rPr>
                <w:color w:val="000000"/>
                <w:sz w:val="18"/>
                <w:szCs w:val="18"/>
              </w:rPr>
            </w:pPr>
            <w:r w:rsidRPr="003F162B">
              <w:rPr>
                <w:color w:val="000000"/>
                <w:sz w:val="18"/>
                <w:szCs w:val="18"/>
              </w:rPr>
              <w:t>6.3.</w:t>
            </w:r>
          </w:p>
        </w:tc>
        <w:tc>
          <w:tcPr>
            <w:tcW w:w="5921" w:type="dxa"/>
            <w:shd w:val="clear" w:color="auto" w:fill="auto"/>
          </w:tcPr>
          <w:p w14:paraId="7B56F323" w14:textId="77777777" w:rsidR="00E07E4A" w:rsidRPr="003F162B" w:rsidRDefault="00E07E4A" w:rsidP="00E07E4A">
            <w:pPr>
              <w:spacing w:after="120"/>
              <w:ind w:right="-108"/>
              <w:jc w:val="both"/>
              <w:rPr>
                <w:color w:val="000000"/>
                <w:sz w:val="18"/>
                <w:szCs w:val="18"/>
              </w:rPr>
            </w:pPr>
            <w:r w:rsidRPr="003F162B">
              <w:rPr>
                <w:color w:val="000000"/>
                <w:sz w:val="18"/>
                <w:szCs w:val="18"/>
              </w:rPr>
              <w:t>Uklanjanje divljih deponija</w:t>
            </w:r>
          </w:p>
        </w:tc>
        <w:tc>
          <w:tcPr>
            <w:tcW w:w="3285" w:type="dxa"/>
            <w:shd w:val="clear" w:color="auto" w:fill="auto"/>
            <w:vAlign w:val="bottom"/>
          </w:tcPr>
          <w:p w14:paraId="51BA6F70" w14:textId="77777777" w:rsidR="00E07E4A" w:rsidRPr="003F162B" w:rsidRDefault="00E07E4A" w:rsidP="00E07E4A">
            <w:pPr>
              <w:spacing w:after="120"/>
              <w:ind w:right="172"/>
              <w:jc w:val="right"/>
              <w:rPr>
                <w:color w:val="000000"/>
                <w:sz w:val="18"/>
                <w:szCs w:val="18"/>
              </w:rPr>
            </w:pPr>
            <w:r w:rsidRPr="003F162B">
              <w:rPr>
                <w:color w:val="000000"/>
                <w:sz w:val="18"/>
                <w:szCs w:val="18"/>
              </w:rPr>
              <w:t>600,00</w:t>
            </w:r>
          </w:p>
        </w:tc>
      </w:tr>
      <w:tr w:rsidR="00E07E4A" w:rsidRPr="003F162B" w14:paraId="3D76A6A7" w14:textId="77777777" w:rsidTr="00E07E4A">
        <w:trPr>
          <w:jc w:val="center"/>
        </w:trPr>
        <w:tc>
          <w:tcPr>
            <w:tcW w:w="722" w:type="dxa"/>
            <w:shd w:val="clear" w:color="auto" w:fill="auto"/>
          </w:tcPr>
          <w:p w14:paraId="7CF9FA0E" w14:textId="77777777" w:rsidR="00E07E4A" w:rsidRPr="003F162B" w:rsidRDefault="00E07E4A" w:rsidP="00E07E4A">
            <w:pPr>
              <w:spacing w:after="120"/>
              <w:ind w:right="-108"/>
              <w:jc w:val="both"/>
              <w:rPr>
                <w:color w:val="000000"/>
                <w:sz w:val="18"/>
                <w:szCs w:val="18"/>
              </w:rPr>
            </w:pPr>
            <w:r w:rsidRPr="003F162B">
              <w:rPr>
                <w:color w:val="000000"/>
                <w:sz w:val="18"/>
                <w:szCs w:val="18"/>
              </w:rPr>
              <w:t>6.4.</w:t>
            </w:r>
          </w:p>
        </w:tc>
        <w:tc>
          <w:tcPr>
            <w:tcW w:w="5921" w:type="dxa"/>
            <w:shd w:val="clear" w:color="auto" w:fill="auto"/>
          </w:tcPr>
          <w:p w14:paraId="1CFADE67" w14:textId="77777777" w:rsidR="00E07E4A" w:rsidRPr="003F162B" w:rsidRDefault="00E07E4A" w:rsidP="00E07E4A">
            <w:pPr>
              <w:spacing w:after="120"/>
              <w:ind w:right="-108"/>
              <w:jc w:val="both"/>
              <w:rPr>
                <w:color w:val="000000"/>
                <w:sz w:val="18"/>
                <w:szCs w:val="18"/>
              </w:rPr>
            </w:pPr>
            <w:r w:rsidRPr="003F162B">
              <w:rPr>
                <w:color w:val="000000"/>
                <w:sz w:val="18"/>
                <w:szCs w:val="18"/>
              </w:rPr>
              <w:t>Smanjenje količine miješanog otpada</w:t>
            </w:r>
          </w:p>
        </w:tc>
        <w:tc>
          <w:tcPr>
            <w:tcW w:w="3285" w:type="dxa"/>
            <w:shd w:val="clear" w:color="auto" w:fill="auto"/>
            <w:vAlign w:val="bottom"/>
          </w:tcPr>
          <w:p w14:paraId="5F32DDDF" w14:textId="77777777" w:rsidR="00E07E4A" w:rsidRPr="003F162B" w:rsidRDefault="00E07E4A" w:rsidP="00E07E4A">
            <w:pPr>
              <w:spacing w:after="120"/>
              <w:ind w:right="172"/>
              <w:jc w:val="right"/>
              <w:rPr>
                <w:color w:val="000000"/>
                <w:sz w:val="18"/>
                <w:szCs w:val="18"/>
              </w:rPr>
            </w:pPr>
            <w:r w:rsidRPr="003F162B">
              <w:rPr>
                <w:color w:val="000000"/>
                <w:sz w:val="18"/>
                <w:szCs w:val="18"/>
              </w:rPr>
              <w:t>1.270,00</w:t>
            </w:r>
          </w:p>
        </w:tc>
      </w:tr>
      <w:tr w:rsidR="00E07E4A" w:rsidRPr="003F162B" w14:paraId="2B674AD0" w14:textId="77777777" w:rsidTr="00E07E4A">
        <w:trPr>
          <w:jc w:val="center"/>
        </w:trPr>
        <w:tc>
          <w:tcPr>
            <w:tcW w:w="722" w:type="dxa"/>
            <w:shd w:val="clear" w:color="auto" w:fill="auto"/>
          </w:tcPr>
          <w:p w14:paraId="0BE42B10" w14:textId="77777777" w:rsidR="00E07E4A" w:rsidRPr="003F162B" w:rsidRDefault="00E07E4A" w:rsidP="00E07E4A">
            <w:pPr>
              <w:spacing w:after="120"/>
              <w:ind w:right="-108"/>
              <w:jc w:val="both"/>
              <w:rPr>
                <w:color w:val="000000"/>
                <w:sz w:val="18"/>
                <w:szCs w:val="18"/>
              </w:rPr>
            </w:pPr>
            <w:r w:rsidRPr="003F162B">
              <w:rPr>
                <w:color w:val="000000"/>
                <w:sz w:val="18"/>
                <w:szCs w:val="18"/>
              </w:rPr>
              <w:t>6.5.</w:t>
            </w:r>
          </w:p>
        </w:tc>
        <w:tc>
          <w:tcPr>
            <w:tcW w:w="5921" w:type="dxa"/>
            <w:shd w:val="clear" w:color="auto" w:fill="auto"/>
          </w:tcPr>
          <w:p w14:paraId="4B54C8D9" w14:textId="77777777" w:rsidR="00E07E4A" w:rsidRPr="003F162B" w:rsidRDefault="00E07E4A" w:rsidP="00E07E4A">
            <w:pPr>
              <w:spacing w:after="120"/>
              <w:ind w:right="-108"/>
              <w:jc w:val="both"/>
              <w:rPr>
                <w:color w:val="000000"/>
                <w:sz w:val="18"/>
                <w:szCs w:val="18"/>
              </w:rPr>
            </w:pPr>
            <w:r w:rsidRPr="003F162B">
              <w:rPr>
                <w:color w:val="000000"/>
                <w:sz w:val="18"/>
                <w:szCs w:val="18"/>
              </w:rPr>
              <w:t xml:space="preserve">Provođenje </w:t>
            </w:r>
            <w:proofErr w:type="spellStart"/>
            <w:r w:rsidRPr="003F162B">
              <w:rPr>
                <w:color w:val="000000"/>
                <w:sz w:val="18"/>
                <w:szCs w:val="18"/>
              </w:rPr>
              <w:t>izobrazno</w:t>
            </w:r>
            <w:proofErr w:type="spellEnd"/>
            <w:r w:rsidRPr="003F162B">
              <w:rPr>
                <w:color w:val="000000"/>
                <w:sz w:val="18"/>
                <w:szCs w:val="18"/>
              </w:rPr>
              <w:t xml:space="preserve"> </w:t>
            </w:r>
            <w:proofErr w:type="spellStart"/>
            <w:r w:rsidRPr="003F162B">
              <w:rPr>
                <w:color w:val="000000"/>
                <w:sz w:val="18"/>
                <w:szCs w:val="18"/>
              </w:rPr>
              <w:t>inf.aktivnosti</w:t>
            </w:r>
            <w:proofErr w:type="spellEnd"/>
            <w:r w:rsidRPr="003F162B">
              <w:rPr>
                <w:color w:val="000000"/>
                <w:sz w:val="18"/>
                <w:szCs w:val="18"/>
              </w:rPr>
              <w:t xml:space="preserve"> gospodarenja otpadom</w:t>
            </w:r>
          </w:p>
        </w:tc>
        <w:tc>
          <w:tcPr>
            <w:tcW w:w="3285" w:type="dxa"/>
            <w:shd w:val="clear" w:color="auto" w:fill="auto"/>
            <w:vAlign w:val="bottom"/>
          </w:tcPr>
          <w:p w14:paraId="0EAA03FA" w14:textId="77777777" w:rsidR="00E07E4A" w:rsidRPr="003F162B" w:rsidRDefault="00E07E4A" w:rsidP="00E07E4A">
            <w:pPr>
              <w:spacing w:after="120"/>
              <w:ind w:right="172"/>
              <w:jc w:val="right"/>
              <w:rPr>
                <w:color w:val="000000"/>
                <w:sz w:val="18"/>
                <w:szCs w:val="18"/>
              </w:rPr>
            </w:pPr>
            <w:r w:rsidRPr="003F162B">
              <w:rPr>
                <w:color w:val="000000"/>
                <w:sz w:val="18"/>
                <w:szCs w:val="18"/>
              </w:rPr>
              <w:t>7.750,00</w:t>
            </w:r>
          </w:p>
        </w:tc>
      </w:tr>
      <w:tr w:rsidR="00E07E4A" w:rsidRPr="003F162B" w14:paraId="5431099B" w14:textId="77777777" w:rsidTr="00E07E4A">
        <w:trPr>
          <w:jc w:val="center"/>
        </w:trPr>
        <w:tc>
          <w:tcPr>
            <w:tcW w:w="722" w:type="dxa"/>
            <w:shd w:val="clear" w:color="auto" w:fill="auto"/>
          </w:tcPr>
          <w:p w14:paraId="34ADE1DC" w14:textId="77777777" w:rsidR="00E07E4A" w:rsidRPr="003F162B" w:rsidRDefault="00E07E4A" w:rsidP="00E07E4A">
            <w:pPr>
              <w:spacing w:after="120"/>
              <w:ind w:right="-108"/>
              <w:jc w:val="both"/>
              <w:rPr>
                <w:color w:val="000000"/>
                <w:sz w:val="18"/>
                <w:szCs w:val="18"/>
              </w:rPr>
            </w:pPr>
          </w:p>
        </w:tc>
        <w:tc>
          <w:tcPr>
            <w:tcW w:w="5921" w:type="dxa"/>
            <w:shd w:val="clear" w:color="auto" w:fill="auto"/>
          </w:tcPr>
          <w:p w14:paraId="0DBE75AA" w14:textId="77777777" w:rsidR="00E07E4A" w:rsidRPr="003F162B" w:rsidRDefault="00E07E4A" w:rsidP="00E07E4A">
            <w:pPr>
              <w:spacing w:after="120"/>
              <w:ind w:right="-108"/>
              <w:jc w:val="both"/>
              <w:rPr>
                <w:color w:val="000000"/>
                <w:sz w:val="18"/>
                <w:szCs w:val="18"/>
                <w:highlight w:val="lightGray"/>
              </w:rPr>
            </w:pPr>
            <w:r w:rsidRPr="003F162B">
              <w:rPr>
                <w:b/>
                <w:bCs/>
                <w:color w:val="000000"/>
                <w:sz w:val="18"/>
                <w:szCs w:val="18"/>
                <w:highlight w:val="lightGray"/>
              </w:rPr>
              <w:t>Program 1006-Zaštita okoliša ukupno</w:t>
            </w:r>
          </w:p>
        </w:tc>
        <w:tc>
          <w:tcPr>
            <w:tcW w:w="3285" w:type="dxa"/>
            <w:shd w:val="clear" w:color="auto" w:fill="auto"/>
            <w:vAlign w:val="bottom"/>
          </w:tcPr>
          <w:p w14:paraId="5EB4ABD6" w14:textId="77777777" w:rsidR="00E07E4A" w:rsidRPr="003F162B" w:rsidRDefault="00E07E4A" w:rsidP="00E07E4A">
            <w:pPr>
              <w:spacing w:after="120"/>
              <w:ind w:right="172"/>
              <w:jc w:val="right"/>
              <w:rPr>
                <w:b/>
                <w:bCs/>
                <w:color w:val="000000"/>
                <w:sz w:val="18"/>
                <w:szCs w:val="18"/>
              </w:rPr>
            </w:pPr>
            <w:r w:rsidRPr="003F162B">
              <w:rPr>
                <w:b/>
                <w:bCs/>
                <w:color w:val="000000"/>
                <w:sz w:val="18"/>
                <w:szCs w:val="18"/>
                <w:highlight w:val="lightGray"/>
              </w:rPr>
              <w:t>21.200,00</w:t>
            </w:r>
          </w:p>
        </w:tc>
      </w:tr>
      <w:tr w:rsidR="00E07E4A" w:rsidRPr="003F162B" w14:paraId="5694F58B" w14:textId="77777777" w:rsidTr="00E07E4A">
        <w:trPr>
          <w:jc w:val="center"/>
        </w:trPr>
        <w:tc>
          <w:tcPr>
            <w:tcW w:w="722" w:type="dxa"/>
            <w:shd w:val="clear" w:color="auto" w:fill="C0C0C0"/>
          </w:tcPr>
          <w:p w14:paraId="784A697B" w14:textId="77777777" w:rsidR="00E07E4A" w:rsidRPr="003F162B" w:rsidRDefault="00E07E4A" w:rsidP="00E07E4A">
            <w:pPr>
              <w:spacing w:after="120"/>
              <w:ind w:right="-108"/>
              <w:jc w:val="both"/>
              <w:rPr>
                <w:b/>
                <w:color w:val="000000"/>
                <w:sz w:val="18"/>
                <w:szCs w:val="18"/>
              </w:rPr>
            </w:pPr>
          </w:p>
        </w:tc>
        <w:tc>
          <w:tcPr>
            <w:tcW w:w="5921" w:type="dxa"/>
            <w:shd w:val="clear" w:color="auto" w:fill="C0C0C0"/>
          </w:tcPr>
          <w:p w14:paraId="59BD7C48" w14:textId="77777777" w:rsidR="00E07E4A" w:rsidRPr="003F162B" w:rsidRDefault="00E07E4A" w:rsidP="00E07E4A">
            <w:pPr>
              <w:spacing w:after="120"/>
              <w:ind w:right="-108"/>
              <w:jc w:val="both"/>
              <w:rPr>
                <w:b/>
                <w:color w:val="000000"/>
                <w:sz w:val="18"/>
                <w:szCs w:val="18"/>
              </w:rPr>
            </w:pPr>
            <w:r w:rsidRPr="003F162B">
              <w:rPr>
                <w:b/>
                <w:color w:val="000000"/>
                <w:sz w:val="18"/>
                <w:szCs w:val="18"/>
              </w:rPr>
              <w:t>Sveukupno:</w:t>
            </w:r>
          </w:p>
        </w:tc>
        <w:tc>
          <w:tcPr>
            <w:tcW w:w="3285" w:type="dxa"/>
            <w:shd w:val="clear" w:color="auto" w:fill="C0C0C0"/>
            <w:vAlign w:val="bottom"/>
          </w:tcPr>
          <w:p w14:paraId="5555C5E0" w14:textId="77777777" w:rsidR="00E07E4A" w:rsidRPr="003F162B" w:rsidRDefault="00E07E4A" w:rsidP="00E07E4A">
            <w:pPr>
              <w:spacing w:after="120"/>
              <w:ind w:right="172"/>
              <w:jc w:val="right"/>
              <w:rPr>
                <w:b/>
                <w:color w:val="000000"/>
                <w:sz w:val="18"/>
                <w:szCs w:val="18"/>
              </w:rPr>
            </w:pPr>
            <w:r w:rsidRPr="003F162B">
              <w:rPr>
                <w:b/>
                <w:color w:val="000000"/>
                <w:sz w:val="18"/>
                <w:szCs w:val="18"/>
              </w:rPr>
              <w:t>225.760,00</w:t>
            </w:r>
          </w:p>
        </w:tc>
      </w:tr>
    </w:tbl>
    <w:p w14:paraId="2B9CC72A" w14:textId="77777777" w:rsidR="00E07E4A" w:rsidRPr="003F162B" w:rsidRDefault="00E07E4A" w:rsidP="00E07E4A">
      <w:pPr>
        <w:spacing w:after="120"/>
        <w:ind w:right="-108"/>
        <w:jc w:val="both"/>
        <w:rPr>
          <w:color w:val="000000"/>
          <w:sz w:val="18"/>
          <w:szCs w:val="18"/>
        </w:rPr>
      </w:pPr>
      <w:r w:rsidRPr="003F162B">
        <w:rPr>
          <w:color w:val="000000"/>
          <w:sz w:val="18"/>
          <w:szCs w:val="18"/>
        </w:rPr>
        <w:t>Izvori financiranja Sredstva za ostvarenje Programa planiraju se iz slijedećih izvora: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2"/>
        <w:gridCol w:w="5897"/>
        <w:gridCol w:w="3275"/>
      </w:tblGrid>
      <w:tr w:rsidR="00E07E4A" w:rsidRPr="003F162B" w14:paraId="3FA88BDF" w14:textId="77777777" w:rsidTr="00E07E4A">
        <w:trPr>
          <w:jc w:val="center"/>
        </w:trPr>
        <w:tc>
          <w:tcPr>
            <w:tcW w:w="722" w:type="dxa"/>
            <w:shd w:val="clear" w:color="auto" w:fill="C0C0C0"/>
          </w:tcPr>
          <w:p w14:paraId="38915ECA" w14:textId="77777777" w:rsidR="00E07E4A" w:rsidRPr="003F162B" w:rsidRDefault="00E07E4A" w:rsidP="00E07E4A">
            <w:pPr>
              <w:spacing w:after="120"/>
              <w:ind w:right="-108"/>
              <w:jc w:val="center"/>
              <w:rPr>
                <w:b/>
                <w:color w:val="000000"/>
                <w:sz w:val="18"/>
                <w:szCs w:val="18"/>
              </w:rPr>
            </w:pPr>
            <w:r w:rsidRPr="003F162B">
              <w:rPr>
                <w:b/>
                <w:color w:val="000000"/>
                <w:sz w:val="18"/>
                <w:szCs w:val="18"/>
              </w:rPr>
              <w:t>Redni</w:t>
            </w:r>
          </w:p>
          <w:p w14:paraId="3BEE3EA1" w14:textId="77777777" w:rsidR="00E07E4A" w:rsidRPr="003F162B" w:rsidRDefault="00E07E4A" w:rsidP="00E07E4A">
            <w:pPr>
              <w:spacing w:after="120"/>
              <w:ind w:right="-108"/>
              <w:jc w:val="center"/>
              <w:rPr>
                <w:b/>
                <w:color w:val="000000"/>
                <w:sz w:val="18"/>
                <w:szCs w:val="18"/>
              </w:rPr>
            </w:pPr>
            <w:r w:rsidRPr="003F162B">
              <w:rPr>
                <w:b/>
                <w:color w:val="000000"/>
                <w:sz w:val="18"/>
                <w:szCs w:val="18"/>
              </w:rPr>
              <w:t>Broj</w:t>
            </w:r>
          </w:p>
        </w:tc>
        <w:tc>
          <w:tcPr>
            <w:tcW w:w="5897" w:type="dxa"/>
            <w:shd w:val="clear" w:color="auto" w:fill="C0C0C0"/>
          </w:tcPr>
          <w:p w14:paraId="3DE578C3" w14:textId="77777777" w:rsidR="00E07E4A" w:rsidRPr="003F162B" w:rsidRDefault="00E07E4A" w:rsidP="00E07E4A">
            <w:pPr>
              <w:spacing w:after="120"/>
              <w:ind w:right="-108"/>
              <w:jc w:val="center"/>
              <w:rPr>
                <w:b/>
                <w:color w:val="000000"/>
                <w:sz w:val="18"/>
                <w:szCs w:val="18"/>
              </w:rPr>
            </w:pPr>
            <w:r w:rsidRPr="003F162B">
              <w:rPr>
                <w:b/>
                <w:color w:val="000000"/>
                <w:sz w:val="18"/>
                <w:szCs w:val="18"/>
              </w:rPr>
              <w:t>Izvori prihoda</w:t>
            </w:r>
          </w:p>
        </w:tc>
        <w:tc>
          <w:tcPr>
            <w:tcW w:w="3275" w:type="dxa"/>
            <w:shd w:val="clear" w:color="auto" w:fill="C0C0C0"/>
          </w:tcPr>
          <w:p w14:paraId="27569540" w14:textId="77777777" w:rsidR="00E07E4A" w:rsidRPr="003F162B" w:rsidRDefault="00E07E4A" w:rsidP="00E07E4A">
            <w:pPr>
              <w:spacing w:after="120"/>
              <w:ind w:right="-108"/>
              <w:jc w:val="center"/>
              <w:rPr>
                <w:b/>
                <w:color w:val="000000"/>
                <w:sz w:val="18"/>
                <w:szCs w:val="18"/>
              </w:rPr>
            </w:pPr>
            <w:r w:rsidRPr="003F162B">
              <w:rPr>
                <w:b/>
                <w:color w:val="000000"/>
                <w:sz w:val="18"/>
                <w:szCs w:val="18"/>
              </w:rPr>
              <w:t>Procjena prihoda (</w:t>
            </w:r>
            <w:proofErr w:type="spellStart"/>
            <w:r w:rsidRPr="003F162B">
              <w:rPr>
                <w:b/>
                <w:color w:val="000000"/>
                <w:sz w:val="18"/>
                <w:szCs w:val="18"/>
              </w:rPr>
              <w:t>eur</w:t>
            </w:r>
            <w:proofErr w:type="spellEnd"/>
            <w:r w:rsidRPr="003F162B">
              <w:rPr>
                <w:b/>
                <w:color w:val="000000"/>
                <w:sz w:val="18"/>
                <w:szCs w:val="18"/>
              </w:rPr>
              <w:t>)</w:t>
            </w:r>
          </w:p>
        </w:tc>
      </w:tr>
      <w:tr w:rsidR="00E07E4A" w:rsidRPr="003F162B" w14:paraId="3BF500ED" w14:textId="77777777" w:rsidTr="00E07E4A">
        <w:trPr>
          <w:jc w:val="center"/>
        </w:trPr>
        <w:tc>
          <w:tcPr>
            <w:tcW w:w="722" w:type="dxa"/>
            <w:shd w:val="clear" w:color="auto" w:fill="auto"/>
          </w:tcPr>
          <w:p w14:paraId="400AB8C3" w14:textId="77777777" w:rsidR="00E07E4A" w:rsidRPr="003F162B" w:rsidRDefault="00E07E4A" w:rsidP="00E07E4A">
            <w:pPr>
              <w:spacing w:after="120"/>
              <w:ind w:right="-108"/>
              <w:jc w:val="both"/>
              <w:rPr>
                <w:color w:val="000000"/>
                <w:sz w:val="18"/>
                <w:szCs w:val="18"/>
              </w:rPr>
            </w:pPr>
            <w:r w:rsidRPr="003F162B">
              <w:rPr>
                <w:color w:val="000000"/>
                <w:sz w:val="18"/>
                <w:szCs w:val="18"/>
              </w:rPr>
              <w:t xml:space="preserve">1. </w:t>
            </w:r>
          </w:p>
        </w:tc>
        <w:tc>
          <w:tcPr>
            <w:tcW w:w="5897" w:type="dxa"/>
            <w:shd w:val="clear" w:color="auto" w:fill="auto"/>
            <w:vAlign w:val="bottom"/>
          </w:tcPr>
          <w:p w14:paraId="765EE701" w14:textId="77777777" w:rsidR="00E07E4A" w:rsidRPr="003F162B" w:rsidRDefault="00E07E4A" w:rsidP="00E07E4A">
            <w:pPr>
              <w:spacing w:after="120"/>
              <w:ind w:right="-108"/>
              <w:rPr>
                <w:color w:val="000000"/>
                <w:sz w:val="18"/>
                <w:szCs w:val="18"/>
              </w:rPr>
            </w:pPr>
            <w:r w:rsidRPr="003F162B">
              <w:rPr>
                <w:color w:val="000000"/>
                <w:sz w:val="18"/>
                <w:szCs w:val="18"/>
              </w:rPr>
              <w:t>Naknada za korištenje nefinancijske imovine-INA</w:t>
            </w:r>
          </w:p>
        </w:tc>
        <w:tc>
          <w:tcPr>
            <w:tcW w:w="3275" w:type="dxa"/>
            <w:shd w:val="clear" w:color="auto" w:fill="auto"/>
            <w:vAlign w:val="bottom"/>
          </w:tcPr>
          <w:p w14:paraId="31D10D39" w14:textId="77777777" w:rsidR="00E07E4A" w:rsidRPr="003F162B" w:rsidRDefault="00E07E4A" w:rsidP="00E07E4A">
            <w:pPr>
              <w:spacing w:after="120"/>
              <w:ind w:left="41" w:right="138"/>
              <w:jc w:val="right"/>
              <w:rPr>
                <w:color w:val="000000"/>
                <w:sz w:val="18"/>
                <w:szCs w:val="18"/>
              </w:rPr>
            </w:pPr>
            <w:r w:rsidRPr="003F162B">
              <w:rPr>
                <w:color w:val="000000"/>
                <w:sz w:val="18"/>
                <w:szCs w:val="18"/>
              </w:rPr>
              <w:t>50.000,00</w:t>
            </w:r>
          </w:p>
        </w:tc>
      </w:tr>
      <w:tr w:rsidR="00E07E4A" w:rsidRPr="003F162B" w14:paraId="65D36309" w14:textId="77777777" w:rsidTr="00E07E4A">
        <w:trPr>
          <w:jc w:val="center"/>
        </w:trPr>
        <w:tc>
          <w:tcPr>
            <w:tcW w:w="722" w:type="dxa"/>
            <w:shd w:val="clear" w:color="auto" w:fill="auto"/>
          </w:tcPr>
          <w:p w14:paraId="413146EF" w14:textId="77777777" w:rsidR="00E07E4A" w:rsidRPr="003F162B" w:rsidRDefault="00E07E4A" w:rsidP="00E07E4A">
            <w:pPr>
              <w:spacing w:after="120"/>
              <w:ind w:right="-108"/>
              <w:jc w:val="both"/>
              <w:rPr>
                <w:color w:val="000000"/>
                <w:sz w:val="18"/>
                <w:szCs w:val="18"/>
              </w:rPr>
            </w:pPr>
          </w:p>
        </w:tc>
        <w:tc>
          <w:tcPr>
            <w:tcW w:w="5897" w:type="dxa"/>
            <w:shd w:val="clear" w:color="auto" w:fill="auto"/>
            <w:vAlign w:val="bottom"/>
          </w:tcPr>
          <w:p w14:paraId="1A7B1991" w14:textId="77777777" w:rsidR="00E07E4A" w:rsidRPr="003F162B" w:rsidRDefault="00E07E4A" w:rsidP="00E07E4A">
            <w:pPr>
              <w:spacing w:after="120"/>
              <w:ind w:right="-108"/>
              <w:rPr>
                <w:color w:val="000000"/>
                <w:sz w:val="18"/>
                <w:szCs w:val="18"/>
              </w:rPr>
            </w:pPr>
            <w:r w:rsidRPr="003F162B">
              <w:rPr>
                <w:color w:val="000000"/>
                <w:sz w:val="18"/>
                <w:szCs w:val="18"/>
              </w:rPr>
              <w:t>Komunalni doprinos</w:t>
            </w:r>
          </w:p>
        </w:tc>
        <w:tc>
          <w:tcPr>
            <w:tcW w:w="3275" w:type="dxa"/>
            <w:shd w:val="clear" w:color="auto" w:fill="auto"/>
            <w:vAlign w:val="bottom"/>
          </w:tcPr>
          <w:p w14:paraId="7F9081E0" w14:textId="77777777" w:rsidR="00E07E4A" w:rsidRPr="003F162B" w:rsidRDefault="00E07E4A" w:rsidP="00E07E4A">
            <w:pPr>
              <w:spacing w:after="120"/>
              <w:ind w:left="41" w:right="138"/>
              <w:jc w:val="right"/>
              <w:rPr>
                <w:color w:val="000000"/>
                <w:sz w:val="18"/>
                <w:szCs w:val="18"/>
              </w:rPr>
            </w:pPr>
            <w:r w:rsidRPr="003F162B">
              <w:rPr>
                <w:color w:val="000000"/>
                <w:sz w:val="18"/>
                <w:szCs w:val="18"/>
              </w:rPr>
              <w:t>600,00</w:t>
            </w:r>
          </w:p>
        </w:tc>
      </w:tr>
      <w:tr w:rsidR="00E07E4A" w:rsidRPr="003F162B" w14:paraId="5679E2FA" w14:textId="77777777" w:rsidTr="00E07E4A">
        <w:trPr>
          <w:jc w:val="center"/>
        </w:trPr>
        <w:tc>
          <w:tcPr>
            <w:tcW w:w="722" w:type="dxa"/>
            <w:shd w:val="clear" w:color="auto" w:fill="auto"/>
          </w:tcPr>
          <w:p w14:paraId="798B496D" w14:textId="77777777" w:rsidR="00E07E4A" w:rsidRPr="003F162B" w:rsidRDefault="00E07E4A" w:rsidP="00E07E4A">
            <w:pPr>
              <w:spacing w:after="120"/>
              <w:ind w:right="-108"/>
              <w:jc w:val="both"/>
              <w:rPr>
                <w:color w:val="000000"/>
                <w:sz w:val="18"/>
                <w:szCs w:val="18"/>
              </w:rPr>
            </w:pPr>
            <w:r w:rsidRPr="003F162B">
              <w:rPr>
                <w:color w:val="000000"/>
                <w:sz w:val="18"/>
                <w:szCs w:val="18"/>
              </w:rPr>
              <w:t>2.</w:t>
            </w:r>
          </w:p>
        </w:tc>
        <w:tc>
          <w:tcPr>
            <w:tcW w:w="5897" w:type="dxa"/>
            <w:shd w:val="clear" w:color="auto" w:fill="auto"/>
            <w:vAlign w:val="bottom"/>
          </w:tcPr>
          <w:p w14:paraId="6F8CCFC8" w14:textId="77777777" w:rsidR="00E07E4A" w:rsidRPr="003F162B" w:rsidRDefault="00E07E4A" w:rsidP="00E07E4A">
            <w:pPr>
              <w:spacing w:after="120"/>
              <w:ind w:right="-108"/>
              <w:rPr>
                <w:color w:val="000000"/>
                <w:sz w:val="18"/>
                <w:szCs w:val="18"/>
              </w:rPr>
            </w:pPr>
            <w:r w:rsidRPr="003F162B">
              <w:rPr>
                <w:color w:val="000000"/>
                <w:sz w:val="18"/>
                <w:szCs w:val="18"/>
              </w:rPr>
              <w:t>Komunalna naknada</w:t>
            </w:r>
          </w:p>
        </w:tc>
        <w:tc>
          <w:tcPr>
            <w:tcW w:w="3275" w:type="dxa"/>
            <w:shd w:val="clear" w:color="auto" w:fill="auto"/>
            <w:vAlign w:val="bottom"/>
          </w:tcPr>
          <w:p w14:paraId="080C2F29" w14:textId="77777777" w:rsidR="00E07E4A" w:rsidRPr="003F162B" w:rsidRDefault="00E07E4A" w:rsidP="00E07E4A">
            <w:pPr>
              <w:spacing w:after="120"/>
              <w:ind w:left="41" w:right="138"/>
              <w:jc w:val="right"/>
              <w:rPr>
                <w:color w:val="000000"/>
                <w:sz w:val="18"/>
                <w:szCs w:val="18"/>
              </w:rPr>
            </w:pPr>
            <w:r w:rsidRPr="003F162B">
              <w:rPr>
                <w:color w:val="000000"/>
                <w:sz w:val="18"/>
                <w:szCs w:val="18"/>
              </w:rPr>
              <w:t>39.000,00</w:t>
            </w:r>
          </w:p>
        </w:tc>
      </w:tr>
      <w:tr w:rsidR="00E07E4A" w:rsidRPr="003F162B" w14:paraId="649276ED" w14:textId="77777777" w:rsidTr="00E07E4A">
        <w:trPr>
          <w:jc w:val="center"/>
        </w:trPr>
        <w:tc>
          <w:tcPr>
            <w:tcW w:w="722" w:type="dxa"/>
            <w:shd w:val="clear" w:color="auto" w:fill="auto"/>
          </w:tcPr>
          <w:p w14:paraId="1D057BAC" w14:textId="77777777" w:rsidR="00E07E4A" w:rsidRPr="003F162B" w:rsidRDefault="00E07E4A" w:rsidP="00E07E4A">
            <w:pPr>
              <w:spacing w:after="120"/>
              <w:ind w:right="-108"/>
              <w:jc w:val="both"/>
              <w:rPr>
                <w:color w:val="000000"/>
                <w:sz w:val="18"/>
                <w:szCs w:val="18"/>
              </w:rPr>
            </w:pPr>
            <w:r w:rsidRPr="003F162B">
              <w:rPr>
                <w:color w:val="000000"/>
                <w:sz w:val="18"/>
                <w:szCs w:val="18"/>
              </w:rPr>
              <w:t>3.</w:t>
            </w:r>
          </w:p>
        </w:tc>
        <w:tc>
          <w:tcPr>
            <w:tcW w:w="5897" w:type="dxa"/>
            <w:shd w:val="clear" w:color="auto" w:fill="auto"/>
            <w:vAlign w:val="bottom"/>
          </w:tcPr>
          <w:p w14:paraId="766629B5" w14:textId="77777777" w:rsidR="00E07E4A" w:rsidRPr="003F162B" w:rsidRDefault="00E07E4A" w:rsidP="00E07E4A">
            <w:pPr>
              <w:spacing w:after="120"/>
              <w:ind w:right="-108"/>
              <w:rPr>
                <w:color w:val="000000"/>
                <w:sz w:val="18"/>
                <w:szCs w:val="18"/>
              </w:rPr>
            </w:pPr>
            <w:r w:rsidRPr="003F162B">
              <w:rPr>
                <w:color w:val="000000"/>
                <w:sz w:val="18"/>
                <w:szCs w:val="18"/>
              </w:rPr>
              <w:t>Šumski doprinos</w:t>
            </w:r>
          </w:p>
        </w:tc>
        <w:tc>
          <w:tcPr>
            <w:tcW w:w="3275" w:type="dxa"/>
            <w:shd w:val="clear" w:color="auto" w:fill="auto"/>
            <w:vAlign w:val="bottom"/>
          </w:tcPr>
          <w:p w14:paraId="485AF5BF" w14:textId="77777777" w:rsidR="00E07E4A" w:rsidRPr="003F162B" w:rsidRDefault="00E07E4A" w:rsidP="00E07E4A">
            <w:pPr>
              <w:spacing w:after="120"/>
              <w:ind w:right="138"/>
              <w:jc w:val="right"/>
              <w:rPr>
                <w:color w:val="000000"/>
                <w:sz w:val="18"/>
                <w:szCs w:val="18"/>
              </w:rPr>
            </w:pPr>
            <w:r w:rsidRPr="003F162B">
              <w:rPr>
                <w:color w:val="000000"/>
                <w:sz w:val="18"/>
                <w:szCs w:val="18"/>
              </w:rPr>
              <w:t>120.000,00</w:t>
            </w:r>
          </w:p>
        </w:tc>
      </w:tr>
      <w:tr w:rsidR="00E07E4A" w:rsidRPr="003F162B" w14:paraId="5BB269D0" w14:textId="77777777" w:rsidTr="00E07E4A">
        <w:trPr>
          <w:jc w:val="center"/>
        </w:trPr>
        <w:tc>
          <w:tcPr>
            <w:tcW w:w="722" w:type="dxa"/>
            <w:shd w:val="clear" w:color="auto" w:fill="auto"/>
          </w:tcPr>
          <w:p w14:paraId="61E95A6E" w14:textId="77777777" w:rsidR="00E07E4A" w:rsidRPr="003F162B" w:rsidRDefault="00E07E4A" w:rsidP="00E07E4A">
            <w:pPr>
              <w:spacing w:after="120"/>
              <w:ind w:right="-108"/>
              <w:jc w:val="both"/>
              <w:rPr>
                <w:color w:val="000000"/>
                <w:sz w:val="18"/>
                <w:szCs w:val="18"/>
              </w:rPr>
            </w:pPr>
            <w:r w:rsidRPr="003F162B">
              <w:rPr>
                <w:color w:val="000000"/>
                <w:sz w:val="18"/>
                <w:szCs w:val="18"/>
              </w:rPr>
              <w:t>4.</w:t>
            </w:r>
          </w:p>
        </w:tc>
        <w:tc>
          <w:tcPr>
            <w:tcW w:w="5897" w:type="dxa"/>
            <w:shd w:val="clear" w:color="auto" w:fill="auto"/>
            <w:vAlign w:val="bottom"/>
          </w:tcPr>
          <w:p w14:paraId="503F2339" w14:textId="77777777" w:rsidR="00E07E4A" w:rsidRPr="003F162B" w:rsidRDefault="00E07E4A" w:rsidP="00E07E4A">
            <w:pPr>
              <w:spacing w:after="120"/>
              <w:ind w:right="-108"/>
              <w:rPr>
                <w:color w:val="000000"/>
                <w:sz w:val="18"/>
                <w:szCs w:val="18"/>
              </w:rPr>
            </w:pPr>
            <w:r w:rsidRPr="003F162B">
              <w:rPr>
                <w:color w:val="000000"/>
                <w:sz w:val="18"/>
                <w:szCs w:val="18"/>
              </w:rPr>
              <w:t>Fond za zaštitu okoliša</w:t>
            </w:r>
          </w:p>
        </w:tc>
        <w:tc>
          <w:tcPr>
            <w:tcW w:w="3275" w:type="dxa"/>
            <w:shd w:val="clear" w:color="auto" w:fill="auto"/>
            <w:vAlign w:val="bottom"/>
          </w:tcPr>
          <w:p w14:paraId="213725D0" w14:textId="77777777" w:rsidR="00E07E4A" w:rsidRPr="003F162B" w:rsidRDefault="00E07E4A" w:rsidP="00E07E4A">
            <w:pPr>
              <w:spacing w:after="120"/>
              <w:ind w:right="138"/>
              <w:jc w:val="right"/>
              <w:rPr>
                <w:color w:val="000000"/>
                <w:sz w:val="18"/>
                <w:szCs w:val="18"/>
              </w:rPr>
            </w:pPr>
            <w:r w:rsidRPr="003F162B">
              <w:rPr>
                <w:color w:val="000000"/>
                <w:sz w:val="18"/>
                <w:szCs w:val="18"/>
              </w:rPr>
              <w:t>6.200,00</w:t>
            </w:r>
          </w:p>
        </w:tc>
      </w:tr>
      <w:tr w:rsidR="00E07E4A" w:rsidRPr="003F162B" w14:paraId="197D13CD" w14:textId="77777777" w:rsidTr="00E07E4A">
        <w:trPr>
          <w:jc w:val="center"/>
        </w:trPr>
        <w:tc>
          <w:tcPr>
            <w:tcW w:w="722" w:type="dxa"/>
            <w:shd w:val="clear" w:color="auto" w:fill="auto"/>
          </w:tcPr>
          <w:p w14:paraId="669234D1" w14:textId="77777777" w:rsidR="00E07E4A" w:rsidRPr="003F162B" w:rsidRDefault="00E07E4A" w:rsidP="00E07E4A">
            <w:pPr>
              <w:spacing w:after="120"/>
              <w:ind w:right="-108"/>
              <w:jc w:val="both"/>
              <w:rPr>
                <w:color w:val="000000"/>
                <w:sz w:val="18"/>
                <w:szCs w:val="18"/>
              </w:rPr>
            </w:pPr>
            <w:r w:rsidRPr="003F162B">
              <w:rPr>
                <w:color w:val="000000"/>
                <w:sz w:val="18"/>
                <w:szCs w:val="18"/>
              </w:rPr>
              <w:t>5.</w:t>
            </w:r>
          </w:p>
        </w:tc>
        <w:tc>
          <w:tcPr>
            <w:tcW w:w="5897" w:type="dxa"/>
            <w:shd w:val="clear" w:color="auto" w:fill="auto"/>
            <w:vAlign w:val="bottom"/>
          </w:tcPr>
          <w:p w14:paraId="1201111E" w14:textId="77777777" w:rsidR="00E07E4A" w:rsidRPr="003F162B" w:rsidRDefault="00E07E4A" w:rsidP="00E07E4A">
            <w:pPr>
              <w:spacing w:after="120"/>
              <w:ind w:right="-108"/>
              <w:rPr>
                <w:color w:val="000000"/>
                <w:sz w:val="18"/>
                <w:szCs w:val="18"/>
              </w:rPr>
            </w:pPr>
            <w:r w:rsidRPr="003F162B">
              <w:rPr>
                <w:color w:val="000000"/>
                <w:sz w:val="18"/>
                <w:szCs w:val="18"/>
              </w:rPr>
              <w:t>Ostali prihodi iz proračuna</w:t>
            </w:r>
          </w:p>
        </w:tc>
        <w:tc>
          <w:tcPr>
            <w:tcW w:w="3275" w:type="dxa"/>
            <w:shd w:val="clear" w:color="auto" w:fill="auto"/>
            <w:vAlign w:val="bottom"/>
          </w:tcPr>
          <w:p w14:paraId="4DFA618C" w14:textId="77777777" w:rsidR="00E07E4A" w:rsidRPr="003F162B" w:rsidRDefault="00E07E4A" w:rsidP="00E07E4A">
            <w:pPr>
              <w:spacing w:after="120"/>
              <w:ind w:right="138"/>
              <w:jc w:val="right"/>
              <w:rPr>
                <w:color w:val="000000"/>
                <w:sz w:val="18"/>
                <w:szCs w:val="18"/>
              </w:rPr>
            </w:pPr>
            <w:r w:rsidRPr="003F162B">
              <w:rPr>
                <w:color w:val="000000"/>
                <w:sz w:val="18"/>
                <w:szCs w:val="18"/>
              </w:rPr>
              <w:t>9.960,00</w:t>
            </w:r>
          </w:p>
        </w:tc>
      </w:tr>
      <w:tr w:rsidR="00E07E4A" w:rsidRPr="003F162B" w14:paraId="5309351C" w14:textId="77777777" w:rsidTr="00E07E4A">
        <w:trPr>
          <w:jc w:val="center"/>
        </w:trPr>
        <w:tc>
          <w:tcPr>
            <w:tcW w:w="722" w:type="dxa"/>
            <w:shd w:val="clear" w:color="auto" w:fill="C0C0C0"/>
          </w:tcPr>
          <w:p w14:paraId="6E6D4E13" w14:textId="77777777" w:rsidR="00E07E4A" w:rsidRPr="003F162B" w:rsidRDefault="00E07E4A" w:rsidP="00E07E4A">
            <w:pPr>
              <w:spacing w:after="120"/>
              <w:ind w:right="-108"/>
              <w:jc w:val="both"/>
              <w:rPr>
                <w:b/>
                <w:color w:val="000000"/>
                <w:sz w:val="18"/>
                <w:szCs w:val="18"/>
              </w:rPr>
            </w:pPr>
          </w:p>
        </w:tc>
        <w:tc>
          <w:tcPr>
            <w:tcW w:w="5897" w:type="dxa"/>
            <w:shd w:val="clear" w:color="auto" w:fill="C0C0C0"/>
          </w:tcPr>
          <w:p w14:paraId="72592E5A" w14:textId="77777777" w:rsidR="00E07E4A" w:rsidRPr="003F162B" w:rsidRDefault="00E07E4A" w:rsidP="00E07E4A">
            <w:pPr>
              <w:spacing w:after="120"/>
              <w:ind w:right="-108"/>
              <w:jc w:val="both"/>
              <w:rPr>
                <w:b/>
                <w:color w:val="000000"/>
                <w:sz w:val="18"/>
                <w:szCs w:val="18"/>
              </w:rPr>
            </w:pPr>
            <w:r w:rsidRPr="003F162B">
              <w:rPr>
                <w:b/>
                <w:color w:val="000000"/>
                <w:sz w:val="18"/>
                <w:szCs w:val="18"/>
              </w:rPr>
              <w:t>Ukupno:</w:t>
            </w:r>
          </w:p>
        </w:tc>
        <w:tc>
          <w:tcPr>
            <w:tcW w:w="3275" w:type="dxa"/>
            <w:shd w:val="clear" w:color="auto" w:fill="C0C0C0"/>
          </w:tcPr>
          <w:p w14:paraId="625431D9" w14:textId="77777777" w:rsidR="00E07E4A" w:rsidRPr="003F162B" w:rsidRDefault="00E07E4A" w:rsidP="00E07E4A">
            <w:pPr>
              <w:spacing w:after="120"/>
              <w:ind w:right="172"/>
              <w:jc w:val="right"/>
              <w:rPr>
                <w:b/>
                <w:color w:val="000000"/>
                <w:sz w:val="18"/>
                <w:szCs w:val="18"/>
              </w:rPr>
            </w:pPr>
            <w:r w:rsidRPr="003F162B">
              <w:rPr>
                <w:b/>
                <w:color w:val="000000"/>
                <w:sz w:val="18"/>
                <w:szCs w:val="18"/>
              </w:rPr>
              <w:t>225.760,00</w:t>
            </w:r>
          </w:p>
        </w:tc>
      </w:tr>
    </w:tbl>
    <w:p w14:paraId="234766DD" w14:textId="77777777" w:rsidR="00E07E4A" w:rsidRPr="003F162B" w:rsidRDefault="00E07E4A" w:rsidP="00E07E4A">
      <w:pPr>
        <w:ind w:right="-108"/>
        <w:jc w:val="center"/>
        <w:rPr>
          <w:b/>
          <w:color w:val="000000"/>
          <w:sz w:val="18"/>
          <w:szCs w:val="18"/>
        </w:rPr>
      </w:pPr>
    </w:p>
    <w:p w14:paraId="0541F126" w14:textId="77777777" w:rsidR="00E07E4A" w:rsidRPr="003F162B" w:rsidRDefault="00E07E4A" w:rsidP="00E07E4A">
      <w:pPr>
        <w:pStyle w:val="Tijeloteksta2"/>
        <w:jc w:val="center"/>
        <w:rPr>
          <w:b/>
          <w:sz w:val="18"/>
          <w:szCs w:val="18"/>
        </w:rPr>
      </w:pPr>
      <w:r w:rsidRPr="003F162B">
        <w:rPr>
          <w:b/>
          <w:sz w:val="18"/>
          <w:szCs w:val="18"/>
        </w:rPr>
        <w:t>Članak 4.</w:t>
      </w:r>
    </w:p>
    <w:p w14:paraId="4DCCEF82" w14:textId="77777777" w:rsidR="00E07E4A" w:rsidRPr="003F162B" w:rsidRDefault="00E07E4A" w:rsidP="00E07E4A">
      <w:pPr>
        <w:pStyle w:val="Tijeloteksta"/>
        <w:ind w:firstLine="720"/>
        <w:rPr>
          <w:sz w:val="18"/>
          <w:szCs w:val="18"/>
        </w:rPr>
      </w:pPr>
      <w:r w:rsidRPr="003F162B">
        <w:rPr>
          <w:sz w:val="18"/>
          <w:szCs w:val="18"/>
        </w:rPr>
        <w:t>Zadužuje se i ovlašćuje Općinski načelnik Općine Velika Pisanica u potpunosti za provedbu Programa sukladno planu i financijskim sredstvima – provođenje nabave, odabir ponuda i na ugovaranje radova s najpovoljnijim ponuditeljima.</w:t>
      </w:r>
    </w:p>
    <w:p w14:paraId="4A0D2A9D" w14:textId="77777777" w:rsidR="00E07E4A" w:rsidRPr="003F162B" w:rsidRDefault="00E07E4A" w:rsidP="00E07E4A">
      <w:pPr>
        <w:pStyle w:val="Tijeloteksta"/>
        <w:ind w:firstLine="720"/>
        <w:rPr>
          <w:sz w:val="18"/>
          <w:szCs w:val="18"/>
        </w:rPr>
      </w:pPr>
      <w:r w:rsidRPr="003F162B">
        <w:rPr>
          <w:sz w:val="18"/>
          <w:szCs w:val="18"/>
        </w:rPr>
        <w:t>Općinski načelnik i Jedinstveni upravni odjel Općine Velika Pisanica pratit će tijekom godine realizaciju ovog Programa.</w:t>
      </w:r>
    </w:p>
    <w:p w14:paraId="7628A173" w14:textId="77777777" w:rsidR="00E07E4A" w:rsidRPr="003F162B" w:rsidRDefault="00E07E4A" w:rsidP="00E07E4A">
      <w:pPr>
        <w:ind w:firstLine="709"/>
        <w:jc w:val="both"/>
        <w:rPr>
          <w:sz w:val="18"/>
          <w:szCs w:val="18"/>
        </w:rPr>
      </w:pPr>
      <w:r w:rsidRPr="003F162B">
        <w:rPr>
          <w:sz w:val="18"/>
          <w:szCs w:val="18"/>
        </w:rPr>
        <w:t>Tijekom godine Program se može mijenjati i dopunjavati prema Izmjenama i dopunama Proračuna ovisno o raspoloživim sredstvima.</w:t>
      </w:r>
    </w:p>
    <w:p w14:paraId="0FC69F82" w14:textId="77777777" w:rsidR="00E07E4A" w:rsidRPr="003F162B" w:rsidRDefault="00E07E4A" w:rsidP="00E07E4A">
      <w:pPr>
        <w:jc w:val="center"/>
        <w:rPr>
          <w:b/>
          <w:sz w:val="18"/>
          <w:szCs w:val="18"/>
        </w:rPr>
      </w:pPr>
      <w:r w:rsidRPr="003F162B">
        <w:rPr>
          <w:b/>
          <w:sz w:val="18"/>
          <w:szCs w:val="18"/>
        </w:rPr>
        <w:lastRenderedPageBreak/>
        <w:t>Članak 5.</w:t>
      </w:r>
    </w:p>
    <w:p w14:paraId="51E1F2E6" w14:textId="77777777" w:rsidR="00E07E4A" w:rsidRPr="003F162B" w:rsidRDefault="00E07E4A" w:rsidP="00E07E4A">
      <w:pPr>
        <w:jc w:val="both"/>
        <w:rPr>
          <w:sz w:val="18"/>
          <w:szCs w:val="18"/>
        </w:rPr>
      </w:pPr>
      <w:r w:rsidRPr="003F162B">
        <w:rPr>
          <w:sz w:val="18"/>
          <w:szCs w:val="18"/>
        </w:rPr>
        <w:tab/>
        <w:t>Ovaj Program stupa na snagu osmog dana od dana objave u „Službenom glasniku Općine Velika Pisanica“, a primjenjuje se od 01.01.2024.</w:t>
      </w:r>
    </w:p>
    <w:p w14:paraId="643055FE" w14:textId="77777777" w:rsidR="00E07E4A" w:rsidRPr="003F162B" w:rsidRDefault="00E07E4A" w:rsidP="00E07E4A">
      <w:pPr>
        <w:jc w:val="both"/>
        <w:rPr>
          <w:sz w:val="18"/>
          <w:szCs w:val="18"/>
        </w:rPr>
      </w:pPr>
    </w:p>
    <w:p w14:paraId="2D5FD574" w14:textId="77777777" w:rsidR="00E07E4A" w:rsidRPr="003F162B" w:rsidRDefault="00E07E4A" w:rsidP="00E07E4A">
      <w:pPr>
        <w:pStyle w:val="Tijeloteksta"/>
        <w:rPr>
          <w:sz w:val="18"/>
          <w:szCs w:val="18"/>
        </w:rPr>
      </w:pPr>
      <w:r w:rsidRPr="003F162B">
        <w:rPr>
          <w:sz w:val="18"/>
          <w:szCs w:val="18"/>
        </w:rPr>
        <w:t>KLASA: 363-01/23-01/18</w:t>
      </w:r>
    </w:p>
    <w:p w14:paraId="508C975C" w14:textId="77777777" w:rsidR="00E07E4A" w:rsidRPr="003F162B" w:rsidRDefault="00E07E4A" w:rsidP="00E07E4A">
      <w:pPr>
        <w:pStyle w:val="Tijeloteksta"/>
        <w:rPr>
          <w:sz w:val="18"/>
          <w:szCs w:val="18"/>
        </w:rPr>
      </w:pPr>
      <w:r w:rsidRPr="003F162B">
        <w:rPr>
          <w:sz w:val="18"/>
          <w:szCs w:val="18"/>
        </w:rPr>
        <w:t>URBROJ: 2103-19-01-23-1</w:t>
      </w:r>
    </w:p>
    <w:p w14:paraId="3C97848E" w14:textId="77777777" w:rsidR="00E07E4A" w:rsidRPr="003F162B" w:rsidRDefault="00E07E4A" w:rsidP="00E07E4A">
      <w:pPr>
        <w:pStyle w:val="Tijeloteksta"/>
        <w:rPr>
          <w:sz w:val="18"/>
          <w:szCs w:val="18"/>
        </w:rPr>
      </w:pPr>
      <w:r w:rsidRPr="003F162B">
        <w:rPr>
          <w:sz w:val="18"/>
          <w:szCs w:val="18"/>
        </w:rPr>
        <w:t>Velika Pisanica, 20. prosinca 2023.</w:t>
      </w:r>
    </w:p>
    <w:p w14:paraId="1BC51727" w14:textId="77777777" w:rsidR="00E07E4A" w:rsidRPr="003F162B" w:rsidRDefault="00E07E4A" w:rsidP="00E07E4A">
      <w:pPr>
        <w:pStyle w:val="Bezproreda"/>
        <w:jc w:val="right"/>
        <w:rPr>
          <w:rFonts w:ascii="Times New Roman" w:hAnsi="Times New Roman"/>
          <w:sz w:val="18"/>
          <w:szCs w:val="18"/>
        </w:rPr>
      </w:pPr>
    </w:p>
    <w:p w14:paraId="7315E54B" w14:textId="77777777" w:rsidR="00E07E4A" w:rsidRPr="003F162B" w:rsidRDefault="00E07E4A" w:rsidP="00E07E4A">
      <w:pPr>
        <w:overflowPunct w:val="0"/>
        <w:autoSpaceDE w:val="0"/>
        <w:autoSpaceDN w:val="0"/>
        <w:adjustRightInd w:val="0"/>
        <w:jc w:val="right"/>
        <w:textAlignment w:val="baseline"/>
        <w:rPr>
          <w:sz w:val="18"/>
          <w:szCs w:val="18"/>
          <w:lang w:eastAsia="en-US"/>
        </w:rPr>
      </w:pPr>
      <w:r w:rsidRPr="003F162B">
        <w:rPr>
          <w:sz w:val="18"/>
          <w:szCs w:val="18"/>
          <w:lang w:eastAsia="en-US"/>
        </w:rPr>
        <w:t>Predsjednica Općinskog vijeća:</w:t>
      </w:r>
    </w:p>
    <w:p w14:paraId="2A0A5BF1" w14:textId="77777777" w:rsidR="00E07E4A" w:rsidRPr="003F162B" w:rsidRDefault="00E07E4A" w:rsidP="00E07E4A">
      <w:pPr>
        <w:overflowPunct w:val="0"/>
        <w:autoSpaceDE w:val="0"/>
        <w:autoSpaceDN w:val="0"/>
        <w:adjustRightInd w:val="0"/>
        <w:jc w:val="right"/>
        <w:textAlignment w:val="baseline"/>
        <w:rPr>
          <w:sz w:val="18"/>
          <w:szCs w:val="18"/>
          <w:lang w:eastAsia="en-US"/>
        </w:rPr>
      </w:pPr>
      <w:r w:rsidRPr="003F162B">
        <w:rPr>
          <w:sz w:val="18"/>
          <w:szCs w:val="18"/>
          <w:lang w:eastAsia="en-US"/>
        </w:rPr>
        <w:t xml:space="preserve">                                                              </w:t>
      </w:r>
      <w:r w:rsidRPr="003F162B">
        <w:rPr>
          <w:sz w:val="18"/>
          <w:szCs w:val="18"/>
          <w:lang w:eastAsia="en-US"/>
        </w:rPr>
        <w:tab/>
      </w:r>
      <w:r w:rsidRPr="003F162B">
        <w:rPr>
          <w:sz w:val="18"/>
          <w:szCs w:val="18"/>
          <w:lang w:eastAsia="en-US"/>
        </w:rPr>
        <w:tab/>
      </w:r>
      <w:r w:rsidRPr="003F162B">
        <w:rPr>
          <w:sz w:val="18"/>
          <w:szCs w:val="18"/>
          <w:lang w:eastAsia="en-US"/>
        </w:rPr>
        <w:tab/>
      </w:r>
      <w:r w:rsidRPr="003F162B">
        <w:rPr>
          <w:sz w:val="18"/>
          <w:szCs w:val="18"/>
          <w:lang w:eastAsia="en-US"/>
        </w:rPr>
        <w:tab/>
      </w:r>
      <w:r w:rsidRPr="003F162B">
        <w:rPr>
          <w:sz w:val="18"/>
          <w:szCs w:val="18"/>
          <w:lang w:eastAsia="en-US"/>
        </w:rPr>
        <w:tab/>
      </w:r>
      <w:r w:rsidRPr="003F162B">
        <w:rPr>
          <w:sz w:val="18"/>
          <w:szCs w:val="18"/>
          <w:lang w:eastAsia="en-US"/>
        </w:rPr>
        <w:tab/>
        <w:t xml:space="preserve">Marina </w:t>
      </w:r>
      <w:proofErr w:type="spellStart"/>
      <w:r w:rsidRPr="003F162B">
        <w:rPr>
          <w:sz w:val="18"/>
          <w:szCs w:val="18"/>
          <w:lang w:eastAsia="en-US"/>
        </w:rPr>
        <w:t>Uher</w:t>
      </w:r>
      <w:r>
        <w:rPr>
          <w:sz w:val="18"/>
          <w:szCs w:val="18"/>
          <w:lang w:eastAsia="en-US"/>
        </w:rPr>
        <w:t>,v.r</w:t>
      </w:r>
      <w:proofErr w:type="spellEnd"/>
      <w:r>
        <w:rPr>
          <w:sz w:val="18"/>
          <w:szCs w:val="18"/>
          <w:lang w:eastAsia="en-US"/>
        </w:rPr>
        <w:t>.</w:t>
      </w:r>
    </w:p>
    <w:p w14:paraId="4C6D012C" w14:textId="77777777" w:rsidR="00E07E4A" w:rsidRDefault="00E07E4A" w:rsidP="00E07E4A">
      <w:pPr>
        <w:pBdr>
          <w:bottom w:val="single" w:sz="12" w:space="1" w:color="auto"/>
        </w:pBdr>
        <w:spacing w:line="360" w:lineRule="auto"/>
        <w:jc w:val="right"/>
        <w:rPr>
          <w:sz w:val="18"/>
          <w:szCs w:val="18"/>
        </w:rPr>
      </w:pPr>
      <w:r>
        <w:rPr>
          <w:sz w:val="18"/>
          <w:szCs w:val="18"/>
        </w:rPr>
        <w:tab/>
      </w:r>
      <w:r>
        <w:rPr>
          <w:sz w:val="18"/>
          <w:szCs w:val="18"/>
        </w:rPr>
        <w:tab/>
        <w:t xml:space="preserve"> </w:t>
      </w:r>
    </w:p>
    <w:p w14:paraId="0FF8F372" w14:textId="77777777" w:rsidR="00E07E4A" w:rsidRDefault="00E07E4A" w:rsidP="00E07E4A"/>
    <w:p w14:paraId="054EDB54" w14:textId="7AAA5E48" w:rsidR="00E07E4A" w:rsidRPr="002679F1" w:rsidRDefault="00E07E4A" w:rsidP="002679F1">
      <w:pPr>
        <w:ind w:right="50"/>
        <w:jc w:val="both"/>
        <w:rPr>
          <w:sz w:val="18"/>
          <w:szCs w:val="18"/>
        </w:rPr>
      </w:pPr>
      <w:r w:rsidRPr="00203280">
        <w:rPr>
          <w:sz w:val="18"/>
          <w:szCs w:val="18"/>
        </w:rPr>
        <w:t xml:space="preserve">           Na temelju članka 75. Zakona o sportu („Narodne novine“, broj 141/22) i članka 30. Statuta Općine Velika Pisanica („Službeni glasnik Općine Velika Pisanica“ br. 1/21), Općinsko vijeće Općine Velika Pisanica na 16. sjednici održanoj 20. prosinca 2023. godine, donosi</w:t>
      </w:r>
    </w:p>
    <w:p w14:paraId="3D40E1D5" w14:textId="77777777" w:rsidR="00E07E4A" w:rsidRPr="00203280" w:rsidRDefault="00E07E4A" w:rsidP="00E07E4A">
      <w:pPr>
        <w:ind w:right="50"/>
        <w:jc w:val="center"/>
        <w:rPr>
          <w:b/>
          <w:sz w:val="18"/>
          <w:szCs w:val="18"/>
        </w:rPr>
      </w:pPr>
      <w:r w:rsidRPr="00203280">
        <w:rPr>
          <w:b/>
          <w:sz w:val="18"/>
          <w:szCs w:val="18"/>
        </w:rPr>
        <w:t xml:space="preserve">PROGRAM </w:t>
      </w:r>
    </w:p>
    <w:p w14:paraId="7D248AAE" w14:textId="77777777" w:rsidR="00E07E4A" w:rsidRPr="00203280" w:rsidRDefault="00E07E4A" w:rsidP="00E07E4A">
      <w:pPr>
        <w:ind w:right="50"/>
        <w:jc w:val="center"/>
        <w:rPr>
          <w:b/>
          <w:sz w:val="18"/>
          <w:szCs w:val="18"/>
        </w:rPr>
      </w:pPr>
      <w:r w:rsidRPr="00203280">
        <w:rPr>
          <w:b/>
          <w:sz w:val="18"/>
          <w:szCs w:val="18"/>
        </w:rPr>
        <w:t>javnih potreba u sportu</w:t>
      </w:r>
    </w:p>
    <w:p w14:paraId="7DE94166" w14:textId="77777777" w:rsidR="00E07E4A" w:rsidRPr="00203280" w:rsidRDefault="00E07E4A" w:rsidP="00E07E4A">
      <w:pPr>
        <w:ind w:right="50"/>
        <w:jc w:val="center"/>
        <w:rPr>
          <w:b/>
          <w:sz w:val="18"/>
          <w:szCs w:val="18"/>
        </w:rPr>
      </w:pPr>
      <w:r w:rsidRPr="00203280">
        <w:rPr>
          <w:b/>
          <w:sz w:val="18"/>
          <w:szCs w:val="18"/>
        </w:rPr>
        <w:t>Općine Velika Pisanica za 2024. godinu</w:t>
      </w:r>
    </w:p>
    <w:p w14:paraId="787EE08F" w14:textId="77777777" w:rsidR="00E07E4A" w:rsidRPr="00203280" w:rsidRDefault="00E07E4A" w:rsidP="00E07E4A">
      <w:pPr>
        <w:ind w:right="50"/>
        <w:rPr>
          <w:sz w:val="18"/>
          <w:szCs w:val="18"/>
        </w:rPr>
      </w:pPr>
    </w:p>
    <w:p w14:paraId="3679CD8E" w14:textId="77777777" w:rsidR="00E07E4A" w:rsidRPr="00203280" w:rsidRDefault="00E07E4A" w:rsidP="00E07E4A">
      <w:pPr>
        <w:ind w:right="50"/>
        <w:jc w:val="center"/>
        <w:rPr>
          <w:b/>
          <w:sz w:val="18"/>
          <w:szCs w:val="18"/>
        </w:rPr>
      </w:pPr>
      <w:r w:rsidRPr="00203280">
        <w:rPr>
          <w:b/>
          <w:sz w:val="18"/>
          <w:szCs w:val="18"/>
        </w:rPr>
        <w:t>Članak 1.</w:t>
      </w:r>
    </w:p>
    <w:p w14:paraId="79CF80F2" w14:textId="77777777" w:rsidR="00E07E4A" w:rsidRPr="00203280" w:rsidRDefault="00E07E4A" w:rsidP="00E07E4A">
      <w:pPr>
        <w:ind w:right="50"/>
        <w:rPr>
          <w:sz w:val="18"/>
          <w:szCs w:val="18"/>
        </w:rPr>
      </w:pPr>
      <w:r w:rsidRPr="00203280">
        <w:rPr>
          <w:sz w:val="18"/>
          <w:szCs w:val="18"/>
        </w:rPr>
        <w:t>Program javnih potreba u sportu Općine Velika Pisanica za 2024. godinu temelji se na :</w:t>
      </w:r>
    </w:p>
    <w:p w14:paraId="2892C53E" w14:textId="77777777" w:rsidR="00E07E4A" w:rsidRPr="00203280" w:rsidRDefault="00E07E4A" w:rsidP="00C74FD7">
      <w:pPr>
        <w:numPr>
          <w:ilvl w:val="0"/>
          <w:numId w:val="61"/>
        </w:numPr>
        <w:overflowPunct w:val="0"/>
        <w:autoSpaceDE w:val="0"/>
        <w:autoSpaceDN w:val="0"/>
        <w:adjustRightInd w:val="0"/>
        <w:ind w:right="50"/>
        <w:textAlignment w:val="baseline"/>
        <w:rPr>
          <w:sz w:val="18"/>
          <w:szCs w:val="18"/>
        </w:rPr>
      </w:pPr>
      <w:r w:rsidRPr="00203280">
        <w:rPr>
          <w:sz w:val="18"/>
          <w:szCs w:val="18"/>
        </w:rPr>
        <w:t>promicanju razvoja sporta i sportskih udruga na području Općine</w:t>
      </w:r>
    </w:p>
    <w:p w14:paraId="21A5A2C8" w14:textId="77777777" w:rsidR="00E07E4A" w:rsidRPr="00203280" w:rsidRDefault="00E07E4A" w:rsidP="00C74FD7">
      <w:pPr>
        <w:numPr>
          <w:ilvl w:val="0"/>
          <w:numId w:val="61"/>
        </w:numPr>
        <w:overflowPunct w:val="0"/>
        <w:autoSpaceDE w:val="0"/>
        <w:autoSpaceDN w:val="0"/>
        <w:adjustRightInd w:val="0"/>
        <w:ind w:right="50"/>
        <w:textAlignment w:val="baseline"/>
        <w:rPr>
          <w:sz w:val="18"/>
          <w:szCs w:val="18"/>
        </w:rPr>
      </w:pPr>
      <w:r w:rsidRPr="00203280">
        <w:rPr>
          <w:sz w:val="18"/>
          <w:szCs w:val="18"/>
        </w:rPr>
        <w:t>omogućavanje bavljenja sportom što većeg broja djece, mladeži i odraslih radi postizanja sportskih dostignuća te radi unapređenja zdravlja, a i same rekreacije.</w:t>
      </w:r>
    </w:p>
    <w:p w14:paraId="6A62A287" w14:textId="77777777" w:rsidR="00E07E4A" w:rsidRPr="00203280" w:rsidRDefault="00E07E4A" w:rsidP="00E07E4A">
      <w:pPr>
        <w:ind w:right="50"/>
        <w:rPr>
          <w:sz w:val="18"/>
          <w:szCs w:val="18"/>
        </w:rPr>
      </w:pPr>
    </w:p>
    <w:p w14:paraId="65020702" w14:textId="77777777" w:rsidR="00E07E4A" w:rsidRPr="00203280" w:rsidRDefault="00E07E4A" w:rsidP="00E07E4A">
      <w:pPr>
        <w:ind w:right="50"/>
        <w:jc w:val="center"/>
        <w:rPr>
          <w:b/>
          <w:sz w:val="18"/>
          <w:szCs w:val="18"/>
        </w:rPr>
      </w:pPr>
      <w:r w:rsidRPr="00203280">
        <w:rPr>
          <w:b/>
          <w:sz w:val="18"/>
          <w:szCs w:val="18"/>
        </w:rPr>
        <w:t>Članak 2.</w:t>
      </w:r>
    </w:p>
    <w:p w14:paraId="19D3BC22" w14:textId="77777777" w:rsidR="00E07E4A" w:rsidRPr="00203280" w:rsidRDefault="00E07E4A" w:rsidP="00E07E4A">
      <w:pPr>
        <w:ind w:right="50"/>
        <w:rPr>
          <w:sz w:val="18"/>
          <w:szCs w:val="18"/>
        </w:rPr>
      </w:pPr>
      <w:r w:rsidRPr="00203280">
        <w:rPr>
          <w:sz w:val="18"/>
          <w:szCs w:val="18"/>
        </w:rPr>
        <w:t xml:space="preserve">       Cilj programa javnih potreba u sportu u Općini Velika Pisanica sastoji se od:</w:t>
      </w:r>
    </w:p>
    <w:p w14:paraId="6AE5271C" w14:textId="77777777" w:rsidR="00E07E4A" w:rsidRPr="00203280" w:rsidRDefault="00E07E4A" w:rsidP="00C74FD7">
      <w:pPr>
        <w:numPr>
          <w:ilvl w:val="0"/>
          <w:numId w:val="62"/>
        </w:numPr>
        <w:overflowPunct w:val="0"/>
        <w:autoSpaceDE w:val="0"/>
        <w:autoSpaceDN w:val="0"/>
        <w:adjustRightInd w:val="0"/>
        <w:ind w:right="50"/>
        <w:textAlignment w:val="baseline"/>
        <w:rPr>
          <w:sz w:val="18"/>
          <w:szCs w:val="18"/>
        </w:rPr>
      </w:pPr>
      <w:r w:rsidRPr="00203280">
        <w:rPr>
          <w:sz w:val="18"/>
          <w:szCs w:val="18"/>
        </w:rPr>
        <w:t>Poboljšanja razine kvalitete sporta na području Općine</w:t>
      </w:r>
    </w:p>
    <w:p w14:paraId="741A574D" w14:textId="77777777" w:rsidR="00E07E4A" w:rsidRPr="00203280" w:rsidRDefault="00E07E4A" w:rsidP="00C74FD7">
      <w:pPr>
        <w:numPr>
          <w:ilvl w:val="0"/>
          <w:numId w:val="62"/>
        </w:numPr>
        <w:overflowPunct w:val="0"/>
        <w:autoSpaceDE w:val="0"/>
        <w:autoSpaceDN w:val="0"/>
        <w:adjustRightInd w:val="0"/>
        <w:ind w:right="50"/>
        <w:textAlignment w:val="baseline"/>
        <w:rPr>
          <w:sz w:val="18"/>
          <w:szCs w:val="18"/>
        </w:rPr>
      </w:pPr>
      <w:r w:rsidRPr="00203280">
        <w:rPr>
          <w:sz w:val="18"/>
          <w:szCs w:val="18"/>
        </w:rPr>
        <w:t>Osiguranja da se što veći broj djece i mladeži uključi u sport putem sportskih udruga koje djeluju na području Općine</w:t>
      </w:r>
    </w:p>
    <w:p w14:paraId="3194282C" w14:textId="77777777" w:rsidR="00E07E4A" w:rsidRPr="00203280" w:rsidRDefault="00E07E4A" w:rsidP="00C74FD7">
      <w:pPr>
        <w:numPr>
          <w:ilvl w:val="0"/>
          <w:numId w:val="62"/>
        </w:numPr>
        <w:overflowPunct w:val="0"/>
        <w:autoSpaceDE w:val="0"/>
        <w:autoSpaceDN w:val="0"/>
        <w:adjustRightInd w:val="0"/>
        <w:ind w:right="50"/>
        <w:textAlignment w:val="baseline"/>
        <w:rPr>
          <w:sz w:val="18"/>
          <w:szCs w:val="18"/>
        </w:rPr>
      </w:pPr>
      <w:r w:rsidRPr="00203280">
        <w:rPr>
          <w:sz w:val="18"/>
          <w:szCs w:val="18"/>
        </w:rPr>
        <w:t>Kontinuiteta ulaganja u održavanje postojećih sportskih objekata, okoliša i prilaza istim.</w:t>
      </w:r>
    </w:p>
    <w:p w14:paraId="1BD5FBED" w14:textId="77777777" w:rsidR="00E07E4A" w:rsidRPr="00203280" w:rsidRDefault="00E07E4A" w:rsidP="00C74FD7">
      <w:pPr>
        <w:numPr>
          <w:ilvl w:val="0"/>
          <w:numId w:val="62"/>
        </w:numPr>
        <w:overflowPunct w:val="0"/>
        <w:autoSpaceDE w:val="0"/>
        <w:autoSpaceDN w:val="0"/>
        <w:adjustRightInd w:val="0"/>
        <w:ind w:right="50"/>
        <w:textAlignment w:val="baseline"/>
        <w:rPr>
          <w:sz w:val="18"/>
          <w:szCs w:val="18"/>
        </w:rPr>
      </w:pPr>
      <w:r w:rsidRPr="00203280">
        <w:rPr>
          <w:sz w:val="18"/>
          <w:szCs w:val="18"/>
        </w:rPr>
        <w:t>Osiguranja dijela sredstava troškova natjecanja i turnira.</w:t>
      </w:r>
    </w:p>
    <w:p w14:paraId="7B2E61B3" w14:textId="77777777" w:rsidR="00E07E4A" w:rsidRPr="00203280" w:rsidRDefault="00E07E4A" w:rsidP="00C74FD7">
      <w:pPr>
        <w:numPr>
          <w:ilvl w:val="0"/>
          <w:numId w:val="62"/>
        </w:numPr>
        <w:overflowPunct w:val="0"/>
        <w:autoSpaceDE w:val="0"/>
        <w:autoSpaceDN w:val="0"/>
        <w:adjustRightInd w:val="0"/>
        <w:ind w:right="50"/>
        <w:textAlignment w:val="baseline"/>
        <w:rPr>
          <w:sz w:val="18"/>
          <w:szCs w:val="18"/>
        </w:rPr>
      </w:pPr>
      <w:r w:rsidRPr="00203280">
        <w:rPr>
          <w:sz w:val="18"/>
          <w:szCs w:val="18"/>
        </w:rPr>
        <w:t>Osiguranja dijela sredstava za nabavu neophodnih osnovnih sredstava za rad športskih udruga.</w:t>
      </w:r>
    </w:p>
    <w:p w14:paraId="3D670F7B" w14:textId="77777777" w:rsidR="00E07E4A" w:rsidRPr="00203280" w:rsidRDefault="00E07E4A" w:rsidP="00E07E4A">
      <w:pPr>
        <w:ind w:right="50"/>
        <w:rPr>
          <w:b/>
          <w:sz w:val="18"/>
          <w:szCs w:val="18"/>
        </w:rPr>
      </w:pPr>
    </w:p>
    <w:p w14:paraId="35C9BA79" w14:textId="77777777" w:rsidR="00E07E4A" w:rsidRPr="00203280" w:rsidRDefault="00E07E4A" w:rsidP="00E07E4A">
      <w:pPr>
        <w:ind w:right="50"/>
        <w:jc w:val="center"/>
        <w:rPr>
          <w:b/>
          <w:sz w:val="18"/>
          <w:szCs w:val="18"/>
        </w:rPr>
      </w:pPr>
      <w:r w:rsidRPr="00203280">
        <w:rPr>
          <w:b/>
          <w:sz w:val="18"/>
          <w:szCs w:val="18"/>
        </w:rPr>
        <w:t>Članak 3.</w:t>
      </w:r>
    </w:p>
    <w:p w14:paraId="7FCAEC9D" w14:textId="7941BEE7" w:rsidR="00E07E4A" w:rsidRPr="00203280" w:rsidRDefault="00E07E4A" w:rsidP="002679F1">
      <w:pPr>
        <w:ind w:right="50"/>
        <w:jc w:val="both"/>
        <w:rPr>
          <w:sz w:val="18"/>
          <w:szCs w:val="18"/>
        </w:rPr>
      </w:pPr>
      <w:r w:rsidRPr="00203280">
        <w:rPr>
          <w:sz w:val="18"/>
          <w:szCs w:val="18"/>
        </w:rPr>
        <w:t xml:space="preserve">Planirana sredstva proračunom Općine za ostvarenje ovog programa iznose </w:t>
      </w:r>
      <w:r w:rsidRPr="00203280">
        <w:rPr>
          <w:b/>
          <w:sz w:val="18"/>
          <w:szCs w:val="18"/>
        </w:rPr>
        <w:t>22.700,00 eura</w:t>
      </w:r>
      <w:r w:rsidRPr="00203280">
        <w:rPr>
          <w:sz w:val="18"/>
          <w:szCs w:val="18"/>
        </w:rPr>
        <w:t xml:space="preserve"> rasporedit će se po završetku Javnog poziva za financiranje projekata/programa udruga iz proračuna Općine Velika Pisanica za 2024. godinu.</w:t>
      </w:r>
    </w:p>
    <w:p w14:paraId="26E43261" w14:textId="77777777" w:rsidR="00E07E4A" w:rsidRPr="00203280" w:rsidRDefault="00E07E4A" w:rsidP="00C74FD7">
      <w:pPr>
        <w:numPr>
          <w:ilvl w:val="0"/>
          <w:numId w:val="90"/>
        </w:numPr>
        <w:overflowPunct w:val="0"/>
        <w:autoSpaceDE w:val="0"/>
        <w:autoSpaceDN w:val="0"/>
        <w:adjustRightInd w:val="0"/>
        <w:textAlignment w:val="baseline"/>
        <w:rPr>
          <w:b/>
          <w:sz w:val="18"/>
          <w:szCs w:val="18"/>
        </w:rPr>
      </w:pPr>
      <w:r w:rsidRPr="00203280">
        <w:rPr>
          <w:b/>
          <w:sz w:val="18"/>
          <w:szCs w:val="18"/>
        </w:rPr>
        <w:t>Razvij sporta i rekreacije – 22.700,00</w:t>
      </w:r>
    </w:p>
    <w:p w14:paraId="1B6D8A15" w14:textId="77777777" w:rsidR="00E07E4A" w:rsidRPr="00203280" w:rsidRDefault="00E07E4A" w:rsidP="00E07E4A">
      <w:pPr>
        <w:ind w:left="720"/>
        <w:rPr>
          <w:b/>
          <w:bCs/>
          <w:sz w:val="18"/>
          <w:szCs w:val="18"/>
        </w:rPr>
      </w:pPr>
      <w:r w:rsidRPr="00203280">
        <w:rPr>
          <w:b/>
          <w:bCs/>
          <w:sz w:val="18"/>
          <w:szCs w:val="18"/>
          <w:highlight w:val="lightGray"/>
        </w:rPr>
        <w:t>Aktivnost A100701</w:t>
      </w:r>
    </w:p>
    <w:p w14:paraId="54570F1C" w14:textId="77777777" w:rsidR="00E07E4A" w:rsidRPr="00203280" w:rsidRDefault="00E07E4A" w:rsidP="00E07E4A">
      <w:pPr>
        <w:ind w:right="50"/>
        <w:rPr>
          <w:b/>
          <w:sz w:val="18"/>
          <w:szCs w:val="18"/>
        </w:rPr>
      </w:pPr>
    </w:p>
    <w:p w14:paraId="2AEB89F4" w14:textId="77777777" w:rsidR="00E07E4A" w:rsidRPr="00203280" w:rsidRDefault="00E07E4A" w:rsidP="00E07E4A">
      <w:pPr>
        <w:ind w:right="50"/>
        <w:jc w:val="center"/>
        <w:rPr>
          <w:b/>
          <w:sz w:val="18"/>
          <w:szCs w:val="18"/>
        </w:rPr>
      </w:pPr>
      <w:r w:rsidRPr="00203280">
        <w:rPr>
          <w:b/>
          <w:sz w:val="18"/>
          <w:szCs w:val="18"/>
        </w:rPr>
        <w:t>Članak 4.</w:t>
      </w:r>
    </w:p>
    <w:p w14:paraId="1BE5E145" w14:textId="3312F4AF" w:rsidR="00E07E4A" w:rsidRPr="00203280" w:rsidRDefault="00E07E4A" w:rsidP="00E07E4A">
      <w:pPr>
        <w:ind w:right="50"/>
        <w:rPr>
          <w:sz w:val="18"/>
          <w:szCs w:val="18"/>
        </w:rPr>
      </w:pPr>
      <w:r w:rsidRPr="00203280">
        <w:rPr>
          <w:sz w:val="18"/>
          <w:szCs w:val="18"/>
        </w:rPr>
        <w:t xml:space="preserve">               Sredstva namijenjena za sportske udruge, dostavljat će se na račune korisnika prema njihovim planovima i programima, ovisno o prijavi na javni poziv i ostvarenim rezultatima po pozivu.</w:t>
      </w:r>
    </w:p>
    <w:p w14:paraId="5CFFCC43" w14:textId="77777777" w:rsidR="00E07E4A" w:rsidRPr="00203280" w:rsidRDefault="00E07E4A" w:rsidP="00E07E4A">
      <w:pPr>
        <w:ind w:right="50"/>
        <w:jc w:val="center"/>
        <w:rPr>
          <w:b/>
          <w:sz w:val="18"/>
          <w:szCs w:val="18"/>
        </w:rPr>
      </w:pPr>
      <w:r w:rsidRPr="00203280">
        <w:rPr>
          <w:b/>
          <w:sz w:val="18"/>
          <w:szCs w:val="18"/>
        </w:rPr>
        <w:t>Članak 5.</w:t>
      </w:r>
    </w:p>
    <w:p w14:paraId="6C02E71F" w14:textId="74EFEAE3" w:rsidR="00E07E4A" w:rsidRPr="00203280" w:rsidRDefault="00E07E4A" w:rsidP="002679F1">
      <w:pPr>
        <w:ind w:right="50"/>
        <w:jc w:val="both"/>
        <w:rPr>
          <w:sz w:val="18"/>
          <w:szCs w:val="18"/>
        </w:rPr>
      </w:pPr>
      <w:r w:rsidRPr="00203280">
        <w:rPr>
          <w:sz w:val="18"/>
          <w:szCs w:val="18"/>
        </w:rPr>
        <w:t xml:space="preserve">              Ovaj Program izvršavat će se osiguranim sredstvima u proračunu Općine Velika Pisanica, te se tijekom godine može mijenjati u skladu s izmjenama i dopunama Proračuna ovisno o ostvarenim proračunskim prihodima.</w:t>
      </w:r>
    </w:p>
    <w:p w14:paraId="46697617" w14:textId="77777777" w:rsidR="00E07E4A" w:rsidRPr="00203280" w:rsidRDefault="00E07E4A" w:rsidP="00E07E4A">
      <w:pPr>
        <w:ind w:right="50"/>
        <w:jc w:val="center"/>
        <w:rPr>
          <w:b/>
          <w:sz w:val="18"/>
          <w:szCs w:val="18"/>
        </w:rPr>
      </w:pPr>
      <w:r w:rsidRPr="00203280">
        <w:rPr>
          <w:b/>
          <w:sz w:val="18"/>
          <w:szCs w:val="18"/>
        </w:rPr>
        <w:t>Članak 6.</w:t>
      </w:r>
    </w:p>
    <w:p w14:paraId="56E42480" w14:textId="77777777" w:rsidR="00E07E4A" w:rsidRPr="00203280" w:rsidRDefault="00E07E4A" w:rsidP="00E07E4A">
      <w:pPr>
        <w:ind w:right="50"/>
        <w:rPr>
          <w:b/>
          <w:sz w:val="18"/>
          <w:szCs w:val="18"/>
        </w:rPr>
      </w:pPr>
      <w:r w:rsidRPr="00203280">
        <w:rPr>
          <w:sz w:val="18"/>
          <w:szCs w:val="18"/>
        </w:rPr>
        <w:tab/>
        <w:t>Ovaj Program objavit će se  u „Službenom glasniku Općine Velika Pisanica“, a primjenjuje se od 01.01.2024. godine.</w:t>
      </w:r>
    </w:p>
    <w:p w14:paraId="3A872871" w14:textId="77777777" w:rsidR="00E07E4A" w:rsidRPr="00203280" w:rsidRDefault="00E07E4A" w:rsidP="00E07E4A">
      <w:pPr>
        <w:ind w:right="50"/>
        <w:rPr>
          <w:sz w:val="18"/>
          <w:szCs w:val="18"/>
        </w:rPr>
      </w:pPr>
    </w:p>
    <w:p w14:paraId="6E274F2A" w14:textId="77777777" w:rsidR="00E07E4A" w:rsidRPr="00203280" w:rsidRDefault="00E07E4A" w:rsidP="00E07E4A">
      <w:pPr>
        <w:ind w:right="50"/>
        <w:jc w:val="center"/>
        <w:rPr>
          <w:b/>
          <w:sz w:val="18"/>
          <w:szCs w:val="18"/>
        </w:rPr>
      </w:pPr>
      <w:r w:rsidRPr="00203280">
        <w:rPr>
          <w:b/>
          <w:sz w:val="18"/>
          <w:szCs w:val="18"/>
        </w:rPr>
        <w:t>OPĆINSKO VIJEĆE OPĆINE VELIKA PISANICA</w:t>
      </w:r>
    </w:p>
    <w:p w14:paraId="7514EF79" w14:textId="77777777" w:rsidR="00E07E4A" w:rsidRPr="00203280" w:rsidRDefault="00E07E4A" w:rsidP="00E07E4A">
      <w:pPr>
        <w:ind w:right="50"/>
        <w:jc w:val="center"/>
        <w:rPr>
          <w:sz w:val="18"/>
          <w:szCs w:val="18"/>
        </w:rPr>
      </w:pPr>
    </w:p>
    <w:p w14:paraId="3F33E07B" w14:textId="77777777" w:rsidR="00E07E4A" w:rsidRPr="00203280" w:rsidRDefault="00E07E4A" w:rsidP="00E07E4A">
      <w:pPr>
        <w:ind w:right="50"/>
        <w:rPr>
          <w:sz w:val="18"/>
          <w:szCs w:val="18"/>
        </w:rPr>
      </w:pPr>
      <w:r w:rsidRPr="00203280">
        <w:rPr>
          <w:sz w:val="18"/>
          <w:szCs w:val="18"/>
        </w:rPr>
        <w:t>KLASA: 620-01/23-01/2</w:t>
      </w:r>
    </w:p>
    <w:p w14:paraId="44379B56" w14:textId="77777777" w:rsidR="00E07E4A" w:rsidRPr="00203280" w:rsidRDefault="00E07E4A" w:rsidP="00E07E4A">
      <w:pPr>
        <w:ind w:right="50"/>
        <w:rPr>
          <w:sz w:val="18"/>
          <w:szCs w:val="18"/>
        </w:rPr>
      </w:pPr>
      <w:r w:rsidRPr="00203280">
        <w:rPr>
          <w:sz w:val="18"/>
          <w:szCs w:val="18"/>
        </w:rPr>
        <w:t xml:space="preserve">URBROJ: 2103-19-01-23-1                                                                </w:t>
      </w:r>
    </w:p>
    <w:p w14:paraId="244F051D" w14:textId="77777777" w:rsidR="00E07E4A" w:rsidRPr="00203280" w:rsidRDefault="00E07E4A" w:rsidP="00E07E4A">
      <w:pPr>
        <w:ind w:right="50"/>
        <w:rPr>
          <w:sz w:val="18"/>
          <w:szCs w:val="18"/>
        </w:rPr>
      </w:pPr>
      <w:r w:rsidRPr="00203280">
        <w:rPr>
          <w:sz w:val="18"/>
          <w:szCs w:val="18"/>
        </w:rPr>
        <w:t>Velika Pisanica, 20. prosinca 2023.</w:t>
      </w:r>
    </w:p>
    <w:p w14:paraId="0683FF55" w14:textId="77777777" w:rsidR="00E07E4A" w:rsidRPr="00203280" w:rsidRDefault="00E07E4A" w:rsidP="00E07E4A">
      <w:pPr>
        <w:ind w:right="50"/>
        <w:rPr>
          <w:sz w:val="18"/>
          <w:szCs w:val="18"/>
        </w:rPr>
      </w:pPr>
    </w:p>
    <w:p w14:paraId="10E71289" w14:textId="77777777" w:rsidR="00E07E4A" w:rsidRDefault="00E07E4A" w:rsidP="00E07E4A">
      <w:pPr>
        <w:ind w:right="50"/>
        <w:jc w:val="right"/>
        <w:rPr>
          <w:sz w:val="18"/>
          <w:szCs w:val="18"/>
        </w:rPr>
      </w:pPr>
      <w:r w:rsidRPr="00203280">
        <w:rPr>
          <w:sz w:val="18"/>
          <w:szCs w:val="18"/>
        </w:rPr>
        <w:t>Predsjednica Općinskog vijeća:</w:t>
      </w:r>
    </w:p>
    <w:p w14:paraId="0BBEBD28" w14:textId="77777777" w:rsidR="00E07E4A" w:rsidRPr="00203280" w:rsidRDefault="00E07E4A" w:rsidP="00E07E4A">
      <w:pPr>
        <w:ind w:right="50"/>
        <w:jc w:val="right"/>
        <w:rPr>
          <w:sz w:val="18"/>
          <w:szCs w:val="18"/>
        </w:rPr>
      </w:pPr>
      <w:r w:rsidRPr="00203280">
        <w:rPr>
          <w:sz w:val="18"/>
          <w:szCs w:val="18"/>
        </w:rPr>
        <w:t xml:space="preserve">Marina </w:t>
      </w:r>
      <w:proofErr w:type="spellStart"/>
      <w:r w:rsidRPr="00203280">
        <w:rPr>
          <w:sz w:val="18"/>
          <w:szCs w:val="18"/>
        </w:rPr>
        <w:t>Uher</w:t>
      </w:r>
      <w:r>
        <w:rPr>
          <w:sz w:val="18"/>
          <w:szCs w:val="18"/>
        </w:rPr>
        <w:t>,v.r</w:t>
      </w:r>
      <w:proofErr w:type="spellEnd"/>
      <w:r>
        <w:rPr>
          <w:sz w:val="18"/>
          <w:szCs w:val="18"/>
        </w:rPr>
        <w:t>.</w:t>
      </w:r>
    </w:p>
    <w:p w14:paraId="45894226" w14:textId="04C0741F" w:rsidR="00E07E4A" w:rsidRPr="00E07E4A" w:rsidRDefault="00E07E4A" w:rsidP="00E07E4A">
      <w:pPr>
        <w:pBdr>
          <w:bottom w:val="single" w:sz="12" w:space="1" w:color="auto"/>
        </w:pBdr>
        <w:spacing w:line="360" w:lineRule="auto"/>
        <w:jc w:val="right"/>
        <w:rPr>
          <w:sz w:val="18"/>
          <w:szCs w:val="18"/>
        </w:rPr>
      </w:pPr>
      <w:r>
        <w:rPr>
          <w:sz w:val="18"/>
          <w:szCs w:val="18"/>
        </w:rPr>
        <w:tab/>
      </w:r>
      <w:r>
        <w:rPr>
          <w:sz w:val="18"/>
          <w:szCs w:val="18"/>
        </w:rPr>
        <w:tab/>
        <w:t xml:space="preserve"> </w:t>
      </w:r>
      <w:r w:rsidRPr="00203280">
        <w:rPr>
          <w:sz w:val="18"/>
          <w:szCs w:val="18"/>
        </w:rPr>
        <w:t xml:space="preserve">                                                  </w:t>
      </w:r>
    </w:p>
    <w:p w14:paraId="3DBB77EF" w14:textId="77777777" w:rsidR="00E07E4A" w:rsidRPr="00670DD9" w:rsidRDefault="00E07E4A" w:rsidP="00E07E4A">
      <w:pPr>
        <w:jc w:val="both"/>
        <w:rPr>
          <w:sz w:val="18"/>
          <w:szCs w:val="18"/>
        </w:rPr>
      </w:pPr>
      <w:r w:rsidRPr="00670DD9">
        <w:rPr>
          <w:sz w:val="18"/>
          <w:szCs w:val="18"/>
        </w:rPr>
        <w:t xml:space="preserve">  Temeljem članka 5. Zakona o kulturnim vijećima i financiranju javnih potreba u kulturi („Narodne novine“ broj 83/22) i članka 30. Statuta Općine Velika Pisanica („Službeni glasnik Općine Velika Pisanica“ br. 1/21), Općinsko vijeće Općine Velika Pisanica na 16. sjednici održanoj dana 20. prosinca 2023. godine, donosi</w:t>
      </w:r>
    </w:p>
    <w:p w14:paraId="5BF4D447" w14:textId="77777777" w:rsidR="00E07E4A" w:rsidRPr="00670DD9" w:rsidRDefault="00E07E4A" w:rsidP="00E07E4A">
      <w:pPr>
        <w:jc w:val="center"/>
        <w:rPr>
          <w:b/>
          <w:sz w:val="18"/>
          <w:szCs w:val="18"/>
        </w:rPr>
      </w:pPr>
      <w:r w:rsidRPr="00670DD9">
        <w:rPr>
          <w:b/>
          <w:sz w:val="18"/>
          <w:szCs w:val="18"/>
        </w:rPr>
        <w:t>PROGRAM</w:t>
      </w:r>
    </w:p>
    <w:p w14:paraId="5A809A6F" w14:textId="77777777" w:rsidR="00E07E4A" w:rsidRPr="00670DD9" w:rsidRDefault="00E07E4A" w:rsidP="00E07E4A">
      <w:pPr>
        <w:jc w:val="center"/>
        <w:rPr>
          <w:b/>
          <w:sz w:val="18"/>
          <w:szCs w:val="18"/>
        </w:rPr>
      </w:pPr>
      <w:r w:rsidRPr="00670DD9">
        <w:rPr>
          <w:b/>
          <w:sz w:val="18"/>
          <w:szCs w:val="18"/>
        </w:rPr>
        <w:t xml:space="preserve"> javnih potreba u kulturi</w:t>
      </w:r>
    </w:p>
    <w:p w14:paraId="12B16AB8" w14:textId="77777777" w:rsidR="00E07E4A" w:rsidRPr="00670DD9" w:rsidRDefault="00E07E4A" w:rsidP="00E07E4A">
      <w:pPr>
        <w:jc w:val="center"/>
        <w:rPr>
          <w:b/>
          <w:sz w:val="18"/>
          <w:szCs w:val="18"/>
        </w:rPr>
      </w:pPr>
      <w:r w:rsidRPr="00670DD9">
        <w:rPr>
          <w:b/>
          <w:sz w:val="18"/>
          <w:szCs w:val="18"/>
        </w:rPr>
        <w:lastRenderedPageBreak/>
        <w:t>Općine Velika Pisanica za 2024. godinu</w:t>
      </w:r>
    </w:p>
    <w:p w14:paraId="3B57D8E1" w14:textId="77777777" w:rsidR="00E07E4A" w:rsidRPr="00670DD9" w:rsidRDefault="00E07E4A" w:rsidP="00E07E4A">
      <w:pPr>
        <w:jc w:val="center"/>
        <w:rPr>
          <w:sz w:val="18"/>
          <w:szCs w:val="18"/>
        </w:rPr>
      </w:pPr>
    </w:p>
    <w:p w14:paraId="342806E2" w14:textId="77777777" w:rsidR="00E07E4A" w:rsidRPr="00670DD9" w:rsidRDefault="00E07E4A" w:rsidP="00E07E4A">
      <w:pPr>
        <w:jc w:val="center"/>
        <w:rPr>
          <w:b/>
          <w:sz w:val="18"/>
          <w:szCs w:val="18"/>
        </w:rPr>
      </w:pPr>
      <w:r w:rsidRPr="00670DD9">
        <w:rPr>
          <w:b/>
          <w:sz w:val="18"/>
          <w:szCs w:val="18"/>
        </w:rPr>
        <w:t>Članak 1.</w:t>
      </w:r>
    </w:p>
    <w:p w14:paraId="7E9CC917" w14:textId="77777777" w:rsidR="00E07E4A" w:rsidRPr="00670DD9" w:rsidRDefault="00E07E4A" w:rsidP="00E07E4A">
      <w:pPr>
        <w:ind w:firstLine="720"/>
        <w:jc w:val="both"/>
        <w:rPr>
          <w:sz w:val="18"/>
          <w:szCs w:val="18"/>
        </w:rPr>
      </w:pPr>
      <w:r w:rsidRPr="00670DD9">
        <w:rPr>
          <w:sz w:val="18"/>
          <w:szCs w:val="18"/>
        </w:rPr>
        <w:t>Ovim Programom utvrđuju se oblici, način poticanja i promicanja kulture i kulturnih djelatnosti, kvaliteta i način zadovoljavanja javnih potreba u kulturi Općine Velika Pisanica te opseg i dinamika sufinanciranja navedenih potreba u 2024. godini. Ovim Programom obuhvaćen je i Program razvoja civilnog društva a kojim je obuhvaćeno promicanje religijske kulture kao i ostalih neprofitnih udruga koji nisu direktno korisnici sredstava iz proračuna Općine.</w:t>
      </w:r>
    </w:p>
    <w:p w14:paraId="5FDB7203" w14:textId="77777777" w:rsidR="00E07E4A" w:rsidRPr="00670DD9" w:rsidRDefault="00E07E4A" w:rsidP="00E07E4A">
      <w:pPr>
        <w:ind w:firstLine="720"/>
        <w:rPr>
          <w:sz w:val="18"/>
          <w:szCs w:val="18"/>
        </w:rPr>
      </w:pPr>
    </w:p>
    <w:p w14:paraId="00B1C445" w14:textId="77777777" w:rsidR="00E07E4A" w:rsidRPr="00670DD9" w:rsidRDefault="00E07E4A" w:rsidP="00E07E4A">
      <w:pPr>
        <w:jc w:val="center"/>
        <w:rPr>
          <w:b/>
          <w:sz w:val="18"/>
          <w:szCs w:val="18"/>
        </w:rPr>
      </w:pPr>
      <w:r w:rsidRPr="00670DD9">
        <w:rPr>
          <w:b/>
          <w:sz w:val="18"/>
          <w:szCs w:val="18"/>
        </w:rPr>
        <w:t>Članak 2.</w:t>
      </w:r>
    </w:p>
    <w:p w14:paraId="3EC3431D" w14:textId="77777777" w:rsidR="00E07E4A" w:rsidRPr="00670DD9" w:rsidRDefault="00E07E4A" w:rsidP="00E07E4A">
      <w:pPr>
        <w:ind w:firstLine="360"/>
        <w:jc w:val="both"/>
        <w:rPr>
          <w:sz w:val="18"/>
          <w:szCs w:val="18"/>
        </w:rPr>
      </w:pPr>
      <w:r w:rsidRPr="00670DD9">
        <w:rPr>
          <w:sz w:val="18"/>
          <w:szCs w:val="18"/>
        </w:rPr>
        <w:t xml:space="preserve">     Program javnih potreba u kulturi sastoji se od:</w:t>
      </w:r>
    </w:p>
    <w:p w14:paraId="63F28447" w14:textId="77777777" w:rsidR="00E07E4A" w:rsidRPr="00670DD9" w:rsidRDefault="00E07E4A" w:rsidP="00C74FD7">
      <w:pPr>
        <w:numPr>
          <w:ilvl w:val="0"/>
          <w:numId w:val="91"/>
        </w:numPr>
        <w:overflowPunct w:val="0"/>
        <w:autoSpaceDE w:val="0"/>
        <w:autoSpaceDN w:val="0"/>
        <w:adjustRightInd w:val="0"/>
        <w:jc w:val="both"/>
        <w:textAlignment w:val="baseline"/>
        <w:rPr>
          <w:sz w:val="18"/>
          <w:szCs w:val="18"/>
        </w:rPr>
      </w:pPr>
      <w:r w:rsidRPr="00670DD9">
        <w:rPr>
          <w:sz w:val="18"/>
          <w:szCs w:val="18"/>
        </w:rPr>
        <w:t xml:space="preserve">Djelatnost kulturno umjetničkih društava i udruga u kulturi, </w:t>
      </w:r>
    </w:p>
    <w:p w14:paraId="69C98DCE" w14:textId="77777777" w:rsidR="00E07E4A" w:rsidRPr="00670DD9" w:rsidRDefault="00E07E4A" w:rsidP="00C74FD7">
      <w:pPr>
        <w:numPr>
          <w:ilvl w:val="0"/>
          <w:numId w:val="92"/>
        </w:numPr>
        <w:overflowPunct w:val="0"/>
        <w:autoSpaceDE w:val="0"/>
        <w:autoSpaceDN w:val="0"/>
        <w:adjustRightInd w:val="0"/>
        <w:jc w:val="both"/>
        <w:textAlignment w:val="baseline"/>
        <w:rPr>
          <w:sz w:val="18"/>
          <w:szCs w:val="18"/>
        </w:rPr>
      </w:pPr>
      <w:r w:rsidRPr="00670DD9">
        <w:rPr>
          <w:sz w:val="18"/>
          <w:szCs w:val="18"/>
        </w:rPr>
        <w:t>promicanje kulturnih aktivnosti, podržavanjem pojedinačnih manifestacija u kulturi koje pridonose razvitku, te obogaćivanju i promicanju kulturnog života</w:t>
      </w:r>
    </w:p>
    <w:p w14:paraId="7451F4E5" w14:textId="77777777" w:rsidR="00E07E4A" w:rsidRPr="00670DD9" w:rsidRDefault="00E07E4A" w:rsidP="00C74FD7">
      <w:pPr>
        <w:numPr>
          <w:ilvl w:val="0"/>
          <w:numId w:val="92"/>
        </w:numPr>
        <w:overflowPunct w:val="0"/>
        <w:autoSpaceDE w:val="0"/>
        <w:autoSpaceDN w:val="0"/>
        <w:adjustRightInd w:val="0"/>
        <w:jc w:val="both"/>
        <w:textAlignment w:val="baseline"/>
        <w:rPr>
          <w:sz w:val="18"/>
          <w:szCs w:val="18"/>
        </w:rPr>
      </w:pPr>
      <w:r w:rsidRPr="00670DD9">
        <w:rPr>
          <w:sz w:val="18"/>
          <w:szCs w:val="18"/>
        </w:rPr>
        <w:t>sufinanciranje nacionalnih manjina</w:t>
      </w:r>
    </w:p>
    <w:p w14:paraId="072CE5F6" w14:textId="77777777" w:rsidR="00E07E4A" w:rsidRPr="00670DD9" w:rsidRDefault="00E07E4A" w:rsidP="00C74FD7">
      <w:pPr>
        <w:numPr>
          <w:ilvl w:val="0"/>
          <w:numId w:val="91"/>
        </w:numPr>
        <w:overflowPunct w:val="0"/>
        <w:autoSpaceDE w:val="0"/>
        <w:autoSpaceDN w:val="0"/>
        <w:adjustRightInd w:val="0"/>
        <w:jc w:val="both"/>
        <w:textAlignment w:val="baseline"/>
        <w:rPr>
          <w:sz w:val="18"/>
          <w:szCs w:val="18"/>
        </w:rPr>
      </w:pPr>
      <w:r w:rsidRPr="00670DD9">
        <w:rPr>
          <w:sz w:val="18"/>
          <w:szCs w:val="18"/>
        </w:rPr>
        <w:t>Religijske potrebe</w:t>
      </w:r>
    </w:p>
    <w:p w14:paraId="607ED014" w14:textId="77777777" w:rsidR="00E07E4A" w:rsidRPr="00670DD9" w:rsidRDefault="00E07E4A" w:rsidP="00C74FD7">
      <w:pPr>
        <w:numPr>
          <w:ilvl w:val="0"/>
          <w:numId w:val="93"/>
        </w:numPr>
        <w:overflowPunct w:val="0"/>
        <w:autoSpaceDE w:val="0"/>
        <w:autoSpaceDN w:val="0"/>
        <w:adjustRightInd w:val="0"/>
        <w:jc w:val="both"/>
        <w:textAlignment w:val="baseline"/>
        <w:rPr>
          <w:sz w:val="18"/>
          <w:szCs w:val="18"/>
        </w:rPr>
      </w:pPr>
      <w:r w:rsidRPr="00670DD9">
        <w:rPr>
          <w:sz w:val="18"/>
          <w:szCs w:val="18"/>
        </w:rPr>
        <w:t>sufinanciranje obnove i uređenja sakralnih objekata</w:t>
      </w:r>
    </w:p>
    <w:p w14:paraId="7C017491" w14:textId="77777777" w:rsidR="00E07E4A" w:rsidRPr="00670DD9" w:rsidRDefault="00E07E4A" w:rsidP="00C74FD7">
      <w:pPr>
        <w:numPr>
          <w:ilvl w:val="0"/>
          <w:numId w:val="91"/>
        </w:numPr>
        <w:overflowPunct w:val="0"/>
        <w:autoSpaceDE w:val="0"/>
        <w:autoSpaceDN w:val="0"/>
        <w:adjustRightInd w:val="0"/>
        <w:jc w:val="both"/>
        <w:textAlignment w:val="baseline"/>
        <w:rPr>
          <w:sz w:val="18"/>
          <w:szCs w:val="18"/>
        </w:rPr>
      </w:pPr>
      <w:r w:rsidRPr="00670DD9">
        <w:rPr>
          <w:sz w:val="18"/>
          <w:szCs w:val="18"/>
        </w:rPr>
        <w:t>Ostale udruge</w:t>
      </w:r>
    </w:p>
    <w:p w14:paraId="5EE1CEB1" w14:textId="77777777" w:rsidR="00E07E4A" w:rsidRPr="00670DD9" w:rsidRDefault="00E07E4A" w:rsidP="00C74FD7">
      <w:pPr>
        <w:numPr>
          <w:ilvl w:val="0"/>
          <w:numId w:val="93"/>
        </w:numPr>
        <w:overflowPunct w:val="0"/>
        <w:autoSpaceDE w:val="0"/>
        <w:autoSpaceDN w:val="0"/>
        <w:adjustRightInd w:val="0"/>
        <w:jc w:val="both"/>
        <w:textAlignment w:val="baseline"/>
        <w:rPr>
          <w:sz w:val="18"/>
          <w:szCs w:val="18"/>
        </w:rPr>
      </w:pPr>
      <w:r w:rsidRPr="00670DD9">
        <w:rPr>
          <w:sz w:val="18"/>
          <w:szCs w:val="18"/>
        </w:rPr>
        <w:t>Sufinanciranje ostalih neprofitnih udruga</w:t>
      </w:r>
    </w:p>
    <w:p w14:paraId="17C34B6C" w14:textId="77777777" w:rsidR="00E07E4A" w:rsidRPr="00670DD9" w:rsidRDefault="00E07E4A" w:rsidP="00E07E4A">
      <w:pPr>
        <w:ind w:left="720"/>
        <w:jc w:val="center"/>
        <w:rPr>
          <w:sz w:val="18"/>
          <w:szCs w:val="18"/>
        </w:rPr>
      </w:pPr>
    </w:p>
    <w:p w14:paraId="3A313006" w14:textId="77777777" w:rsidR="00E07E4A" w:rsidRPr="00670DD9" w:rsidRDefault="00E07E4A" w:rsidP="00E07E4A">
      <w:pPr>
        <w:jc w:val="center"/>
        <w:rPr>
          <w:b/>
          <w:sz w:val="18"/>
          <w:szCs w:val="18"/>
        </w:rPr>
      </w:pPr>
      <w:r w:rsidRPr="00670DD9">
        <w:rPr>
          <w:b/>
          <w:sz w:val="18"/>
          <w:szCs w:val="18"/>
        </w:rPr>
        <w:t>Članak 3.</w:t>
      </w:r>
    </w:p>
    <w:p w14:paraId="0C0C1C17" w14:textId="77777777" w:rsidR="00E07E4A" w:rsidRPr="00670DD9" w:rsidRDefault="00E07E4A" w:rsidP="00E07E4A">
      <w:pPr>
        <w:jc w:val="both"/>
        <w:rPr>
          <w:sz w:val="18"/>
          <w:szCs w:val="18"/>
        </w:rPr>
      </w:pPr>
      <w:r w:rsidRPr="00670DD9">
        <w:rPr>
          <w:sz w:val="18"/>
          <w:szCs w:val="18"/>
        </w:rPr>
        <w:t xml:space="preserve">            Djelatnosti udruga općine Velika Pisanica vrijedni su dio kulture Općine, tako se njihovo djelovanje na različitim područjima kulturno-umjetničkog stvaralaštva, uvrštava u Program javnih potreba u kulturi.</w:t>
      </w:r>
    </w:p>
    <w:p w14:paraId="479E63E4" w14:textId="77777777" w:rsidR="00E07E4A" w:rsidRPr="00670DD9" w:rsidRDefault="00E07E4A" w:rsidP="00E07E4A">
      <w:pPr>
        <w:jc w:val="center"/>
        <w:rPr>
          <w:b/>
          <w:sz w:val="18"/>
          <w:szCs w:val="18"/>
        </w:rPr>
      </w:pPr>
      <w:r w:rsidRPr="00670DD9">
        <w:rPr>
          <w:b/>
          <w:sz w:val="18"/>
          <w:szCs w:val="18"/>
        </w:rPr>
        <w:t>Članak 4.</w:t>
      </w:r>
    </w:p>
    <w:p w14:paraId="226AEAE3" w14:textId="77777777" w:rsidR="00E07E4A" w:rsidRPr="00670DD9" w:rsidRDefault="00E07E4A" w:rsidP="00E07E4A">
      <w:pPr>
        <w:ind w:firstLine="720"/>
        <w:jc w:val="both"/>
        <w:rPr>
          <w:sz w:val="18"/>
          <w:szCs w:val="18"/>
        </w:rPr>
      </w:pPr>
      <w:r w:rsidRPr="00670DD9">
        <w:rPr>
          <w:sz w:val="18"/>
          <w:szCs w:val="18"/>
        </w:rPr>
        <w:t>Temeljem članka 2. i 3. ovog  Programa, u Proračunu Općine Velike Pisanice za 2024. godinu osigurava se dio sredstava za ostvarivanje djelatnosti prema planovima i programima udruga kako slijedi:</w:t>
      </w:r>
    </w:p>
    <w:p w14:paraId="7AC1BDC2" w14:textId="77777777" w:rsidR="00E07E4A" w:rsidRPr="00670DD9" w:rsidRDefault="00E07E4A" w:rsidP="00E07E4A">
      <w:pPr>
        <w:ind w:firstLine="720"/>
        <w:rPr>
          <w:sz w:val="18"/>
          <w:szCs w:val="18"/>
        </w:rPr>
      </w:pPr>
    </w:p>
    <w:p w14:paraId="7599BDA0" w14:textId="77777777" w:rsidR="00E07E4A" w:rsidRPr="00670DD9" w:rsidRDefault="00E07E4A" w:rsidP="00E07E4A">
      <w:pPr>
        <w:jc w:val="both"/>
        <w:rPr>
          <w:b/>
          <w:sz w:val="18"/>
          <w:szCs w:val="18"/>
        </w:rPr>
      </w:pPr>
      <w:r w:rsidRPr="00670DD9">
        <w:rPr>
          <w:sz w:val="18"/>
          <w:szCs w:val="18"/>
        </w:rPr>
        <w:t xml:space="preserve">Planirani iznos sredstava iznosi </w:t>
      </w:r>
      <w:r w:rsidRPr="00670DD9">
        <w:rPr>
          <w:b/>
          <w:sz w:val="18"/>
          <w:szCs w:val="18"/>
        </w:rPr>
        <w:t>21.140,00 eura</w:t>
      </w:r>
      <w:r w:rsidRPr="00670DD9">
        <w:rPr>
          <w:sz w:val="18"/>
          <w:szCs w:val="18"/>
        </w:rPr>
        <w:t xml:space="preserve">, rasporedit će se po završetku Javnog poziva za financiranje projekata/programa udruga iz proračuna Općine Velika Pisanica za 2024. godinu te na sljedeći način:  </w:t>
      </w:r>
    </w:p>
    <w:p w14:paraId="260C9099" w14:textId="77777777" w:rsidR="00E07E4A" w:rsidRPr="00670DD9" w:rsidRDefault="00E07E4A" w:rsidP="00E07E4A">
      <w:pPr>
        <w:ind w:left="720"/>
        <w:rPr>
          <w:b/>
          <w:sz w:val="18"/>
          <w:szCs w:val="18"/>
        </w:rPr>
      </w:pPr>
    </w:p>
    <w:p w14:paraId="4B13FF98" w14:textId="77777777" w:rsidR="00E07E4A" w:rsidRPr="00EE7576" w:rsidRDefault="00E07E4A" w:rsidP="00E07E4A">
      <w:pPr>
        <w:overflowPunct w:val="0"/>
        <w:autoSpaceDE w:val="0"/>
        <w:autoSpaceDN w:val="0"/>
        <w:adjustRightInd w:val="0"/>
        <w:ind w:left="360"/>
        <w:textAlignment w:val="baseline"/>
        <w:rPr>
          <w:b/>
          <w:sz w:val="18"/>
          <w:szCs w:val="18"/>
        </w:rPr>
      </w:pPr>
      <w:r w:rsidRPr="00EE7576">
        <w:rPr>
          <w:b/>
          <w:sz w:val="18"/>
          <w:szCs w:val="18"/>
        </w:rPr>
        <w:t>1.</w:t>
      </w:r>
      <w:r>
        <w:rPr>
          <w:b/>
          <w:sz w:val="18"/>
          <w:szCs w:val="18"/>
        </w:rPr>
        <w:t xml:space="preserve"> </w:t>
      </w:r>
      <w:r w:rsidRPr="00EE7576">
        <w:rPr>
          <w:b/>
          <w:sz w:val="18"/>
          <w:szCs w:val="18"/>
        </w:rPr>
        <w:t xml:space="preserve"> Promicanje kulturnih aktivnosti, - 6.400,00 eura</w:t>
      </w:r>
    </w:p>
    <w:p w14:paraId="59414508" w14:textId="77777777" w:rsidR="00E07E4A" w:rsidRPr="00670DD9" w:rsidRDefault="00E07E4A" w:rsidP="00E07E4A">
      <w:pPr>
        <w:ind w:left="720"/>
        <w:rPr>
          <w:b/>
          <w:bCs/>
          <w:sz w:val="18"/>
          <w:szCs w:val="18"/>
        </w:rPr>
      </w:pPr>
      <w:r w:rsidRPr="00670DD9">
        <w:rPr>
          <w:b/>
          <w:bCs/>
          <w:sz w:val="18"/>
          <w:szCs w:val="18"/>
          <w:highlight w:val="lightGray"/>
        </w:rPr>
        <w:t>Aktivnost A100801</w:t>
      </w:r>
    </w:p>
    <w:p w14:paraId="38022371" w14:textId="77777777" w:rsidR="00E07E4A" w:rsidRPr="00670DD9" w:rsidRDefault="00E07E4A" w:rsidP="00E07E4A">
      <w:pPr>
        <w:ind w:left="720" w:right="50"/>
        <w:rPr>
          <w:b/>
          <w:sz w:val="18"/>
          <w:szCs w:val="18"/>
        </w:rPr>
      </w:pPr>
    </w:p>
    <w:p w14:paraId="4516703B" w14:textId="77777777" w:rsidR="00E07E4A" w:rsidRPr="00670DD9" w:rsidRDefault="00E07E4A" w:rsidP="00C74FD7">
      <w:pPr>
        <w:numPr>
          <w:ilvl w:val="0"/>
          <w:numId w:val="90"/>
        </w:numPr>
        <w:overflowPunct w:val="0"/>
        <w:autoSpaceDE w:val="0"/>
        <w:autoSpaceDN w:val="0"/>
        <w:adjustRightInd w:val="0"/>
        <w:ind w:right="50"/>
        <w:rPr>
          <w:b/>
          <w:sz w:val="18"/>
          <w:szCs w:val="18"/>
        </w:rPr>
      </w:pPr>
      <w:r w:rsidRPr="00670DD9">
        <w:rPr>
          <w:b/>
          <w:sz w:val="18"/>
          <w:szCs w:val="18"/>
        </w:rPr>
        <w:t>Obilježavanje „Dana Ede Murtića“ u iznosu – 3.890,00 eura</w:t>
      </w:r>
    </w:p>
    <w:p w14:paraId="08DC5A88" w14:textId="77777777" w:rsidR="00E07E4A" w:rsidRPr="00670DD9" w:rsidRDefault="00E07E4A" w:rsidP="00E07E4A">
      <w:pPr>
        <w:ind w:left="1080" w:right="50"/>
        <w:rPr>
          <w:b/>
          <w:sz w:val="18"/>
          <w:szCs w:val="18"/>
        </w:rPr>
      </w:pPr>
      <w:r w:rsidRPr="00670DD9">
        <w:rPr>
          <w:b/>
          <w:sz w:val="18"/>
          <w:szCs w:val="18"/>
          <w:highlight w:val="lightGray"/>
        </w:rPr>
        <w:t>Aktivnost A100802</w:t>
      </w:r>
    </w:p>
    <w:p w14:paraId="0889D7BF" w14:textId="77777777" w:rsidR="00E07E4A" w:rsidRPr="00670DD9" w:rsidRDefault="00E07E4A" w:rsidP="00C74FD7">
      <w:pPr>
        <w:numPr>
          <w:ilvl w:val="0"/>
          <w:numId w:val="96"/>
        </w:numPr>
        <w:overflowPunct w:val="0"/>
        <w:autoSpaceDE w:val="0"/>
        <w:autoSpaceDN w:val="0"/>
        <w:adjustRightInd w:val="0"/>
        <w:ind w:right="50"/>
        <w:rPr>
          <w:sz w:val="18"/>
          <w:szCs w:val="18"/>
        </w:rPr>
      </w:pPr>
      <w:r w:rsidRPr="00670DD9">
        <w:rPr>
          <w:sz w:val="18"/>
          <w:szCs w:val="18"/>
        </w:rPr>
        <w:t>Sredstava za obilježavanje Dana Ede Murtića raspoređena su po pozicijama u proračunu (grafičke usluge-tiska plakata, pozivnica i ostalih troškova) 140,00</w:t>
      </w:r>
    </w:p>
    <w:p w14:paraId="2B2660AD" w14:textId="77777777" w:rsidR="00E07E4A" w:rsidRPr="00670DD9" w:rsidRDefault="00E07E4A" w:rsidP="00C74FD7">
      <w:pPr>
        <w:numPr>
          <w:ilvl w:val="0"/>
          <w:numId w:val="96"/>
        </w:numPr>
        <w:overflowPunct w:val="0"/>
        <w:autoSpaceDE w:val="0"/>
        <w:autoSpaceDN w:val="0"/>
        <w:adjustRightInd w:val="0"/>
        <w:ind w:right="50"/>
        <w:rPr>
          <w:sz w:val="18"/>
          <w:szCs w:val="18"/>
        </w:rPr>
      </w:pPr>
      <w:r w:rsidRPr="00670DD9">
        <w:rPr>
          <w:sz w:val="18"/>
          <w:szCs w:val="18"/>
        </w:rPr>
        <w:t>Autorski honorari (voditelj manifestacije, voditelji radionica) 2.600,00</w:t>
      </w:r>
    </w:p>
    <w:p w14:paraId="7A579FB7" w14:textId="77777777" w:rsidR="00E07E4A" w:rsidRPr="00670DD9" w:rsidRDefault="00E07E4A" w:rsidP="00C74FD7">
      <w:pPr>
        <w:numPr>
          <w:ilvl w:val="0"/>
          <w:numId w:val="96"/>
        </w:numPr>
        <w:overflowPunct w:val="0"/>
        <w:autoSpaceDE w:val="0"/>
        <w:autoSpaceDN w:val="0"/>
        <w:adjustRightInd w:val="0"/>
        <w:ind w:right="50"/>
        <w:rPr>
          <w:sz w:val="18"/>
          <w:szCs w:val="18"/>
        </w:rPr>
      </w:pPr>
      <w:r w:rsidRPr="00670DD9">
        <w:rPr>
          <w:sz w:val="18"/>
          <w:szCs w:val="18"/>
        </w:rPr>
        <w:t>Reprezentacija  900,00</w:t>
      </w:r>
    </w:p>
    <w:p w14:paraId="0E972BA4" w14:textId="77777777" w:rsidR="00E07E4A" w:rsidRPr="00670DD9" w:rsidRDefault="00E07E4A" w:rsidP="00C74FD7">
      <w:pPr>
        <w:numPr>
          <w:ilvl w:val="0"/>
          <w:numId w:val="96"/>
        </w:numPr>
        <w:overflowPunct w:val="0"/>
        <w:autoSpaceDE w:val="0"/>
        <w:autoSpaceDN w:val="0"/>
        <w:adjustRightInd w:val="0"/>
        <w:ind w:right="50"/>
        <w:rPr>
          <w:sz w:val="18"/>
          <w:szCs w:val="18"/>
        </w:rPr>
      </w:pPr>
      <w:r w:rsidRPr="00670DD9">
        <w:rPr>
          <w:sz w:val="18"/>
          <w:szCs w:val="18"/>
        </w:rPr>
        <w:t>Ostali troškovi 250,00</w:t>
      </w:r>
    </w:p>
    <w:p w14:paraId="5871E54E" w14:textId="77777777" w:rsidR="00E07E4A" w:rsidRPr="00670DD9" w:rsidRDefault="00E07E4A" w:rsidP="00C74FD7">
      <w:pPr>
        <w:numPr>
          <w:ilvl w:val="0"/>
          <w:numId w:val="90"/>
        </w:numPr>
        <w:overflowPunct w:val="0"/>
        <w:autoSpaceDE w:val="0"/>
        <w:autoSpaceDN w:val="0"/>
        <w:adjustRightInd w:val="0"/>
        <w:textAlignment w:val="baseline"/>
        <w:rPr>
          <w:b/>
          <w:sz w:val="18"/>
          <w:szCs w:val="18"/>
        </w:rPr>
      </w:pPr>
      <w:r w:rsidRPr="00670DD9">
        <w:rPr>
          <w:b/>
          <w:sz w:val="18"/>
          <w:szCs w:val="18"/>
        </w:rPr>
        <w:t>Religijske potrebe-uređenje sakralnih objekata – 7.000,00 eura</w:t>
      </w:r>
    </w:p>
    <w:p w14:paraId="2476BA0E" w14:textId="77777777" w:rsidR="00E07E4A" w:rsidRPr="00670DD9" w:rsidRDefault="00E07E4A" w:rsidP="00E07E4A">
      <w:pPr>
        <w:ind w:left="720"/>
        <w:rPr>
          <w:b/>
          <w:bCs/>
          <w:sz w:val="18"/>
          <w:szCs w:val="18"/>
        </w:rPr>
      </w:pPr>
      <w:r w:rsidRPr="00670DD9">
        <w:rPr>
          <w:b/>
          <w:bCs/>
          <w:sz w:val="18"/>
          <w:szCs w:val="18"/>
          <w:highlight w:val="lightGray"/>
        </w:rPr>
        <w:t>Aktivnost A100901</w:t>
      </w:r>
    </w:p>
    <w:p w14:paraId="79CC60F5" w14:textId="77777777" w:rsidR="00E07E4A" w:rsidRPr="00670DD9" w:rsidRDefault="00E07E4A" w:rsidP="00C74FD7">
      <w:pPr>
        <w:numPr>
          <w:ilvl w:val="0"/>
          <w:numId w:val="94"/>
        </w:numPr>
        <w:overflowPunct w:val="0"/>
        <w:autoSpaceDE w:val="0"/>
        <w:autoSpaceDN w:val="0"/>
        <w:adjustRightInd w:val="0"/>
        <w:jc w:val="both"/>
        <w:textAlignment w:val="baseline"/>
        <w:rPr>
          <w:sz w:val="18"/>
          <w:szCs w:val="18"/>
        </w:rPr>
      </w:pPr>
      <w:r w:rsidRPr="00670DD9">
        <w:rPr>
          <w:sz w:val="18"/>
          <w:szCs w:val="18"/>
        </w:rPr>
        <w:t xml:space="preserve">Tekuće donacije katoličkoj crkvi Presvetog srca Isusova u Velikoj Pisanici u iznosu od  3.000,00 </w:t>
      </w:r>
    </w:p>
    <w:p w14:paraId="30B087D9" w14:textId="77777777" w:rsidR="00E07E4A" w:rsidRPr="00670DD9" w:rsidRDefault="00E07E4A" w:rsidP="00C74FD7">
      <w:pPr>
        <w:numPr>
          <w:ilvl w:val="0"/>
          <w:numId w:val="94"/>
        </w:numPr>
        <w:overflowPunct w:val="0"/>
        <w:autoSpaceDE w:val="0"/>
        <w:autoSpaceDN w:val="0"/>
        <w:adjustRightInd w:val="0"/>
        <w:jc w:val="both"/>
        <w:textAlignment w:val="baseline"/>
        <w:rPr>
          <w:sz w:val="18"/>
          <w:szCs w:val="18"/>
        </w:rPr>
      </w:pPr>
      <w:r w:rsidRPr="00670DD9">
        <w:rPr>
          <w:sz w:val="18"/>
          <w:szCs w:val="18"/>
        </w:rPr>
        <w:t xml:space="preserve">Tekuće donacije pravoslavnoj crkvi Velika Pisanica, Sv. Lazara u iznosu od 3.000,00 </w:t>
      </w:r>
    </w:p>
    <w:p w14:paraId="7F585895" w14:textId="77777777" w:rsidR="00E07E4A" w:rsidRPr="00670DD9" w:rsidRDefault="00E07E4A" w:rsidP="00C74FD7">
      <w:pPr>
        <w:numPr>
          <w:ilvl w:val="0"/>
          <w:numId w:val="94"/>
        </w:numPr>
        <w:overflowPunct w:val="0"/>
        <w:autoSpaceDE w:val="0"/>
        <w:autoSpaceDN w:val="0"/>
        <w:adjustRightInd w:val="0"/>
        <w:jc w:val="both"/>
        <w:textAlignment w:val="baseline"/>
        <w:rPr>
          <w:sz w:val="18"/>
          <w:szCs w:val="18"/>
        </w:rPr>
      </w:pPr>
      <w:r w:rsidRPr="00670DD9">
        <w:rPr>
          <w:sz w:val="18"/>
          <w:szCs w:val="18"/>
        </w:rPr>
        <w:t xml:space="preserve">Tekuće donacije </w:t>
      </w:r>
      <w:proofErr w:type="spellStart"/>
      <w:r w:rsidRPr="00670DD9">
        <w:rPr>
          <w:sz w:val="18"/>
          <w:szCs w:val="18"/>
        </w:rPr>
        <w:t>reformatskoj</w:t>
      </w:r>
      <w:proofErr w:type="spellEnd"/>
      <w:r w:rsidRPr="00670DD9">
        <w:rPr>
          <w:sz w:val="18"/>
          <w:szCs w:val="18"/>
        </w:rPr>
        <w:t xml:space="preserve"> crkvi u Velikoj Pisanici u iznosu od 1.000,00 </w:t>
      </w:r>
    </w:p>
    <w:p w14:paraId="7B4B5AA4" w14:textId="77777777" w:rsidR="00E07E4A" w:rsidRPr="00670DD9" w:rsidRDefault="00E07E4A" w:rsidP="00E07E4A">
      <w:pPr>
        <w:ind w:left="1080"/>
        <w:rPr>
          <w:sz w:val="18"/>
          <w:szCs w:val="18"/>
        </w:rPr>
      </w:pPr>
    </w:p>
    <w:p w14:paraId="14E13201" w14:textId="77777777" w:rsidR="00E07E4A" w:rsidRPr="00670DD9" w:rsidRDefault="00E07E4A" w:rsidP="00C74FD7">
      <w:pPr>
        <w:numPr>
          <w:ilvl w:val="0"/>
          <w:numId w:val="90"/>
        </w:numPr>
        <w:overflowPunct w:val="0"/>
        <w:autoSpaceDE w:val="0"/>
        <w:autoSpaceDN w:val="0"/>
        <w:adjustRightInd w:val="0"/>
        <w:textAlignment w:val="baseline"/>
        <w:rPr>
          <w:b/>
          <w:sz w:val="18"/>
          <w:szCs w:val="18"/>
        </w:rPr>
      </w:pPr>
      <w:r w:rsidRPr="00670DD9">
        <w:rPr>
          <w:b/>
          <w:sz w:val="18"/>
          <w:szCs w:val="18"/>
        </w:rPr>
        <w:t>Ostale udruge – 5.000,00 eura</w:t>
      </w:r>
    </w:p>
    <w:p w14:paraId="1E47FD8C" w14:textId="77777777" w:rsidR="00E07E4A" w:rsidRPr="00670DD9" w:rsidRDefault="00E07E4A" w:rsidP="00E07E4A">
      <w:pPr>
        <w:ind w:left="720"/>
        <w:rPr>
          <w:b/>
          <w:bCs/>
          <w:sz w:val="18"/>
          <w:szCs w:val="18"/>
        </w:rPr>
      </w:pPr>
      <w:r w:rsidRPr="00670DD9">
        <w:rPr>
          <w:b/>
          <w:bCs/>
          <w:sz w:val="18"/>
          <w:szCs w:val="18"/>
          <w:highlight w:val="lightGray"/>
        </w:rPr>
        <w:t>Aktivnost A100902</w:t>
      </w:r>
    </w:p>
    <w:p w14:paraId="4AD6ABA4" w14:textId="77777777" w:rsidR="00E07E4A" w:rsidRPr="00670DD9" w:rsidRDefault="00E07E4A" w:rsidP="00E07E4A">
      <w:pPr>
        <w:ind w:left="1080"/>
        <w:jc w:val="both"/>
        <w:rPr>
          <w:sz w:val="18"/>
          <w:szCs w:val="18"/>
        </w:rPr>
      </w:pPr>
    </w:p>
    <w:p w14:paraId="28838CDE" w14:textId="77777777" w:rsidR="00E07E4A" w:rsidRPr="00670DD9" w:rsidRDefault="00E07E4A" w:rsidP="00C74FD7">
      <w:pPr>
        <w:numPr>
          <w:ilvl w:val="0"/>
          <w:numId w:val="90"/>
        </w:numPr>
        <w:overflowPunct w:val="0"/>
        <w:autoSpaceDE w:val="0"/>
        <w:autoSpaceDN w:val="0"/>
        <w:adjustRightInd w:val="0"/>
        <w:jc w:val="both"/>
        <w:textAlignment w:val="baseline"/>
        <w:rPr>
          <w:b/>
          <w:sz w:val="18"/>
          <w:szCs w:val="18"/>
        </w:rPr>
      </w:pPr>
      <w:r w:rsidRPr="00670DD9">
        <w:rPr>
          <w:sz w:val="18"/>
          <w:szCs w:val="18"/>
        </w:rPr>
        <w:t xml:space="preserve">    </w:t>
      </w:r>
      <w:r w:rsidRPr="00670DD9">
        <w:rPr>
          <w:b/>
          <w:sz w:val="18"/>
          <w:szCs w:val="18"/>
        </w:rPr>
        <w:t>Ostale tekuće donacije građanima i kućanstvima – 400,00 eura</w:t>
      </w:r>
    </w:p>
    <w:p w14:paraId="59BFF5C4" w14:textId="77777777" w:rsidR="00E07E4A" w:rsidRPr="00670DD9" w:rsidRDefault="00E07E4A" w:rsidP="00E07E4A">
      <w:pPr>
        <w:ind w:left="720"/>
        <w:jc w:val="both"/>
        <w:rPr>
          <w:b/>
          <w:bCs/>
          <w:sz w:val="18"/>
          <w:szCs w:val="18"/>
        </w:rPr>
      </w:pPr>
      <w:r w:rsidRPr="00670DD9">
        <w:rPr>
          <w:b/>
          <w:bCs/>
          <w:sz w:val="18"/>
          <w:szCs w:val="18"/>
          <w:highlight w:val="lightGray"/>
        </w:rPr>
        <w:t>Aktivnost A100903</w:t>
      </w:r>
    </w:p>
    <w:p w14:paraId="3A6D72E8" w14:textId="4BB5AFA7" w:rsidR="00E07E4A" w:rsidRPr="002679F1" w:rsidRDefault="00E07E4A" w:rsidP="00C74FD7">
      <w:pPr>
        <w:numPr>
          <w:ilvl w:val="0"/>
          <w:numId w:val="95"/>
        </w:numPr>
        <w:overflowPunct w:val="0"/>
        <w:autoSpaceDE w:val="0"/>
        <w:autoSpaceDN w:val="0"/>
        <w:adjustRightInd w:val="0"/>
        <w:jc w:val="both"/>
        <w:textAlignment w:val="baseline"/>
        <w:rPr>
          <w:sz w:val="18"/>
          <w:szCs w:val="18"/>
        </w:rPr>
      </w:pPr>
      <w:r w:rsidRPr="00670DD9">
        <w:rPr>
          <w:sz w:val="18"/>
          <w:szCs w:val="18"/>
        </w:rPr>
        <w:t>Tekuće donacije građanima i kućanstvima temeljem zahtjeva u iznosu od 400,00.</w:t>
      </w:r>
    </w:p>
    <w:p w14:paraId="13DE0B45" w14:textId="77777777" w:rsidR="00E07E4A" w:rsidRPr="00670DD9" w:rsidRDefault="00E07E4A" w:rsidP="00E07E4A">
      <w:pPr>
        <w:jc w:val="center"/>
        <w:rPr>
          <w:b/>
          <w:sz w:val="18"/>
          <w:szCs w:val="18"/>
        </w:rPr>
      </w:pPr>
      <w:r w:rsidRPr="00670DD9">
        <w:rPr>
          <w:b/>
          <w:sz w:val="18"/>
          <w:szCs w:val="18"/>
        </w:rPr>
        <w:t>Članak 5.</w:t>
      </w:r>
    </w:p>
    <w:p w14:paraId="5FEDC4B8" w14:textId="14206B1E" w:rsidR="00E07E4A" w:rsidRPr="00670DD9" w:rsidRDefault="00E07E4A" w:rsidP="00E07E4A">
      <w:pPr>
        <w:ind w:firstLine="720"/>
        <w:jc w:val="both"/>
        <w:rPr>
          <w:sz w:val="18"/>
          <w:szCs w:val="18"/>
        </w:rPr>
      </w:pPr>
      <w:r w:rsidRPr="00670DD9">
        <w:rPr>
          <w:sz w:val="18"/>
          <w:szCs w:val="18"/>
        </w:rPr>
        <w:t xml:space="preserve">               Ovaj Program objavit će se u „Službenom glasniku Općine Velika Pisanica, a stupa na snagu 01.01.2024. godine.</w:t>
      </w:r>
    </w:p>
    <w:p w14:paraId="3FA0BE81" w14:textId="77777777" w:rsidR="00E07E4A" w:rsidRPr="00670DD9" w:rsidRDefault="00E07E4A" w:rsidP="00E07E4A">
      <w:pPr>
        <w:jc w:val="center"/>
        <w:rPr>
          <w:b/>
          <w:sz w:val="18"/>
          <w:szCs w:val="18"/>
        </w:rPr>
      </w:pPr>
      <w:r w:rsidRPr="00670DD9">
        <w:rPr>
          <w:b/>
          <w:sz w:val="18"/>
          <w:szCs w:val="18"/>
        </w:rPr>
        <w:t>OPĆINSKO VIJEĆE OPĆINE VELIKA PISANICA</w:t>
      </w:r>
    </w:p>
    <w:p w14:paraId="14B937C7" w14:textId="77777777" w:rsidR="00E07E4A" w:rsidRPr="00670DD9" w:rsidRDefault="00E07E4A" w:rsidP="00E07E4A">
      <w:pPr>
        <w:jc w:val="center"/>
        <w:rPr>
          <w:sz w:val="18"/>
          <w:szCs w:val="18"/>
        </w:rPr>
      </w:pPr>
    </w:p>
    <w:p w14:paraId="209D89C3" w14:textId="77777777" w:rsidR="00E07E4A" w:rsidRPr="00670DD9" w:rsidRDefault="00E07E4A" w:rsidP="00E07E4A">
      <w:pPr>
        <w:rPr>
          <w:sz w:val="18"/>
          <w:szCs w:val="18"/>
        </w:rPr>
      </w:pPr>
      <w:r w:rsidRPr="00670DD9">
        <w:rPr>
          <w:sz w:val="18"/>
          <w:szCs w:val="18"/>
        </w:rPr>
        <w:t>KLASA: 610-01/23-01/5</w:t>
      </w:r>
    </w:p>
    <w:p w14:paraId="56BAC7B8" w14:textId="77777777" w:rsidR="00E07E4A" w:rsidRPr="00670DD9" w:rsidRDefault="00E07E4A" w:rsidP="00E07E4A">
      <w:pPr>
        <w:rPr>
          <w:sz w:val="18"/>
          <w:szCs w:val="18"/>
        </w:rPr>
      </w:pPr>
      <w:r w:rsidRPr="00670DD9">
        <w:rPr>
          <w:sz w:val="18"/>
          <w:szCs w:val="18"/>
        </w:rPr>
        <w:t>URBROJ: 2103-19-01-23-1</w:t>
      </w:r>
    </w:p>
    <w:p w14:paraId="568CBB6E" w14:textId="77777777" w:rsidR="00E07E4A" w:rsidRPr="00670DD9" w:rsidRDefault="00E07E4A" w:rsidP="00E07E4A">
      <w:pPr>
        <w:rPr>
          <w:sz w:val="18"/>
          <w:szCs w:val="18"/>
        </w:rPr>
      </w:pPr>
      <w:r w:rsidRPr="00670DD9">
        <w:rPr>
          <w:sz w:val="18"/>
          <w:szCs w:val="18"/>
        </w:rPr>
        <w:t xml:space="preserve">Velika Pisanica, 20. prosinca 2023.                         </w:t>
      </w:r>
    </w:p>
    <w:p w14:paraId="6FFF3FC7" w14:textId="77777777" w:rsidR="00E07E4A" w:rsidRPr="00670DD9" w:rsidRDefault="00E07E4A" w:rsidP="00E07E4A">
      <w:pPr>
        <w:jc w:val="right"/>
        <w:rPr>
          <w:sz w:val="18"/>
          <w:szCs w:val="18"/>
        </w:rPr>
      </w:pPr>
      <w:r w:rsidRPr="00670DD9">
        <w:rPr>
          <w:sz w:val="18"/>
          <w:szCs w:val="18"/>
        </w:rPr>
        <w:t xml:space="preserve">                                                                                                                                                            </w:t>
      </w:r>
      <w:r w:rsidRPr="00670DD9">
        <w:rPr>
          <w:sz w:val="18"/>
          <w:szCs w:val="18"/>
        </w:rPr>
        <w:tab/>
      </w:r>
      <w:r w:rsidRPr="00670DD9">
        <w:rPr>
          <w:sz w:val="18"/>
          <w:szCs w:val="18"/>
        </w:rPr>
        <w:tab/>
      </w:r>
      <w:r w:rsidRPr="00670DD9">
        <w:rPr>
          <w:sz w:val="18"/>
          <w:szCs w:val="18"/>
        </w:rPr>
        <w:tab/>
      </w:r>
      <w:r w:rsidRPr="00670DD9">
        <w:rPr>
          <w:sz w:val="18"/>
          <w:szCs w:val="18"/>
        </w:rPr>
        <w:tab/>
      </w:r>
      <w:r w:rsidRPr="00670DD9">
        <w:rPr>
          <w:sz w:val="18"/>
          <w:szCs w:val="18"/>
        </w:rPr>
        <w:tab/>
      </w:r>
      <w:r w:rsidRPr="00670DD9">
        <w:rPr>
          <w:sz w:val="18"/>
          <w:szCs w:val="18"/>
        </w:rPr>
        <w:tab/>
      </w:r>
      <w:r w:rsidRPr="00670DD9">
        <w:rPr>
          <w:sz w:val="18"/>
          <w:szCs w:val="18"/>
        </w:rPr>
        <w:tab/>
        <w:t xml:space="preserve">         </w:t>
      </w:r>
      <w:r w:rsidRPr="00670DD9">
        <w:rPr>
          <w:sz w:val="18"/>
          <w:szCs w:val="18"/>
        </w:rPr>
        <w:tab/>
        <w:t>Predsjednica Općinskog vijeća:</w:t>
      </w:r>
    </w:p>
    <w:p w14:paraId="2E3EA6D0" w14:textId="77777777" w:rsidR="00E07E4A" w:rsidRPr="00253F07" w:rsidRDefault="00E07E4A" w:rsidP="00E07E4A">
      <w:pPr>
        <w:jc w:val="right"/>
        <w:rPr>
          <w:sz w:val="18"/>
          <w:szCs w:val="18"/>
        </w:rPr>
      </w:pPr>
      <w:r w:rsidRPr="00670DD9">
        <w:rPr>
          <w:sz w:val="18"/>
          <w:szCs w:val="18"/>
        </w:rPr>
        <w:t xml:space="preserve">                                                               </w:t>
      </w:r>
      <w:r w:rsidRPr="00670DD9">
        <w:rPr>
          <w:sz w:val="18"/>
          <w:szCs w:val="18"/>
        </w:rPr>
        <w:tab/>
      </w:r>
      <w:r w:rsidRPr="00670DD9">
        <w:rPr>
          <w:sz w:val="18"/>
          <w:szCs w:val="18"/>
        </w:rPr>
        <w:tab/>
      </w:r>
      <w:r w:rsidRPr="00670DD9">
        <w:rPr>
          <w:sz w:val="18"/>
          <w:szCs w:val="18"/>
        </w:rPr>
        <w:tab/>
      </w:r>
      <w:r w:rsidRPr="00670DD9">
        <w:rPr>
          <w:sz w:val="18"/>
          <w:szCs w:val="18"/>
        </w:rPr>
        <w:tab/>
      </w:r>
      <w:r w:rsidRPr="00670DD9">
        <w:rPr>
          <w:sz w:val="18"/>
          <w:szCs w:val="18"/>
        </w:rPr>
        <w:tab/>
        <w:t xml:space="preserve">Marina </w:t>
      </w:r>
      <w:proofErr w:type="spellStart"/>
      <w:r w:rsidRPr="00670DD9">
        <w:rPr>
          <w:sz w:val="18"/>
          <w:szCs w:val="18"/>
        </w:rPr>
        <w:t>Uher</w:t>
      </w:r>
      <w:r>
        <w:rPr>
          <w:sz w:val="18"/>
          <w:szCs w:val="18"/>
        </w:rPr>
        <w:t>,v.r</w:t>
      </w:r>
      <w:proofErr w:type="spellEnd"/>
      <w:r>
        <w:rPr>
          <w:sz w:val="18"/>
          <w:szCs w:val="18"/>
        </w:rPr>
        <w:t>.</w:t>
      </w:r>
    </w:p>
    <w:p w14:paraId="3492343B" w14:textId="77777777" w:rsidR="00E07E4A" w:rsidRPr="00203280" w:rsidRDefault="00E07E4A" w:rsidP="00E07E4A">
      <w:pPr>
        <w:pBdr>
          <w:bottom w:val="single" w:sz="12" w:space="1" w:color="auto"/>
        </w:pBdr>
        <w:spacing w:line="360" w:lineRule="auto"/>
        <w:jc w:val="right"/>
        <w:rPr>
          <w:sz w:val="18"/>
          <w:szCs w:val="18"/>
        </w:rPr>
      </w:pPr>
      <w:r>
        <w:rPr>
          <w:sz w:val="18"/>
          <w:szCs w:val="18"/>
        </w:rPr>
        <w:tab/>
      </w:r>
      <w:r>
        <w:rPr>
          <w:sz w:val="18"/>
          <w:szCs w:val="18"/>
        </w:rPr>
        <w:tab/>
        <w:t xml:space="preserve"> </w:t>
      </w:r>
      <w:r w:rsidRPr="00203280">
        <w:rPr>
          <w:sz w:val="18"/>
          <w:szCs w:val="18"/>
        </w:rPr>
        <w:t xml:space="preserve">                                                  </w:t>
      </w:r>
    </w:p>
    <w:p w14:paraId="2EB8013B" w14:textId="77777777" w:rsidR="00E07E4A" w:rsidRPr="00AF4A77" w:rsidRDefault="00E07E4A" w:rsidP="00E07E4A">
      <w:pPr>
        <w:ind w:right="50"/>
        <w:jc w:val="right"/>
        <w:rPr>
          <w:b/>
          <w:sz w:val="18"/>
          <w:szCs w:val="18"/>
        </w:rPr>
      </w:pPr>
    </w:p>
    <w:p w14:paraId="64140042" w14:textId="77777777" w:rsidR="00E07E4A" w:rsidRPr="00AF4A77" w:rsidRDefault="00E07E4A" w:rsidP="00E07E4A">
      <w:pPr>
        <w:ind w:right="50"/>
        <w:jc w:val="both"/>
        <w:rPr>
          <w:sz w:val="18"/>
          <w:szCs w:val="18"/>
        </w:rPr>
      </w:pPr>
      <w:r w:rsidRPr="00AF4A77">
        <w:rPr>
          <w:sz w:val="18"/>
          <w:szCs w:val="18"/>
        </w:rPr>
        <w:t xml:space="preserve">                 Na temelju članka 110. Zakona o vatrogastvu („Narodne novine“ broj 125/19 i 114/22), članka 11., 16. i 18.  Zakona o hrvatskoj gorskoj službi spašavanja („Narodne novine“ broj 79/06 i 110/15) i članka 30. Statuta Općine Velika Pisanica („Službeni glasnik Općine Velika Pisanica“ br. 1/21), Općinsko vijeće Općine Velika Pisanica na 16. sjednici održanoj  20. prosinca 2023. godine, donosi</w:t>
      </w:r>
    </w:p>
    <w:p w14:paraId="6E5ADD48" w14:textId="77777777" w:rsidR="00E07E4A" w:rsidRPr="00AF4A77" w:rsidRDefault="00E07E4A" w:rsidP="00E07E4A">
      <w:pPr>
        <w:ind w:right="50"/>
        <w:jc w:val="both"/>
        <w:rPr>
          <w:sz w:val="18"/>
          <w:szCs w:val="18"/>
        </w:rPr>
      </w:pPr>
    </w:p>
    <w:p w14:paraId="2EE81648" w14:textId="77777777" w:rsidR="00E07E4A" w:rsidRPr="00AF4A77" w:rsidRDefault="00E07E4A" w:rsidP="00E07E4A">
      <w:pPr>
        <w:ind w:right="50"/>
        <w:jc w:val="center"/>
        <w:rPr>
          <w:b/>
          <w:sz w:val="18"/>
          <w:szCs w:val="18"/>
        </w:rPr>
      </w:pPr>
      <w:r w:rsidRPr="00AF4A77">
        <w:rPr>
          <w:b/>
          <w:sz w:val="18"/>
          <w:szCs w:val="18"/>
        </w:rPr>
        <w:t xml:space="preserve">PROGRAM </w:t>
      </w:r>
    </w:p>
    <w:p w14:paraId="18AB9D34" w14:textId="77777777" w:rsidR="00E07E4A" w:rsidRPr="00AF4A77" w:rsidRDefault="00E07E4A" w:rsidP="00E07E4A">
      <w:pPr>
        <w:ind w:right="50"/>
        <w:jc w:val="center"/>
        <w:rPr>
          <w:b/>
          <w:sz w:val="18"/>
          <w:szCs w:val="18"/>
        </w:rPr>
      </w:pPr>
      <w:r w:rsidRPr="00AF4A77">
        <w:rPr>
          <w:b/>
          <w:sz w:val="18"/>
          <w:szCs w:val="18"/>
        </w:rPr>
        <w:t>javnih potreba u vatrogastvu i gorskoj službi</w:t>
      </w:r>
    </w:p>
    <w:p w14:paraId="0ABA8D97" w14:textId="77777777" w:rsidR="00E07E4A" w:rsidRPr="00AF4A77" w:rsidRDefault="00E07E4A" w:rsidP="00E07E4A">
      <w:pPr>
        <w:ind w:right="50"/>
        <w:jc w:val="center"/>
        <w:rPr>
          <w:b/>
          <w:sz w:val="18"/>
          <w:szCs w:val="18"/>
        </w:rPr>
      </w:pPr>
      <w:r w:rsidRPr="00AF4A77">
        <w:rPr>
          <w:b/>
          <w:sz w:val="18"/>
          <w:szCs w:val="18"/>
        </w:rPr>
        <w:t>Općine Velika Pisanica za 2024. godinu</w:t>
      </w:r>
    </w:p>
    <w:p w14:paraId="31D68816" w14:textId="77777777" w:rsidR="00E07E4A" w:rsidRPr="00AF4A77" w:rsidRDefault="00E07E4A" w:rsidP="00E07E4A">
      <w:pPr>
        <w:ind w:right="50"/>
        <w:rPr>
          <w:b/>
          <w:sz w:val="18"/>
          <w:szCs w:val="18"/>
        </w:rPr>
      </w:pPr>
    </w:p>
    <w:p w14:paraId="0E2F909B" w14:textId="77777777" w:rsidR="00E07E4A" w:rsidRPr="00AF4A77" w:rsidRDefault="00E07E4A" w:rsidP="00E07E4A">
      <w:pPr>
        <w:ind w:right="50"/>
        <w:jc w:val="center"/>
        <w:rPr>
          <w:sz w:val="18"/>
          <w:szCs w:val="18"/>
        </w:rPr>
      </w:pPr>
      <w:r w:rsidRPr="00AF4A77">
        <w:rPr>
          <w:b/>
          <w:sz w:val="18"/>
          <w:szCs w:val="18"/>
        </w:rPr>
        <w:t>Članak 1.</w:t>
      </w:r>
    </w:p>
    <w:p w14:paraId="51CB5144" w14:textId="77777777" w:rsidR="00E07E4A" w:rsidRPr="00AF4A77" w:rsidRDefault="00E07E4A" w:rsidP="00E07E4A">
      <w:pPr>
        <w:ind w:right="50"/>
        <w:jc w:val="both"/>
        <w:rPr>
          <w:sz w:val="18"/>
          <w:szCs w:val="18"/>
        </w:rPr>
      </w:pPr>
      <w:r w:rsidRPr="00AF4A77">
        <w:rPr>
          <w:sz w:val="18"/>
          <w:szCs w:val="18"/>
        </w:rPr>
        <w:t xml:space="preserve">           Programom organiziranja i provođenja zaštite i spašavanja utvrđuje se svrha Vatrogasne zajednice Općine Velike Pisanice, Civilne zaštite kao i HGSS-a Stanica Bjelovar,  a odnosi se na:</w:t>
      </w:r>
    </w:p>
    <w:p w14:paraId="7FF97810" w14:textId="77777777" w:rsidR="00E07E4A" w:rsidRPr="00AF4A77" w:rsidRDefault="00E07E4A" w:rsidP="00E07E4A">
      <w:pPr>
        <w:ind w:right="50"/>
        <w:jc w:val="both"/>
        <w:rPr>
          <w:sz w:val="18"/>
          <w:szCs w:val="18"/>
        </w:rPr>
      </w:pPr>
    </w:p>
    <w:p w14:paraId="20800044" w14:textId="77777777" w:rsidR="00E07E4A" w:rsidRPr="00AF4A77" w:rsidRDefault="00E07E4A" w:rsidP="00C74FD7">
      <w:pPr>
        <w:numPr>
          <w:ilvl w:val="0"/>
          <w:numId w:val="97"/>
        </w:numPr>
        <w:overflowPunct w:val="0"/>
        <w:autoSpaceDE w:val="0"/>
        <w:autoSpaceDN w:val="0"/>
        <w:adjustRightInd w:val="0"/>
        <w:ind w:right="50"/>
        <w:jc w:val="both"/>
        <w:textAlignment w:val="baseline"/>
        <w:rPr>
          <w:sz w:val="18"/>
          <w:szCs w:val="18"/>
        </w:rPr>
      </w:pPr>
      <w:r w:rsidRPr="00AF4A77">
        <w:rPr>
          <w:sz w:val="18"/>
          <w:szCs w:val="18"/>
        </w:rPr>
        <w:t>Praćenje i unapređivanje rada Vatrogasne zajednice s DVD-ima na području Općine</w:t>
      </w:r>
    </w:p>
    <w:p w14:paraId="6996ED51" w14:textId="77777777" w:rsidR="00E07E4A" w:rsidRPr="00AF4A77" w:rsidRDefault="00E07E4A" w:rsidP="00C74FD7">
      <w:pPr>
        <w:numPr>
          <w:ilvl w:val="0"/>
          <w:numId w:val="97"/>
        </w:numPr>
        <w:overflowPunct w:val="0"/>
        <w:autoSpaceDE w:val="0"/>
        <w:autoSpaceDN w:val="0"/>
        <w:adjustRightInd w:val="0"/>
        <w:ind w:right="50"/>
        <w:jc w:val="both"/>
        <w:textAlignment w:val="baseline"/>
        <w:rPr>
          <w:sz w:val="18"/>
          <w:szCs w:val="18"/>
        </w:rPr>
      </w:pPr>
      <w:r w:rsidRPr="00AF4A77">
        <w:rPr>
          <w:sz w:val="18"/>
          <w:szCs w:val="18"/>
        </w:rPr>
        <w:t>Gašenje požara i spašavanje ljudi i imovine ugroženih požarom i eksplozijom</w:t>
      </w:r>
    </w:p>
    <w:p w14:paraId="5E1B3A9A" w14:textId="77777777" w:rsidR="00E07E4A" w:rsidRPr="00AF4A77" w:rsidRDefault="00E07E4A" w:rsidP="00C74FD7">
      <w:pPr>
        <w:numPr>
          <w:ilvl w:val="0"/>
          <w:numId w:val="97"/>
        </w:numPr>
        <w:overflowPunct w:val="0"/>
        <w:autoSpaceDE w:val="0"/>
        <w:autoSpaceDN w:val="0"/>
        <w:adjustRightInd w:val="0"/>
        <w:ind w:right="50"/>
        <w:jc w:val="both"/>
        <w:textAlignment w:val="baseline"/>
        <w:rPr>
          <w:sz w:val="18"/>
          <w:szCs w:val="18"/>
        </w:rPr>
      </w:pPr>
      <w:r w:rsidRPr="00AF4A77">
        <w:rPr>
          <w:sz w:val="18"/>
          <w:szCs w:val="18"/>
        </w:rPr>
        <w:t>Pružanje tehničke pomoći u nezgodama i opasnim situacijama</w:t>
      </w:r>
    </w:p>
    <w:p w14:paraId="55A421A7" w14:textId="77777777" w:rsidR="00E07E4A" w:rsidRPr="00AF4A77" w:rsidRDefault="00E07E4A" w:rsidP="00C74FD7">
      <w:pPr>
        <w:numPr>
          <w:ilvl w:val="0"/>
          <w:numId w:val="97"/>
        </w:numPr>
        <w:overflowPunct w:val="0"/>
        <w:autoSpaceDE w:val="0"/>
        <w:autoSpaceDN w:val="0"/>
        <w:adjustRightInd w:val="0"/>
        <w:ind w:right="50"/>
        <w:jc w:val="both"/>
        <w:textAlignment w:val="baseline"/>
        <w:rPr>
          <w:sz w:val="18"/>
          <w:szCs w:val="18"/>
        </w:rPr>
      </w:pPr>
      <w:r w:rsidRPr="00AF4A77">
        <w:rPr>
          <w:sz w:val="18"/>
          <w:szCs w:val="18"/>
        </w:rPr>
        <w:t>Drugih poslova u ekološkim i drugim nesrećama</w:t>
      </w:r>
    </w:p>
    <w:p w14:paraId="14ABD93D" w14:textId="77777777" w:rsidR="00E07E4A" w:rsidRPr="00AF4A77" w:rsidRDefault="00E07E4A" w:rsidP="00C74FD7">
      <w:pPr>
        <w:numPr>
          <w:ilvl w:val="0"/>
          <w:numId w:val="97"/>
        </w:numPr>
        <w:overflowPunct w:val="0"/>
        <w:autoSpaceDE w:val="0"/>
        <w:autoSpaceDN w:val="0"/>
        <w:adjustRightInd w:val="0"/>
        <w:ind w:right="50"/>
        <w:jc w:val="both"/>
        <w:textAlignment w:val="baseline"/>
        <w:rPr>
          <w:sz w:val="18"/>
          <w:szCs w:val="18"/>
        </w:rPr>
      </w:pPr>
      <w:r w:rsidRPr="00AF4A77">
        <w:rPr>
          <w:sz w:val="18"/>
          <w:szCs w:val="18"/>
        </w:rPr>
        <w:t>Organiziranje unapređenja obavljanja djelatnosti spašavanja i zaštite ljudskih života u nepristupačnim područjima i drugim izvanrednim okolnostima na području općine Velika Pisanica sukladno članku 5. Zakona o gorskoj službi spašavanja.</w:t>
      </w:r>
    </w:p>
    <w:p w14:paraId="1FB9BD46" w14:textId="77777777" w:rsidR="00E07E4A" w:rsidRPr="00AF4A77" w:rsidRDefault="00E07E4A" w:rsidP="00E07E4A">
      <w:pPr>
        <w:ind w:right="50"/>
        <w:rPr>
          <w:b/>
          <w:sz w:val="18"/>
          <w:szCs w:val="18"/>
        </w:rPr>
      </w:pPr>
    </w:p>
    <w:p w14:paraId="339EDE2D" w14:textId="77777777" w:rsidR="00E07E4A" w:rsidRPr="00AF4A77" w:rsidRDefault="00E07E4A" w:rsidP="00E07E4A">
      <w:pPr>
        <w:ind w:right="50"/>
        <w:jc w:val="center"/>
        <w:rPr>
          <w:sz w:val="18"/>
          <w:szCs w:val="18"/>
        </w:rPr>
      </w:pPr>
      <w:r w:rsidRPr="00AF4A77">
        <w:rPr>
          <w:b/>
          <w:sz w:val="18"/>
          <w:szCs w:val="18"/>
        </w:rPr>
        <w:t>Članak 2.</w:t>
      </w:r>
    </w:p>
    <w:p w14:paraId="70BE4394" w14:textId="77777777" w:rsidR="00E07E4A" w:rsidRPr="00AF4A77" w:rsidRDefault="00E07E4A" w:rsidP="00E07E4A">
      <w:pPr>
        <w:ind w:right="50"/>
        <w:jc w:val="both"/>
        <w:rPr>
          <w:sz w:val="18"/>
          <w:szCs w:val="18"/>
        </w:rPr>
      </w:pPr>
      <w:r w:rsidRPr="00AF4A77">
        <w:rPr>
          <w:sz w:val="18"/>
          <w:szCs w:val="18"/>
        </w:rPr>
        <w:t xml:space="preserve">                   U cilju unapređenja, preventive i operativne djelatnosti VZO-a, opremanja DVD-ova i obnavljanja uređajima i vatrogasnom opremom, redovne djelatnosti Vatrogasne zajednice Općine kao i sufinanciranja HGSS-a Stanice Bjelovar program se sastoji od:</w:t>
      </w:r>
    </w:p>
    <w:p w14:paraId="4E337FCC" w14:textId="77777777" w:rsidR="00E07E4A" w:rsidRPr="00AF4A77" w:rsidRDefault="00E07E4A" w:rsidP="00C74FD7">
      <w:pPr>
        <w:numPr>
          <w:ilvl w:val="0"/>
          <w:numId w:val="100"/>
        </w:numPr>
        <w:overflowPunct w:val="0"/>
        <w:autoSpaceDE w:val="0"/>
        <w:autoSpaceDN w:val="0"/>
        <w:adjustRightInd w:val="0"/>
        <w:ind w:right="50"/>
        <w:textAlignment w:val="baseline"/>
        <w:rPr>
          <w:sz w:val="18"/>
          <w:szCs w:val="18"/>
        </w:rPr>
      </w:pPr>
      <w:r w:rsidRPr="00AF4A77">
        <w:rPr>
          <w:sz w:val="18"/>
          <w:szCs w:val="18"/>
        </w:rPr>
        <w:t>Unapređenje preventivne i operativne djelatnosti DVD-a u zaštiti od požara</w:t>
      </w:r>
    </w:p>
    <w:p w14:paraId="28BA98D7" w14:textId="77777777" w:rsidR="00E07E4A" w:rsidRPr="00AF4A77" w:rsidRDefault="00E07E4A" w:rsidP="00C74FD7">
      <w:pPr>
        <w:numPr>
          <w:ilvl w:val="0"/>
          <w:numId w:val="100"/>
        </w:numPr>
        <w:overflowPunct w:val="0"/>
        <w:autoSpaceDE w:val="0"/>
        <w:autoSpaceDN w:val="0"/>
        <w:adjustRightInd w:val="0"/>
        <w:ind w:right="50"/>
        <w:textAlignment w:val="baseline"/>
        <w:rPr>
          <w:sz w:val="18"/>
          <w:szCs w:val="18"/>
        </w:rPr>
      </w:pPr>
      <w:r w:rsidRPr="00AF4A77">
        <w:rPr>
          <w:sz w:val="18"/>
          <w:szCs w:val="18"/>
        </w:rPr>
        <w:t xml:space="preserve">Upravljanje u pripremama i provođenju zaštite od požara i spašavanju u većim akcijama </w:t>
      </w:r>
    </w:p>
    <w:p w14:paraId="198640E1" w14:textId="77777777" w:rsidR="00E07E4A" w:rsidRPr="00AF4A77" w:rsidRDefault="00E07E4A" w:rsidP="00C74FD7">
      <w:pPr>
        <w:numPr>
          <w:ilvl w:val="0"/>
          <w:numId w:val="100"/>
        </w:numPr>
        <w:overflowPunct w:val="0"/>
        <w:autoSpaceDE w:val="0"/>
        <w:autoSpaceDN w:val="0"/>
        <w:adjustRightInd w:val="0"/>
        <w:ind w:right="50"/>
        <w:textAlignment w:val="baseline"/>
        <w:rPr>
          <w:sz w:val="18"/>
          <w:szCs w:val="18"/>
        </w:rPr>
      </w:pPr>
      <w:r w:rsidRPr="00AF4A77">
        <w:rPr>
          <w:sz w:val="18"/>
          <w:szCs w:val="18"/>
        </w:rPr>
        <w:t>Provođenje gašenja požara s ciljem zaštite imovine</w:t>
      </w:r>
    </w:p>
    <w:p w14:paraId="4E73CA3C" w14:textId="77777777" w:rsidR="00E07E4A" w:rsidRPr="00AF4A77" w:rsidRDefault="00E07E4A" w:rsidP="00C74FD7">
      <w:pPr>
        <w:numPr>
          <w:ilvl w:val="0"/>
          <w:numId w:val="100"/>
        </w:numPr>
        <w:overflowPunct w:val="0"/>
        <w:autoSpaceDE w:val="0"/>
        <w:autoSpaceDN w:val="0"/>
        <w:adjustRightInd w:val="0"/>
        <w:ind w:right="50"/>
        <w:textAlignment w:val="baseline"/>
        <w:rPr>
          <w:sz w:val="18"/>
          <w:szCs w:val="18"/>
        </w:rPr>
      </w:pPr>
      <w:r w:rsidRPr="00AF4A77">
        <w:rPr>
          <w:sz w:val="18"/>
          <w:szCs w:val="18"/>
        </w:rPr>
        <w:t>Pripreme i provođenje vatrogasnih natjecanja na nivou Županije</w:t>
      </w:r>
    </w:p>
    <w:p w14:paraId="4B22391C" w14:textId="77777777" w:rsidR="00E07E4A" w:rsidRPr="00AF4A77" w:rsidRDefault="00E07E4A" w:rsidP="00C74FD7">
      <w:pPr>
        <w:numPr>
          <w:ilvl w:val="0"/>
          <w:numId w:val="100"/>
        </w:numPr>
        <w:overflowPunct w:val="0"/>
        <w:autoSpaceDE w:val="0"/>
        <w:autoSpaceDN w:val="0"/>
        <w:adjustRightInd w:val="0"/>
        <w:ind w:right="50"/>
        <w:textAlignment w:val="baseline"/>
        <w:rPr>
          <w:sz w:val="18"/>
          <w:szCs w:val="18"/>
        </w:rPr>
      </w:pPr>
      <w:r w:rsidRPr="00AF4A77">
        <w:rPr>
          <w:sz w:val="18"/>
          <w:szCs w:val="18"/>
        </w:rPr>
        <w:t>Praćenje i unapređivanje rada u području vatrogastva</w:t>
      </w:r>
    </w:p>
    <w:p w14:paraId="7AF5D4CA" w14:textId="77777777" w:rsidR="00E07E4A" w:rsidRPr="00AF4A77" w:rsidRDefault="00E07E4A" w:rsidP="00C74FD7">
      <w:pPr>
        <w:numPr>
          <w:ilvl w:val="0"/>
          <w:numId w:val="100"/>
        </w:numPr>
        <w:overflowPunct w:val="0"/>
        <w:autoSpaceDE w:val="0"/>
        <w:autoSpaceDN w:val="0"/>
        <w:adjustRightInd w:val="0"/>
        <w:ind w:right="50"/>
        <w:textAlignment w:val="baseline"/>
        <w:rPr>
          <w:sz w:val="18"/>
          <w:szCs w:val="18"/>
        </w:rPr>
      </w:pPr>
      <w:r w:rsidRPr="00AF4A77">
        <w:rPr>
          <w:sz w:val="18"/>
          <w:szCs w:val="18"/>
        </w:rPr>
        <w:t>Financiranje dobrovoljnog učešća u vatrogastvu, dobrovoljci</w:t>
      </w:r>
    </w:p>
    <w:p w14:paraId="43F13F9F" w14:textId="77777777" w:rsidR="00E07E4A" w:rsidRPr="00AF4A77" w:rsidRDefault="00E07E4A" w:rsidP="00C74FD7">
      <w:pPr>
        <w:numPr>
          <w:ilvl w:val="0"/>
          <w:numId w:val="100"/>
        </w:numPr>
        <w:overflowPunct w:val="0"/>
        <w:autoSpaceDE w:val="0"/>
        <w:autoSpaceDN w:val="0"/>
        <w:adjustRightInd w:val="0"/>
        <w:ind w:right="50"/>
        <w:textAlignment w:val="baseline"/>
        <w:rPr>
          <w:sz w:val="18"/>
          <w:szCs w:val="18"/>
        </w:rPr>
      </w:pPr>
      <w:r w:rsidRPr="00AF4A77">
        <w:rPr>
          <w:sz w:val="18"/>
          <w:szCs w:val="18"/>
        </w:rPr>
        <w:t>Redovni liječnički pregledi vatrogasaca</w:t>
      </w:r>
    </w:p>
    <w:p w14:paraId="19228284" w14:textId="77777777" w:rsidR="00E07E4A" w:rsidRPr="00AF4A77" w:rsidRDefault="00E07E4A" w:rsidP="00C74FD7">
      <w:pPr>
        <w:numPr>
          <w:ilvl w:val="0"/>
          <w:numId w:val="100"/>
        </w:numPr>
        <w:overflowPunct w:val="0"/>
        <w:autoSpaceDE w:val="0"/>
        <w:autoSpaceDN w:val="0"/>
        <w:adjustRightInd w:val="0"/>
        <w:ind w:right="50"/>
        <w:textAlignment w:val="baseline"/>
        <w:rPr>
          <w:sz w:val="18"/>
          <w:szCs w:val="18"/>
        </w:rPr>
      </w:pPr>
      <w:r w:rsidRPr="00AF4A77">
        <w:rPr>
          <w:sz w:val="18"/>
          <w:szCs w:val="18"/>
        </w:rPr>
        <w:t>Sufinanciranje značajnih obljetnica</w:t>
      </w:r>
    </w:p>
    <w:p w14:paraId="5BF5CDEE" w14:textId="77777777" w:rsidR="00E07E4A" w:rsidRPr="00AF4A77" w:rsidRDefault="00E07E4A" w:rsidP="00C74FD7">
      <w:pPr>
        <w:numPr>
          <w:ilvl w:val="0"/>
          <w:numId w:val="100"/>
        </w:numPr>
        <w:overflowPunct w:val="0"/>
        <w:autoSpaceDE w:val="0"/>
        <w:autoSpaceDN w:val="0"/>
        <w:adjustRightInd w:val="0"/>
        <w:ind w:right="50"/>
        <w:textAlignment w:val="baseline"/>
        <w:rPr>
          <w:sz w:val="18"/>
          <w:szCs w:val="18"/>
        </w:rPr>
      </w:pPr>
      <w:r w:rsidRPr="00AF4A77">
        <w:rPr>
          <w:sz w:val="18"/>
          <w:szCs w:val="18"/>
        </w:rPr>
        <w:t>Analiza i praćenje te ostvarivanje rada i ustroja vatrogasnih organizacija (DVD-a)</w:t>
      </w:r>
    </w:p>
    <w:p w14:paraId="7FEA0457" w14:textId="77777777" w:rsidR="00E07E4A" w:rsidRPr="00AF4A77" w:rsidRDefault="00E07E4A" w:rsidP="00C74FD7">
      <w:pPr>
        <w:numPr>
          <w:ilvl w:val="0"/>
          <w:numId w:val="100"/>
        </w:numPr>
        <w:overflowPunct w:val="0"/>
        <w:autoSpaceDE w:val="0"/>
        <w:autoSpaceDN w:val="0"/>
        <w:adjustRightInd w:val="0"/>
        <w:ind w:right="50"/>
        <w:textAlignment w:val="baseline"/>
        <w:rPr>
          <w:sz w:val="18"/>
          <w:szCs w:val="18"/>
        </w:rPr>
      </w:pPr>
      <w:r w:rsidRPr="00AF4A77">
        <w:rPr>
          <w:sz w:val="18"/>
          <w:szCs w:val="18"/>
        </w:rPr>
        <w:t>Vježbe s operativno-tehničkim zadacima</w:t>
      </w:r>
    </w:p>
    <w:p w14:paraId="4FB5787D" w14:textId="77777777" w:rsidR="00E07E4A" w:rsidRPr="00AF4A77" w:rsidRDefault="00E07E4A" w:rsidP="00C74FD7">
      <w:pPr>
        <w:numPr>
          <w:ilvl w:val="0"/>
          <w:numId w:val="100"/>
        </w:numPr>
        <w:overflowPunct w:val="0"/>
        <w:autoSpaceDE w:val="0"/>
        <w:autoSpaceDN w:val="0"/>
        <w:adjustRightInd w:val="0"/>
        <w:ind w:right="50"/>
        <w:textAlignment w:val="baseline"/>
        <w:rPr>
          <w:sz w:val="18"/>
          <w:szCs w:val="18"/>
        </w:rPr>
      </w:pPr>
      <w:r w:rsidRPr="00AF4A77">
        <w:rPr>
          <w:sz w:val="18"/>
          <w:szCs w:val="18"/>
        </w:rPr>
        <w:t>Pripreme za natjecanja djece i mladeži DVD-a</w:t>
      </w:r>
    </w:p>
    <w:p w14:paraId="7FDC290D" w14:textId="77777777" w:rsidR="00E07E4A" w:rsidRPr="00AF4A77" w:rsidRDefault="00E07E4A" w:rsidP="00C74FD7">
      <w:pPr>
        <w:numPr>
          <w:ilvl w:val="0"/>
          <w:numId w:val="100"/>
        </w:numPr>
        <w:overflowPunct w:val="0"/>
        <w:autoSpaceDE w:val="0"/>
        <w:autoSpaceDN w:val="0"/>
        <w:adjustRightInd w:val="0"/>
        <w:ind w:right="50"/>
        <w:textAlignment w:val="baseline"/>
        <w:rPr>
          <w:sz w:val="18"/>
          <w:szCs w:val="18"/>
        </w:rPr>
      </w:pPr>
      <w:r w:rsidRPr="00AF4A77">
        <w:rPr>
          <w:sz w:val="18"/>
          <w:szCs w:val="18"/>
        </w:rPr>
        <w:t>Nabave potrebne opreme</w:t>
      </w:r>
    </w:p>
    <w:p w14:paraId="3C1FC92A" w14:textId="77777777" w:rsidR="00E07E4A" w:rsidRPr="00AF4A77" w:rsidRDefault="00E07E4A" w:rsidP="00C74FD7">
      <w:pPr>
        <w:numPr>
          <w:ilvl w:val="0"/>
          <w:numId w:val="100"/>
        </w:numPr>
        <w:overflowPunct w:val="0"/>
        <w:autoSpaceDE w:val="0"/>
        <w:autoSpaceDN w:val="0"/>
        <w:adjustRightInd w:val="0"/>
        <w:ind w:right="50"/>
        <w:textAlignment w:val="baseline"/>
        <w:rPr>
          <w:sz w:val="18"/>
          <w:szCs w:val="18"/>
        </w:rPr>
      </w:pPr>
      <w:r w:rsidRPr="00AF4A77">
        <w:rPr>
          <w:sz w:val="18"/>
          <w:szCs w:val="18"/>
        </w:rPr>
        <w:t>Spašavanje i zaštita ljudskih života</w:t>
      </w:r>
    </w:p>
    <w:p w14:paraId="2A752A66" w14:textId="77777777" w:rsidR="00E07E4A" w:rsidRPr="00AF4A77" w:rsidRDefault="00E07E4A" w:rsidP="00E07E4A">
      <w:pPr>
        <w:ind w:right="50"/>
        <w:rPr>
          <w:sz w:val="18"/>
          <w:szCs w:val="18"/>
        </w:rPr>
      </w:pPr>
    </w:p>
    <w:p w14:paraId="6BE8523C" w14:textId="77777777" w:rsidR="00E07E4A" w:rsidRPr="00AF4A77" w:rsidRDefault="00E07E4A" w:rsidP="00E07E4A">
      <w:pPr>
        <w:ind w:right="50"/>
        <w:jc w:val="center"/>
        <w:rPr>
          <w:sz w:val="18"/>
          <w:szCs w:val="18"/>
        </w:rPr>
      </w:pPr>
      <w:r w:rsidRPr="00AF4A77">
        <w:rPr>
          <w:b/>
          <w:sz w:val="18"/>
          <w:szCs w:val="18"/>
        </w:rPr>
        <w:t>Članak 3.</w:t>
      </w:r>
    </w:p>
    <w:p w14:paraId="4AA7B711" w14:textId="77777777" w:rsidR="00E07E4A" w:rsidRPr="00AF4A77" w:rsidRDefault="00E07E4A" w:rsidP="00E07E4A">
      <w:pPr>
        <w:ind w:right="50"/>
        <w:jc w:val="both"/>
        <w:rPr>
          <w:sz w:val="18"/>
          <w:szCs w:val="18"/>
        </w:rPr>
      </w:pPr>
      <w:r w:rsidRPr="00AF4A77">
        <w:rPr>
          <w:sz w:val="18"/>
          <w:szCs w:val="18"/>
        </w:rPr>
        <w:t xml:space="preserve">          Za potrebe provođenja ovog Programa potrebito je osigurati ukupno </w:t>
      </w:r>
      <w:r w:rsidRPr="00AF4A77">
        <w:rPr>
          <w:b/>
          <w:sz w:val="18"/>
          <w:szCs w:val="18"/>
        </w:rPr>
        <w:t>26.860,00 eura</w:t>
      </w:r>
      <w:r w:rsidRPr="00AF4A77">
        <w:rPr>
          <w:sz w:val="18"/>
          <w:szCs w:val="18"/>
        </w:rPr>
        <w:t xml:space="preserve"> proračunskih sredstava Općine Velika Pisanica i to kako slijedi:</w:t>
      </w:r>
    </w:p>
    <w:p w14:paraId="1F26D6FA" w14:textId="77777777" w:rsidR="00E07E4A" w:rsidRPr="00AF4A77" w:rsidRDefault="00E07E4A" w:rsidP="00E07E4A">
      <w:pPr>
        <w:ind w:right="50"/>
        <w:rPr>
          <w:sz w:val="18"/>
          <w:szCs w:val="18"/>
        </w:rPr>
      </w:pPr>
    </w:p>
    <w:p w14:paraId="3011F975" w14:textId="77777777" w:rsidR="00E07E4A" w:rsidRPr="00AF4A77" w:rsidRDefault="00E07E4A" w:rsidP="00C74FD7">
      <w:pPr>
        <w:numPr>
          <w:ilvl w:val="0"/>
          <w:numId w:val="90"/>
        </w:numPr>
        <w:overflowPunct w:val="0"/>
        <w:autoSpaceDE w:val="0"/>
        <w:autoSpaceDN w:val="0"/>
        <w:adjustRightInd w:val="0"/>
        <w:textAlignment w:val="baseline"/>
        <w:rPr>
          <w:b/>
          <w:sz w:val="18"/>
          <w:szCs w:val="18"/>
        </w:rPr>
      </w:pPr>
      <w:r w:rsidRPr="00AF4A77">
        <w:rPr>
          <w:b/>
          <w:sz w:val="18"/>
          <w:szCs w:val="18"/>
        </w:rPr>
        <w:t>Osnovna djelatnost VZO-e Velika Pisanica, - 26.460,00 eura</w:t>
      </w:r>
    </w:p>
    <w:p w14:paraId="3C9BBFAB" w14:textId="77777777" w:rsidR="00E07E4A" w:rsidRPr="00AF4A77" w:rsidRDefault="00E07E4A" w:rsidP="00E07E4A">
      <w:pPr>
        <w:ind w:left="720"/>
        <w:rPr>
          <w:b/>
          <w:bCs/>
          <w:sz w:val="18"/>
          <w:szCs w:val="18"/>
        </w:rPr>
      </w:pPr>
      <w:r w:rsidRPr="00AF4A77">
        <w:rPr>
          <w:b/>
          <w:bCs/>
          <w:sz w:val="18"/>
          <w:szCs w:val="18"/>
          <w:highlight w:val="lightGray"/>
        </w:rPr>
        <w:t>Aktivnost A100501</w:t>
      </w:r>
    </w:p>
    <w:p w14:paraId="3E14C582" w14:textId="77777777" w:rsidR="00E07E4A" w:rsidRPr="00AF4A77" w:rsidRDefault="00E07E4A" w:rsidP="00C74FD7">
      <w:pPr>
        <w:numPr>
          <w:ilvl w:val="0"/>
          <w:numId w:val="99"/>
        </w:numPr>
        <w:overflowPunct w:val="0"/>
        <w:autoSpaceDE w:val="0"/>
        <w:autoSpaceDN w:val="0"/>
        <w:adjustRightInd w:val="0"/>
        <w:ind w:right="50"/>
        <w:textAlignment w:val="baseline"/>
        <w:rPr>
          <w:sz w:val="18"/>
          <w:szCs w:val="18"/>
        </w:rPr>
      </w:pPr>
      <w:r w:rsidRPr="00AF4A77">
        <w:rPr>
          <w:sz w:val="18"/>
          <w:szCs w:val="18"/>
        </w:rPr>
        <w:t>Sufinanciranje HGSS-Stanica Bjelovar    530,00</w:t>
      </w:r>
    </w:p>
    <w:p w14:paraId="3DE9E385" w14:textId="77777777" w:rsidR="00E07E4A" w:rsidRPr="00AF4A77" w:rsidRDefault="00E07E4A" w:rsidP="00C74FD7">
      <w:pPr>
        <w:numPr>
          <w:ilvl w:val="0"/>
          <w:numId w:val="99"/>
        </w:numPr>
        <w:overflowPunct w:val="0"/>
        <w:autoSpaceDE w:val="0"/>
        <w:autoSpaceDN w:val="0"/>
        <w:adjustRightInd w:val="0"/>
        <w:ind w:right="50"/>
        <w:textAlignment w:val="baseline"/>
        <w:rPr>
          <w:sz w:val="18"/>
          <w:szCs w:val="18"/>
        </w:rPr>
      </w:pPr>
      <w:r w:rsidRPr="00AF4A77">
        <w:rPr>
          <w:sz w:val="18"/>
          <w:szCs w:val="18"/>
        </w:rPr>
        <w:t>Ostale usluge JVP prema potrebi u slučaju požara  270,00</w:t>
      </w:r>
    </w:p>
    <w:p w14:paraId="50CA303E" w14:textId="77777777" w:rsidR="00E07E4A" w:rsidRPr="00AF4A77" w:rsidRDefault="00E07E4A" w:rsidP="00C74FD7">
      <w:pPr>
        <w:numPr>
          <w:ilvl w:val="0"/>
          <w:numId w:val="99"/>
        </w:numPr>
        <w:overflowPunct w:val="0"/>
        <w:autoSpaceDE w:val="0"/>
        <w:autoSpaceDN w:val="0"/>
        <w:adjustRightInd w:val="0"/>
        <w:ind w:right="50"/>
        <w:textAlignment w:val="baseline"/>
        <w:rPr>
          <w:sz w:val="18"/>
          <w:szCs w:val="18"/>
        </w:rPr>
      </w:pPr>
      <w:r w:rsidRPr="00AF4A77">
        <w:rPr>
          <w:sz w:val="18"/>
          <w:szCs w:val="18"/>
        </w:rPr>
        <w:t xml:space="preserve">Naknada dobrovoljnim vatrogascima    260,00                        </w:t>
      </w:r>
    </w:p>
    <w:p w14:paraId="77A9ACF0" w14:textId="77777777" w:rsidR="00E07E4A" w:rsidRPr="00AF4A77" w:rsidRDefault="00E07E4A" w:rsidP="00C74FD7">
      <w:pPr>
        <w:numPr>
          <w:ilvl w:val="0"/>
          <w:numId w:val="99"/>
        </w:numPr>
        <w:overflowPunct w:val="0"/>
        <w:autoSpaceDE w:val="0"/>
        <w:autoSpaceDN w:val="0"/>
        <w:adjustRightInd w:val="0"/>
        <w:ind w:right="50"/>
        <w:textAlignment w:val="baseline"/>
        <w:rPr>
          <w:sz w:val="18"/>
          <w:szCs w:val="18"/>
        </w:rPr>
      </w:pPr>
      <w:r w:rsidRPr="00AF4A77">
        <w:rPr>
          <w:sz w:val="18"/>
          <w:szCs w:val="18"/>
        </w:rPr>
        <w:t xml:space="preserve">Vatrogasna zajednica općine Velike Pisanice              </w:t>
      </w:r>
    </w:p>
    <w:p w14:paraId="435C5B0A" w14:textId="77777777" w:rsidR="00E07E4A" w:rsidRPr="00AF4A77" w:rsidRDefault="00E07E4A" w:rsidP="00C74FD7">
      <w:pPr>
        <w:numPr>
          <w:ilvl w:val="0"/>
          <w:numId w:val="98"/>
        </w:numPr>
        <w:overflowPunct w:val="0"/>
        <w:autoSpaceDE w:val="0"/>
        <w:autoSpaceDN w:val="0"/>
        <w:adjustRightInd w:val="0"/>
        <w:ind w:right="50"/>
        <w:textAlignment w:val="baseline"/>
        <w:rPr>
          <w:sz w:val="18"/>
          <w:szCs w:val="18"/>
        </w:rPr>
      </w:pPr>
      <w:r w:rsidRPr="00AF4A77">
        <w:rPr>
          <w:sz w:val="18"/>
          <w:szCs w:val="18"/>
        </w:rPr>
        <w:t>Redovna djelatnost      25.400,00</w:t>
      </w:r>
    </w:p>
    <w:p w14:paraId="491D5F2E" w14:textId="77777777" w:rsidR="00E07E4A" w:rsidRPr="00AF4A77" w:rsidRDefault="00E07E4A" w:rsidP="00E07E4A">
      <w:pPr>
        <w:ind w:left="720"/>
        <w:rPr>
          <w:b/>
          <w:sz w:val="18"/>
          <w:szCs w:val="18"/>
        </w:rPr>
      </w:pPr>
    </w:p>
    <w:p w14:paraId="06D94BAB" w14:textId="77777777" w:rsidR="00E07E4A" w:rsidRPr="00AF4A77" w:rsidRDefault="00E07E4A" w:rsidP="00C74FD7">
      <w:pPr>
        <w:numPr>
          <w:ilvl w:val="0"/>
          <w:numId w:val="90"/>
        </w:numPr>
        <w:overflowPunct w:val="0"/>
        <w:autoSpaceDE w:val="0"/>
        <w:autoSpaceDN w:val="0"/>
        <w:adjustRightInd w:val="0"/>
        <w:textAlignment w:val="baseline"/>
        <w:rPr>
          <w:b/>
          <w:sz w:val="18"/>
          <w:szCs w:val="18"/>
        </w:rPr>
      </w:pPr>
      <w:r w:rsidRPr="00AF4A77">
        <w:rPr>
          <w:b/>
          <w:sz w:val="18"/>
          <w:szCs w:val="18"/>
        </w:rPr>
        <w:t>Civilna zaštita, - 400,00 eura</w:t>
      </w:r>
    </w:p>
    <w:p w14:paraId="59389E6F" w14:textId="77777777" w:rsidR="00E07E4A" w:rsidRPr="00AF4A77" w:rsidRDefault="00E07E4A" w:rsidP="00E07E4A">
      <w:pPr>
        <w:ind w:left="720"/>
        <w:rPr>
          <w:b/>
          <w:bCs/>
          <w:sz w:val="18"/>
          <w:szCs w:val="18"/>
        </w:rPr>
      </w:pPr>
      <w:r w:rsidRPr="00AF4A77">
        <w:rPr>
          <w:b/>
          <w:bCs/>
          <w:sz w:val="18"/>
          <w:szCs w:val="18"/>
          <w:highlight w:val="lightGray"/>
        </w:rPr>
        <w:t>Aktivnost A100502</w:t>
      </w:r>
    </w:p>
    <w:p w14:paraId="6C22F4D1" w14:textId="77777777" w:rsidR="00E07E4A" w:rsidRPr="00AF4A77" w:rsidRDefault="00E07E4A" w:rsidP="00C74FD7">
      <w:pPr>
        <w:numPr>
          <w:ilvl w:val="0"/>
          <w:numId w:val="99"/>
        </w:numPr>
        <w:overflowPunct w:val="0"/>
        <w:autoSpaceDE w:val="0"/>
        <w:autoSpaceDN w:val="0"/>
        <w:adjustRightInd w:val="0"/>
        <w:ind w:right="50"/>
        <w:textAlignment w:val="baseline"/>
        <w:rPr>
          <w:sz w:val="18"/>
          <w:szCs w:val="18"/>
        </w:rPr>
      </w:pPr>
      <w:r w:rsidRPr="00AF4A77">
        <w:rPr>
          <w:sz w:val="18"/>
          <w:szCs w:val="18"/>
        </w:rPr>
        <w:t xml:space="preserve">Oprema za postrojbu CZ   400,00  </w:t>
      </w:r>
    </w:p>
    <w:p w14:paraId="1416F6BB" w14:textId="77777777" w:rsidR="00E07E4A" w:rsidRPr="00AF4A77" w:rsidRDefault="00E07E4A" w:rsidP="00E07E4A">
      <w:pPr>
        <w:ind w:right="50"/>
        <w:rPr>
          <w:sz w:val="18"/>
          <w:szCs w:val="18"/>
        </w:rPr>
      </w:pPr>
    </w:p>
    <w:p w14:paraId="500420B3" w14:textId="77777777" w:rsidR="00E07E4A" w:rsidRPr="00AF4A77" w:rsidRDefault="00E07E4A" w:rsidP="00E07E4A">
      <w:pPr>
        <w:ind w:right="50"/>
        <w:jc w:val="center"/>
        <w:rPr>
          <w:sz w:val="18"/>
          <w:szCs w:val="18"/>
        </w:rPr>
      </w:pPr>
      <w:r w:rsidRPr="00AF4A77">
        <w:rPr>
          <w:b/>
          <w:sz w:val="18"/>
          <w:szCs w:val="18"/>
        </w:rPr>
        <w:t>Članak 4.</w:t>
      </w:r>
    </w:p>
    <w:p w14:paraId="496758C8" w14:textId="77777777" w:rsidR="00E07E4A" w:rsidRPr="00AF4A77" w:rsidRDefault="00E07E4A" w:rsidP="00E07E4A">
      <w:pPr>
        <w:ind w:right="50"/>
        <w:jc w:val="both"/>
        <w:rPr>
          <w:sz w:val="18"/>
          <w:szCs w:val="18"/>
        </w:rPr>
      </w:pPr>
      <w:r w:rsidRPr="00AF4A77">
        <w:rPr>
          <w:sz w:val="18"/>
          <w:szCs w:val="18"/>
        </w:rPr>
        <w:t xml:space="preserve">           Sredstva planirana u proračunu Općine Velika Pisanica za ostvarivanje Programa javnih potreba u vatrogastvu na temelju članka 111.st.4. Zakona o vatrogastvu uplaćivat će se na račun Vatrogasne zajednice Općine Velika Pisanica u dvanaestinama najkasnije do 15. u mjesecu za tekući mjesec.        </w:t>
      </w:r>
    </w:p>
    <w:p w14:paraId="1CC5BDC3" w14:textId="77777777" w:rsidR="00E07E4A" w:rsidRPr="00AF4A77" w:rsidRDefault="00E07E4A" w:rsidP="00E07E4A">
      <w:pPr>
        <w:ind w:right="50"/>
        <w:jc w:val="both"/>
        <w:rPr>
          <w:sz w:val="18"/>
          <w:szCs w:val="18"/>
        </w:rPr>
      </w:pPr>
      <w:r w:rsidRPr="00AF4A77">
        <w:rPr>
          <w:sz w:val="18"/>
          <w:szCs w:val="18"/>
        </w:rPr>
        <w:t xml:space="preserve">         Sredstva za Civilnu zaštitu planirana su za nabavu opreme za civilnu zaštitu.</w:t>
      </w:r>
    </w:p>
    <w:p w14:paraId="690D91CB" w14:textId="77777777" w:rsidR="00E07E4A" w:rsidRPr="00AF4A77" w:rsidRDefault="00E07E4A" w:rsidP="00E07E4A">
      <w:pPr>
        <w:ind w:right="50"/>
        <w:jc w:val="both"/>
        <w:rPr>
          <w:sz w:val="18"/>
          <w:szCs w:val="18"/>
        </w:rPr>
      </w:pPr>
      <w:r w:rsidRPr="00AF4A77">
        <w:rPr>
          <w:sz w:val="18"/>
          <w:szCs w:val="18"/>
        </w:rPr>
        <w:t xml:space="preserve">         Sufinanciranje troškova HGSS-a Stanica Bjelovar uplaćivat će se temeljem Sporazuma kojim je utvrđeno postojanje zajedničkog interesa i uplaćivat će se na račun HGSS-a Stanice Bjelovar.</w:t>
      </w:r>
    </w:p>
    <w:p w14:paraId="489EFC2D" w14:textId="77777777" w:rsidR="00E07E4A" w:rsidRPr="00AF4A77" w:rsidRDefault="00E07E4A" w:rsidP="00E07E4A">
      <w:pPr>
        <w:ind w:left="360" w:right="50"/>
        <w:jc w:val="both"/>
        <w:rPr>
          <w:sz w:val="18"/>
          <w:szCs w:val="18"/>
        </w:rPr>
      </w:pPr>
      <w:r w:rsidRPr="00AF4A77">
        <w:rPr>
          <w:sz w:val="18"/>
          <w:szCs w:val="18"/>
        </w:rPr>
        <w:t xml:space="preserve">   Naknada dobrovoljnim vatrogascima isplaćivat će se na temelju „Odluke o naknadi dobrovoljnim vatrogascima kod sudjelovanja na vatrogasnim intervencijama na području Općine Velika Pisanica“ koju je donio općinski načelnik Općine Velika Pisanica 29. rujna 2022. godine temeljem članka 96. Zakona o vatrogastvu („Narodne novine“ broj 125/19).</w:t>
      </w:r>
    </w:p>
    <w:p w14:paraId="163D259D" w14:textId="77777777" w:rsidR="00E07E4A" w:rsidRPr="00AF4A77" w:rsidRDefault="00E07E4A" w:rsidP="00E07E4A">
      <w:pPr>
        <w:ind w:right="50"/>
        <w:jc w:val="both"/>
        <w:rPr>
          <w:sz w:val="18"/>
          <w:szCs w:val="18"/>
        </w:rPr>
      </w:pPr>
      <w:r w:rsidRPr="00AF4A77">
        <w:rPr>
          <w:sz w:val="18"/>
          <w:szCs w:val="18"/>
        </w:rPr>
        <w:t xml:space="preserve">        Naknada za izlazak JVP u slučaju požara na području općine, uplatit će se temeljem ispostavljenog računa.</w:t>
      </w:r>
    </w:p>
    <w:p w14:paraId="42D8B4A7" w14:textId="77777777" w:rsidR="00E07E4A" w:rsidRPr="00AF4A77" w:rsidRDefault="00E07E4A" w:rsidP="00E07E4A">
      <w:pPr>
        <w:ind w:right="50"/>
        <w:rPr>
          <w:b/>
          <w:sz w:val="18"/>
          <w:szCs w:val="18"/>
        </w:rPr>
      </w:pPr>
    </w:p>
    <w:p w14:paraId="0E97427D" w14:textId="77777777" w:rsidR="00E07E4A" w:rsidRPr="00AF4A77" w:rsidRDefault="00E07E4A" w:rsidP="00E07E4A">
      <w:pPr>
        <w:ind w:left="360" w:right="50"/>
        <w:jc w:val="center"/>
        <w:rPr>
          <w:b/>
          <w:sz w:val="18"/>
          <w:szCs w:val="18"/>
        </w:rPr>
      </w:pPr>
      <w:r w:rsidRPr="00AF4A77">
        <w:rPr>
          <w:b/>
          <w:sz w:val="18"/>
          <w:szCs w:val="18"/>
        </w:rPr>
        <w:t>Članak 5.</w:t>
      </w:r>
    </w:p>
    <w:p w14:paraId="5BDE6464" w14:textId="77777777" w:rsidR="00E07E4A" w:rsidRPr="00AF4A77" w:rsidRDefault="00E07E4A" w:rsidP="00E07E4A">
      <w:pPr>
        <w:ind w:firstLine="720"/>
        <w:rPr>
          <w:sz w:val="18"/>
          <w:szCs w:val="18"/>
        </w:rPr>
      </w:pPr>
      <w:r w:rsidRPr="00AF4A77">
        <w:rPr>
          <w:sz w:val="18"/>
          <w:szCs w:val="18"/>
        </w:rPr>
        <w:t xml:space="preserve">               Ovaj Program objavit će se u „Službenom glasniku Općine Velika Pisanica“, a stupa na snagu 01.01.2024. godine.</w:t>
      </w:r>
    </w:p>
    <w:p w14:paraId="7DBE25E5" w14:textId="77777777" w:rsidR="00E07E4A" w:rsidRPr="00AF4A77" w:rsidRDefault="00E07E4A" w:rsidP="00E07E4A">
      <w:pPr>
        <w:ind w:right="50"/>
        <w:rPr>
          <w:b/>
          <w:sz w:val="18"/>
          <w:szCs w:val="18"/>
        </w:rPr>
      </w:pPr>
    </w:p>
    <w:p w14:paraId="02C0ACAB" w14:textId="77777777" w:rsidR="00E07E4A" w:rsidRPr="00AF4A77" w:rsidRDefault="00E07E4A" w:rsidP="00E07E4A">
      <w:pPr>
        <w:ind w:right="50"/>
        <w:jc w:val="center"/>
        <w:rPr>
          <w:b/>
          <w:sz w:val="18"/>
          <w:szCs w:val="18"/>
        </w:rPr>
      </w:pPr>
      <w:r w:rsidRPr="00AF4A77">
        <w:rPr>
          <w:b/>
          <w:sz w:val="18"/>
          <w:szCs w:val="18"/>
        </w:rPr>
        <w:t>OPĆINSKO VIJEĆE OPĆINE VELIKA PISANICA</w:t>
      </w:r>
    </w:p>
    <w:p w14:paraId="34ACD3F2" w14:textId="77777777" w:rsidR="00E07E4A" w:rsidRPr="00AF4A77" w:rsidRDefault="00E07E4A" w:rsidP="00E07E4A">
      <w:pPr>
        <w:ind w:right="50"/>
        <w:rPr>
          <w:sz w:val="18"/>
          <w:szCs w:val="18"/>
        </w:rPr>
      </w:pPr>
    </w:p>
    <w:p w14:paraId="654BAAC1" w14:textId="77777777" w:rsidR="00E07E4A" w:rsidRPr="00AF4A77" w:rsidRDefault="00E07E4A" w:rsidP="00E07E4A">
      <w:pPr>
        <w:ind w:right="50"/>
        <w:rPr>
          <w:sz w:val="18"/>
          <w:szCs w:val="18"/>
        </w:rPr>
      </w:pPr>
      <w:r w:rsidRPr="00AF4A77">
        <w:rPr>
          <w:sz w:val="18"/>
          <w:szCs w:val="18"/>
        </w:rPr>
        <w:t>KLASA: 214-01/23-01/3</w:t>
      </w:r>
    </w:p>
    <w:p w14:paraId="22E295AB" w14:textId="77777777" w:rsidR="00E07E4A" w:rsidRPr="00AF4A77" w:rsidRDefault="00E07E4A" w:rsidP="00E07E4A">
      <w:pPr>
        <w:ind w:right="50"/>
        <w:rPr>
          <w:sz w:val="18"/>
          <w:szCs w:val="18"/>
        </w:rPr>
      </w:pPr>
      <w:r w:rsidRPr="00AF4A77">
        <w:rPr>
          <w:sz w:val="18"/>
          <w:szCs w:val="18"/>
        </w:rPr>
        <w:t>URBROJ: 2103-19-01-23-1</w:t>
      </w:r>
    </w:p>
    <w:p w14:paraId="699475A5" w14:textId="77777777" w:rsidR="00E07E4A" w:rsidRPr="00AF4A77" w:rsidRDefault="00E07E4A" w:rsidP="00E07E4A">
      <w:pPr>
        <w:ind w:right="50"/>
        <w:rPr>
          <w:sz w:val="18"/>
          <w:szCs w:val="18"/>
        </w:rPr>
      </w:pPr>
      <w:r w:rsidRPr="00AF4A77">
        <w:rPr>
          <w:sz w:val="18"/>
          <w:szCs w:val="18"/>
        </w:rPr>
        <w:t>Velika Pisanica, 20. prosinca 2023.</w:t>
      </w:r>
    </w:p>
    <w:p w14:paraId="7F722171" w14:textId="77777777" w:rsidR="00E07E4A" w:rsidRPr="00AF4A77" w:rsidRDefault="00E07E4A" w:rsidP="00E07E4A">
      <w:pPr>
        <w:ind w:left="6480"/>
        <w:jc w:val="center"/>
        <w:rPr>
          <w:sz w:val="18"/>
          <w:szCs w:val="18"/>
        </w:rPr>
      </w:pPr>
      <w:r w:rsidRPr="00AF4A77">
        <w:rPr>
          <w:sz w:val="18"/>
          <w:szCs w:val="18"/>
        </w:rPr>
        <w:t>Predsjednica Općinskog vijeća:</w:t>
      </w:r>
    </w:p>
    <w:p w14:paraId="5879D879" w14:textId="77777777" w:rsidR="00E07E4A" w:rsidRPr="00AF4A77" w:rsidRDefault="00E07E4A" w:rsidP="00E07E4A">
      <w:pPr>
        <w:ind w:left="6480"/>
        <w:jc w:val="center"/>
        <w:rPr>
          <w:sz w:val="18"/>
          <w:szCs w:val="18"/>
        </w:rPr>
      </w:pPr>
      <w:r w:rsidRPr="00AF4A77">
        <w:rPr>
          <w:sz w:val="18"/>
          <w:szCs w:val="18"/>
        </w:rPr>
        <w:t xml:space="preserve">Marina </w:t>
      </w:r>
      <w:proofErr w:type="spellStart"/>
      <w:r w:rsidRPr="00AF4A77">
        <w:rPr>
          <w:sz w:val="18"/>
          <w:szCs w:val="18"/>
        </w:rPr>
        <w:t>Uher</w:t>
      </w:r>
      <w:r>
        <w:rPr>
          <w:sz w:val="18"/>
          <w:szCs w:val="18"/>
        </w:rPr>
        <w:t>,v.r</w:t>
      </w:r>
      <w:proofErr w:type="spellEnd"/>
      <w:r>
        <w:rPr>
          <w:sz w:val="18"/>
          <w:szCs w:val="18"/>
        </w:rPr>
        <w:t>.</w:t>
      </w:r>
    </w:p>
    <w:p w14:paraId="21DFB5A6" w14:textId="5D7D4E78" w:rsidR="00E07E4A" w:rsidRPr="00307F0F" w:rsidRDefault="00E07E4A" w:rsidP="00307F0F">
      <w:pPr>
        <w:pBdr>
          <w:bottom w:val="single" w:sz="12" w:space="1" w:color="auto"/>
        </w:pBdr>
        <w:spacing w:line="360" w:lineRule="auto"/>
        <w:jc w:val="right"/>
        <w:rPr>
          <w:sz w:val="18"/>
          <w:szCs w:val="18"/>
        </w:rPr>
      </w:pPr>
      <w:r>
        <w:rPr>
          <w:sz w:val="18"/>
          <w:szCs w:val="18"/>
        </w:rPr>
        <w:tab/>
      </w:r>
      <w:r>
        <w:rPr>
          <w:sz w:val="18"/>
          <w:szCs w:val="18"/>
        </w:rPr>
        <w:tab/>
        <w:t xml:space="preserve"> </w:t>
      </w:r>
      <w:r w:rsidRPr="00203280">
        <w:rPr>
          <w:sz w:val="18"/>
          <w:szCs w:val="18"/>
        </w:rPr>
        <w:t xml:space="preserve">                                                  </w:t>
      </w:r>
    </w:p>
    <w:p w14:paraId="1E48553B" w14:textId="77777777" w:rsidR="00E07E4A" w:rsidRPr="005B159A" w:rsidRDefault="00E07E4A" w:rsidP="00E07E4A">
      <w:pPr>
        <w:ind w:firstLine="720"/>
        <w:jc w:val="both"/>
        <w:rPr>
          <w:sz w:val="18"/>
          <w:szCs w:val="18"/>
        </w:rPr>
      </w:pPr>
      <w:r w:rsidRPr="005B159A">
        <w:rPr>
          <w:sz w:val="18"/>
          <w:szCs w:val="18"/>
        </w:rPr>
        <w:t>Temeljem članka 30. Statuta Općine Velika Pisanica („Službeni glasnik Općine Velika Pisanica“ br. 1/2021), Općinsko vijeće Općine Velika Pisanica na  16. sjednici održanoj dana 20. prosinca 2023. godine, donosi:</w:t>
      </w:r>
    </w:p>
    <w:p w14:paraId="57FA8D8D" w14:textId="77777777" w:rsidR="00E07E4A" w:rsidRPr="005B159A" w:rsidRDefault="00E07E4A" w:rsidP="00E07E4A">
      <w:pPr>
        <w:ind w:firstLine="720"/>
        <w:jc w:val="both"/>
        <w:rPr>
          <w:sz w:val="18"/>
          <w:szCs w:val="18"/>
        </w:rPr>
      </w:pPr>
    </w:p>
    <w:p w14:paraId="42154140" w14:textId="77777777" w:rsidR="00E07E4A" w:rsidRPr="005B159A" w:rsidRDefault="00E07E4A" w:rsidP="00E07E4A">
      <w:pPr>
        <w:jc w:val="center"/>
        <w:rPr>
          <w:b/>
          <w:sz w:val="18"/>
          <w:szCs w:val="18"/>
        </w:rPr>
      </w:pPr>
      <w:r w:rsidRPr="005B159A">
        <w:rPr>
          <w:b/>
          <w:sz w:val="18"/>
          <w:szCs w:val="18"/>
        </w:rPr>
        <w:t>Program</w:t>
      </w:r>
    </w:p>
    <w:p w14:paraId="447504B9" w14:textId="77777777" w:rsidR="00E07E4A" w:rsidRPr="005B159A" w:rsidRDefault="00E07E4A" w:rsidP="00E07E4A">
      <w:pPr>
        <w:jc w:val="center"/>
        <w:rPr>
          <w:b/>
          <w:sz w:val="18"/>
          <w:szCs w:val="18"/>
        </w:rPr>
      </w:pPr>
      <w:r w:rsidRPr="005B159A">
        <w:rPr>
          <w:b/>
          <w:sz w:val="18"/>
          <w:szCs w:val="18"/>
        </w:rPr>
        <w:t>socijalno-zdravstvenih potreba</w:t>
      </w:r>
    </w:p>
    <w:p w14:paraId="58430A31" w14:textId="77777777" w:rsidR="00E07E4A" w:rsidRPr="005B159A" w:rsidRDefault="00E07E4A" w:rsidP="00E07E4A">
      <w:pPr>
        <w:jc w:val="center"/>
        <w:rPr>
          <w:b/>
          <w:sz w:val="18"/>
          <w:szCs w:val="18"/>
        </w:rPr>
      </w:pPr>
      <w:r w:rsidRPr="005B159A">
        <w:rPr>
          <w:b/>
          <w:sz w:val="18"/>
          <w:szCs w:val="18"/>
        </w:rPr>
        <w:t>Općine Velike Pisanice u 2024. godini</w:t>
      </w:r>
    </w:p>
    <w:p w14:paraId="1EEAE39A" w14:textId="77777777" w:rsidR="00E07E4A" w:rsidRPr="005B159A" w:rsidRDefault="00E07E4A" w:rsidP="00E07E4A">
      <w:pPr>
        <w:jc w:val="center"/>
        <w:rPr>
          <w:b/>
          <w:sz w:val="18"/>
          <w:szCs w:val="18"/>
        </w:rPr>
      </w:pPr>
    </w:p>
    <w:p w14:paraId="342A50B4" w14:textId="77777777" w:rsidR="00E07E4A" w:rsidRPr="005B159A" w:rsidRDefault="00E07E4A" w:rsidP="00E07E4A">
      <w:pPr>
        <w:jc w:val="center"/>
        <w:rPr>
          <w:b/>
          <w:sz w:val="18"/>
          <w:szCs w:val="18"/>
        </w:rPr>
      </w:pPr>
      <w:r w:rsidRPr="005B159A">
        <w:rPr>
          <w:b/>
          <w:sz w:val="18"/>
          <w:szCs w:val="18"/>
        </w:rPr>
        <w:t>Članak 1.</w:t>
      </w:r>
    </w:p>
    <w:p w14:paraId="44C638FE" w14:textId="1254E261" w:rsidR="00E07E4A" w:rsidRPr="005B159A" w:rsidRDefault="00E07E4A" w:rsidP="00307F0F">
      <w:pPr>
        <w:ind w:firstLine="720"/>
        <w:jc w:val="both"/>
        <w:rPr>
          <w:sz w:val="18"/>
          <w:szCs w:val="18"/>
        </w:rPr>
      </w:pPr>
      <w:r w:rsidRPr="005B159A">
        <w:rPr>
          <w:sz w:val="18"/>
          <w:szCs w:val="18"/>
        </w:rPr>
        <w:t>Ovim Programom utvrđuju se oblici, opseg i način zadovoljavanja socijalnih potreba u općini Velika Pisanica te opseg i način sufinanciranja tih potreba kroz Proračun Općine Velika Pisanica u 2024. godini. U sklopu ovog programa  financiraju se dijelom troškovi po Programu javnih potreba u školstvu.</w:t>
      </w:r>
    </w:p>
    <w:p w14:paraId="03854530" w14:textId="77777777" w:rsidR="00E07E4A" w:rsidRPr="005B159A" w:rsidRDefault="00E07E4A" w:rsidP="00E07E4A">
      <w:pPr>
        <w:jc w:val="center"/>
        <w:rPr>
          <w:b/>
          <w:sz w:val="18"/>
          <w:szCs w:val="18"/>
        </w:rPr>
      </w:pPr>
      <w:r w:rsidRPr="005B159A">
        <w:rPr>
          <w:b/>
          <w:sz w:val="18"/>
          <w:szCs w:val="18"/>
        </w:rPr>
        <w:t>Članak 2.</w:t>
      </w:r>
    </w:p>
    <w:p w14:paraId="2ABBFEE8" w14:textId="77777777" w:rsidR="00E07E4A" w:rsidRPr="005B159A" w:rsidRDefault="00E07E4A" w:rsidP="00E07E4A">
      <w:pPr>
        <w:rPr>
          <w:sz w:val="18"/>
          <w:szCs w:val="18"/>
        </w:rPr>
      </w:pPr>
      <w:r w:rsidRPr="005B159A">
        <w:rPr>
          <w:sz w:val="18"/>
          <w:szCs w:val="18"/>
        </w:rPr>
        <w:t>Program socijalne skrbi ostvaruje se kroz slijedeće oblike pomoći:</w:t>
      </w:r>
    </w:p>
    <w:p w14:paraId="092ED42A" w14:textId="77777777" w:rsidR="00E07E4A" w:rsidRPr="005B159A" w:rsidRDefault="00E07E4A" w:rsidP="00C74FD7">
      <w:pPr>
        <w:numPr>
          <w:ilvl w:val="0"/>
          <w:numId w:val="101"/>
        </w:numPr>
        <w:overflowPunct w:val="0"/>
        <w:autoSpaceDE w:val="0"/>
        <w:autoSpaceDN w:val="0"/>
        <w:adjustRightInd w:val="0"/>
        <w:textAlignment w:val="baseline"/>
        <w:rPr>
          <w:b/>
          <w:color w:val="FF0000"/>
          <w:sz w:val="18"/>
          <w:szCs w:val="18"/>
        </w:rPr>
      </w:pPr>
      <w:r w:rsidRPr="005B159A">
        <w:rPr>
          <w:b/>
          <w:sz w:val="18"/>
          <w:szCs w:val="18"/>
        </w:rPr>
        <w:t>Pomoći u novcu i naravi građanima i obiteljima – 16.400,00</w:t>
      </w:r>
    </w:p>
    <w:p w14:paraId="648E067A" w14:textId="77777777" w:rsidR="00E07E4A" w:rsidRPr="005B159A" w:rsidRDefault="00E07E4A" w:rsidP="00E07E4A">
      <w:pPr>
        <w:ind w:left="720"/>
        <w:jc w:val="both"/>
        <w:rPr>
          <w:sz w:val="18"/>
          <w:szCs w:val="18"/>
        </w:rPr>
      </w:pPr>
      <w:r w:rsidRPr="005B159A">
        <w:rPr>
          <w:sz w:val="18"/>
          <w:szCs w:val="18"/>
          <w:highlight w:val="lightGray"/>
        </w:rPr>
        <w:t>Aktivnost: A101101</w:t>
      </w:r>
    </w:p>
    <w:p w14:paraId="379B7181" w14:textId="77777777" w:rsidR="00E07E4A" w:rsidRPr="005B159A" w:rsidRDefault="00E07E4A" w:rsidP="00C74FD7">
      <w:pPr>
        <w:numPr>
          <w:ilvl w:val="0"/>
          <w:numId w:val="103"/>
        </w:numPr>
        <w:overflowPunct w:val="0"/>
        <w:autoSpaceDE w:val="0"/>
        <w:autoSpaceDN w:val="0"/>
        <w:adjustRightInd w:val="0"/>
        <w:jc w:val="both"/>
        <w:textAlignment w:val="baseline"/>
        <w:rPr>
          <w:sz w:val="18"/>
          <w:szCs w:val="18"/>
        </w:rPr>
      </w:pPr>
      <w:r w:rsidRPr="005B159A">
        <w:rPr>
          <w:sz w:val="18"/>
          <w:szCs w:val="18"/>
        </w:rPr>
        <w:t xml:space="preserve">Pomoći u novcu građanima </w:t>
      </w:r>
    </w:p>
    <w:p w14:paraId="615E2D04" w14:textId="77777777" w:rsidR="00E07E4A" w:rsidRPr="005B159A" w:rsidRDefault="00E07E4A" w:rsidP="00C74FD7">
      <w:pPr>
        <w:numPr>
          <w:ilvl w:val="0"/>
          <w:numId w:val="102"/>
        </w:numPr>
        <w:overflowPunct w:val="0"/>
        <w:autoSpaceDE w:val="0"/>
        <w:autoSpaceDN w:val="0"/>
        <w:adjustRightInd w:val="0"/>
        <w:jc w:val="both"/>
        <w:textAlignment w:val="baseline"/>
        <w:rPr>
          <w:sz w:val="18"/>
          <w:szCs w:val="18"/>
        </w:rPr>
      </w:pPr>
      <w:r w:rsidRPr="005B159A">
        <w:rPr>
          <w:sz w:val="18"/>
          <w:szCs w:val="18"/>
        </w:rPr>
        <w:t>Pomoći za podmirenje troškova ukopa umrlih osoba na području općine Velika Pisanica građanima lošijeg materijalnog i socijalnog statusa 1.000,00</w:t>
      </w:r>
    </w:p>
    <w:p w14:paraId="74F1D368" w14:textId="77777777" w:rsidR="00E07E4A" w:rsidRPr="005B159A" w:rsidRDefault="00E07E4A" w:rsidP="00C74FD7">
      <w:pPr>
        <w:numPr>
          <w:ilvl w:val="0"/>
          <w:numId w:val="102"/>
        </w:numPr>
        <w:overflowPunct w:val="0"/>
        <w:autoSpaceDE w:val="0"/>
        <w:autoSpaceDN w:val="0"/>
        <w:adjustRightInd w:val="0"/>
        <w:jc w:val="both"/>
        <w:textAlignment w:val="baseline"/>
        <w:rPr>
          <w:sz w:val="18"/>
          <w:szCs w:val="18"/>
        </w:rPr>
      </w:pPr>
      <w:r w:rsidRPr="005B159A">
        <w:rPr>
          <w:sz w:val="18"/>
          <w:szCs w:val="18"/>
        </w:rPr>
        <w:t>Pomoći obiteljima slabijeg imovinskog stanja temeljem zahtjeva 1.300,00</w:t>
      </w:r>
    </w:p>
    <w:p w14:paraId="7C483EA1" w14:textId="77777777" w:rsidR="00E07E4A" w:rsidRPr="005B159A" w:rsidRDefault="00E07E4A" w:rsidP="00C74FD7">
      <w:pPr>
        <w:numPr>
          <w:ilvl w:val="0"/>
          <w:numId w:val="102"/>
        </w:numPr>
        <w:overflowPunct w:val="0"/>
        <w:autoSpaceDE w:val="0"/>
        <w:autoSpaceDN w:val="0"/>
        <w:adjustRightInd w:val="0"/>
        <w:jc w:val="both"/>
        <w:textAlignment w:val="baseline"/>
        <w:rPr>
          <w:sz w:val="18"/>
          <w:szCs w:val="18"/>
        </w:rPr>
      </w:pPr>
      <w:r w:rsidRPr="005B159A">
        <w:rPr>
          <w:sz w:val="18"/>
          <w:szCs w:val="18"/>
        </w:rPr>
        <w:t xml:space="preserve">Naknade za novorođenčad 6.600,00                         </w:t>
      </w:r>
    </w:p>
    <w:p w14:paraId="7A979E72" w14:textId="77777777" w:rsidR="00E07E4A" w:rsidRPr="005B159A" w:rsidRDefault="00E07E4A" w:rsidP="00C74FD7">
      <w:pPr>
        <w:numPr>
          <w:ilvl w:val="0"/>
          <w:numId w:val="103"/>
        </w:numPr>
        <w:overflowPunct w:val="0"/>
        <w:autoSpaceDE w:val="0"/>
        <w:autoSpaceDN w:val="0"/>
        <w:adjustRightInd w:val="0"/>
        <w:jc w:val="both"/>
        <w:textAlignment w:val="baseline"/>
        <w:rPr>
          <w:sz w:val="18"/>
          <w:szCs w:val="18"/>
        </w:rPr>
      </w:pPr>
      <w:r w:rsidRPr="005B159A">
        <w:rPr>
          <w:sz w:val="18"/>
          <w:szCs w:val="18"/>
        </w:rPr>
        <w:t xml:space="preserve">Pomoći u naravi </w:t>
      </w:r>
    </w:p>
    <w:p w14:paraId="25A67446" w14:textId="77777777" w:rsidR="00E07E4A" w:rsidRPr="005B159A" w:rsidRDefault="00E07E4A" w:rsidP="00C74FD7">
      <w:pPr>
        <w:numPr>
          <w:ilvl w:val="0"/>
          <w:numId w:val="104"/>
        </w:numPr>
        <w:overflowPunct w:val="0"/>
        <w:autoSpaceDE w:val="0"/>
        <w:autoSpaceDN w:val="0"/>
        <w:adjustRightInd w:val="0"/>
        <w:jc w:val="both"/>
        <w:textAlignment w:val="baseline"/>
        <w:rPr>
          <w:sz w:val="18"/>
          <w:szCs w:val="18"/>
        </w:rPr>
      </w:pPr>
      <w:r w:rsidRPr="005B159A">
        <w:rPr>
          <w:sz w:val="18"/>
          <w:szCs w:val="18"/>
        </w:rPr>
        <w:t>Naknada za boravak u vrtiću/obrtu za dadilje 7.500,00</w:t>
      </w:r>
    </w:p>
    <w:p w14:paraId="7DC77AD1" w14:textId="77777777" w:rsidR="00E07E4A" w:rsidRPr="005B159A" w:rsidRDefault="00E07E4A" w:rsidP="00E07E4A">
      <w:pPr>
        <w:ind w:left="720"/>
        <w:rPr>
          <w:sz w:val="18"/>
          <w:szCs w:val="18"/>
        </w:rPr>
      </w:pPr>
    </w:p>
    <w:p w14:paraId="68BF9883" w14:textId="77777777" w:rsidR="00E07E4A" w:rsidRPr="005B159A" w:rsidRDefault="00E07E4A" w:rsidP="00C74FD7">
      <w:pPr>
        <w:numPr>
          <w:ilvl w:val="0"/>
          <w:numId w:val="101"/>
        </w:numPr>
        <w:overflowPunct w:val="0"/>
        <w:autoSpaceDE w:val="0"/>
        <w:autoSpaceDN w:val="0"/>
        <w:adjustRightInd w:val="0"/>
        <w:textAlignment w:val="baseline"/>
        <w:rPr>
          <w:b/>
          <w:sz w:val="18"/>
          <w:szCs w:val="18"/>
        </w:rPr>
      </w:pPr>
      <w:r w:rsidRPr="005B159A">
        <w:rPr>
          <w:b/>
          <w:sz w:val="18"/>
          <w:szCs w:val="18"/>
        </w:rPr>
        <w:t>Humanitarna skrb kroz udruge građana – 4.060,00</w:t>
      </w:r>
    </w:p>
    <w:p w14:paraId="194ACBB5" w14:textId="77777777" w:rsidR="00E07E4A" w:rsidRPr="005B159A" w:rsidRDefault="00E07E4A" w:rsidP="00E07E4A">
      <w:pPr>
        <w:ind w:left="720"/>
        <w:rPr>
          <w:sz w:val="18"/>
          <w:szCs w:val="18"/>
        </w:rPr>
      </w:pPr>
      <w:r w:rsidRPr="005B159A">
        <w:rPr>
          <w:sz w:val="18"/>
          <w:szCs w:val="18"/>
          <w:highlight w:val="lightGray"/>
        </w:rPr>
        <w:t>Aktivnost: A101102</w:t>
      </w:r>
    </w:p>
    <w:p w14:paraId="6575AABB" w14:textId="77777777" w:rsidR="00E07E4A" w:rsidRPr="005B159A" w:rsidRDefault="00E07E4A" w:rsidP="00C74FD7">
      <w:pPr>
        <w:numPr>
          <w:ilvl w:val="0"/>
          <w:numId w:val="104"/>
        </w:numPr>
        <w:overflowPunct w:val="0"/>
        <w:autoSpaceDE w:val="0"/>
        <w:autoSpaceDN w:val="0"/>
        <w:adjustRightInd w:val="0"/>
        <w:textAlignment w:val="baseline"/>
        <w:rPr>
          <w:sz w:val="18"/>
          <w:szCs w:val="18"/>
        </w:rPr>
      </w:pPr>
      <w:r w:rsidRPr="005B159A">
        <w:rPr>
          <w:sz w:val="18"/>
          <w:szCs w:val="18"/>
        </w:rPr>
        <w:t>Pomoć osobama s invaliditetom 660,00</w:t>
      </w:r>
    </w:p>
    <w:p w14:paraId="6E23A8D0" w14:textId="77777777" w:rsidR="00E07E4A" w:rsidRPr="005B159A" w:rsidRDefault="00E07E4A" w:rsidP="00C74FD7">
      <w:pPr>
        <w:numPr>
          <w:ilvl w:val="0"/>
          <w:numId w:val="104"/>
        </w:numPr>
        <w:overflowPunct w:val="0"/>
        <w:autoSpaceDE w:val="0"/>
        <w:autoSpaceDN w:val="0"/>
        <w:adjustRightInd w:val="0"/>
        <w:textAlignment w:val="baseline"/>
        <w:rPr>
          <w:sz w:val="18"/>
          <w:szCs w:val="18"/>
        </w:rPr>
      </w:pPr>
      <w:r w:rsidRPr="005B159A">
        <w:rPr>
          <w:sz w:val="18"/>
          <w:szCs w:val="18"/>
        </w:rPr>
        <w:t>Prijenos novčanih sredstava Crvenom križu Bjelovar 3.000,00</w:t>
      </w:r>
    </w:p>
    <w:p w14:paraId="69102E71" w14:textId="77777777" w:rsidR="00E07E4A" w:rsidRPr="005B159A" w:rsidRDefault="00E07E4A" w:rsidP="00C74FD7">
      <w:pPr>
        <w:numPr>
          <w:ilvl w:val="0"/>
          <w:numId w:val="104"/>
        </w:numPr>
        <w:overflowPunct w:val="0"/>
        <w:autoSpaceDE w:val="0"/>
        <w:autoSpaceDN w:val="0"/>
        <w:adjustRightInd w:val="0"/>
        <w:textAlignment w:val="baseline"/>
        <w:rPr>
          <w:sz w:val="18"/>
          <w:szCs w:val="18"/>
        </w:rPr>
      </w:pPr>
      <w:r w:rsidRPr="005B159A">
        <w:rPr>
          <w:sz w:val="18"/>
          <w:szCs w:val="18"/>
        </w:rPr>
        <w:t xml:space="preserve">Prijenos sredstava po zahtjevima ostalim udrugama socijalnog karaktera  400,00 </w:t>
      </w:r>
    </w:p>
    <w:p w14:paraId="2CD2A10F" w14:textId="77777777" w:rsidR="00E07E4A" w:rsidRPr="005B159A" w:rsidRDefault="00E07E4A" w:rsidP="00E07E4A">
      <w:pPr>
        <w:rPr>
          <w:sz w:val="18"/>
          <w:szCs w:val="18"/>
        </w:rPr>
      </w:pPr>
    </w:p>
    <w:p w14:paraId="27798787" w14:textId="77777777" w:rsidR="00E07E4A" w:rsidRPr="005B159A" w:rsidRDefault="00E07E4A" w:rsidP="00C74FD7">
      <w:pPr>
        <w:numPr>
          <w:ilvl w:val="0"/>
          <w:numId w:val="101"/>
        </w:numPr>
        <w:overflowPunct w:val="0"/>
        <w:autoSpaceDE w:val="0"/>
        <w:autoSpaceDN w:val="0"/>
        <w:adjustRightInd w:val="0"/>
        <w:textAlignment w:val="baseline"/>
        <w:rPr>
          <w:b/>
          <w:sz w:val="18"/>
          <w:szCs w:val="18"/>
        </w:rPr>
      </w:pPr>
      <w:r w:rsidRPr="005B159A">
        <w:rPr>
          <w:b/>
          <w:sz w:val="18"/>
          <w:szCs w:val="18"/>
        </w:rPr>
        <w:t>Darivanje djece –1.950,00</w:t>
      </w:r>
    </w:p>
    <w:p w14:paraId="7C512007" w14:textId="77777777" w:rsidR="00E07E4A" w:rsidRPr="005B159A" w:rsidRDefault="00E07E4A" w:rsidP="00E07E4A">
      <w:pPr>
        <w:ind w:left="720"/>
        <w:rPr>
          <w:sz w:val="18"/>
          <w:szCs w:val="18"/>
        </w:rPr>
      </w:pPr>
      <w:r w:rsidRPr="005B159A">
        <w:rPr>
          <w:sz w:val="18"/>
          <w:szCs w:val="18"/>
          <w:highlight w:val="lightGray"/>
        </w:rPr>
        <w:t>Aktivnost: A101104</w:t>
      </w:r>
    </w:p>
    <w:p w14:paraId="4F46B284" w14:textId="77777777" w:rsidR="00E07E4A" w:rsidRPr="005B159A" w:rsidRDefault="00E07E4A" w:rsidP="00C74FD7">
      <w:pPr>
        <w:numPr>
          <w:ilvl w:val="0"/>
          <w:numId w:val="104"/>
        </w:numPr>
        <w:overflowPunct w:val="0"/>
        <w:autoSpaceDE w:val="0"/>
        <w:autoSpaceDN w:val="0"/>
        <w:adjustRightInd w:val="0"/>
        <w:textAlignment w:val="baseline"/>
        <w:rPr>
          <w:sz w:val="18"/>
          <w:szCs w:val="18"/>
        </w:rPr>
      </w:pPr>
      <w:r w:rsidRPr="005B159A">
        <w:rPr>
          <w:sz w:val="18"/>
          <w:szCs w:val="18"/>
        </w:rPr>
        <w:t>Darovi djeci za sv. Nikolu ili Djeda Božićnjaka  650,00</w:t>
      </w:r>
    </w:p>
    <w:p w14:paraId="663B4319" w14:textId="77777777" w:rsidR="00E07E4A" w:rsidRPr="005B159A" w:rsidRDefault="00E07E4A" w:rsidP="00C74FD7">
      <w:pPr>
        <w:numPr>
          <w:ilvl w:val="0"/>
          <w:numId w:val="104"/>
        </w:numPr>
        <w:overflowPunct w:val="0"/>
        <w:autoSpaceDE w:val="0"/>
        <w:autoSpaceDN w:val="0"/>
        <w:adjustRightInd w:val="0"/>
        <w:textAlignment w:val="baseline"/>
        <w:rPr>
          <w:sz w:val="18"/>
          <w:szCs w:val="18"/>
        </w:rPr>
      </w:pPr>
      <w:r w:rsidRPr="005B159A">
        <w:rPr>
          <w:sz w:val="18"/>
          <w:szCs w:val="18"/>
        </w:rPr>
        <w:t>Prijenos novčanih sredstava po ispostavljenom računu za predstavu Sv. Nikole ili Djeda Božićnjaka 650,00</w:t>
      </w:r>
    </w:p>
    <w:p w14:paraId="0A8A0B6C" w14:textId="77777777" w:rsidR="00E07E4A" w:rsidRPr="005B159A" w:rsidRDefault="00E07E4A" w:rsidP="00C74FD7">
      <w:pPr>
        <w:numPr>
          <w:ilvl w:val="0"/>
          <w:numId w:val="104"/>
        </w:numPr>
        <w:overflowPunct w:val="0"/>
        <w:autoSpaceDE w:val="0"/>
        <w:autoSpaceDN w:val="0"/>
        <w:adjustRightInd w:val="0"/>
        <w:textAlignment w:val="baseline"/>
        <w:rPr>
          <w:sz w:val="18"/>
          <w:szCs w:val="18"/>
        </w:rPr>
      </w:pPr>
      <w:r w:rsidRPr="005B159A">
        <w:rPr>
          <w:sz w:val="18"/>
          <w:szCs w:val="18"/>
        </w:rPr>
        <w:t xml:space="preserve">Darovi učenicima za ostvarene rezultate na natjecanjima 650,00 </w:t>
      </w:r>
    </w:p>
    <w:p w14:paraId="6CE4F2F1" w14:textId="77777777" w:rsidR="00E07E4A" w:rsidRPr="005B159A" w:rsidRDefault="00E07E4A" w:rsidP="00E07E4A">
      <w:pPr>
        <w:rPr>
          <w:sz w:val="18"/>
          <w:szCs w:val="18"/>
        </w:rPr>
      </w:pPr>
    </w:p>
    <w:p w14:paraId="2648F70C" w14:textId="77777777" w:rsidR="00E07E4A" w:rsidRPr="005B159A" w:rsidRDefault="00E07E4A" w:rsidP="00C74FD7">
      <w:pPr>
        <w:numPr>
          <w:ilvl w:val="0"/>
          <w:numId w:val="101"/>
        </w:numPr>
        <w:overflowPunct w:val="0"/>
        <w:autoSpaceDE w:val="0"/>
        <w:autoSpaceDN w:val="0"/>
        <w:adjustRightInd w:val="0"/>
        <w:textAlignment w:val="baseline"/>
        <w:rPr>
          <w:b/>
          <w:sz w:val="18"/>
          <w:szCs w:val="18"/>
        </w:rPr>
      </w:pPr>
      <w:r w:rsidRPr="005B159A">
        <w:rPr>
          <w:b/>
          <w:sz w:val="18"/>
          <w:szCs w:val="18"/>
        </w:rPr>
        <w:t>Jednokratne novčane pomoći umirovljenicima –6.000,00</w:t>
      </w:r>
    </w:p>
    <w:p w14:paraId="583A45A0" w14:textId="77777777" w:rsidR="00E07E4A" w:rsidRPr="005B159A" w:rsidRDefault="00E07E4A" w:rsidP="00E07E4A">
      <w:pPr>
        <w:ind w:left="720"/>
        <w:rPr>
          <w:sz w:val="18"/>
          <w:szCs w:val="18"/>
        </w:rPr>
      </w:pPr>
      <w:r w:rsidRPr="005B159A">
        <w:rPr>
          <w:sz w:val="18"/>
          <w:szCs w:val="18"/>
          <w:highlight w:val="lightGray"/>
        </w:rPr>
        <w:t>Aktivnost: A101107</w:t>
      </w:r>
    </w:p>
    <w:p w14:paraId="4E8DE2CA" w14:textId="77777777" w:rsidR="00E07E4A" w:rsidRPr="005B159A" w:rsidRDefault="00E07E4A" w:rsidP="00C74FD7">
      <w:pPr>
        <w:numPr>
          <w:ilvl w:val="0"/>
          <w:numId w:val="106"/>
        </w:numPr>
        <w:overflowPunct w:val="0"/>
        <w:autoSpaceDE w:val="0"/>
        <w:autoSpaceDN w:val="0"/>
        <w:adjustRightInd w:val="0"/>
        <w:textAlignment w:val="baseline"/>
        <w:rPr>
          <w:sz w:val="18"/>
          <w:szCs w:val="18"/>
        </w:rPr>
      </w:pPr>
      <w:r w:rsidRPr="005B159A">
        <w:rPr>
          <w:sz w:val="18"/>
          <w:szCs w:val="18"/>
        </w:rPr>
        <w:t>Prigodne pomoći umirovljenicima u novcu (Božićnica)</w:t>
      </w:r>
    </w:p>
    <w:p w14:paraId="34424D27" w14:textId="77777777" w:rsidR="00E07E4A" w:rsidRPr="005B159A" w:rsidRDefault="00E07E4A" w:rsidP="00E07E4A">
      <w:pPr>
        <w:rPr>
          <w:sz w:val="18"/>
          <w:szCs w:val="18"/>
        </w:rPr>
      </w:pPr>
    </w:p>
    <w:p w14:paraId="6E96AEFA" w14:textId="77777777" w:rsidR="00E07E4A" w:rsidRPr="005B159A" w:rsidRDefault="00E07E4A" w:rsidP="00C74FD7">
      <w:pPr>
        <w:numPr>
          <w:ilvl w:val="0"/>
          <w:numId w:val="101"/>
        </w:numPr>
        <w:overflowPunct w:val="0"/>
        <w:autoSpaceDE w:val="0"/>
        <w:autoSpaceDN w:val="0"/>
        <w:adjustRightInd w:val="0"/>
        <w:textAlignment w:val="baseline"/>
        <w:rPr>
          <w:b/>
          <w:sz w:val="18"/>
          <w:szCs w:val="18"/>
        </w:rPr>
      </w:pPr>
      <w:r w:rsidRPr="005B159A">
        <w:rPr>
          <w:b/>
          <w:sz w:val="18"/>
          <w:szCs w:val="18"/>
        </w:rPr>
        <w:t xml:space="preserve">Pomoći uvrštene u  proračun kao potrebe u školstvu i </w:t>
      </w:r>
      <w:proofErr w:type="spellStart"/>
      <w:r w:rsidRPr="005B159A">
        <w:rPr>
          <w:b/>
          <w:sz w:val="18"/>
          <w:szCs w:val="18"/>
        </w:rPr>
        <w:t>predškolstvu</w:t>
      </w:r>
      <w:proofErr w:type="spellEnd"/>
      <w:r w:rsidRPr="005B159A">
        <w:rPr>
          <w:b/>
          <w:sz w:val="18"/>
          <w:szCs w:val="18"/>
        </w:rPr>
        <w:t xml:space="preserve"> – 12.200,00</w:t>
      </w:r>
    </w:p>
    <w:p w14:paraId="25C3968C" w14:textId="77777777" w:rsidR="00E07E4A" w:rsidRPr="005B159A" w:rsidRDefault="00E07E4A" w:rsidP="00E07E4A">
      <w:pPr>
        <w:ind w:left="720"/>
        <w:rPr>
          <w:sz w:val="18"/>
          <w:szCs w:val="18"/>
        </w:rPr>
      </w:pPr>
      <w:r w:rsidRPr="005B159A">
        <w:rPr>
          <w:sz w:val="18"/>
          <w:szCs w:val="18"/>
          <w:highlight w:val="lightGray"/>
        </w:rPr>
        <w:t>Aktivnost: A101002</w:t>
      </w:r>
    </w:p>
    <w:p w14:paraId="5B7337B9" w14:textId="77777777" w:rsidR="00E07E4A" w:rsidRPr="005B159A" w:rsidRDefault="00E07E4A" w:rsidP="00C74FD7">
      <w:pPr>
        <w:numPr>
          <w:ilvl w:val="0"/>
          <w:numId w:val="105"/>
        </w:numPr>
        <w:overflowPunct w:val="0"/>
        <w:autoSpaceDE w:val="0"/>
        <w:autoSpaceDN w:val="0"/>
        <w:adjustRightInd w:val="0"/>
        <w:textAlignment w:val="baseline"/>
        <w:rPr>
          <w:sz w:val="18"/>
          <w:szCs w:val="18"/>
        </w:rPr>
      </w:pPr>
      <w:r w:rsidRPr="005B159A">
        <w:rPr>
          <w:sz w:val="18"/>
          <w:szCs w:val="18"/>
        </w:rPr>
        <w:t xml:space="preserve">Radne i obične bilježnice za učenike Osnovne škole Velika Pisanica 8.200,00  </w:t>
      </w:r>
    </w:p>
    <w:p w14:paraId="6E2D9D41" w14:textId="77777777" w:rsidR="00E07E4A" w:rsidRPr="005B159A" w:rsidRDefault="00E07E4A" w:rsidP="00E07E4A">
      <w:pPr>
        <w:ind w:left="630"/>
        <w:rPr>
          <w:sz w:val="18"/>
          <w:szCs w:val="18"/>
        </w:rPr>
      </w:pPr>
      <w:r w:rsidRPr="005B159A">
        <w:rPr>
          <w:sz w:val="18"/>
          <w:szCs w:val="18"/>
          <w:highlight w:val="lightGray"/>
        </w:rPr>
        <w:t>Aktivnost: A101003</w:t>
      </w:r>
    </w:p>
    <w:p w14:paraId="5574DADE" w14:textId="6AD99606" w:rsidR="00E07E4A" w:rsidRPr="002679F1" w:rsidRDefault="00E07E4A" w:rsidP="00C74FD7">
      <w:pPr>
        <w:numPr>
          <w:ilvl w:val="0"/>
          <w:numId w:val="105"/>
        </w:numPr>
        <w:overflowPunct w:val="0"/>
        <w:autoSpaceDE w:val="0"/>
        <w:autoSpaceDN w:val="0"/>
        <w:adjustRightInd w:val="0"/>
        <w:textAlignment w:val="baseline"/>
        <w:rPr>
          <w:sz w:val="18"/>
          <w:szCs w:val="18"/>
        </w:rPr>
      </w:pPr>
      <w:r w:rsidRPr="005B159A">
        <w:rPr>
          <w:sz w:val="18"/>
          <w:szCs w:val="18"/>
        </w:rPr>
        <w:t>Sufinanciranje cijene prijevoza učenika 5% 4.000,00</w:t>
      </w:r>
    </w:p>
    <w:p w14:paraId="7EFD4C4A" w14:textId="77777777" w:rsidR="00E07E4A" w:rsidRPr="005B159A" w:rsidRDefault="00E07E4A" w:rsidP="00E07E4A">
      <w:pPr>
        <w:jc w:val="center"/>
        <w:rPr>
          <w:b/>
          <w:sz w:val="18"/>
          <w:szCs w:val="18"/>
        </w:rPr>
      </w:pPr>
      <w:r w:rsidRPr="005B159A">
        <w:rPr>
          <w:b/>
          <w:sz w:val="18"/>
          <w:szCs w:val="18"/>
        </w:rPr>
        <w:t>Članak 3.</w:t>
      </w:r>
    </w:p>
    <w:p w14:paraId="5664A453" w14:textId="77777777" w:rsidR="00E07E4A" w:rsidRPr="005B159A" w:rsidRDefault="00E07E4A" w:rsidP="00E07E4A">
      <w:pPr>
        <w:jc w:val="both"/>
        <w:rPr>
          <w:sz w:val="18"/>
          <w:szCs w:val="18"/>
        </w:rPr>
      </w:pPr>
      <w:r w:rsidRPr="005B159A">
        <w:rPr>
          <w:sz w:val="18"/>
          <w:szCs w:val="18"/>
        </w:rPr>
        <w:t xml:space="preserve">           Ukupno planirana sredstva u Proračunu Općine Velika Pisanica za 2024. godinu za ostvarenje oblika pomoći iz članka 2.ovoga Programa iznose </w:t>
      </w:r>
      <w:r w:rsidRPr="005B159A">
        <w:rPr>
          <w:b/>
          <w:sz w:val="18"/>
          <w:szCs w:val="18"/>
        </w:rPr>
        <w:t>40.610,00 eura</w:t>
      </w:r>
      <w:r w:rsidRPr="005B159A">
        <w:rPr>
          <w:sz w:val="18"/>
          <w:szCs w:val="18"/>
        </w:rPr>
        <w:t xml:space="preserve"> </w:t>
      </w:r>
    </w:p>
    <w:p w14:paraId="6E00DE4A" w14:textId="77777777" w:rsidR="00E07E4A" w:rsidRPr="005B159A" w:rsidRDefault="00E07E4A" w:rsidP="00E07E4A">
      <w:pPr>
        <w:rPr>
          <w:sz w:val="18"/>
          <w:szCs w:val="18"/>
        </w:rPr>
      </w:pPr>
    </w:p>
    <w:p w14:paraId="325CAA6E" w14:textId="77777777" w:rsidR="00E07E4A" w:rsidRPr="005B159A" w:rsidRDefault="00E07E4A" w:rsidP="00E07E4A">
      <w:pPr>
        <w:jc w:val="center"/>
        <w:rPr>
          <w:b/>
          <w:sz w:val="18"/>
          <w:szCs w:val="18"/>
        </w:rPr>
      </w:pPr>
      <w:r w:rsidRPr="005B159A">
        <w:rPr>
          <w:b/>
          <w:sz w:val="18"/>
          <w:szCs w:val="18"/>
        </w:rPr>
        <w:t>Članak 4.</w:t>
      </w:r>
    </w:p>
    <w:p w14:paraId="28030705" w14:textId="77777777" w:rsidR="00E07E4A" w:rsidRPr="005B159A" w:rsidRDefault="00E07E4A" w:rsidP="00E07E4A">
      <w:pPr>
        <w:ind w:firstLine="720"/>
        <w:jc w:val="both"/>
        <w:rPr>
          <w:sz w:val="18"/>
          <w:szCs w:val="18"/>
        </w:rPr>
      </w:pPr>
      <w:r w:rsidRPr="005B159A">
        <w:rPr>
          <w:sz w:val="18"/>
          <w:szCs w:val="18"/>
        </w:rPr>
        <w:lastRenderedPageBreak/>
        <w:t>Korisnici pomoći koji proizlaze iz ovog Programa su socijalno ugrožene osobe, osobe s invaliditetom, državljani RH  s prebivalištem na području općine Velika Pisanica.</w:t>
      </w:r>
    </w:p>
    <w:p w14:paraId="1731021E" w14:textId="77777777" w:rsidR="00E07E4A" w:rsidRPr="005B159A" w:rsidRDefault="00E07E4A" w:rsidP="00E07E4A">
      <w:pPr>
        <w:ind w:firstLine="720"/>
        <w:rPr>
          <w:sz w:val="18"/>
          <w:szCs w:val="18"/>
        </w:rPr>
      </w:pPr>
    </w:p>
    <w:p w14:paraId="4E2AEE52" w14:textId="77777777" w:rsidR="00E07E4A" w:rsidRPr="005B159A" w:rsidRDefault="00E07E4A" w:rsidP="00E07E4A">
      <w:pPr>
        <w:jc w:val="center"/>
        <w:rPr>
          <w:b/>
          <w:sz w:val="18"/>
          <w:szCs w:val="18"/>
        </w:rPr>
      </w:pPr>
      <w:r w:rsidRPr="005B159A">
        <w:rPr>
          <w:b/>
          <w:sz w:val="18"/>
          <w:szCs w:val="18"/>
        </w:rPr>
        <w:t>Članak 5.</w:t>
      </w:r>
    </w:p>
    <w:p w14:paraId="54D1C568" w14:textId="1F8D7F2F" w:rsidR="00E07E4A" w:rsidRPr="005B159A" w:rsidRDefault="00E07E4A" w:rsidP="00307F0F">
      <w:pPr>
        <w:ind w:firstLine="720"/>
        <w:jc w:val="both"/>
        <w:rPr>
          <w:sz w:val="18"/>
          <w:szCs w:val="18"/>
        </w:rPr>
      </w:pPr>
      <w:r w:rsidRPr="005B159A">
        <w:rPr>
          <w:sz w:val="18"/>
          <w:szCs w:val="18"/>
        </w:rPr>
        <w:t>Svi korisnici pomoći temeljem ovog Programa moraju zadovoljiti osnovne kriterije za ostvarenje prava na neki oblik pomoći ili posebne kriterije propisane Zakonom.</w:t>
      </w:r>
    </w:p>
    <w:p w14:paraId="0E8EFEC0" w14:textId="77777777" w:rsidR="00E07E4A" w:rsidRPr="005B159A" w:rsidRDefault="00E07E4A" w:rsidP="00E07E4A">
      <w:pPr>
        <w:jc w:val="center"/>
        <w:rPr>
          <w:b/>
          <w:sz w:val="18"/>
          <w:szCs w:val="18"/>
        </w:rPr>
      </w:pPr>
      <w:r w:rsidRPr="005B159A">
        <w:rPr>
          <w:b/>
          <w:sz w:val="18"/>
          <w:szCs w:val="18"/>
        </w:rPr>
        <w:t>Članak 6.</w:t>
      </w:r>
    </w:p>
    <w:p w14:paraId="24521573" w14:textId="385D565F" w:rsidR="00E07E4A" w:rsidRPr="005B159A" w:rsidRDefault="00E07E4A" w:rsidP="002679F1">
      <w:pPr>
        <w:ind w:firstLine="720"/>
        <w:jc w:val="both"/>
        <w:rPr>
          <w:sz w:val="18"/>
          <w:szCs w:val="18"/>
        </w:rPr>
      </w:pPr>
      <w:r w:rsidRPr="005B159A">
        <w:rPr>
          <w:sz w:val="18"/>
          <w:szCs w:val="18"/>
        </w:rPr>
        <w:t>Općina Velika Pisanica može preuzeti obvezu smještaja osoba u jednu od ustanova socijalne zaštite ukoliko te osobe prenesu u vlasništvo Općine svoju imovinu.</w:t>
      </w:r>
    </w:p>
    <w:p w14:paraId="7C0DA1A2" w14:textId="77777777" w:rsidR="00E07E4A" w:rsidRPr="005B159A" w:rsidRDefault="00E07E4A" w:rsidP="00E07E4A">
      <w:pPr>
        <w:jc w:val="center"/>
        <w:rPr>
          <w:b/>
          <w:sz w:val="18"/>
          <w:szCs w:val="18"/>
        </w:rPr>
      </w:pPr>
      <w:r w:rsidRPr="005B159A">
        <w:rPr>
          <w:b/>
          <w:sz w:val="18"/>
          <w:szCs w:val="18"/>
        </w:rPr>
        <w:t>Članak 7.</w:t>
      </w:r>
    </w:p>
    <w:p w14:paraId="31FEC148" w14:textId="77777777" w:rsidR="00E07E4A" w:rsidRPr="005B159A" w:rsidRDefault="00E07E4A" w:rsidP="00E07E4A">
      <w:pPr>
        <w:ind w:firstLine="720"/>
        <w:jc w:val="both"/>
        <w:rPr>
          <w:sz w:val="18"/>
          <w:szCs w:val="18"/>
        </w:rPr>
      </w:pPr>
      <w:r w:rsidRPr="005B159A">
        <w:rPr>
          <w:sz w:val="18"/>
          <w:szCs w:val="18"/>
        </w:rPr>
        <w:t xml:space="preserve">Pomoć za pokop umrlih osoba obavljat će se direktnim plaćanjem računa na žiro-račun dobavljača roba i usluga. </w:t>
      </w:r>
    </w:p>
    <w:p w14:paraId="1549C3B2" w14:textId="77777777" w:rsidR="00E07E4A" w:rsidRPr="005B159A" w:rsidRDefault="00E07E4A" w:rsidP="00E07E4A">
      <w:pPr>
        <w:ind w:firstLine="720"/>
        <w:jc w:val="both"/>
        <w:rPr>
          <w:sz w:val="18"/>
          <w:szCs w:val="18"/>
        </w:rPr>
      </w:pPr>
      <w:r w:rsidRPr="005B159A">
        <w:rPr>
          <w:sz w:val="18"/>
          <w:szCs w:val="18"/>
        </w:rPr>
        <w:t>Pomoći obiteljima slabijeg imovinskog stanja temeljem zahtjeva isplatiti će se na tekući račun podnositelja zahtjeva.</w:t>
      </w:r>
    </w:p>
    <w:p w14:paraId="49E543A7" w14:textId="77777777" w:rsidR="00E07E4A" w:rsidRPr="005B159A" w:rsidRDefault="00E07E4A" w:rsidP="00E07E4A">
      <w:pPr>
        <w:ind w:firstLine="720"/>
        <w:jc w:val="both"/>
        <w:rPr>
          <w:sz w:val="18"/>
          <w:szCs w:val="18"/>
        </w:rPr>
      </w:pPr>
      <w:r w:rsidRPr="005B159A">
        <w:rPr>
          <w:sz w:val="18"/>
          <w:szCs w:val="18"/>
        </w:rPr>
        <w:t>Naknade za novorođenčad temeljem zahtjeva isplatiti će se na tekući račun podnositelja zahtjeva.</w:t>
      </w:r>
    </w:p>
    <w:p w14:paraId="7B613C26" w14:textId="77777777" w:rsidR="00E07E4A" w:rsidRPr="005B159A" w:rsidRDefault="00E07E4A" w:rsidP="00E07E4A">
      <w:pPr>
        <w:ind w:firstLine="720"/>
        <w:jc w:val="both"/>
        <w:rPr>
          <w:sz w:val="18"/>
          <w:szCs w:val="18"/>
        </w:rPr>
      </w:pPr>
      <w:r w:rsidRPr="005B159A">
        <w:rPr>
          <w:sz w:val="18"/>
          <w:szCs w:val="18"/>
        </w:rPr>
        <w:t>Sufinanciranje troškova boravka djeteta u vrtiću odnosno obrtima za dadilje u iznosu od 100,00 eura po djetetu. Sufinanciranje će se vršiti na temelju ispostavljenih računa od strane izvršitelja usluge.</w:t>
      </w:r>
    </w:p>
    <w:p w14:paraId="5C4D7FE1" w14:textId="77777777" w:rsidR="00E07E4A" w:rsidRPr="005B159A" w:rsidRDefault="00E07E4A" w:rsidP="00E07E4A">
      <w:pPr>
        <w:ind w:firstLine="720"/>
        <w:jc w:val="both"/>
        <w:rPr>
          <w:sz w:val="18"/>
          <w:szCs w:val="18"/>
        </w:rPr>
      </w:pPr>
      <w:r w:rsidRPr="005B159A">
        <w:rPr>
          <w:sz w:val="18"/>
          <w:szCs w:val="18"/>
        </w:rPr>
        <w:t xml:space="preserve">Financiranja troškova predškolskog programa „AT vrtić“ za djecu s većim teškoćama u razvoju s područja Općine, financiranje će se vršiti temeljem ispostavljenih računa provoditelja programa V. OŠ Bjelovar. </w:t>
      </w:r>
    </w:p>
    <w:p w14:paraId="242FC12B" w14:textId="77777777" w:rsidR="00E07E4A" w:rsidRPr="005B159A" w:rsidRDefault="00E07E4A" w:rsidP="00E07E4A">
      <w:pPr>
        <w:ind w:firstLine="720"/>
        <w:jc w:val="both"/>
        <w:rPr>
          <w:sz w:val="18"/>
          <w:szCs w:val="18"/>
        </w:rPr>
      </w:pPr>
      <w:r w:rsidRPr="005B159A">
        <w:rPr>
          <w:sz w:val="18"/>
          <w:szCs w:val="18"/>
        </w:rPr>
        <w:t xml:space="preserve">Osiguranje i prijenos novčanih sredstava CK-u Bjelovar za rad i djelovanje obračunava se u iznosu od 0,7% obračuna prihoda poslovanja a obavlja se direktnim plaćanjem na žiro račun CK-a Bjelovar. </w:t>
      </w:r>
    </w:p>
    <w:p w14:paraId="57124DB6" w14:textId="77777777" w:rsidR="00E07E4A" w:rsidRPr="005B159A" w:rsidRDefault="00E07E4A" w:rsidP="00E07E4A">
      <w:pPr>
        <w:ind w:firstLine="720"/>
        <w:jc w:val="both"/>
        <w:rPr>
          <w:sz w:val="18"/>
          <w:szCs w:val="18"/>
        </w:rPr>
      </w:pPr>
      <w:r w:rsidRPr="005B159A">
        <w:rPr>
          <w:sz w:val="18"/>
          <w:szCs w:val="18"/>
        </w:rPr>
        <w:t>Radne bilježnice naručuje Osnovna škola, nakon obračuna dostavlja zahtjev Općini Velika Pisanica na temelju kojeg se vrši isplata.</w:t>
      </w:r>
    </w:p>
    <w:p w14:paraId="743C16B5" w14:textId="77777777" w:rsidR="00E07E4A" w:rsidRPr="005B159A" w:rsidRDefault="00E07E4A" w:rsidP="00E07E4A">
      <w:pPr>
        <w:ind w:firstLine="720"/>
        <w:jc w:val="both"/>
        <w:rPr>
          <w:sz w:val="18"/>
          <w:szCs w:val="18"/>
        </w:rPr>
      </w:pPr>
      <w:r w:rsidRPr="005B159A">
        <w:rPr>
          <w:sz w:val="18"/>
          <w:szCs w:val="18"/>
        </w:rPr>
        <w:t>Sufinanciranje prijevoza učenika obavlja se temeljem ispostavljenih računa s specifikacijom korisnika, od strane prijevoznika Čazmatrans-Promet d.o.o.</w:t>
      </w:r>
    </w:p>
    <w:p w14:paraId="4040048E" w14:textId="77777777" w:rsidR="00E07E4A" w:rsidRPr="005B159A" w:rsidRDefault="00E07E4A" w:rsidP="00E07E4A">
      <w:pPr>
        <w:ind w:firstLine="720"/>
        <w:jc w:val="both"/>
        <w:rPr>
          <w:sz w:val="18"/>
          <w:szCs w:val="18"/>
        </w:rPr>
      </w:pPr>
      <w:r w:rsidRPr="005B159A">
        <w:rPr>
          <w:sz w:val="18"/>
          <w:szCs w:val="18"/>
        </w:rPr>
        <w:t xml:space="preserve">Naknada za troškove stanovanja priznaje su korisnicima zajamčene minimalne naknade, a odnosi se na najamninu, komunalne naknade, električnu energiju, plin, grijanje, vodu, odvodnju i druge troškove stanovanja u skladu s posebnim propisima. Naknada za troškove stanovanja priznaje se korisniku zajamčene minimalne naknade u visini od najmanje 30% iznosa zajamčene minimalne naknade priznate samcu odnosno kućanstvu. Ako su troškovi stanovanja manji od 30% iznosa zajamčene minimalne naknade, pravo na naknadu za troškove stanovanja priznaje se u iznosu stvarnih troškova stanovanja. </w:t>
      </w:r>
    </w:p>
    <w:p w14:paraId="72FB9D84" w14:textId="77777777" w:rsidR="00E07E4A" w:rsidRPr="005B159A" w:rsidRDefault="00E07E4A" w:rsidP="00E07E4A">
      <w:pPr>
        <w:jc w:val="center"/>
        <w:rPr>
          <w:b/>
          <w:sz w:val="18"/>
          <w:szCs w:val="18"/>
        </w:rPr>
      </w:pPr>
      <w:r w:rsidRPr="005B159A">
        <w:rPr>
          <w:b/>
          <w:sz w:val="18"/>
          <w:szCs w:val="18"/>
        </w:rPr>
        <w:t>Članak 8.</w:t>
      </w:r>
    </w:p>
    <w:p w14:paraId="39D6BA4E" w14:textId="77777777" w:rsidR="00E07E4A" w:rsidRPr="005B159A" w:rsidRDefault="00E07E4A" w:rsidP="00E07E4A">
      <w:pPr>
        <w:ind w:firstLine="720"/>
        <w:jc w:val="both"/>
        <w:rPr>
          <w:sz w:val="18"/>
          <w:szCs w:val="18"/>
        </w:rPr>
      </w:pPr>
      <w:r w:rsidRPr="005B159A">
        <w:rPr>
          <w:sz w:val="18"/>
          <w:szCs w:val="18"/>
        </w:rPr>
        <w:t>Općina Velika Pisanica će prema mogućnosti sufinancirati humanitarne udruge, udruge invalida te ostale udruge i zajednice kojima programske aktivnosti i razvijanje djelatnosti ne financira nijedna služba ni ustanova ili to čine nedovoljno.</w:t>
      </w:r>
    </w:p>
    <w:p w14:paraId="7DB604CB" w14:textId="77777777" w:rsidR="00E07E4A" w:rsidRPr="005B159A" w:rsidRDefault="00E07E4A" w:rsidP="00E07E4A">
      <w:pPr>
        <w:ind w:firstLine="720"/>
        <w:jc w:val="both"/>
        <w:rPr>
          <w:sz w:val="18"/>
          <w:szCs w:val="18"/>
        </w:rPr>
      </w:pPr>
      <w:r w:rsidRPr="005B159A">
        <w:rPr>
          <w:sz w:val="18"/>
          <w:szCs w:val="18"/>
        </w:rPr>
        <w:t>Planirana sredstva za te namjene utvrđena su člankom 2.ovog Programa.</w:t>
      </w:r>
    </w:p>
    <w:p w14:paraId="4AE2E45E" w14:textId="77777777" w:rsidR="00E07E4A" w:rsidRPr="005B159A" w:rsidRDefault="00E07E4A" w:rsidP="00E07E4A">
      <w:pPr>
        <w:rPr>
          <w:sz w:val="18"/>
          <w:szCs w:val="18"/>
        </w:rPr>
      </w:pPr>
    </w:p>
    <w:p w14:paraId="7D5FD777" w14:textId="77777777" w:rsidR="00E07E4A" w:rsidRPr="005B159A" w:rsidRDefault="00E07E4A" w:rsidP="00E07E4A">
      <w:pPr>
        <w:jc w:val="center"/>
        <w:rPr>
          <w:b/>
          <w:sz w:val="18"/>
          <w:szCs w:val="18"/>
        </w:rPr>
      </w:pPr>
      <w:r w:rsidRPr="005B159A">
        <w:rPr>
          <w:b/>
          <w:sz w:val="18"/>
          <w:szCs w:val="18"/>
        </w:rPr>
        <w:t>Članak 9.</w:t>
      </w:r>
    </w:p>
    <w:p w14:paraId="60D9F0F5" w14:textId="77777777" w:rsidR="00E07E4A" w:rsidRPr="005B159A" w:rsidRDefault="00E07E4A" w:rsidP="00E07E4A">
      <w:pPr>
        <w:ind w:firstLine="720"/>
        <w:jc w:val="both"/>
        <w:rPr>
          <w:sz w:val="18"/>
          <w:szCs w:val="18"/>
        </w:rPr>
      </w:pPr>
      <w:r w:rsidRPr="005B159A">
        <w:rPr>
          <w:sz w:val="18"/>
          <w:szCs w:val="18"/>
        </w:rPr>
        <w:t>Ukoliko se proračunski prihodi ne ostvaruju u planiranom iznosu, rashodi za potrebu realizacije ovoga Programa izvršavat će se u visini ostvarenih prihoda Općine Velika Pisanica, uz iznimku ostvarivanja prava na naknadu za troškove stanovanja koja će se izvršavati neovisno o ostvarivanju proračunskih prihoda.</w:t>
      </w:r>
    </w:p>
    <w:p w14:paraId="23FDC33E" w14:textId="77777777" w:rsidR="00E07E4A" w:rsidRPr="005B159A" w:rsidRDefault="00E07E4A" w:rsidP="00E07E4A">
      <w:pPr>
        <w:rPr>
          <w:sz w:val="18"/>
          <w:szCs w:val="18"/>
        </w:rPr>
      </w:pPr>
    </w:p>
    <w:p w14:paraId="5937EC00" w14:textId="77777777" w:rsidR="00E07E4A" w:rsidRPr="005B159A" w:rsidRDefault="00E07E4A" w:rsidP="00E07E4A">
      <w:pPr>
        <w:jc w:val="center"/>
        <w:rPr>
          <w:b/>
          <w:sz w:val="18"/>
          <w:szCs w:val="18"/>
        </w:rPr>
      </w:pPr>
      <w:r w:rsidRPr="005B159A">
        <w:rPr>
          <w:b/>
          <w:sz w:val="18"/>
          <w:szCs w:val="18"/>
        </w:rPr>
        <w:t>Članak 10.</w:t>
      </w:r>
    </w:p>
    <w:p w14:paraId="5165AAF8" w14:textId="77777777" w:rsidR="00E07E4A" w:rsidRPr="005B159A" w:rsidRDefault="00E07E4A" w:rsidP="00E07E4A">
      <w:pPr>
        <w:jc w:val="both"/>
        <w:rPr>
          <w:sz w:val="18"/>
          <w:szCs w:val="18"/>
        </w:rPr>
      </w:pPr>
      <w:r w:rsidRPr="005B159A">
        <w:rPr>
          <w:sz w:val="18"/>
          <w:szCs w:val="18"/>
        </w:rPr>
        <w:t xml:space="preserve"> Ovaj Program objavit će se u „Službenom glasniku Općine Velika Pisanica“, a stupa na snagu 1.1.2024.</w:t>
      </w:r>
    </w:p>
    <w:p w14:paraId="445CC64F" w14:textId="77777777" w:rsidR="00E07E4A" w:rsidRPr="005B159A" w:rsidRDefault="00E07E4A" w:rsidP="00E07E4A">
      <w:pPr>
        <w:ind w:firstLine="720"/>
        <w:rPr>
          <w:sz w:val="18"/>
          <w:szCs w:val="18"/>
        </w:rPr>
      </w:pPr>
    </w:p>
    <w:p w14:paraId="363092DA" w14:textId="77777777" w:rsidR="00E07E4A" w:rsidRPr="005B159A" w:rsidRDefault="00E07E4A" w:rsidP="00E07E4A">
      <w:pPr>
        <w:ind w:firstLine="720"/>
        <w:rPr>
          <w:sz w:val="18"/>
          <w:szCs w:val="18"/>
        </w:rPr>
      </w:pPr>
    </w:p>
    <w:p w14:paraId="007E79FC" w14:textId="77777777" w:rsidR="00E07E4A" w:rsidRPr="005B159A" w:rsidRDefault="00E07E4A" w:rsidP="00E07E4A">
      <w:pPr>
        <w:jc w:val="center"/>
        <w:rPr>
          <w:b/>
          <w:sz w:val="18"/>
          <w:szCs w:val="18"/>
        </w:rPr>
      </w:pPr>
      <w:r w:rsidRPr="005B159A">
        <w:rPr>
          <w:b/>
          <w:sz w:val="18"/>
          <w:szCs w:val="18"/>
        </w:rPr>
        <w:t>OPĆINSKO VIJEĆE OPĆINE VELIKA PISANICA</w:t>
      </w:r>
    </w:p>
    <w:p w14:paraId="0F1A6249" w14:textId="77777777" w:rsidR="00E07E4A" w:rsidRPr="005B159A" w:rsidRDefault="00E07E4A" w:rsidP="00E07E4A">
      <w:pPr>
        <w:jc w:val="center"/>
        <w:rPr>
          <w:b/>
          <w:sz w:val="18"/>
          <w:szCs w:val="18"/>
        </w:rPr>
      </w:pPr>
    </w:p>
    <w:p w14:paraId="023944AB" w14:textId="77777777" w:rsidR="00E07E4A" w:rsidRPr="005B159A" w:rsidRDefault="00E07E4A" w:rsidP="00E07E4A">
      <w:pPr>
        <w:rPr>
          <w:sz w:val="18"/>
          <w:szCs w:val="18"/>
        </w:rPr>
      </w:pPr>
      <w:r w:rsidRPr="005B159A">
        <w:rPr>
          <w:sz w:val="18"/>
          <w:szCs w:val="18"/>
        </w:rPr>
        <w:t>KLASA: 550-01/23-01/4</w:t>
      </w:r>
    </w:p>
    <w:p w14:paraId="6A0C114C" w14:textId="77777777" w:rsidR="00E07E4A" w:rsidRPr="005B159A" w:rsidRDefault="00E07E4A" w:rsidP="00E07E4A">
      <w:pPr>
        <w:rPr>
          <w:sz w:val="18"/>
          <w:szCs w:val="18"/>
        </w:rPr>
      </w:pPr>
      <w:r w:rsidRPr="005B159A">
        <w:rPr>
          <w:sz w:val="18"/>
          <w:szCs w:val="18"/>
        </w:rPr>
        <w:t>URBROJ: 2103-19-01-23-1</w:t>
      </w:r>
    </w:p>
    <w:p w14:paraId="6C008982" w14:textId="77777777" w:rsidR="00E07E4A" w:rsidRPr="005B159A" w:rsidRDefault="00E07E4A" w:rsidP="00E07E4A">
      <w:pPr>
        <w:rPr>
          <w:sz w:val="18"/>
          <w:szCs w:val="18"/>
        </w:rPr>
      </w:pPr>
      <w:r w:rsidRPr="005B159A">
        <w:rPr>
          <w:sz w:val="18"/>
          <w:szCs w:val="18"/>
        </w:rPr>
        <w:t xml:space="preserve">Velika Pisanica, 20. prosinca 2023.          </w:t>
      </w:r>
    </w:p>
    <w:p w14:paraId="6BA820CF" w14:textId="77777777" w:rsidR="00E07E4A" w:rsidRPr="005B159A" w:rsidRDefault="00E07E4A" w:rsidP="00E07E4A">
      <w:pPr>
        <w:rPr>
          <w:sz w:val="18"/>
          <w:szCs w:val="18"/>
        </w:rPr>
      </w:pPr>
      <w:r w:rsidRPr="005B159A">
        <w:rPr>
          <w:sz w:val="18"/>
          <w:szCs w:val="18"/>
        </w:rPr>
        <w:tab/>
      </w:r>
      <w:r w:rsidRPr="005B159A">
        <w:rPr>
          <w:sz w:val="18"/>
          <w:szCs w:val="18"/>
        </w:rPr>
        <w:tab/>
      </w:r>
      <w:r w:rsidRPr="005B159A">
        <w:rPr>
          <w:sz w:val="18"/>
          <w:szCs w:val="18"/>
        </w:rPr>
        <w:tab/>
      </w:r>
      <w:r w:rsidRPr="005B159A">
        <w:rPr>
          <w:sz w:val="18"/>
          <w:szCs w:val="18"/>
        </w:rPr>
        <w:tab/>
      </w:r>
      <w:r w:rsidRPr="005B159A">
        <w:rPr>
          <w:sz w:val="18"/>
          <w:szCs w:val="18"/>
        </w:rPr>
        <w:tab/>
      </w:r>
      <w:r w:rsidRPr="005B159A">
        <w:rPr>
          <w:sz w:val="18"/>
          <w:szCs w:val="18"/>
        </w:rPr>
        <w:tab/>
      </w:r>
      <w:r w:rsidRPr="005B159A">
        <w:rPr>
          <w:sz w:val="18"/>
          <w:szCs w:val="18"/>
        </w:rPr>
        <w:tab/>
      </w:r>
      <w:r w:rsidRPr="005B159A">
        <w:rPr>
          <w:sz w:val="18"/>
          <w:szCs w:val="18"/>
        </w:rPr>
        <w:tab/>
        <w:t xml:space="preserve">                  </w:t>
      </w:r>
      <w:r>
        <w:rPr>
          <w:sz w:val="18"/>
          <w:szCs w:val="18"/>
        </w:rPr>
        <w:tab/>
      </w:r>
      <w:r w:rsidRPr="005B159A">
        <w:rPr>
          <w:sz w:val="18"/>
          <w:szCs w:val="18"/>
        </w:rPr>
        <w:t>Predsjednica Općinskog vijeća:</w:t>
      </w:r>
    </w:p>
    <w:p w14:paraId="2BFF8449" w14:textId="77777777" w:rsidR="00E07E4A" w:rsidRPr="005B159A" w:rsidRDefault="00E07E4A" w:rsidP="00E07E4A">
      <w:pPr>
        <w:ind w:left="6480"/>
        <w:jc w:val="center"/>
        <w:rPr>
          <w:sz w:val="18"/>
          <w:szCs w:val="18"/>
        </w:rPr>
      </w:pPr>
      <w:r w:rsidRPr="005B159A">
        <w:rPr>
          <w:sz w:val="18"/>
          <w:szCs w:val="18"/>
        </w:rPr>
        <w:t xml:space="preserve">Marina </w:t>
      </w:r>
      <w:proofErr w:type="spellStart"/>
      <w:r w:rsidRPr="005B159A">
        <w:rPr>
          <w:sz w:val="18"/>
          <w:szCs w:val="18"/>
        </w:rPr>
        <w:t>Uher</w:t>
      </w:r>
      <w:r>
        <w:rPr>
          <w:sz w:val="18"/>
          <w:szCs w:val="18"/>
        </w:rPr>
        <w:t>,v.r</w:t>
      </w:r>
      <w:proofErr w:type="spellEnd"/>
      <w:r>
        <w:rPr>
          <w:sz w:val="18"/>
          <w:szCs w:val="18"/>
        </w:rPr>
        <w:t>.</w:t>
      </w:r>
    </w:p>
    <w:p w14:paraId="0482AB55" w14:textId="77777777" w:rsidR="00E07E4A" w:rsidRPr="00203280" w:rsidRDefault="00E07E4A" w:rsidP="00E07E4A">
      <w:pPr>
        <w:pBdr>
          <w:bottom w:val="single" w:sz="12" w:space="1" w:color="auto"/>
        </w:pBdr>
        <w:spacing w:line="360" w:lineRule="auto"/>
        <w:jc w:val="right"/>
        <w:rPr>
          <w:sz w:val="18"/>
          <w:szCs w:val="18"/>
        </w:rPr>
      </w:pPr>
      <w:r>
        <w:rPr>
          <w:sz w:val="18"/>
          <w:szCs w:val="18"/>
        </w:rPr>
        <w:tab/>
      </w:r>
      <w:r>
        <w:rPr>
          <w:sz w:val="18"/>
          <w:szCs w:val="18"/>
        </w:rPr>
        <w:tab/>
        <w:t xml:space="preserve"> </w:t>
      </w:r>
      <w:r w:rsidRPr="00203280">
        <w:rPr>
          <w:sz w:val="18"/>
          <w:szCs w:val="18"/>
        </w:rPr>
        <w:t xml:space="preserve">                                                  </w:t>
      </w:r>
    </w:p>
    <w:p w14:paraId="23F381F2" w14:textId="77777777" w:rsidR="00E07E4A" w:rsidRPr="005B159A" w:rsidRDefault="00E07E4A" w:rsidP="00E07E4A">
      <w:pPr>
        <w:ind w:left="6480"/>
        <w:jc w:val="center"/>
        <w:rPr>
          <w:sz w:val="18"/>
          <w:szCs w:val="18"/>
        </w:rPr>
      </w:pPr>
    </w:p>
    <w:p w14:paraId="4FCCDEE1" w14:textId="77777777" w:rsidR="00E07E4A" w:rsidRPr="00025CB2" w:rsidRDefault="00E07E4A" w:rsidP="00E07E4A">
      <w:pPr>
        <w:ind w:right="50"/>
        <w:jc w:val="both"/>
        <w:rPr>
          <w:sz w:val="18"/>
          <w:szCs w:val="18"/>
        </w:rPr>
      </w:pPr>
      <w:r w:rsidRPr="00025CB2">
        <w:rPr>
          <w:sz w:val="18"/>
          <w:szCs w:val="18"/>
        </w:rPr>
        <w:t xml:space="preserve">               Na temelju članka 30. Statuta Općine Velika Pisanica („Službeni glasnik Općine Velika Pisanica“ br.1/21), Općinsko vijeće Općine Velika Pisanica na 16. sjednici održanoj  20. prosinca 2023. godine, donosi</w:t>
      </w:r>
    </w:p>
    <w:p w14:paraId="018F3FE6" w14:textId="77777777" w:rsidR="00E07E4A" w:rsidRPr="00025CB2" w:rsidRDefault="00E07E4A" w:rsidP="00E07E4A">
      <w:pPr>
        <w:ind w:right="50"/>
        <w:jc w:val="both"/>
        <w:rPr>
          <w:b/>
          <w:sz w:val="18"/>
          <w:szCs w:val="18"/>
        </w:rPr>
      </w:pPr>
    </w:p>
    <w:p w14:paraId="6F930C14" w14:textId="77777777" w:rsidR="00E07E4A" w:rsidRPr="00025CB2" w:rsidRDefault="00E07E4A" w:rsidP="00E07E4A">
      <w:pPr>
        <w:ind w:right="50"/>
        <w:jc w:val="center"/>
        <w:rPr>
          <w:b/>
          <w:sz w:val="18"/>
          <w:szCs w:val="18"/>
        </w:rPr>
      </w:pPr>
      <w:r w:rsidRPr="00025CB2">
        <w:rPr>
          <w:b/>
          <w:sz w:val="18"/>
          <w:szCs w:val="18"/>
        </w:rPr>
        <w:t xml:space="preserve">PROGRAM </w:t>
      </w:r>
    </w:p>
    <w:p w14:paraId="77435DF0" w14:textId="77777777" w:rsidR="00E07E4A" w:rsidRPr="00025CB2" w:rsidRDefault="00E07E4A" w:rsidP="00E07E4A">
      <w:pPr>
        <w:ind w:right="50"/>
        <w:jc w:val="center"/>
        <w:rPr>
          <w:b/>
          <w:sz w:val="18"/>
          <w:szCs w:val="18"/>
        </w:rPr>
      </w:pPr>
      <w:r w:rsidRPr="00025CB2">
        <w:rPr>
          <w:b/>
          <w:sz w:val="18"/>
          <w:szCs w:val="18"/>
        </w:rPr>
        <w:t>potpora razvojnih programa, jačanja gospodarstva i potpora u poljoprivredi</w:t>
      </w:r>
    </w:p>
    <w:p w14:paraId="6E77C389" w14:textId="77777777" w:rsidR="00E07E4A" w:rsidRPr="00025CB2" w:rsidRDefault="00E07E4A" w:rsidP="00E07E4A">
      <w:pPr>
        <w:ind w:right="50"/>
        <w:jc w:val="center"/>
        <w:rPr>
          <w:b/>
          <w:sz w:val="18"/>
          <w:szCs w:val="18"/>
        </w:rPr>
      </w:pPr>
      <w:r w:rsidRPr="00025CB2">
        <w:rPr>
          <w:b/>
          <w:sz w:val="18"/>
          <w:szCs w:val="18"/>
        </w:rPr>
        <w:t>Općine Velika Pisanica za 2024. godinu</w:t>
      </w:r>
    </w:p>
    <w:p w14:paraId="039548A6" w14:textId="77777777" w:rsidR="00E07E4A" w:rsidRPr="00025CB2" w:rsidRDefault="00E07E4A" w:rsidP="00E07E4A">
      <w:pPr>
        <w:ind w:right="50"/>
        <w:jc w:val="both"/>
        <w:rPr>
          <w:sz w:val="18"/>
          <w:szCs w:val="18"/>
        </w:rPr>
      </w:pPr>
    </w:p>
    <w:p w14:paraId="1110AEBF" w14:textId="77777777" w:rsidR="00E07E4A" w:rsidRPr="00025CB2" w:rsidRDefault="00E07E4A" w:rsidP="00E07E4A">
      <w:pPr>
        <w:ind w:right="50"/>
        <w:jc w:val="center"/>
        <w:rPr>
          <w:b/>
          <w:sz w:val="18"/>
          <w:szCs w:val="18"/>
        </w:rPr>
      </w:pPr>
      <w:r w:rsidRPr="00025CB2">
        <w:rPr>
          <w:b/>
          <w:sz w:val="18"/>
          <w:szCs w:val="18"/>
        </w:rPr>
        <w:t>Članak 1.</w:t>
      </w:r>
    </w:p>
    <w:p w14:paraId="480C8FD5" w14:textId="77777777" w:rsidR="00E07E4A" w:rsidRPr="00025CB2" w:rsidRDefault="00E07E4A" w:rsidP="00E07E4A">
      <w:pPr>
        <w:ind w:right="50"/>
        <w:jc w:val="both"/>
        <w:rPr>
          <w:sz w:val="18"/>
          <w:szCs w:val="18"/>
        </w:rPr>
      </w:pPr>
      <w:r w:rsidRPr="00025CB2">
        <w:rPr>
          <w:sz w:val="18"/>
          <w:szCs w:val="18"/>
        </w:rPr>
        <w:t xml:space="preserve">              Program potpore razvojnih programa Općine Velika Pisanica za 2024. godinu temelji se na:</w:t>
      </w:r>
    </w:p>
    <w:p w14:paraId="24F6ABEF" w14:textId="77777777" w:rsidR="00E07E4A" w:rsidRPr="00025CB2" w:rsidRDefault="00E07E4A" w:rsidP="00C74FD7">
      <w:pPr>
        <w:numPr>
          <w:ilvl w:val="0"/>
          <w:numId w:val="107"/>
        </w:numPr>
        <w:overflowPunct w:val="0"/>
        <w:autoSpaceDE w:val="0"/>
        <w:autoSpaceDN w:val="0"/>
        <w:adjustRightInd w:val="0"/>
        <w:ind w:right="50"/>
        <w:jc w:val="both"/>
        <w:textAlignment w:val="baseline"/>
        <w:rPr>
          <w:sz w:val="18"/>
          <w:szCs w:val="18"/>
        </w:rPr>
      </w:pPr>
      <w:r w:rsidRPr="00025CB2">
        <w:rPr>
          <w:sz w:val="18"/>
          <w:szCs w:val="18"/>
        </w:rPr>
        <w:t>poticanju sveukupnog razvoja općine Velika Pisanica sukladno Programu ukupnog razvoja u cilju podizanja kvalitete života stanovništva općine.</w:t>
      </w:r>
    </w:p>
    <w:p w14:paraId="262EA33A" w14:textId="77777777" w:rsidR="00E07E4A" w:rsidRPr="00025CB2" w:rsidRDefault="00E07E4A" w:rsidP="00C74FD7">
      <w:pPr>
        <w:numPr>
          <w:ilvl w:val="0"/>
          <w:numId w:val="107"/>
        </w:numPr>
        <w:overflowPunct w:val="0"/>
        <w:autoSpaceDE w:val="0"/>
        <w:autoSpaceDN w:val="0"/>
        <w:adjustRightInd w:val="0"/>
        <w:ind w:right="50"/>
        <w:jc w:val="both"/>
        <w:textAlignment w:val="baseline"/>
        <w:rPr>
          <w:sz w:val="18"/>
          <w:szCs w:val="18"/>
        </w:rPr>
      </w:pPr>
      <w:r w:rsidRPr="00025CB2">
        <w:rPr>
          <w:sz w:val="18"/>
          <w:szCs w:val="18"/>
        </w:rPr>
        <w:t xml:space="preserve">jačanju gospodarstva kroz poticanje razvoja obrtništva, poduzetništva i potpore poljoprivrede kroz subvencije </w:t>
      </w:r>
    </w:p>
    <w:p w14:paraId="6638B2C6" w14:textId="77777777" w:rsidR="00E07E4A" w:rsidRPr="00025CB2" w:rsidRDefault="00E07E4A" w:rsidP="00E07E4A">
      <w:pPr>
        <w:ind w:right="50"/>
        <w:jc w:val="center"/>
        <w:rPr>
          <w:b/>
          <w:sz w:val="18"/>
          <w:szCs w:val="18"/>
        </w:rPr>
      </w:pPr>
      <w:r w:rsidRPr="00025CB2">
        <w:rPr>
          <w:b/>
          <w:sz w:val="18"/>
          <w:szCs w:val="18"/>
        </w:rPr>
        <w:t>Članak 2.</w:t>
      </w:r>
    </w:p>
    <w:p w14:paraId="282F3371" w14:textId="77777777" w:rsidR="00E07E4A" w:rsidRPr="00025CB2" w:rsidRDefault="00E07E4A" w:rsidP="00E07E4A">
      <w:pPr>
        <w:ind w:right="50"/>
        <w:rPr>
          <w:sz w:val="18"/>
          <w:szCs w:val="18"/>
        </w:rPr>
      </w:pPr>
      <w:r w:rsidRPr="00025CB2">
        <w:rPr>
          <w:sz w:val="18"/>
          <w:szCs w:val="18"/>
        </w:rPr>
        <w:lastRenderedPageBreak/>
        <w:t xml:space="preserve">       Cilj donošenja Programa potpore razvojnih programa je:</w:t>
      </w:r>
    </w:p>
    <w:p w14:paraId="35D543E7" w14:textId="77777777" w:rsidR="00E07E4A" w:rsidRPr="00025CB2" w:rsidRDefault="00E07E4A" w:rsidP="00C74FD7">
      <w:pPr>
        <w:numPr>
          <w:ilvl w:val="0"/>
          <w:numId w:val="62"/>
        </w:numPr>
        <w:overflowPunct w:val="0"/>
        <w:autoSpaceDE w:val="0"/>
        <w:autoSpaceDN w:val="0"/>
        <w:adjustRightInd w:val="0"/>
        <w:ind w:right="50"/>
        <w:textAlignment w:val="baseline"/>
        <w:rPr>
          <w:b/>
          <w:sz w:val="18"/>
          <w:szCs w:val="18"/>
        </w:rPr>
      </w:pPr>
      <w:r w:rsidRPr="00025CB2">
        <w:rPr>
          <w:b/>
          <w:sz w:val="18"/>
          <w:szCs w:val="18"/>
        </w:rPr>
        <w:t>Program potpore razvojnih programa</w:t>
      </w:r>
    </w:p>
    <w:p w14:paraId="519AC431" w14:textId="77777777" w:rsidR="00E07E4A" w:rsidRPr="00025CB2" w:rsidRDefault="00E07E4A" w:rsidP="00C74FD7">
      <w:pPr>
        <w:numPr>
          <w:ilvl w:val="0"/>
          <w:numId w:val="108"/>
        </w:numPr>
        <w:overflowPunct w:val="0"/>
        <w:autoSpaceDE w:val="0"/>
        <w:autoSpaceDN w:val="0"/>
        <w:adjustRightInd w:val="0"/>
        <w:ind w:right="50"/>
        <w:jc w:val="both"/>
        <w:textAlignment w:val="baseline"/>
        <w:rPr>
          <w:sz w:val="18"/>
          <w:szCs w:val="18"/>
        </w:rPr>
      </w:pPr>
      <w:r w:rsidRPr="00025CB2">
        <w:rPr>
          <w:sz w:val="18"/>
          <w:szCs w:val="18"/>
        </w:rPr>
        <w:t>Osiguranje sredstava kroz subvencije za razvoj obrtništva, poduzetništva i poljoprivrede kod zapošljavanja</w:t>
      </w:r>
    </w:p>
    <w:p w14:paraId="39656C62" w14:textId="77777777" w:rsidR="00E07E4A" w:rsidRPr="00025CB2" w:rsidRDefault="00E07E4A" w:rsidP="00C74FD7">
      <w:pPr>
        <w:numPr>
          <w:ilvl w:val="0"/>
          <w:numId w:val="108"/>
        </w:numPr>
        <w:overflowPunct w:val="0"/>
        <w:autoSpaceDE w:val="0"/>
        <w:autoSpaceDN w:val="0"/>
        <w:adjustRightInd w:val="0"/>
        <w:ind w:right="50"/>
        <w:jc w:val="both"/>
        <w:textAlignment w:val="baseline"/>
        <w:rPr>
          <w:sz w:val="18"/>
          <w:szCs w:val="18"/>
        </w:rPr>
      </w:pPr>
      <w:r w:rsidRPr="00025CB2">
        <w:rPr>
          <w:sz w:val="18"/>
          <w:szCs w:val="18"/>
        </w:rPr>
        <w:t>Komasacija poljoprivrednog zemljišta</w:t>
      </w:r>
    </w:p>
    <w:p w14:paraId="02FBCA9D" w14:textId="77777777" w:rsidR="00E07E4A" w:rsidRPr="00025CB2" w:rsidRDefault="00E07E4A" w:rsidP="00C74FD7">
      <w:pPr>
        <w:numPr>
          <w:ilvl w:val="0"/>
          <w:numId w:val="108"/>
        </w:numPr>
        <w:overflowPunct w:val="0"/>
        <w:autoSpaceDE w:val="0"/>
        <w:autoSpaceDN w:val="0"/>
        <w:adjustRightInd w:val="0"/>
        <w:ind w:right="50"/>
        <w:jc w:val="both"/>
        <w:textAlignment w:val="baseline"/>
        <w:rPr>
          <w:sz w:val="18"/>
          <w:szCs w:val="18"/>
        </w:rPr>
      </w:pPr>
      <w:r w:rsidRPr="00025CB2">
        <w:rPr>
          <w:sz w:val="18"/>
          <w:szCs w:val="18"/>
        </w:rPr>
        <w:t>Osiguranje sredstava kroz subvencije poljoprivrednicima</w:t>
      </w:r>
    </w:p>
    <w:p w14:paraId="1098A8CD" w14:textId="77777777" w:rsidR="00E07E4A" w:rsidRPr="00025CB2" w:rsidRDefault="00E07E4A" w:rsidP="00E07E4A">
      <w:pPr>
        <w:ind w:right="50"/>
        <w:rPr>
          <w:b/>
          <w:sz w:val="18"/>
          <w:szCs w:val="18"/>
        </w:rPr>
      </w:pPr>
    </w:p>
    <w:p w14:paraId="4B908A0E" w14:textId="77777777" w:rsidR="00E07E4A" w:rsidRPr="00025CB2" w:rsidRDefault="00E07E4A" w:rsidP="00E07E4A">
      <w:pPr>
        <w:ind w:right="50"/>
        <w:jc w:val="center"/>
        <w:rPr>
          <w:b/>
          <w:sz w:val="18"/>
          <w:szCs w:val="18"/>
        </w:rPr>
      </w:pPr>
      <w:r w:rsidRPr="00025CB2">
        <w:rPr>
          <w:b/>
          <w:sz w:val="18"/>
          <w:szCs w:val="18"/>
        </w:rPr>
        <w:t>Članak 3.</w:t>
      </w:r>
    </w:p>
    <w:p w14:paraId="030D13CE" w14:textId="77777777" w:rsidR="00E07E4A" w:rsidRPr="00025CB2" w:rsidRDefault="00E07E4A" w:rsidP="00E07E4A">
      <w:pPr>
        <w:ind w:right="50"/>
        <w:rPr>
          <w:sz w:val="18"/>
          <w:szCs w:val="18"/>
        </w:rPr>
      </w:pPr>
      <w:r w:rsidRPr="00025CB2">
        <w:rPr>
          <w:sz w:val="18"/>
          <w:szCs w:val="18"/>
        </w:rPr>
        <w:t xml:space="preserve"> Za ostvarenje ovih programa planirana sredstva iznose </w:t>
      </w:r>
      <w:r w:rsidRPr="00025CB2">
        <w:rPr>
          <w:b/>
          <w:sz w:val="18"/>
          <w:szCs w:val="18"/>
        </w:rPr>
        <w:t>58.800,00</w:t>
      </w:r>
      <w:r w:rsidRPr="00025CB2">
        <w:rPr>
          <w:sz w:val="18"/>
          <w:szCs w:val="18"/>
        </w:rPr>
        <w:t xml:space="preserve"> eura, a raspoređuju se kako slijedi:</w:t>
      </w:r>
    </w:p>
    <w:p w14:paraId="27BD7BB6" w14:textId="77777777" w:rsidR="00E07E4A" w:rsidRPr="00025CB2" w:rsidRDefault="00E07E4A" w:rsidP="00E07E4A">
      <w:pPr>
        <w:ind w:left="360" w:right="50"/>
        <w:rPr>
          <w:b/>
          <w:sz w:val="18"/>
          <w:szCs w:val="18"/>
        </w:rPr>
      </w:pPr>
    </w:p>
    <w:p w14:paraId="2B3FBF9A" w14:textId="77777777" w:rsidR="00E07E4A" w:rsidRPr="00025CB2" w:rsidRDefault="00E07E4A" w:rsidP="00C74FD7">
      <w:pPr>
        <w:numPr>
          <w:ilvl w:val="0"/>
          <w:numId w:val="109"/>
        </w:numPr>
        <w:overflowPunct w:val="0"/>
        <w:autoSpaceDE w:val="0"/>
        <w:autoSpaceDN w:val="0"/>
        <w:adjustRightInd w:val="0"/>
        <w:ind w:right="50"/>
        <w:textAlignment w:val="baseline"/>
        <w:rPr>
          <w:b/>
          <w:sz w:val="18"/>
          <w:szCs w:val="18"/>
        </w:rPr>
      </w:pPr>
      <w:r w:rsidRPr="00025CB2">
        <w:rPr>
          <w:b/>
          <w:sz w:val="18"/>
          <w:szCs w:val="18"/>
        </w:rPr>
        <w:t>Poticanje razvoja poljoprivrede 8.100,00</w:t>
      </w:r>
    </w:p>
    <w:p w14:paraId="47A63031" w14:textId="77777777" w:rsidR="00E07E4A" w:rsidRPr="00025CB2" w:rsidRDefault="00E07E4A" w:rsidP="00E07E4A">
      <w:pPr>
        <w:ind w:left="1080" w:right="50"/>
        <w:rPr>
          <w:b/>
          <w:sz w:val="18"/>
          <w:szCs w:val="18"/>
        </w:rPr>
      </w:pPr>
      <w:r w:rsidRPr="00025CB2">
        <w:rPr>
          <w:b/>
          <w:sz w:val="18"/>
          <w:szCs w:val="18"/>
          <w:highlight w:val="lightGray"/>
        </w:rPr>
        <w:t>Aktivnost A100401</w:t>
      </w:r>
    </w:p>
    <w:p w14:paraId="4D9398F3" w14:textId="77777777" w:rsidR="00E07E4A" w:rsidRPr="00025CB2" w:rsidRDefault="00E07E4A" w:rsidP="00C74FD7">
      <w:pPr>
        <w:numPr>
          <w:ilvl w:val="0"/>
          <w:numId w:val="111"/>
        </w:numPr>
        <w:overflowPunct w:val="0"/>
        <w:autoSpaceDE w:val="0"/>
        <w:autoSpaceDN w:val="0"/>
        <w:adjustRightInd w:val="0"/>
        <w:ind w:right="50"/>
        <w:rPr>
          <w:b/>
          <w:sz w:val="18"/>
          <w:szCs w:val="18"/>
        </w:rPr>
      </w:pPr>
      <w:r w:rsidRPr="00025CB2">
        <w:rPr>
          <w:sz w:val="18"/>
          <w:szCs w:val="18"/>
        </w:rPr>
        <w:t xml:space="preserve">subvencije osiguranja usjeva                                         700,00 </w:t>
      </w:r>
    </w:p>
    <w:p w14:paraId="325F7141" w14:textId="77777777" w:rsidR="00E07E4A" w:rsidRPr="00025CB2" w:rsidRDefault="00E07E4A" w:rsidP="00C74FD7">
      <w:pPr>
        <w:numPr>
          <w:ilvl w:val="0"/>
          <w:numId w:val="111"/>
        </w:numPr>
        <w:overflowPunct w:val="0"/>
        <w:autoSpaceDE w:val="0"/>
        <w:autoSpaceDN w:val="0"/>
        <w:adjustRightInd w:val="0"/>
        <w:ind w:right="50"/>
        <w:rPr>
          <w:b/>
          <w:sz w:val="18"/>
          <w:szCs w:val="18"/>
        </w:rPr>
      </w:pPr>
      <w:r w:rsidRPr="00025CB2">
        <w:rPr>
          <w:sz w:val="18"/>
          <w:szCs w:val="18"/>
        </w:rPr>
        <w:t xml:space="preserve">subvencije eko-proizvođača                                       3.000,00 </w:t>
      </w:r>
    </w:p>
    <w:p w14:paraId="12888F53" w14:textId="77777777" w:rsidR="00E07E4A" w:rsidRPr="00025CB2" w:rsidRDefault="00E07E4A" w:rsidP="00C74FD7">
      <w:pPr>
        <w:numPr>
          <w:ilvl w:val="0"/>
          <w:numId w:val="111"/>
        </w:numPr>
        <w:overflowPunct w:val="0"/>
        <w:autoSpaceDE w:val="0"/>
        <w:autoSpaceDN w:val="0"/>
        <w:adjustRightInd w:val="0"/>
        <w:ind w:right="50"/>
        <w:rPr>
          <w:b/>
          <w:sz w:val="18"/>
          <w:szCs w:val="18"/>
        </w:rPr>
      </w:pPr>
      <w:r w:rsidRPr="00025CB2">
        <w:rPr>
          <w:sz w:val="18"/>
          <w:szCs w:val="18"/>
        </w:rPr>
        <w:t xml:space="preserve">subvencije za </w:t>
      </w:r>
      <w:proofErr w:type="spellStart"/>
      <w:r w:rsidRPr="00025CB2">
        <w:rPr>
          <w:sz w:val="18"/>
          <w:szCs w:val="18"/>
        </w:rPr>
        <w:t>osjemenjivanja</w:t>
      </w:r>
      <w:proofErr w:type="spellEnd"/>
      <w:r w:rsidRPr="00025CB2">
        <w:rPr>
          <w:sz w:val="18"/>
          <w:szCs w:val="18"/>
        </w:rPr>
        <w:t xml:space="preserve"> krava                           3.000,00 </w:t>
      </w:r>
    </w:p>
    <w:p w14:paraId="1BEF2C49" w14:textId="77777777" w:rsidR="00E07E4A" w:rsidRPr="00025CB2" w:rsidRDefault="00E07E4A" w:rsidP="00C74FD7">
      <w:pPr>
        <w:numPr>
          <w:ilvl w:val="0"/>
          <w:numId w:val="111"/>
        </w:numPr>
        <w:overflowPunct w:val="0"/>
        <w:autoSpaceDE w:val="0"/>
        <w:autoSpaceDN w:val="0"/>
        <w:adjustRightInd w:val="0"/>
        <w:ind w:right="50"/>
        <w:rPr>
          <w:sz w:val="18"/>
          <w:szCs w:val="18"/>
        </w:rPr>
      </w:pPr>
      <w:r w:rsidRPr="00025CB2">
        <w:rPr>
          <w:sz w:val="18"/>
          <w:szCs w:val="18"/>
        </w:rPr>
        <w:t xml:space="preserve">subvencija poljoprivrednicima za izradu projekata   1.400,00 </w:t>
      </w:r>
    </w:p>
    <w:p w14:paraId="4182AAC9" w14:textId="77777777" w:rsidR="00E07E4A" w:rsidRPr="00025CB2" w:rsidRDefault="00E07E4A" w:rsidP="00E07E4A">
      <w:pPr>
        <w:ind w:left="360" w:right="50"/>
        <w:rPr>
          <w:b/>
          <w:sz w:val="18"/>
          <w:szCs w:val="18"/>
        </w:rPr>
      </w:pPr>
    </w:p>
    <w:p w14:paraId="4CDEB8AF" w14:textId="77777777" w:rsidR="00E07E4A" w:rsidRPr="00025CB2" w:rsidRDefault="00E07E4A" w:rsidP="00C74FD7">
      <w:pPr>
        <w:numPr>
          <w:ilvl w:val="0"/>
          <w:numId w:val="109"/>
        </w:numPr>
        <w:overflowPunct w:val="0"/>
        <w:autoSpaceDE w:val="0"/>
        <w:autoSpaceDN w:val="0"/>
        <w:adjustRightInd w:val="0"/>
        <w:ind w:right="50"/>
        <w:textAlignment w:val="baseline"/>
        <w:rPr>
          <w:b/>
          <w:sz w:val="18"/>
          <w:szCs w:val="18"/>
        </w:rPr>
      </w:pPr>
      <w:r w:rsidRPr="00025CB2">
        <w:rPr>
          <w:b/>
          <w:sz w:val="18"/>
          <w:szCs w:val="18"/>
        </w:rPr>
        <w:t>Poticanje razvoja obrtništva i poduzetništva 12.000,00</w:t>
      </w:r>
    </w:p>
    <w:p w14:paraId="175FFF59" w14:textId="77777777" w:rsidR="00E07E4A" w:rsidRPr="00025CB2" w:rsidRDefault="00E07E4A" w:rsidP="00E07E4A">
      <w:pPr>
        <w:ind w:left="1080" w:right="50"/>
        <w:rPr>
          <w:b/>
          <w:sz w:val="18"/>
          <w:szCs w:val="18"/>
        </w:rPr>
      </w:pPr>
      <w:r w:rsidRPr="00025CB2">
        <w:rPr>
          <w:b/>
          <w:sz w:val="18"/>
          <w:szCs w:val="18"/>
          <w:highlight w:val="lightGray"/>
        </w:rPr>
        <w:t>Aktivnost A100402</w:t>
      </w:r>
    </w:p>
    <w:p w14:paraId="58D3B0C7" w14:textId="77777777" w:rsidR="00E07E4A" w:rsidRPr="00025CB2" w:rsidRDefault="00E07E4A" w:rsidP="00C74FD7">
      <w:pPr>
        <w:numPr>
          <w:ilvl w:val="0"/>
          <w:numId w:val="110"/>
        </w:numPr>
        <w:overflowPunct w:val="0"/>
        <w:autoSpaceDE w:val="0"/>
        <w:autoSpaceDN w:val="0"/>
        <w:adjustRightInd w:val="0"/>
        <w:ind w:right="50"/>
        <w:textAlignment w:val="baseline"/>
        <w:rPr>
          <w:sz w:val="18"/>
          <w:szCs w:val="18"/>
        </w:rPr>
      </w:pPr>
      <w:r w:rsidRPr="00025CB2">
        <w:rPr>
          <w:sz w:val="18"/>
          <w:szCs w:val="18"/>
        </w:rPr>
        <w:t xml:space="preserve">Subvencije trgovačkim društvima kod zapošljavanja     4.000,00                                                 </w:t>
      </w:r>
    </w:p>
    <w:p w14:paraId="4C31AC04" w14:textId="77777777" w:rsidR="00E07E4A" w:rsidRPr="00025CB2" w:rsidRDefault="00E07E4A" w:rsidP="00C74FD7">
      <w:pPr>
        <w:numPr>
          <w:ilvl w:val="0"/>
          <w:numId w:val="110"/>
        </w:numPr>
        <w:overflowPunct w:val="0"/>
        <w:autoSpaceDE w:val="0"/>
        <w:autoSpaceDN w:val="0"/>
        <w:adjustRightInd w:val="0"/>
        <w:ind w:right="50"/>
        <w:textAlignment w:val="baseline"/>
        <w:rPr>
          <w:sz w:val="18"/>
          <w:szCs w:val="18"/>
        </w:rPr>
      </w:pPr>
      <w:r w:rsidRPr="00025CB2">
        <w:rPr>
          <w:sz w:val="18"/>
          <w:szCs w:val="18"/>
        </w:rPr>
        <w:t xml:space="preserve">Subvencije poljoprivrednicima kod zapošljavanja          4.000,00                                                 </w:t>
      </w:r>
    </w:p>
    <w:p w14:paraId="28A0FA9C" w14:textId="77777777" w:rsidR="00E07E4A" w:rsidRPr="00025CB2" w:rsidRDefault="00E07E4A" w:rsidP="00C74FD7">
      <w:pPr>
        <w:numPr>
          <w:ilvl w:val="0"/>
          <w:numId w:val="110"/>
        </w:numPr>
        <w:overflowPunct w:val="0"/>
        <w:autoSpaceDE w:val="0"/>
        <w:autoSpaceDN w:val="0"/>
        <w:adjustRightInd w:val="0"/>
        <w:ind w:right="50"/>
        <w:textAlignment w:val="baseline"/>
        <w:rPr>
          <w:sz w:val="18"/>
          <w:szCs w:val="18"/>
        </w:rPr>
      </w:pPr>
      <w:r w:rsidRPr="00025CB2">
        <w:rPr>
          <w:sz w:val="18"/>
          <w:szCs w:val="18"/>
        </w:rPr>
        <w:t xml:space="preserve">Subvencije obrtnicima kod zapošljavanja                       4.000,00                                                 </w:t>
      </w:r>
    </w:p>
    <w:p w14:paraId="42BAEE64" w14:textId="77777777" w:rsidR="00E07E4A" w:rsidRPr="00025CB2" w:rsidRDefault="00E07E4A" w:rsidP="00E07E4A">
      <w:pPr>
        <w:ind w:right="50"/>
        <w:rPr>
          <w:sz w:val="18"/>
          <w:szCs w:val="18"/>
        </w:rPr>
      </w:pPr>
    </w:p>
    <w:p w14:paraId="18584341" w14:textId="77777777" w:rsidR="00E07E4A" w:rsidRPr="00025CB2" w:rsidRDefault="00E07E4A" w:rsidP="00E07E4A">
      <w:pPr>
        <w:ind w:right="50"/>
        <w:rPr>
          <w:sz w:val="18"/>
          <w:szCs w:val="18"/>
        </w:rPr>
      </w:pPr>
    </w:p>
    <w:p w14:paraId="0D18CEB0" w14:textId="77777777" w:rsidR="00E07E4A" w:rsidRPr="00025CB2" w:rsidRDefault="00E07E4A" w:rsidP="00C74FD7">
      <w:pPr>
        <w:numPr>
          <w:ilvl w:val="0"/>
          <w:numId w:val="109"/>
        </w:numPr>
        <w:overflowPunct w:val="0"/>
        <w:autoSpaceDE w:val="0"/>
        <w:autoSpaceDN w:val="0"/>
        <w:adjustRightInd w:val="0"/>
        <w:ind w:right="50"/>
        <w:textAlignment w:val="baseline"/>
        <w:rPr>
          <w:b/>
          <w:sz w:val="18"/>
          <w:szCs w:val="18"/>
        </w:rPr>
      </w:pPr>
      <w:r w:rsidRPr="00025CB2">
        <w:rPr>
          <w:b/>
          <w:sz w:val="18"/>
          <w:szCs w:val="18"/>
        </w:rPr>
        <w:t>Komasacija poljoprivrednog zemljišta 28.700,00</w:t>
      </w:r>
    </w:p>
    <w:p w14:paraId="0BBDE0A6" w14:textId="77777777" w:rsidR="00E07E4A" w:rsidRPr="00025CB2" w:rsidRDefault="00E07E4A" w:rsidP="00E07E4A">
      <w:pPr>
        <w:ind w:left="1080" w:right="50"/>
        <w:rPr>
          <w:b/>
          <w:sz w:val="18"/>
          <w:szCs w:val="18"/>
        </w:rPr>
      </w:pPr>
      <w:r w:rsidRPr="00025CB2">
        <w:rPr>
          <w:b/>
          <w:sz w:val="18"/>
          <w:szCs w:val="18"/>
          <w:highlight w:val="lightGray"/>
        </w:rPr>
        <w:t>Aktivnost A100407</w:t>
      </w:r>
    </w:p>
    <w:p w14:paraId="0E600850" w14:textId="77777777" w:rsidR="00E07E4A" w:rsidRPr="00025CB2" w:rsidRDefault="00E07E4A" w:rsidP="00C74FD7">
      <w:pPr>
        <w:numPr>
          <w:ilvl w:val="0"/>
          <w:numId w:val="110"/>
        </w:numPr>
        <w:overflowPunct w:val="0"/>
        <w:autoSpaceDE w:val="0"/>
        <w:autoSpaceDN w:val="0"/>
        <w:adjustRightInd w:val="0"/>
        <w:ind w:right="50"/>
        <w:jc w:val="both"/>
        <w:textAlignment w:val="baseline"/>
        <w:rPr>
          <w:sz w:val="18"/>
          <w:szCs w:val="18"/>
        </w:rPr>
      </w:pPr>
      <w:r w:rsidRPr="00025CB2">
        <w:rPr>
          <w:sz w:val="18"/>
          <w:szCs w:val="18"/>
        </w:rPr>
        <w:t xml:space="preserve">Komasacija poljoprivrednog zemljišta u </w:t>
      </w:r>
      <w:proofErr w:type="spellStart"/>
      <w:r w:rsidRPr="00025CB2">
        <w:rPr>
          <w:sz w:val="18"/>
          <w:szCs w:val="18"/>
        </w:rPr>
        <w:t>Bačkovici</w:t>
      </w:r>
      <w:proofErr w:type="spellEnd"/>
      <w:r w:rsidRPr="00025CB2">
        <w:rPr>
          <w:sz w:val="18"/>
          <w:szCs w:val="18"/>
        </w:rPr>
        <w:t xml:space="preserve"> 26.000,00    </w:t>
      </w:r>
    </w:p>
    <w:p w14:paraId="152BADE5" w14:textId="77777777" w:rsidR="00E07E4A" w:rsidRPr="00025CB2" w:rsidRDefault="00E07E4A" w:rsidP="00C74FD7">
      <w:pPr>
        <w:numPr>
          <w:ilvl w:val="0"/>
          <w:numId w:val="110"/>
        </w:numPr>
        <w:overflowPunct w:val="0"/>
        <w:autoSpaceDE w:val="0"/>
        <w:autoSpaceDN w:val="0"/>
        <w:adjustRightInd w:val="0"/>
        <w:ind w:right="50"/>
        <w:jc w:val="both"/>
        <w:textAlignment w:val="baseline"/>
        <w:rPr>
          <w:sz w:val="18"/>
          <w:szCs w:val="18"/>
        </w:rPr>
      </w:pPr>
      <w:r w:rsidRPr="00025CB2">
        <w:rPr>
          <w:sz w:val="18"/>
          <w:szCs w:val="18"/>
        </w:rPr>
        <w:t xml:space="preserve">Naknade povjerenstvu 2.700,00   </w:t>
      </w:r>
    </w:p>
    <w:p w14:paraId="47BAF2F2" w14:textId="77777777" w:rsidR="00E07E4A" w:rsidRPr="00025CB2" w:rsidRDefault="00E07E4A" w:rsidP="00E07E4A">
      <w:pPr>
        <w:ind w:left="1800" w:right="50"/>
        <w:jc w:val="both"/>
        <w:rPr>
          <w:sz w:val="18"/>
          <w:szCs w:val="18"/>
        </w:rPr>
      </w:pPr>
      <w:r w:rsidRPr="00025CB2">
        <w:rPr>
          <w:sz w:val="18"/>
          <w:szCs w:val="18"/>
        </w:rPr>
        <w:t xml:space="preserve">                                          </w:t>
      </w:r>
    </w:p>
    <w:p w14:paraId="6A071610" w14:textId="77777777" w:rsidR="00E07E4A" w:rsidRPr="00025CB2" w:rsidRDefault="00E07E4A" w:rsidP="00C74FD7">
      <w:pPr>
        <w:numPr>
          <w:ilvl w:val="0"/>
          <w:numId w:val="109"/>
        </w:numPr>
        <w:overflowPunct w:val="0"/>
        <w:autoSpaceDE w:val="0"/>
        <w:autoSpaceDN w:val="0"/>
        <w:adjustRightInd w:val="0"/>
        <w:ind w:right="50"/>
        <w:textAlignment w:val="baseline"/>
        <w:rPr>
          <w:b/>
          <w:sz w:val="18"/>
          <w:szCs w:val="18"/>
        </w:rPr>
      </w:pPr>
      <w:r w:rsidRPr="00025CB2">
        <w:rPr>
          <w:b/>
          <w:sz w:val="18"/>
          <w:szCs w:val="18"/>
        </w:rPr>
        <w:t>Prostorno planiranje</w:t>
      </w:r>
    </w:p>
    <w:p w14:paraId="2CE65016" w14:textId="77777777" w:rsidR="00E07E4A" w:rsidRPr="00025CB2" w:rsidRDefault="00E07E4A" w:rsidP="00E07E4A">
      <w:pPr>
        <w:ind w:left="1080" w:right="50"/>
        <w:rPr>
          <w:b/>
          <w:sz w:val="18"/>
          <w:szCs w:val="18"/>
        </w:rPr>
      </w:pPr>
      <w:r w:rsidRPr="00025CB2">
        <w:rPr>
          <w:b/>
          <w:sz w:val="18"/>
          <w:szCs w:val="18"/>
          <w:highlight w:val="lightGray"/>
        </w:rPr>
        <w:t>Aktivnost K100402</w:t>
      </w:r>
    </w:p>
    <w:p w14:paraId="1A9B2187" w14:textId="77777777" w:rsidR="00E07E4A" w:rsidRPr="00025CB2" w:rsidRDefault="00E07E4A" w:rsidP="00C74FD7">
      <w:pPr>
        <w:numPr>
          <w:ilvl w:val="0"/>
          <w:numId w:val="110"/>
        </w:numPr>
        <w:overflowPunct w:val="0"/>
        <w:autoSpaceDE w:val="0"/>
        <w:autoSpaceDN w:val="0"/>
        <w:adjustRightInd w:val="0"/>
        <w:ind w:right="50"/>
        <w:jc w:val="both"/>
        <w:textAlignment w:val="baseline"/>
        <w:rPr>
          <w:sz w:val="18"/>
          <w:szCs w:val="18"/>
        </w:rPr>
      </w:pPr>
      <w:r w:rsidRPr="00025CB2">
        <w:rPr>
          <w:sz w:val="18"/>
          <w:szCs w:val="18"/>
        </w:rPr>
        <w:t xml:space="preserve">Izmjena prostornog plana općine Velika Pisanica 10.000,00    </w:t>
      </w:r>
    </w:p>
    <w:p w14:paraId="4C620119" w14:textId="77777777" w:rsidR="00E07E4A" w:rsidRPr="00025CB2" w:rsidRDefault="00E07E4A" w:rsidP="00E07E4A">
      <w:pPr>
        <w:ind w:right="50"/>
        <w:rPr>
          <w:sz w:val="18"/>
          <w:szCs w:val="18"/>
        </w:rPr>
      </w:pPr>
    </w:p>
    <w:p w14:paraId="66D0F9BE" w14:textId="77777777" w:rsidR="00E07E4A" w:rsidRPr="00025CB2" w:rsidRDefault="00E07E4A" w:rsidP="00E07E4A">
      <w:pPr>
        <w:ind w:right="50"/>
        <w:jc w:val="center"/>
        <w:rPr>
          <w:b/>
          <w:sz w:val="18"/>
          <w:szCs w:val="18"/>
        </w:rPr>
      </w:pPr>
      <w:r w:rsidRPr="00025CB2">
        <w:rPr>
          <w:b/>
          <w:sz w:val="18"/>
          <w:szCs w:val="18"/>
        </w:rPr>
        <w:t>Članak 4.</w:t>
      </w:r>
    </w:p>
    <w:p w14:paraId="7A09C9CF" w14:textId="77777777" w:rsidR="00E07E4A" w:rsidRPr="00025CB2" w:rsidRDefault="00E07E4A" w:rsidP="00E07E4A">
      <w:pPr>
        <w:ind w:left="360" w:right="50"/>
        <w:jc w:val="both"/>
        <w:rPr>
          <w:sz w:val="18"/>
          <w:szCs w:val="18"/>
        </w:rPr>
      </w:pPr>
      <w:r w:rsidRPr="00025CB2">
        <w:rPr>
          <w:sz w:val="18"/>
          <w:szCs w:val="18"/>
        </w:rPr>
        <w:t xml:space="preserve">                Poticajna sredstva mogu koristiti fizičke i pravne osobe, udruge, ustanove koje promoviraju, predstavljaju Općinu Velika Pisanica u cilju sveukupnog gospodarskog razvoja Općine Velika Pisanica a na temelju zahtjeva, planova korisnika, planiranih sredstava u proračunu i odluke Općinskog načelnika.</w:t>
      </w:r>
    </w:p>
    <w:p w14:paraId="648FF798" w14:textId="77777777" w:rsidR="00E07E4A" w:rsidRPr="00025CB2" w:rsidRDefault="00E07E4A" w:rsidP="00E07E4A">
      <w:pPr>
        <w:ind w:right="50"/>
        <w:jc w:val="center"/>
        <w:rPr>
          <w:sz w:val="18"/>
          <w:szCs w:val="18"/>
        </w:rPr>
      </w:pPr>
    </w:p>
    <w:p w14:paraId="021A638E" w14:textId="77777777" w:rsidR="00E07E4A" w:rsidRPr="00025CB2" w:rsidRDefault="00E07E4A" w:rsidP="00E07E4A">
      <w:pPr>
        <w:ind w:right="50"/>
        <w:jc w:val="center"/>
        <w:rPr>
          <w:b/>
          <w:sz w:val="18"/>
          <w:szCs w:val="18"/>
        </w:rPr>
      </w:pPr>
      <w:r w:rsidRPr="00025CB2">
        <w:rPr>
          <w:b/>
          <w:sz w:val="18"/>
          <w:szCs w:val="18"/>
        </w:rPr>
        <w:t>Članak 5.</w:t>
      </w:r>
    </w:p>
    <w:p w14:paraId="4969F030" w14:textId="77777777" w:rsidR="00E07E4A" w:rsidRPr="00025CB2" w:rsidRDefault="00E07E4A" w:rsidP="00E07E4A">
      <w:pPr>
        <w:ind w:right="50"/>
        <w:jc w:val="both"/>
        <w:rPr>
          <w:sz w:val="18"/>
          <w:szCs w:val="18"/>
        </w:rPr>
      </w:pPr>
      <w:r w:rsidRPr="00025CB2">
        <w:rPr>
          <w:sz w:val="18"/>
          <w:szCs w:val="18"/>
        </w:rPr>
        <w:t xml:space="preserve">               Sredstva namijenjena po ovom Programu,  dostavljat će se prema zahtjevima na račune korisnika sukladno odlukama Općinskog načelnika, a izvršavat će se u koliko se ostvare planirani proračunski prihodi.</w:t>
      </w:r>
    </w:p>
    <w:p w14:paraId="003044B9" w14:textId="77777777" w:rsidR="00E07E4A" w:rsidRPr="00025CB2" w:rsidRDefault="00E07E4A" w:rsidP="00E07E4A">
      <w:pPr>
        <w:ind w:right="50"/>
        <w:jc w:val="both"/>
        <w:rPr>
          <w:sz w:val="18"/>
          <w:szCs w:val="18"/>
        </w:rPr>
      </w:pPr>
    </w:p>
    <w:p w14:paraId="56C92B2C" w14:textId="77777777" w:rsidR="00E07E4A" w:rsidRPr="00025CB2" w:rsidRDefault="00E07E4A" w:rsidP="00E07E4A">
      <w:pPr>
        <w:ind w:right="50"/>
        <w:jc w:val="center"/>
        <w:rPr>
          <w:b/>
          <w:sz w:val="18"/>
          <w:szCs w:val="18"/>
        </w:rPr>
      </w:pPr>
      <w:r w:rsidRPr="00025CB2">
        <w:rPr>
          <w:b/>
          <w:sz w:val="18"/>
          <w:szCs w:val="18"/>
        </w:rPr>
        <w:t>Članak 6.</w:t>
      </w:r>
    </w:p>
    <w:p w14:paraId="7E8A1923" w14:textId="77777777" w:rsidR="00E07E4A" w:rsidRPr="00025CB2" w:rsidRDefault="00E07E4A" w:rsidP="00E07E4A">
      <w:pPr>
        <w:ind w:firstLine="720"/>
        <w:rPr>
          <w:sz w:val="18"/>
          <w:szCs w:val="18"/>
        </w:rPr>
      </w:pPr>
      <w:r w:rsidRPr="00025CB2">
        <w:rPr>
          <w:sz w:val="18"/>
          <w:szCs w:val="18"/>
        </w:rPr>
        <w:t xml:space="preserve">    Ovaj Program objavit će se u „Službenom glasniku Općine Velika Pisanica“, a stupa na snagu 01.01.2024. godine.</w:t>
      </w:r>
    </w:p>
    <w:p w14:paraId="12F3605C" w14:textId="77777777" w:rsidR="00E07E4A" w:rsidRPr="00025CB2" w:rsidRDefault="00E07E4A" w:rsidP="00E07E4A">
      <w:pPr>
        <w:ind w:right="50"/>
        <w:rPr>
          <w:sz w:val="18"/>
          <w:szCs w:val="18"/>
        </w:rPr>
      </w:pPr>
    </w:p>
    <w:p w14:paraId="1DC45AA7" w14:textId="77777777" w:rsidR="00E07E4A" w:rsidRPr="00025CB2" w:rsidRDefault="00E07E4A" w:rsidP="00E07E4A">
      <w:pPr>
        <w:ind w:right="50"/>
        <w:jc w:val="center"/>
        <w:rPr>
          <w:b/>
          <w:sz w:val="18"/>
          <w:szCs w:val="18"/>
        </w:rPr>
      </w:pPr>
      <w:r w:rsidRPr="00025CB2">
        <w:rPr>
          <w:b/>
          <w:sz w:val="18"/>
          <w:szCs w:val="18"/>
        </w:rPr>
        <w:t>OPĆINSKO VIJEĆE OPĆINE VELIKA PISANICA</w:t>
      </w:r>
    </w:p>
    <w:p w14:paraId="10D6791C" w14:textId="77777777" w:rsidR="00E07E4A" w:rsidRPr="00025CB2" w:rsidRDefault="00E07E4A" w:rsidP="00E07E4A">
      <w:pPr>
        <w:ind w:right="50"/>
        <w:rPr>
          <w:sz w:val="18"/>
          <w:szCs w:val="18"/>
        </w:rPr>
      </w:pPr>
    </w:p>
    <w:p w14:paraId="0EF0E2BE" w14:textId="77777777" w:rsidR="00E07E4A" w:rsidRPr="00025CB2" w:rsidRDefault="00E07E4A" w:rsidP="00E07E4A">
      <w:pPr>
        <w:ind w:right="50"/>
        <w:rPr>
          <w:sz w:val="18"/>
          <w:szCs w:val="18"/>
        </w:rPr>
      </w:pPr>
      <w:r w:rsidRPr="00025CB2">
        <w:rPr>
          <w:sz w:val="18"/>
          <w:szCs w:val="18"/>
        </w:rPr>
        <w:t>KLASA: 300-02/23-01/1</w:t>
      </w:r>
    </w:p>
    <w:p w14:paraId="4A375602" w14:textId="77777777" w:rsidR="00E07E4A" w:rsidRPr="00025CB2" w:rsidRDefault="00E07E4A" w:rsidP="00E07E4A">
      <w:pPr>
        <w:ind w:right="50"/>
        <w:rPr>
          <w:sz w:val="18"/>
          <w:szCs w:val="18"/>
        </w:rPr>
      </w:pPr>
      <w:r w:rsidRPr="00025CB2">
        <w:rPr>
          <w:sz w:val="18"/>
          <w:szCs w:val="18"/>
        </w:rPr>
        <w:t>URBROJ: 2103-19-01-23-1</w:t>
      </w:r>
    </w:p>
    <w:p w14:paraId="47EB7367" w14:textId="77777777" w:rsidR="00E07E4A" w:rsidRPr="00025CB2" w:rsidRDefault="00E07E4A" w:rsidP="00E07E4A">
      <w:pPr>
        <w:ind w:right="50"/>
        <w:rPr>
          <w:sz w:val="18"/>
          <w:szCs w:val="18"/>
        </w:rPr>
      </w:pPr>
      <w:r w:rsidRPr="00025CB2">
        <w:rPr>
          <w:sz w:val="18"/>
          <w:szCs w:val="18"/>
        </w:rPr>
        <w:t>Velika Pisanica, 20. prosinca 2023.</w:t>
      </w:r>
    </w:p>
    <w:p w14:paraId="2EB706BE" w14:textId="77777777" w:rsidR="00E07E4A" w:rsidRPr="00025CB2" w:rsidRDefault="00E07E4A" w:rsidP="00E07E4A">
      <w:pPr>
        <w:ind w:left="6480"/>
        <w:jc w:val="center"/>
        <w:rPr>
          <w:sz w:val="18"/>
          <w:szCs w:val="18"/>
        </w:rPr>
      </w:pPr>
      <w:r w:rsidRPr="00025CB2">
        <w:rPr>
          <w:sz w:val="18"/>
          <w:szCs w:val="18"/>
        </w:rPr>
        <w:t xml:space="preserve">                                                                                                                                 Predsjednica Općinskog vijeća:</w:t>
      </w:r>
    </w:p>
    <w:p w14:paraId="3E8A7613" w14:textId="77777777" w:rsidR="00E07E4A" w:rsidRPr="00025CB2" w:rsidRDefault="00E07E4A" w:rsidP="00E07E4A">
      <w:pPr>
        <w:ind w:left="6480"/>
        <w:jc w:val="center"/>
        <w:rPr>
          <w:sz w:val="18"/>
          <w:szCs w:val="18"/>
        </w:rPr>
      </w:pPr>
      <w:r w:rsidRPr="00025CB2">
        <w:rPr>
          <w:sz w:val="18"/>
          <w:szCs w:val="18"/>
        </w:rPr>
        <w:t xml:space="preserve">Marina </w:t>
      </w:r>
      <w:proofErr w:type="spellStart"/>
      <w:r w:rsidRPr="00025CB2">
        <w:rPr>
          <w:sz w:val="18"/>
          <w:szCs w:val="18"/>
        </w:rPr>
        <w:t>Uher</w:t>
      </w:r>
      <w:r>
        <w:rPr>
          <w:sz w:val="18"/>
          <w:szCs w:val="18"/>
        </w:rPr>
        <w:t>,v.r</w:t>
      </w:r>
      <w:proofErr w:type="spellEnd"/>
      <w:r>
        <w:rPr>
          <w:sz w:val="18"/>
          <w:szCs w:val="18"/>
        </w:rPr>
        <w:t>.</w:t>
      </w:r>
    </w:p>
    <w:p w14:paraId="60E08294" w14:textId="77777777" w:rsidR="00E07E4A" w:rsidRPr="00203280" w:rsidRDefault="00E07E4A" w:rsidP="00E07E4A">
      <w:pPr>
        <w:pBdr>
          <w:bottom w:val="single" w:sz="12" w:space="1" w:color="auto"/>
        </w:pBdr>
        <w:spacing w:line="360" w:lineRule="auto"/>
        <w:jc w:val="right"/>
        <w:rPr>
          <w:sz w:val="18"/>
          <w:szCs w:val="18"/>
        </w:rPr>
      </w:pPr>
      <w:r>
        <w:rPr>
          <w:sz w:val="18"/>
          <w:szCs w:val="18"/>
        </w:rPr>
        <w:tab/>
      </w:r>
      <w:r>
        <w:rPr>
          <w:sz w:val="18"/>
          <w:szCs w:val="18"/>
        </w:rPr>
        <w:tab/>
        <w:t xml:space="preserve"> </w:t>
      </w:r>
      <w:r w:rsidRPr="00203280">
        <w:rPr>
          <w:sz w:val="18"/>
          <w:szCs w:val="18"/>
        </w:rPr>
        <w:t xml:space="preserve">                                                  </w:t>
      </w:r>
    </w:p>
    <w:p w14:paraId="1FFE5324" w14:textId="77777777" w:rsidR="00E07E4A" w:rsidRPr="006D3922" w:rsidRDefault="00E07E4A" w:rsidP="00E07E4A">
      <w:pPr>
        <w:ind w:right="50"/>
        <w:jc w:val="both"/>
        <w:rPr>
          <w:sz w:val="18"/>
          <w:szCs w:val="18"/>
        </w:rPr>
      </w:pPr>
      <w:r w:rsidRPr="006D3922">
        <w:rPr>
          <w:sz w:val="18"/>
          <w:szCs w:val="18"/>
        </w:rPr>
        <w:t xml:space="preserve">            Na temelju članka 69. stavak 4. Zakona o šumama („Narodne novine“, broj 68/18, 115/18, 98/19 i 32/20, 145/20 i 101/23) i članka 30. Statuta Općine Velika Pisanica („Službeni glasnik Općine Velika Pisanica“ br. 1/21), Općinsko vijeće Općine Velika Pisanica na 16. sjednici održanoj dana 20. prosinca 2023. godine, donosi </w:t>
      </w:r>
    </w:p>
    <w:p w14:paraId="7AC84AB7" w14:textId="77777777" w:rsidR="00E07E4A" w:rsidRPr="006D3922" w:rsidRDefault="00E07E4A" w:rsidP="00E07E4A">
      <w:pPr>
        <w:ind w:right="50"/>
        <w:rPr>
          <w:sz w:val="18"/>
          <w:szCs w:val="18"/>
        </w:rPr>
      </w:pPr>
    </w:p>
    <w:p w14:paraId="70E748FC" w14:textId="77777777" w:rsidR="00E07E4A" w:rsidRPr="006D3922" w:rsidRDefault="00E07E4A" w:rsidP="00E07E4A">
      <w:pPr>
        <w:ind w:right="50"/>
        <w:jc w:val="center"/>
        <w:rPr>
          <w:b/>
          <w:sz w:val="18"/>
          <w:szCs w:val="18"/>
        </w:rPr>
      </w:pPr>
      <w:r w:rsidRPr="006D3922">
        <w:rPr>
          <w:b/>
          <w:sz w:val="18"/>
          <w:szCs w:val="18"/>
        </w:rPr>
        <w:t>PROGRAM</w:t>
      </w:r>
    </w:p>
    <w:p w14:paraId="73E7EB26" w14:textId="77777777" w:rsidR="00E07E4A" w:rsidRPr="006D3922" w:rsidRDefault="00E07E4A" w:rsidP="00E07E4A">
      <w:pPr>
        <w:ind w:right="50"/>
        <w:jc w:val="center"/>
        <w:rPr>
          <w:b/>
          <w:sz w:val="18"/>
          <w:szCs w:val="18"/>
        </w:rPr>
      </w:pPr>
      <w:r w:rsidRPr="006D3922">
        <w:rPr>
          <w:b/>
          <w:sz w:val="18"/>
          <w:szCs w:val="18"/>
        </w:rPr>
        <w:t>utroška sredstava šumskog doprinosa za 2024. godinu</w:t>
      </w:r>
    </w:p>
    <w:p w14:paraId="2334F789" w14:textId="77777777" w:rsidR="00E07E4A" w:rsidRPr="006D3922" w:rsidRDefault="00E07E4A" w:rsidP="00E07E4A">
      <w:pPr>
        <w:ind w:right="50"/>
        <w:rPr>
          <w:sz w:val="18"/>
          <w:szCs w:val="18"/>
        </w:rPr>
      </w:pPr>
    </w:p>
    <w:p w14:paraId="4208F772" w14:textId="77777777" w:rsidR="00E07E4A" w:rsidRPr="006D3922" w:rsidRDefault="00E07E4A" w:rsidP="00E07E4A">
      <w:pPr>
        <w:ind w:right="50"/>
        <w:jc w:val="center"/>
        <w:rPr>
          <w:b/>
          <w:sz w:val="18"/>
          <w:szCs w:val="18"/>
        </w:rPr>
      </w:pPr>
      <w:r w:rsidRPr="006D3922">
        <w:rPr>
          <w:b/>
          <w:sz w:val="18"/>
          <w:szCs w:val="18"/>
        </w:rPr>
        <w:t>Članak 1.</w:t>
      </w:r>
    </w:p>
    <w:p w14:paraId="6D099E7D" w14:textId="77777777" w:rsidR="00E07E4A" w:rsidRPr="006D3922" w:rsidRDefault="00E07E4A" w:rsidP="00E07E4A">
      <w:pPr>
        <w:ind w:right="50"/>
        <w:jc w:val="both"/>
        <w:rPr>
          <w:sz w:val="18"/>
          <w:szCs w:val="18"/>
        </w:rPr>
      </w:pPr>
      <w:r w:rsidRPr="006D3922">
        <w:rPr>
          <w:sz w:val="18"/>
          <w:szCs w:val="18"/>
        </w:rPr>
        <w:lastRenderedPageBreak/>
        <w:t xml:space="preserve">            Ovim Programom utroška sredstava šumskog doprinosa za 2024. godinu utvrđuje se namjena korištenja i kontrola utroška sredstava šumskog doprinosa kojeg plaćaju pravne osobe koje obavljaju prodaju proizvoda i iskorištavanja šuma (drvni sortimenti) na području općine Velika Pisanica, u visini 10% od prodajne cijene proizvoda na panju.</w:t>
      </w:r>
    </w:p>
    <w:p w14:paraId="25120597" w14:textId="77777777" w:rsidR="00E07E4A" w:rsidRPr="006D3922" w:rsidRDefault="00E07E4A" w:rsidP="00E07E4A">
      <w:pPr>
        <w:ind w:right="50"/>
        <w:jc w:val="center"/>
        <w:rPr>
          <w:b/>
          <w:sz w:val="18"/>
          <w:szCs w:val="18"/>
        </w:rPr>
      </w:pPr>
      <w:r w:rsidRPr="006D3922">
        <w:rPr>
          <w:b/>
          <w:sz w:val="18"/>
          <w:szCs w:val="18"/>
        </w:rPr>
        <w:t>Članak 2.</w:t>
      </w:r>
    </w:p>
    <w:p w14:paraId="5E2906E8" w14:textId="5FFA4748" w:rsidR="00E07E4A" w:rsidRPr="006D3922" w:rsidRDefault="00E07E4A" w:rsidP="00307F0F">
      <w:pPr>
        <w:ind w:right="50"/>
        <w:jc w:val="both"/>
        <w:rPr>
          <w:sz w:val="18"/>
          <w:szCs w:val="18"/>
        </w:rPr>
      </w:pPr>
      <w:r w:rsidRPr="006D3922">
        <w:rPr>
          <w:sz w:val="18"/>
          <w:szCs w:val="18"/>
        </w:rPr>
        <w:t xml:space="preserve">          Sredstva šumskog doprinosa uplaćuju se na račun proračuna Općine Velika Pisanica.</w:t>
      </w:r>
    </w:p>
    <w:p w14:paraId="66FAC9B8" w14:textId="77777777" w:rsidR="00E07E4A" w:rsidRPr="006D3922" w:rsidRDefault="00E07E4A" w:rsidP="00E07E4A">
      <w:pPr>
        <w:ind w:right="50"/>
        <w:jc w:val="center"/>
        <w:rPr>
          <w:b/>
          <w:sz w:val="18"/>
          <w:szCs w:val="18"/>
        </w:rPr>
      </w:pPr>
      <w:r w:rsidRPr="006D3922">
        <w:rPr>
          <w:b/>
          <w:sz w:val="18"/>
          <w:szCs w:val="18"/>
        </w:rPr>
        <w:t>Članak 3.</w:t>
      </w:r>
    </w:p>
    <w:p w14:paraId="3E199713" w14:textId="77777777" w:rsidR="00E07E4A" w:rsidRPr="006D3922" w:rsidRDefault="00E07E4A" w:rsidP="00E07E4A">
      <w:pPr>
        <w:ind w:right="50"/>
        <w:jc w:val="both"/>
        <w:rPr>
          <w:sz w:val="18"/>
          <w:szCs w:val="18"/>
        </w:rPr>
      </w:pPr>
      <w:r w:rsidRPr="006D3922">
        <w:rPr>
          <w:sz w:val="18"/>
          <w:szCs w:val="18"/>
        </w:rPr>
        <w:t xml:space="preserve">             U proračunu Općine Velika Pisanica planirani prihod šumskog doprinosa iz članka 1. ovog Programa iznosi </w:t>
      </w:r>
      <w:r w:rsidRPr="006D3922">
        <w:rPr>
          <w:b/>
          <w:bCs/>
          <w:sz w:val="18"/>
          <w:szCs w:val="18"/>
        </w:rPr>
        <w:t>120.000,00 eura.</w:t>
      </w:r>
    </w:p>
    <w:p w14:paraId="76C577B6" w14:textId="77777777" w:rsidR="00E07E4A" w:rsidRPr="006D3922" w:rsidRDefault="00E07E4A" w:rsidP="00E07E4A">
      <w:pPr>
        <w:ind w:right="50"/>
        <w:jc w:val="both"/>
        <w:rPr>
          <w:sz w:val="18"/>
          <w:szCs w:val="18"/>
        </w:rPr>
      </w:pPr>
      <w:r w:rsidRPr="006D3922">
        <w:rPr>
          <w:sz w:val="18"/>
          <w:szCs w:val="18"/>
        </w:rPr>
        <w:t xml:space="preserve">             Sredstva koja pristignu u proračun Općine Velika Pisanica od šumskog doprinosa u tijeku 2024. godine koristit će se za financiranje održavanje komunalne infrastrukture i to za :</w:t>
      </w:r>
    </w:p>
    <w:p w14:paraId="108E69B8" w14:textId="77777777" w:rsidR="00E07E4A" w:rsidRPr="006D3922" w:rsidRDefault="00E07E4A" w:rsidP="00C74FD7">
      <w:pPr>
        <w:numPr>
          <w:ilvl w:val="0"/>
          <w:numId w:val="112"/>
        </w:numPr>
        <w:overflowPunct w:val="0"/>
        <w:autoSpaceDE w:val="0"/>
        <w:autoSpaceDN w:val="0"/>
        <w:adjustRightInd w:val="0"/>
        <w:ind w:right="50"/>
        <w:jc w:val="both"/>
        <w:textAlignment w:val="baseline"/>
        <w:rPr>
          <w:sz w:val="18"/>
          <w:szCs w:val="18"/>
        </w:rPr>
      </w:pPr>
      <w:r w:rsidRPr="006D3922">
        <w:rPr>
          <w:sz w:val="18"/>
          <w:szCs w:val="18"/>
        </w:rPr>
        <w:t>održavanje nerazvrstanih cesta i puteva, nabava kamena, usluge prijevoza kamena te rada stroja</w:t>
      </w:r>
    </w:p>
    <w:p w14:paraId="427A8133" w14:textId="77777777" w:rsidR="00E07E4A" w:rsidRPr="006D3922" w:rsidRDefault="00E07E4A" w:rsidP="00E07E4A">
      <w:pPr>
        <w:ind w:right="50"/>
        <w:jc w:val="center"/>
        <w:rPr>
          <w:b/>
          <w:sz w:val="18"/>
          <w:szCs w:val="18"/>
        </w:rPr>
      </w:pPr>
      <w:r w:rsidRPr="006D3922">
        <w:rPr>
          <w:b/>
          <w:sz w:val="18"/>
          <w:szCs w:val="18"/>
        </w:rPr>
        <w:t>Članak 4.</w:t>
      </w:r>
    </w:p>
    <w:p w14:paraId="70BB54B2" w14:textId="77777777" w:rsidR="00E07E4A" w:rsidRPr="006D3922" w:rsidRDefault="00E07E4A" w:rsidP="00E07E4A">
      <w:pPr>
        <w:ind w:right="50"/>
        <w:jc w:val="both"/>
        <w:rPr>
          <w:sz w:val="18"/>
          <w:szCs w:val="18"/>
        </w:rPr>
      </w:pPr>
      <w:r w:rsidRPr="006D3922">
        <w:rPr>
          <w:sz w:val="18"/>
          <w:szCs w:val="18"/>
        </w:rPr>
        <w:t xml:space="preserve">             Općinski načelnik Općine Velika Pisanica obvezan je do kraja ožujka svake godine podnijeti Općinskom vijeću Općine Velika Pisanica izvješće o izvršenju Programa utroška sredstava šumskog doprinosa iz prethodnog članka, za prethodnu kalendarsku godinu.</w:t>
      </w:r>
    </w:p>
    <w:p w14:paraId="5DAD2254" w14:textId="77777777" w:rsidR="00E07E4A" w:rsidRPr="006D3922" w:rsidRDefault="00E07E4A" w:rsidP="00E07E4A">
      <w:pPr>
        <w:ind w:right="50"/>
        <w:jc w:val="both"/>
        <w:rPr>
          <w:sz w:val="18"/>
          <w:szCs w:val="18"/>
        </w:rPr>
      </w:pPr>
    </w:p>
    <w:p w14:paraId="560ADF7C" w14:textId="77777777" w:rsidR="00E07E4A" w:rsidRPr="006D3922" w:rsidRDefault="00E07E4A" w:rsidP="00E07E4A">
      <w:pPr>
        <w:ind w:right="50"/>
        <w:jc w:val="center"/>
        <w:rPr>
          <w:b/>
          <w:sz w:val="18"/>
          <w:szCs w:val="18"/>
        </w:rPr>
      </w:pPr>
      <w:r w:rsidRPr="006D3922">
        <w:rPr>
          <w:b/>
          <w:sz w:val="18"/>
          <w:szCs w:val="18"/>
        </w:rPr>
        <w:t>Članak 5.</w:t>
      </w:r>
    </w:p>
    <w:p w14:paraId="7A2C7242" w14:textId="77777777" w:rsidR="00E07E4A" w:rsidRPr="006D3922" w:rsidRDefault="00E07E4A" w:rsidP="00E07E4A">
      <w:pPr>
        <w:ind w:firstLine="720"/>
        <w:rPr>
          <w:sz w:val="18"/>
          <w:szCs w:val="18"/>
        </w:rPr>
      </w:pPr>
      <w:r w:rsidRPr="006D3922">
        <w:rPr>
          <w:sz w:val="18"/>
          <w:szCs w:val="18"/>
        </w:rPr>
        <w:t xml:space="preserve">            Ovaj Program objavit će se u „Službenom glasniku Općine Velika Pisanica“, a stupa na snagu 01.01.2024. godine.</w:t>
      </w:r>
    </w:p>
    <w:p w14:paraId="1628427E" w14:textId="77777777" w:rsidR="00E07E4A" w:rsidRPr="006D3922" w:rsidRDefault="00E07E4A" w:rsidP="00E07E4A">
      <w:pPr>
        <w:ind w:right="50"/>
        <w:rPr>
          <w:sz w:val="18"/>
          <w:szCs w:val="18"/>
        </w:rPr>
      </w:pPr>
    </w:p>
    <w:p w14:paraId="218BA0A2" w14:textId="77777777" w:rsidR="00E07E4A" w:rsidRPr="006D3922" w:rsidRDefault="00E07E4A" w:rsidP="00E07E4A">
      <w:pPr>
        <w:ind w:right="50"/>
        <w:rPr>
          <w:sz w:val="18"/>
          <w:szCs w:val="18"/>
        </w:rPr>
      </w:pPr>
      <w:r w:rsidRPr="006D3922">
        <w:rPr>
          <w:sz w:val="18"/>
          <w:szCs w:val="18"/>
        </w:rPr>
        <w:t>KLASA: 400-09/23-01/3</w:t>
      </w:r>
    </w:p>
    <w:p w14:paraId="049E3DEC" w14:textId="77777777" w:rsidR="00E07E4A" w:rsidRPr="006D3922" w:rsidRDefault="00E07E4A" w:rsidP="00E07E4A">
      <w:pPr>
        <w:ind w:right="50"/>
        <w:rPr>
          <w:sz w:val="18"/>
          <w:szCs w:val="18"/>
        </w:rPr>
      </w:pPr>
      <w:r w:rsidRPr="006D3922">
        <w:rPr>
          <w:sz w:val="18"/>
          <w:szCs w:val="18"/>
        </w:rPr>
        <w:t xml:space="preserve">URBROJ: 2103-19-01-23-1                                                                                </w:t>
      </w:r>
    </w:p>
    <w:p w14:paraId="45BA3CC2" w14:textId="77777777" w:rsidR="00E07E4A" w:rsidRPr="006D3922" w:rsidRDefault="00E07E4A" w:rsidP="00E07E4A">
      <w:pPr>
        <w:ind w:right="50"/>
        <w:rPr>
          <w:sz w:val="18"/>
          <w:szCs w:val="18"/>
        </w:rPr>
      </w:pPr>
      <w:r w:rsidRPr="006D3922">
        <w:rPr>
          <w:sz w:val="18"/>
          <w:szCs w:val="18"/>
        </w:rPr>
        <w:t xml:space="preserve">Velika Pisanica,  20. prosinca 2023.                             </w:t>
      </w:r>
    </w:p>
    <w:p w14:paraId="14B9B6E5" w14:textId="77777777" w:rsidR="00E07E4A" w:rsidRPr="006D3922" w:rsidRDefault="00E07E4A" w:rsidP="00E07E4A">
      <w:pPr>
        <w:ind w:right="50"/>
        <w:jc w:val="right"/>
        <w:rPr>
          <w:sz w:val="18"/>
          <w:szCs w:val="18"/>
        </w:rPr>
      </w:pPr>
      <w:r w:rsidRPr="006D3922">
        <w:rPr>
          <w:sz w:val="18"/>
          <w:szCs w:val="18"/>
        </w:rPr>
        <w:t xml:space="preserve">                 Predsjednica Općinskog vijeća:</w:t>
      </w:r>
    </w:p>
    <w:p w14:paraId="33AA2F8E" w14:textId="77777777" w:rsidR="00E07E4A" w:rsidRPr="00080D17" w:rsidRDefault="00E07E4A" w:rsidP="00E07E4A">
      <w:pPr>
        <w:ind w:left="6480" w:right="50" w:firstLine="720"/>
        <w:rPr>
          <w:sz w:val="18"/>
          <w:szCs w:val="18"/>
        </w:rPr>
      </w:pPr>
      <w:r w:rsidRPr="006D3922">
        <w:rPr>
          <w:sz w:val="18"/>
          <w:szCs w:val="18"/>
        </w:rPr>
        <w:t xml:space="preserve">           </w:t>
      </w:r>
      <w:r>
        <w:rPr>
          <w:sz w:val="18"/>
          <w:szCs w:val="18"/>
        </w:rPr>
        <w:tab/>
      </w:r>
      <w:r>
        <w:rPr>
          <w:sz w:val="18"/>
          <w:szCs w:val="18"/>
        </w:rPr>
        <w:tab/>
      </w:r>
      <w:r w:rsidRPr="006D3922">
        <w:rPr>
          <w:sz w:val="18"/>
          <w:szCs w:val="18"/>
        </w:rPr>
        <w:t xml:space="preserve">Marina </w:t>
      </w:r>
      <w:proofErr w:type="spellStart"/>
      <w:r w:rsidRPr="006D3922">
        <w:rPr>
          <w:sz w:val="18"/>
          <w:szCs w:val="18"/>
        </w:rPr>
        <w:t>Uher</w:t>
      </w:r>
      <w:r>
        <w:rPr>
          <w:sz w:val="18"/>
          <w:szCs w:val="18"/>
        </w:rPr>
        <w:t>,v.r</w:t>
      </w:r>
      <w:proofErr w:type="spellEnd"/>
      <w:r>
        <w:rPr>
          <w:sz w:val="18"/>
          <w:szCs w:val="18"/>
        </w:rPr>
        <w:t>.</w:t>
      </w:r>
    </w:p>
    <w:p w14:paraId="22EF358D" w14:textId="77777777" w:rsidR="00E07E4A" w:rsidRPr="00BC6183" w:rsidRDefault="00E07E4A" w:rsidP="00E07E4A">
      <w:pPr>
        <w:pBdr>
          <w:bottom w:val="single" w:sz="12" w:space="1" w:color="auto"/>
        </w:pBdr>
        <w:spacing w:line="360" w:lineRule="auto"/>
        <w:jc w:val="right"/>
        <w:rPr>
          <w:sz w:val="18"/>
          <w:szCs w:val="18"/>
        </w:rPr>
      </w:pPr>
      <w:r>
        <w:rPr>
          <w:sz w:val="18"/>
          <w:szCs w:val="18"/>
        </w:rPr>
        <w:tab/>
      </w:r>
      <w:r>
        <w:rPr>
          <w:sz w:val="18"/>
          <w:szCs w:val="18"/>
        </w:rPr>
        <w:tab/>
        <w:t xml:space="preserve"> </w:t>
      </w:r>
      <w:r w:rsidRPr="00203280">
        <w:rPr>
          <w:sz w:val="18"/>
          <w:szCs w:val="18"/>
        </w:rPr>
        <w:t xml:space="preserve">         </w:t>
      </w:r>
      <w:r>
        <w:rPr>
          <w:sz w:val="18"/>
          <w:szCs w:val="18"/>
        </w:rPr>
        <w:tab/>
      </w:r>
      <w:r>
        <w:rPr>
          <w:sz w:val="18"/>
          <w:szCs w:val="18"/>
        </w:rPr>
        <w:tab/>
        <w:t xml:space="preserve"> </w:t>
      </w:r>
      <w:r w:rsidRPr="00203280">
        <w:rPr>
          <w:sz w:val="18"/>
          <w:szCs w:val="18"/>
        </w:rPr>
        <w:t xml:space="preserve">                                                  </w:t>
      </w:r>
    </w:p>
    <w:p w14:paraId="11CC63D2" w14:textId="6FC74D74" w:rsidR="00E07E4A" w:rsidRPr="006C11B0" w:rsidRDefault="00E07E4A" w:rsidP="002679F1">
      <w:pPr>
        <w:jc w:val="both"/>
        <w:rPr>
          <w:sz w:val="18"/>
          <w:szCs w:val="18"/>
        </w:rPr>
      </w:pPr>
      <w:r w:rsidRPr="006C11B0">
        <w:rPr>
          <w:sz w:val="18"/>
          <w:szCs w:val="18"/>
        </w:rPr>
        <w:t xml:space="preserve">      </w:t>
      </w:r>
      <w:r w:rsidRPr="00BC6183">
        <w:rPr>
          <w:b/>
          <w:bCs/>
        </w:rPr>
        <w:t>1</w:t>
      </w:r>
      <w:r>
        <w:rPr>
          <w:b/>
          <w:bCs/>
        </w:rPr>
        <w:t>1</w:t>
      </w:r>
      <w:r w:rsidRPr="00BC6183">
        <w:rPr>
          <w:b/>
          <w:bCs/>
        </w:rPr>
        <w:t>.</w:t>
      </w:r>
      <w:r>
        <w:rPr>
          <w:sz w:val="18"/>
          <w:szCs w:val="18"/>
        </w:rPr>
        <w:t xml:space="preserve">  </w:t>
      </w:r>
      <w:r w:rsidRPr="006C11B0">
        <w:rPr>
          <w:sz w:val="18"/>
          <w:szCs w:val="18"/>
        </w:rPr>
        <w:t>Temeljem članka 18. Zakona o proračunu („Narodne novine“ broj  144/21) i članka 30. Statuta Općine Velika Pisanica („Službeni glasnik Općine Velika Pisanica“ br. 1/2021) Općinsko vijeće Općine Velika Pisanica na 16. sjednici održanoj 20. prosinca 2023. godine, donosi:</w:t>
      </w:r>
    </w:p>
    <w:p w14:paraId="691E1CC5" w14:textId="77777777" w:rsidR="00E07E4A" w:rsidRPr="006C11B0" w:rsidRDefault="00E07E4A" w:rsidP="00E07E4A">
      <w:pPr>
        <w:jc w:val="center"/>
        <w:rPr>
          <w:b/>
          <w:sz w:val="18"/>
          <w:szCs w:val="18"/>
        </w:rPr>
      </w:pPr>
      <w:r w:rsidRPr="006C11B0">
        <w:rPr>
          <w:b/>
          <w:sz w:val="18"/>
          <w:szCs w:val="18"/>
        </w:rPr>
        <w:t>O D L U K U</w:t>
      </w:r>
    </w:p>
    <w:p w14:paraId="43429539" w14:textId="77777777" w:rsidR="00E07E4A" w:rsidRPr="006C11B0" w:rsidRDefault="00E07E4A" w:rsidP="00E07E4A">
      <w:pPr>
        <w:jc w:val="center"/>
        <w:rPr>
          <w:b/>
          <w:sz w:val="18"/>
          <w:szCs w:val="18"/>
        </w:rPr>
      </w:pPr>
      <w:r w:rsidRPr="006C11B0">
        <w:rPr>
          <w:b/>
          <w:sz w:val="18"/>
          <w:szCs w:val="18"/>
        </w:rPr>
        <w:t>o izvršavanju Proračuna Općine Velika Pisanica za 2024. godinu</w:t>
      </w:r>
    </w:p>
    <w:p w14:paraId="6C637582" w14:textId="77777777" w:rsidR="00E07E4A" w:rsidRPr="006C11B0" w:rsidRDefault="00E07E4A" w:rsidP="00E07E4A">
      <w:pPr>
        <w:rPr>
          <w:b/>
          <w:sz w:val="18"/>
          <w:szCs w:val="18"/>
        </w:rPr>
      </w:pPr>
    </w:p>
    <w:p w14:paraId="3E9FF935" w14:textId="77777777" w:rsidR="00E07E4A" w:rsidRPr="006C11B0" w:rsidRDefault="00E07E4A" w:rsidP="00E07E4A">
      <w:pPr>
        <w:rPr>
          <w:b/>
          <w:sz w:val="18"/>
          <w:szCs w:val="18"/>
        </w:rPr>
      </w:pPr>
    </w:p>
    <w:p w14:paraId="1A283F32" w14:textId="77777777" w:rsidR="00E07E4A" w:rsidRPr="006C11B0" w:rsidRDefault="00E07E4A" w:rsidP="00C74FD7">
      <w:pPr>
        <w:numPr>
          <w:ilvl w:val="0"/>
          <w:numId w:val="113"/>
        </w:numPr>
        <w:overflowPunct w:val="0"/>
        <w:autoSpaceDE w:val="0"/>
        <w:autoSpaceDN w:val="0"/>
        <w:adjustRightInd w:val="0"/>
        <w:textAlignment w:val="baseline"/>
        <w:rPr>
          <w:b/>
          <w:sz w:val="18"/>
          <w:szCs w:val="18"/>
        </w:rPr>
      </w:pPr>
      <w:r w:rsidRPr="006C11B0">
        <w:rPr>
          <w:b/>
          <w:sz w:val="18"/>
          <w:szCs w:val="18"/>
        </w:rPr>
        <w:t>OPĆE ODREDBE</w:t>
      </w:r>
    </w:p>
    <w:p w14:paraId="150D2BF2" w14:textId="77777777" w:rsidR="00E07E4A" w:rsidRPr="006C11B0" w:rsidRDefault="00E07E4A" w:rsidP="00E07E4A">
      <w:pPr>
        <w:jc w:val="center"/>
        <w:rPr>
          <w:b/>
          <w:sz w:val="18"/>
          <w:szCs w:val="18"/>
        </w:rPr>
      </w:pPr>
      <w:r w:rsidRPr="006C11B0">
        <w:rPr>
          <w:b/>
          <w:sz w:val="18"/>
          <w:szCs w:val="18"/>
        </w:rPr>
        <w:t>Članak 1.</w:t>
      </w:r>
    </w:p>
    <w:p w14:paraId="355BA108" w14:textId="77777777" w:rsidR="00E07E4A" w:rsidRPr="006C11B0" w:rsidRDefault="00E07E4A" w:rsidP="00E07E4A">
      <w:pPr>
        <w:ind w:firstLine="720"/>
        <w:jc w:val="both"/>
        <w:rPr>
          <w:sz w:val="18"/>
          <w:szCs w:val="18"/>
        </w:rPr>
      </w:pPr>
      <w:r w:rsidRPr="006C11B0">
        <w:rPr>
          <w:sz w:val="18"/>
          <w:szCs w:val="18"/>
        </w:rPr>
        <w:t>Ovom Odlukom uređuje se način izvršavanja Proračuna Općine Velika Pisanica za 2024. godinu (u nastavku teksta Proračun), upravljanje financijskom i nefinancijskom imovinom, prava i obveze korisnika proračunskih sredstava, pojedine ovlasti općinskog načelnika u izvršavanju Proračuna te druga pitanja u izvršavanju Proračuna.</w:t>
      </w:r>
    </w:p>
    <w:p w14:paraId="173D79A3" w14:textId="77777777" w:rsidR="00E07E4A" w:rsidRPr="006C11B0" w:rsidRDefault="00E07E4A" w:rsidP="00E07E4A">
      <w:pPr>
        <w:rPr>
          <w:b/>
          <w:sz w:val="18"/>
          <w:szCs w:val="18"/>
        </w:rPr>
      </w:pPr>
    </w:p>
    <w:p w14:paraId="2C7031DD" w14:textId="77777777" w:rsidR="00E07E4A" w:rsidRPr="006C11B0" w:rsidRDefault="00E07E4A" w:rsidP="00C74FD7">
      <w:pPr>
        <w:numPr>
          <w:ilvl w:val="0"/>
          <w:numId w:val="113"/>
        </w:numPr>
        <w:overflowPunct w:val="0"/>
        <w:autoSpaceDE w:val="0"/>
        <w:autoSpaceDN w:val="0"/>
        <w:adjustRightInd w:val="0"/>
        <w:textAlignment w:val="baseline"/>
        <w:rPr>
          <w:b/>
          <w:sz w:val="18"/>
          <w:szCs w:val="18"/>
        </w:rPr>
      </w:pPr>
      <w:r w:rsidRPr="006C11B0">
        <w:rPr>
          <w:b/>
          <w:sz w:val="18"/>
          <w:szCs w:val="18"/>
        </w:rPr>
        <w:t>SADRŽAJ PRORAČUNA</w:t>
      </w:r>
    </w:p>
    <w:p w14:paraId="6735C858" w14:textId="77777777" w:rsidR="00E07E4A" w:rsidRPr="006C11B0" w:rsidRDefault="00E07E4A" w:rsidP="00E07E4A">
      <w:pPr>
        <w:jc w:val="center"/>
        <w:rPr>
          <w:b/>
          <w:sz w:val="18"/>
          <w:szCs w:val="18"/>
        </w:rPr>
      </w:pPr>
      <w:r w:rsidRPr="006C11B0">
        <w:rPr>
          <w:b/>
          <w:sz w:val="18"/>
          <w:szCs w:val="18"/>
        </w:rPr>
        <w:t>Članak 2.</w:t>
      </w:r>
    </w:p>
    <w:p w14:paraId="1553C8BD" w14:textId="77777777" w:rsidR="00E07E4A" w:rsidRPr="006C11B0" w:rsidRDefault="00E07E4A" w:rsidP="00E07E4A">
      <w:pPr>
        <w:ind w:firstLine="720"/>
        <w:jc w:val="both"/>
        <w:rPr>
          <w:sz w:val="18"/>
          <w:szCs w:val="18"/>
        </w:rPr>
      </w:pPr>
      <w:r w:rsidRPr="006C11B0">
        <w:rPr>
          <w:sz w:val="18"/>
          <w:szCs w:val="18"/>
        </w:rPr>
        <w:t>Proračun se sastoji od općeg i posebnog dijela te obrazloženja.</w:t>
      </w:r>
    </w:p>
    <w:p w14:paraId="4A48BC4C" w14:textId="77777777" w:rsidR="00E07E4A" w:rsidRPr="006C11B0" w:rsidRDefault="00E07E4A" w:rsidP="00E07E4A">
      <w:pPr>
        <w:jc w:val="both"/>
        <w:rPr>
          <w:sz w:val="18"/>
          <w:szCs w:val="18"/>
        </w:rPr>
      </w:pPr>
      <w:r w:rsidRPr="006C11B0">
        <w:rPr>
          <w:sz w:val="18"/>
          <w:szCs w:val="18"/>
        </w:rPr>
        <w:t>Opći dio Proračuna sadrži:</w:t>
      </w:r>
    </w:p>
    <w:p w14:paraId="636C8DF1" w14:textId="77777777" w:rsidR="00E07E4A" w:rsidRPr="006C11B0" w:rsidRDefault="00E07E4A" w:rsidP="00E07E4A">
      <w:pPr>
        <w:ind w:left="720"/>
        <w:jc w:val="both"/>
        <w:rPr>
          <w:color w:val="FF0000"/>
          <w:sz w:val="18"/>
          <w:szCs w:val="18"/>
        </w:rPr>
      </w:pPr>
      <w:r w:rsidRPr="006C11B0">
        <w:rPr>
          <w:sz w:val="18"/>
          <w:szCs w:val="18"/>
        </w:rPr>
        <w:t xml:space="preserve">sažetak Računa prihoda i rashoda i Računa financiranja. </w:t>
      </w:r>
    </w:p>
    <w:p w14:paraId="568E4AB0" w14:textId="77777777" w:rsidR="00E07E4A" w:rsidRPr="006C11B0" w:rsidRDefault="00E07E4A" w:rsidP="00C74FD7">
      <w:pPr>
        <w:numPr>
          <w:ilvl w:val="0"/>
          <w:numId w:val="114"/>
        </w:numPr>
        <w:overflowPunct w:val="0"/>
        <w:autoSpaceDE w:val="0"/>
        <w:autoSpaceDN w:val="0"/>
        <w:adjustRightInd w:val="0"/>
        <w:jc w:val="both"/>
        <w:textAlignment w:val="baseline"/>
        <w:rPr>
          <w:color w:val="FF0000"/>
          <w:sz w:val="18"/>
          <w:szCs w:val="18"/>
        </w:rPr>
      </w:pPr>
      <w:r w:rsidRPr="006C11B0">
        <w:rPr>
          <w:sz w:val="18"/>
          <w:szCs w:val="18"/>
        </w:rPr>
        <w:t xml:space="preserve">Račun prihoda i rashoda proračuna i Račun financiranja </w:t>
      </w:r>
    </w:p>
    <w:p w14:paraId="2BD4309C" w14:textId="77777777" w:rsidR="00E07E4A" w:rsidRPr="006C11B0" w:rsidRDefault="00E07E4A" w:rsidP="00E07E4A">
      <w:pPr>
        <w:ind w:left="360"/>
        <w:jc w:val="both"/>
        <w:rPr>
          <w:sz w:val="18"/>
          <w:szCs w:val="18"/>
        </w:rPr>
      </w:pPr>
      <w:r w:rsidRPr="006C11B0">
        <w:rPr>
          <w:sz w:val="18"/>
          <w:szCs w:val="18"/>
        </w:rPr>
        <w:t>Račun prihoda i rashoda proračuna sastoji se od prihoda i rashoda iskazanih prema izvorima financiranja i  ekonomskoj klasifikaciji te rashoda iskazanih prema funkcijskoj klasifikaciji.</w:t>
      </w:r>
    </w:p>
    <w:p w14:paraId="06598F04" w14:textId="77777777" w:rsidR="00E07E4A" w:rsidRPr="006C11B0" w:rsidRDefault="00E07E4A" w:rsidP="00E07E4A">
      <w:pPr>
        <w:jc w:val="both"/>
        <w:rPr>
          <w:sz w:val="18"/>
          <w:szCs w:val="18"/>
        </w:rPr>
      </w:pPr>
      <w:r w:rsidRPr="006C11B0">
        <w:rPr>
          <w:sz w:val="18"/>
          <w:szCs w:val="18"/>
        </w:rPr>
        <w:t xml:space="preserve">  Posebni dio proračuna sastoji se od plana rashoda i izdataka proračuna te proračunskih korisnika iskazanih po </w:t>
      </w:r>
    </w:p>
    <w:p w14:paraId="34D044BA" w14:textId="77777777" w:rsidR="00E07E4A" w:rsidRPr="006C11B0" w:rsidRDefault="00E07E4A" w:rsidP="00E07E4A">
      <w:pPr>
        <w:jc w:val="both"/>
        <w:rPr>
          <w:sz w:val="18"/>
          <w:szCs w:val="18"/>
        </w:rPr>
      </w:pPr>
      <w:r w:rsidRPr="006C11B0">
        <w:rPr>
          <w:sz w:val="18"/>
          <w:szCs w:val="18"/>
        </w:rPr>
        <w:t>Organizacijskoj klasifikaciji, izvorima financiranja i ekonomskoj klasifikaciji, raspoređenih u programe koji se sastoje od aktivnosti i projekata.</w:t>
      </w:r>
    </w:p>
    <w:p w14:paraId="34E956DB" w14:textId="77777777" w:rsidR="00E07E4A" w:rsidRPr="006C11B0" w:rsidRDefault="00E07E4A" w:rsidP="00E07E4A">
      <w:pPr>
        <w:ind w:firstLine="720"/>
        <w:jc w:val="both"/>
        <w:rPr>
          <w:sz w:val="18"/>
          <w:szCs w:val="18"/>
        </w:rPr>
      </w:pPr>
    </w:p>
    <w:p w14:paraId="76B5EDBE" w14:textId="77777777" w:rsidR="00E07E4A" w:rsidRPr="006C11B0" w:rsidRDefault="00E07E4A" w:rsidP="00C74FD7">
      <w:pPr>
        <w:numPr>
          <w:ilvl w:val="0"/>
          <w:numId w:val="113"/>
        </w:numPr>
        <w:overflowPunct w:val="0"/>
        <w:autoSpaceDE w:val="0"/>
        <w:autoSpaceDN w:val="0"/>
        <w:adjustRightInd w:val="0"/>
        <w:textAlignment w:val="baseline"/>
        <w:rPr>
          <w:b/>
          <w:sz w:val="18"/>
          <w:szCs w:val="18"/>
        </w:rPr>
      </w:pPr>
      <w:r w:rsidRPr="006C11B0">
        <w:rPr>
          <w:b/>
          <w:sz w:val="18"/>
          <w:szCs w:val="18"/>
        </w:rPr>
        <w:t>IZVRŠAVANJE PRORAČUNA</w:t>
      </w:r>
    </w:p>
    <w:p w14:paraId="3C6E783A" w14:textId="77777777" w:rsidR="00E07E4A" w:rsidRPr="006C11B0" w:rsidRDefault="00E07E4A" w:rsidP="00E07E4A">
      <w:pPr>
        <w:jc w:val="center"/>
        <w:rPr>
          <w:b/>
          <w:sz w:val="18"/>
          <w:szCs w:val="18"/>
        </w:rPr>
      </w:pPr>
      <w:r w:rsidRPr="006C11B0">
        <w:rPr>
          <w:b/>
          <w:sz w:val="18"/>
          <w:szCs w:val="18"/>
        </w:rPr>
        <w:t>Članak 3.</w:t>
      </w:r>
    </w:p>
    <w:p w14:paraId="7507199E" w14:textId="77777777" w:rsidR="00E07E4A" w:rsidRPr="006C11B0" w:rsidRDefault="00E07E4A" w:rsidP="00E07E4A">
      <w:pPr>
        <w:jc w:val="both"/>
        <w:rPr>
          <w:sz w:val="18"/>
          <w:szCs w:val="18"/>
        </w:rPr>
      </w:pPr>
      <w:r w:rsidRPr="006C11B0">
        <w:rPr>
          <w:sz w:val="18"/>
          <w:szCs w:val="18"/>
        </w:rPr>
        <w:t xml:space="preserve">            Proračun se izvršava u skladu s raspoloživim sredstvima i dospjelim obvezama. Prihodi proračuna ubiru se i uplaćuju u proračun u skladu sa zakonom ili drugim propisima, neovisno o visini prihoda planiranih u proračunu. </w:t>
      </w:r>
    </w:p>
    <w:p w14:paraId="2C6EA65B" w14:textId="77777777" w:rsidR="00E07E4A" w:rsidRPr="006C11B0" w:rsidRDefault="00E07E4A" w:rsidP="00E07E4A">
      <w:pPr>
        <w:rPr>
          <w:sz w:val="18"/>
          <w:szCs w:val="18"/>
        </w:rPr>
      </w:pPr>
    </w:p>
    <w:p w14:paraId="2BF0B086" w14:textId="77777777" w:rsidR="00E07E4A" w:rsidRPr="006C11B0" w:rsidRDefault="00E07E4A" w:rsidP="00E07E4A">
      <w:pPr>
        <w:jc w:val="center"/>
        <w:rPr>
          <w:b/>
          <w:sz w:val="18"/>
          <w:szCs w:val="18"/>
        </w:rPr>
      </w:pPr>
      <w:r w:rsidRPr="006C11B0">
        <w:rPr>
          <w:b/>
          <w:sz w:val="18"/>
          <w:szCs w:val="18"/>
        </w:rPr>
        <w:t>Članak 4.</w:t>
      </w:r>
    </w:p>
    <w:p w14:paraId="4BB0D8C0" w14:textId="77777777" w:rsidR="00E07E4A" w:rsidRPr="006C11B0" w:rsidRDefault="00E07E4A" w:rsidP="00E07E4A">
      <w:pPr>
        <w:jc w:val="both"/>
        <w:rPr>
          <w:sz w:val="18"/>
          <w:szCs w:val="18"/>
        </w:rPr>
      </w:pPr>
      <w:r w:rsidRPr="006C11B0">
        <w:rPr>
          <w:sz w:val="18"/>
          <w:szCs w:val="18"/>
        </w:rPr>
        <w:tab/>
        <w:t xml:space="preserve">Namjenski prihodi i primici proračuna jesu pomoći, donacije, prihodi za posebne namjene, prihodi od prodaje ili zamjene imovine u vlasništvu Općine, naknade s naslova osiguranja i namjenski primici od zaduživanja. Prihodi i primici iz stavka 1. ovoga članka uplaćuju se u Proračun. </w:t>
      </w:r>
    </w:p>
    <w:p w14:paraId="5A780FF2" w14:textId="77777777" w:rsidR="00E07E4A" w:rsidRPr="006C11B0" w:rsidRDefault="00E07E4A" w:rsidP="00E07E4A">
      <w:pPr>
        <w:rPr>
          <w:sz w:val="18"/>
          <w:szCs w:val="18"/>
        </w:rPr>
      </w:pPr>
    </w:p>
    <w:p w14:paraId="4B089AB8" w14:textId="77777777" w:rsidR="00E07E4A" w:rsidRPr="006C11B0" w:rsidRDefault="00E07E4A" w:rsidP="00E07E4A">
      <w:pPr>
        <w:jc w:val="center"/>
        <w:rPr>
          <w:b/>
          <w:sz w:val="18"/>
          <w:szCs w:val="18"/>
        </w:rPr>
      </w:pPr>
      <w:r w:rsidRPr="006C11B0">
        <w:rPr>
          <w:b/>
          <w:sz w:val="18"/>
          <w:szCs w:val="18"/>
        </w:rPr>
        <w:t>Članak 5.</w:t>
      </w:r>
    </w:p>
    <w:p w14:paraId="24245C96" w14:textId="77777777" w:rsidR="00E07E4A" w:rsidRPr="006C11B0" w:rsidRDefault="00E07E4A" w:rsidP="00E07E4A">
      <w:pPr>
        <w:jc w:val="both"/>
        <w:rPr>
          <w:sz w:val="18"/>
          <w:szCs w:val="18"/>
        </w:rPr>
      </w:pPr>
      <w:r w:rsidRPr="006C11B0">
        <w:rPr>
          <w:sz w:val="18"/>
          <w:szCs w:val="18"/>
        </w:rPr>
        <w:t xml:space="preserve"> </w:t>
      </w:r>
      <w:r w:rsidRPr="006C11B0">
        <w:rPr>
          <w:sz w:val="18"/>
          <w:szCs w:val="18"/>
        </w:rPr>
        <w:tab/>
        <w:t xml:space="preserve">Namjenski prihodi iz članka 4. ove Odluke koji nisu iskorišteni u prethodnoj godini prenose se u proračun za tekuću proračunsku godinu. Ako su namjenski prihodi i primici uplaćeni u nižem opsegu nego što je iskazano u Proračunu, korisnik može preuzeti i plaćati obveze samo u visini stvarno uplaćenih, odnosno raspoloživih sredstava. Uplaćene i prenesene, a neplanirane pomoći, donacije i prihodi za posebne namjene i namjenski primici od zaduživanja mogu se koristiti prema naknadno utvrđenim aktivnostima i/ili projektima. Prihodi </w:t>
      </w:r>
      <w:r w:rsidRPr="006C11B0">
        <w:rPr>
          <w:sz w:val="18"/>
          <w:szCs w:val="18"/>
        </w:rPr>
        <w:lastRenderedPageBreak/>
        <w:t xml:space="preserve">kojima je posebnim zakonskim odredbama utvrđena namjena mogu se, u slučaju nedostatka drugih prihoda Proračuna, pozajmiti za druge namjene pod uvjetom da se vodi knjigovodstvena evidencija o visini pozajmice i izvršenim povratima. </w:t>
      </w:r>
    </w:p>
    <w:p w14:paraId="2200B4DF" w14:textId="77777777" w:rsidR="00E07E4A" w:rsidRPr="006C11B0" w:rsidRDefault="00E07E4A" w:rsidP="00E07E4A">
      <w:pPr>
        <w:rPr>
          <w:sz w:val="18"/>
          <w:szCs w:val="18"/>
        </w:rPr>
      </w:pPr>
    </w:p>
    <w:p w14:paraId="10278257" w14:textId="77777777" w:rsidR="00E07E4A" w:rsidRPr="006C11B0" w:rsidRDefault="00E07E4A" w:rsidP="00E07E4A">
      <w:pPr>
        <w:jc w:val="center"/>
        <w:rPr>
          <w:b/>
          <w:sz w:val="18"/>
          <w:szCs w:val="18"/>
        </w:rPr>
      </w:pPr>
      <w:r w:rsidRPr="006C11B0">
        <w:rPr>
          <w:b/>
          <w:sz w:val="18"/>
          <w:szCs w:val="18"/>
        </w:rPr>
        <w:t>Članak 6.</w:t>
      </w:r>
    </w:p>
    <w:p w14:paraId="56C00757" w14:textId="77777777" w:rsidR="00E07E4A" w:rsidRPr="006C11B0" w:rsidRDefault="00E07E4A" w:rsidP="00E07E4A">
      <w:pPr>
        <w:jc w:val="both"/>
        <w:rPr>
          <w:sz w:val="18"/>
          <w:szCs w:val="18"/>
        </w:rPr>
      </w:pPr>
      <w:r w:rsidRPr="006C11B0">
        <w:rPr>
          <w:sz w:val="18"/>
          <w:szCs w:val="18"/>
        </w:rPr>
        <w:tab/>
        <w:t xml:space="preserve">Pogrešno ili više uplaćeni prihodi u Proračun, vraćaju se uplatiteljima na teret tih prihoda. Pogrešno ili više uplaćeni prihodi u proračune prethodnih godina, vraćaju se uplatiteljima na teret rashoda Proračuna tekuće godine. Odluku o povratu donosi načelnik na temelju dokumentiranog zahtjeva. </w:t>
      </w:r>
    </w:p>
    <w:p w14:paraId="1FE6763D" w14:textId="77777777" w:rsidR="00E07E4A" w:rsidRPr="006C11B0" w:rsidRDefault="00E07E4A" w:rsidP="00E07E4A">
      <w:pPr>
        <w:rPr>
          <w:sz w:val="18"/>
          <w:szCs w:val="18"/>
        </w:rPr>
      </w:pPr>
    </w:p>
    <w:p w14:paraId="6752CFA2" w14:textId="77777777" w:rsidR="00E07E4A" w:rsidRPr="006C11B0" w:rsidRDefault="00E07E4A" w:rsidP="00E07E4A">
      <w:pPr>
        <w:jc w:val="center"/>
        <w:rPr>
          <w:b/>
          <w:sz w:val="18"/>
          <w:szCs w:val="18"/>
        </w:rPr>
      </w:pPr>
      <w:r w:rsidRPr="006C11B0">
        <w:rPr>
          <w:b/>
          <w:sz w:val="18"/>
          <w:szCs w:val="18"/>
        </w:rPr>
        <w:t>Članak 7.</w:t>
      </w:r>
    </w:p>
    <w:p w14:paraId="6EF47302" w14:textId="77777777" w:rsidR="00E07E4A" w:rsidRPr="006C11B0" w:rsidRDefault="00E07E4A" w:rsidP="00E07E4A">
      <w:pPr>
        <w:jc w:val="both"/>
        <w:rPr>
          <w:sz w:val="18"/>
          <w:szCs w:val="18"/>
        </w:rPr>
      </w:pPr>
      <w:r w:rsidRPr="006C11B0">
        <w:rPr>
          <w:sz w:val="18"/>
          <w:szCs w:val="18"/>
        </w:rPr>
        <w:tab/>
        <w:t xml:space="preserve">Stvarna naplata prihoda nije ograničena procjenom prihoda u Proračunu. Proračunska sredstva koristit će se samo za namjene koje su utvrđene Proračunom i to do visine utvrđene u Posebnom dijelu Proračuna. Korištenje proračunskih sredstava posebnog dijela Proračuna ovisit će o visini i dinamici ostvarenja prihoda Proračuna. U slučaju neravnomjerne dinamike priljeva sredstava Općinski načelnik može samostalno utvrđivati prioritete izmirenja proračunskih izdataka, a prioritet će imati otplate glavnice i kamata prema poslovnoj banci. </w:t>
      </w:r>
    </w:p>
    <w:p w14:paraId="32ED08EA" w14:textId="77777777" w:rsidR="00E07E4A" w:rsidRPr="006C11B0" w:rsidRDefault="00E07E4A" w:rsidP="00E07E4A">
      <w:pPr>
        <w:rPr>
          <w:sz w:val="18"/>
          <w:szCs w:val="18"/>
        </w:rPr>
      </w:pPr>
    </w:p>
    <w:p w14:paraId="4A7BD625" w14:textId="77777777" w:rsidR="00E07E4A" w:rsidRPr="006C11B0" w:rsidRDefault="00E07E4A" w:rsidP="00E07E4A">
      <w:pPr>
        <w:jc w:val="center"/>
        <w:rPr>
          <w:b/>
          <w:sz w:val="18"/>
          <w:szCs w:val="18"/>
        </w:rPr>
      </w:pPr>
      <w:r w:rsidRPr="006C11B0">
        <w:rPr>
          <w:b/>
          <w:sz w:val="18"/>
          <w:szCs w:val="18"/>
        </w:rPr>
        <w:t>Članak 8.</w:t>
      </w:r>
    </w:p>
    <w:p w14:paraId="0BD31AD1" w14:textId="77777777" w:rsidR="00E07E4A" w:rsidRPr="006C11B0" w:rsidRDefault="00E07E4A" w:rsidP="00E07E4A">
      <w:pPr>
        <w:jc w:val="both"/>
        <w:rPr>
          <w:sz w:val="18"/>
          <w:szCs w:val="18"/>
        </w:rPr>
      </w:pPr>
      <w:r w:rsidRPr="006C11B0">
        <w:rPr>
          <w:sz w:val="18"/>
          <w:szCs w:val="18"/>
        </w:rPr>
        <w:tab/>
        <w:t xml:space="preserve">Za nepredviđene namjene, za koje u proračunu nisu osigurana sredstva , ili za namjene za koje se tijekom godine pokaže da za njih nisu utvrđena dovoljna sredstva koristit će se sredstva izdvojena za proračunsku zalihu ako su planirana proračunom. U skladu sa Zakona o proračunu, iznos sredstava za nepredviđene rashode u visini proračunske pričuve planirat će se u posebnom dijelu proračuna u programu Proračunska pričuva. Tijekom godine ti rashodi će se evidentirati na teret računa stvarnih rashoda kojima prema vrsti pripadaju. Odstupanja izvršenja od plana na tim računima obrazlažu se financiranjem sredstvima planiranim pod stavkom Proračunska pričuva te zbroj odstupanja mora odgovarati iznosu potrošenom na Proračunskoj pričuvi. O korištenju sredstava Proračunske pričuve odlučuje Općinski načelnik. O korištenju proračunske pričuve iz stavka 1. ovog članka Općinski načelnik je obvezan izvijestiti Općinsko vijeće te uz polugodišnji i godišnji izvještaj o izvršenju proračuna. </w:t>
      </w:r>
    </w:p>
    <w:p w14:paraId="3CB88171" w14:textId="77777777" w:rsidR="00E07E4A" w:rsidRPr="006C11B0" w:rsidRDefault="00E07E4A" w:rsidP="00E07E4A">
      <w:pPr>
        <w:rPr>
          <w:sz w:val="18"/>
          <w:szCs w:val="18"/>
        </w:rPr>
      </w:pPr>
    </w:p>
    <w:p w14:paraId="0D4AAAC3" w14:textId="77777777" w:rsidR="00E07E4A" w:rsidRPr="006C11B0" w:rsidRDefault="00E07E4A" w:rsidP="00C74FD7">
      <w:pPr>
        <w:numPr>
          <w:ilvl w:val="0"/>
          <w:numId w:val="113"/>
        </w:numPr>
        <w:overflowPunct w:val="0"/>
        <w:autoSpaceDE w:val="0"/>
        <w:autoSpaceDN w:val="0"/>
        <w:adjustRightInd w:val="0"/>
        <w:textAlignment w:val="baseline"/>
        <w:rPr>
          <w:b/>
          <w:sz w:val="18"/>
          <w:szCs w:val="18"/>
        </w:rPr>
      </w:pPr>
      <w:r w:rsidRPr="006C11B0">
        <w:rPr>
          <w:b/>
          <w:sz w:val="18"/>
          <w:szCs w:val="18"/>
        </w:rPr>
        <w:t xml:space="preserve">ZADUŽIVANJE I DAVANJE JAMSTAVA </w:t>
      </w:r>
    </w:p>
    <w:p w14:paraId="0485C519" w14:textId="77777777" w:rsidR="00E07E4A" w:rsidRPr="006C11B0" w:rsidRDefault="00E07E4A" w:rsidP="00E07E4A">
      <w:pPr>
        <w:ind w:left="360"/>
        <w:rPr>
          <w:sz w:val="18"/>
          <w:szCs w:val="18"/>
        </w:rPr>
      </w:pPr>
    </w:p>
    <w:p w14:paraId="1AE703C9" w14:textId="77777777" w:rsidR="00E07E4A" w:rsidRPr="006C11B0" w:rsidRDefault="00E07E4A" w:rsidP="00E07E4A">
      <w:pPr>
        <w:ind w:left="360"/>
        <w:jc w:val="center"/>
        <w:rPr>
          <w:b/>
          <w:sz w:val="18"/>
          <w:szCs w:val="18"/>
        </w:rPr>
      </w:pPr>
      <w:r w:rsidRPr="006C11B0">
        <w:rPr>
          <w:b/>
          <w:sz w:val="18"/>
          <w:szCs w:val="18"/>
        </w:rPr>
        <w:t>Članak 9.</w:t>
      </w:r>
    </w:p>
    <w:p w14:paraId="2B88F63C" w14:textId="77777777" w:rsidR="00E07E4A" w:rsidRPr="006C11B0" w:rsidRDefault="00E07E4A" w:rsidP="00E07E4A">
      <w:pPr>
        <w:ind w:left="360"/>
        <w:jc w:val="both"/>
        <w:rPr>
          <w:sz w:val="18"/>
          <w:szCs w:val="18"/>
        </w:rPr>
      </w:pPr>
      <w:r w:rsidRPr="006C11B0">
        <w:rPr>
          <w:sz w:val="18"/>
          <w:szCs w:val="18"/>
        </w:rPr>
        <w:t xml:space="preserve">Odluku o zaduživanju Općine i davanju jamstva donosi Općinsko vijeće sukladno Zakonu. Općina se može kratkoročno zaduživati u skladu s Zakonom o proračunu. </w:t>
      </w:r>
    </w:p>
    <w:p w14:paraId="405B28D3" w14:textId="77777777" w:rsidR="00E07E4A" w:rsidRPr="006C11B0" w:rsidRDefault="00E07E4A" w:rsidP="00E07E4A">
      <w:pPr>
        <w:ind w:left="360"/>
        <w:rPr>
          <w:sz w:val="18"/>
          <w:szCs w:val="18"/>
        </w:rPr>
      </w:pPr>
    </w:p>
    <w:p w14:paraId="0439F601" w14:textId="77777777" w:rsidR="00E07E4A" w:rsidRPr="006C11B0" w:rsidRDefault="00E07E4A" w:rsidP="00E07E4A">
      <w:pPr>
        <w:jc w:val="center"/>
        <w:rPr>
          <w:b/>
          <w:sz w:val="18"/>
          <w:szCs w:val="18"/>
        </w:rPr>
      </w:pPr>
      <w:r w:rsidRPr="006C11B0">
        <w:rPr>
          <w:b/>
          <w:sz w:val="18"/>
          <w:szCs w:val="18"/>
        </w:rPr>
        <w:t>Članak 10.</w:t>
      </w:r>
    </w:p>
    <w:p w14:paraId="3E9F458D" w14:textId="77777777" w:rsidR="00E07E4A" w:rsidRPr="006C11B0" w:rsidRDefault="00E07E4A" w:rsidP="00E07E4A">
      <w:pPr>
        <w:jc w:val="both"/>
        <w:rPr>
          <w:sz w:val="18"/>
          <w:szCs w:val="18"/>
        </w:rPr>
      </w:pPr>
      <w:r w:rsidRPr="006C11B0">
        <w:rPr>
          <w:sz w:val="18"/>
          <w:szCs w:val="18"/>
        </w:rPr>
        <w:t xml:space="preserve">          Trgovačko društvo u vlasništvu Općine Velika Pisanica ne može se zaduživati (osim kratkoročno radi otklanjanja nelikvidnosti) bez Odluke Općinskog vijeća, kojom im se odobrava zaduženje.</w:t>
      </w:r>
    </w:p>
    <w:p w14:paraId="7F3C0D1B" w14:textId="77777777" w:rsidR="00E07E4A" w:rsidRPr="006C11B0" w:rsidRDefault="00E07E4A" w:rsidP="00E07E4A">
      <w:pPr>
        <w:jc w:val="center"/>
        <w:rPr>
          <w:b/>
          <w:sz w:val="18"/>
          <w:szCs w:val="18"/>
        </w:rPr>
      </w:pPr>
    </w:p>
    <w:p w14:paraId="3DCFD1AD" w14:textId="77777777" w:rsidR="00E07E4A" w:rsidRPr="006C11B0" w:rsidRDefault="00E07E4A" w:rsidP="00E07E4A">
      <w:pPr>
        <w:jc w:val="center"/>
        <w:rPr>
          <w:b/>
          <w:sz w:val="18"/>
          <w:szCs w:val="18"/>
        </w:rPr>
      </w:pPr>
      <w:r w:rsidRPr="006C11B0">
        <w:rPr>
          <w:b/>
          <w:sz w:val="18"/>
          <w:szCs w:val="18"/>
        </w:rPr>
        <w:t>Članak 11.</w:t>
      </w:r>
    </w:p>
    <w:p w14:paraId="68AB9FE7" w14:textId="77777777" w:rsidR="00E07E4A" w:rsidRPr="006C11B0" w:rsidRDefault="00E07E4A" w:rsidP="00E07E4A">
      <w:pPr>
        <w:jc w:val="both"/>
        <w:rPr>
          <w:sz w:val="18"/>
          <w:szCs w:val="18"/>
        </w:rPr>
      </w:pPr>
      <w:r w:rsidRPr="006C11B0">
        <w:rPr>
          <w:sz w:val="18"/>
          <w:szCs w:val="18"/>
        </w:rPr>
        <w:t xml:space="preserve">          Općina može davati jamstva trgovačkom društvu kojeg je osnovala do visine Zakonom utvrđenih iznosa.</w:t>
      </w:r>
    </w:p>
    <w:p w14:paraId="1B225AC1" w14:textId="77777777" w:rsidR="00E07E4A" w:rsidRPr="006C11B0" w:rsidRDefault="00E07E4A" w:rsidP="00E07E4A">
      <w:pPr>
        <w:jc w:val="both"/>
        <w:rPr>
          <w:sz w:val="18"/>
          <w:szCs w:val="18"/>
        </w:rPr>
      </w:pPr>
      <w:r w:rsidRPr="006C11B0">
        <w:rPr>
          <w:sz w:val="18"/>
          <w:szCs w:val="18"/>
        </w:rPr>
        <w:t xml:space="preserve">          Odluku o davanju jamstva donosi Općinsko vijeće a Općina je dužna obavijestiti Ministarstvo financija o danim jamstvima prema zakonskim odredbama.</w:t>
      </w:r>
    </w:p>
    <w:p w14:paraId="79468881" w14:textId="77777777" w:rsidR="00E07E4A" w:rsidRPr="006C11B0" w:rsidRDefault="00E07E4A" w:rsidP="00E07E4A">
      <w:pPr>
        <w:jc w:val="both"/>
        <w:rPr>
          <w:sz w:val="18"/>
          <w:szCs w:val="18"/>
        </w:rPr>
      </w:pPr>
    </w:p>
    <w:p w14:paraId="21EFB7F9" w14:textId="77777777" w:rsidR="00E07E4A" w:rsidRPr="006C11B0" w:rsidRDefault="00E07E4A" w:rsidP="00C74FD7">
      <w:pPr>
        <w:numPr>
          <w:ilvl w:val="0"/>
          <w:numId w:val="113"/>
        </w:numPr>
        <w:overflowPunct w:val="0"/>
        <w:autoSpaceDE w:val="0"/>
        <w:autoSpaceDN w:val="0"/>
        <w:adjustRightInd w:val="0"/>
        <w:textAlignment w:val="baseline"/>
        <w:rPr>
          <w:b/>
          <w:sz w:val="18"/>
          <w:szCs w:val="18"/>
        </w:rPr>
      </w:pPr>
      <w:r w:rsidRPr="006C11B0">
        <w:rPr>
          <w:b/>
          <w:sz w:val="18"/>
          <w:szCs w:val="18"/>
        </w:rPr>
        <w:t xml:space="preserve">UPRAVLJANJE IMOVINOM </w:t>
      </w:r>
    </w:p>
    <w:p w14:paraId="04718FB8" w14:textId="77777777" w:rsidR="00E07E4A" w:rsidRPr="006C11B0" w:rsidRDefault="00E07E4A" w:rsidP="00E07E4A">
      <w:pPr>
        <w:ind w:left="360"/>
        <w:rPr>
          <w:sz w:val="18"/>
          <w:szCs w:val="18"/>
        </w:rPr>
      </w:pPr>
    </w:p>
    <w:p w14:paraId="13A34B88" w14:textId="77777777" w:rsidR="00E07E4A" w:rsidRPr="006C11B0" w:rsidRDefault="00E07E4A" w:rsidP="00E07E4A">
      <w:pPr>
        <w:ind w:left="360"/>
        <w:jc w:val="center"/>
        <w:rPr>
          <w:b/>
          <w:sz w:val="18"/>
          <w:szCs w:val="18"/>
        </w:rPr>
      </w:pPr>
      <w:r w:rsidRPr="006C11B0">
        <w:rPr>
          <w:b/>
          <w:sz w:val="18"/>
          <w:szCs w:val="18"/>
        </w:rPr>
        <w:t>Članak 12.</w:t>
      </w:r>
    </w:p>
    <w:p w14:paraId="7A955108" w14:textId="77777777" w:rsidR="00E07E4A" w:rsidRPr="006C11B0" w:rsidRDefault="00E07E4A" w:rsidP="00E07E4A">
      <w:pPr>
        <w:ind w:left="360"/>
        <w:jc w:val="both"/>
        <w:rPr>
          <w:sz w:val="18"/>
          <w:szCs w:val="18"/>
        </w:rPr>
      </w:pPr>
      <w:r w:rsidRPr="006C11B0">
        <w:rPr>
          <w:sz w:val="18"/>
          <w:szCs w:val="18"/>
        </w:rPr>
        <w:tab/>
        <w:t xml:space="preserve">Raspoloživim novčanim sredstvima na računu Proračuna upravlja Općinski načelnik. Slobodna novčana sredstva Proračuna mogu se oročiti kod poslovne banke poštujući načela sigurnosti i likvidnosti. Ugovor o oročavanju sklapa Općinski načelnik. Prihodi od upravljanja slobodnim novčanim sredstvima prihod su Proračuna. Novčana sredstva iz stavka 1. ovog članka mogu se plasirati samo s povratom do 31. prosinca 2024. godine. </w:t>
      </w:r>
    </w:p>
    <w:p w14:paraId="4D529BB0" w14:textId="77777777" w:rsidR="00E07E4A" w:rsidRPr="006C11B0" w:rsidRDefault="00E07E4A" w:rsidP="00E07E4A">
      <w:pPr>
        <w:ind w:left="360"/>
        <w:rPr>
          <w:sz w:val="18"/>
          <w:szCs w:val="18"/>
        </w:rPr>
      </w:pPr>
    </w:p>
    <w:p w14:paraId="752B8B79" w14:textId="77777777" w:rsidR="00E07E4A" w:rsidRPr="006C11B0" w:rsidRDefault="00E07E4A" w:rsidP="00E07E4A">
      <w:pPr>
        <w:ind w:left="360"/>
        <w:jc w:val="center"/>
        <w:rPr>
          <w:b/>
          <w:sz w:val="18"/>
          <w:szCs w:val="18"/>
        </w:rPr>
      </w:pPr>
      <w:r w:rsidRPr="006C11B0">
        <w:rPr>
          <w:b/>
          <w:sz w:val="18"/>
          <w:szCs w:val="18"/>
        </w:rPr>
        <w:t>Članak 13.</w:t>
      </w:r>
    </w:p>
    <w:p w14:paraId="22928750" w14:textId="77777777" w:rsidR="00E07E4A" w:rsidRPr="006C11B0" w:rsidRDefault="00E07E4A" w:rsidP="00E07E4A">
      <w:pPr>
        <w:ind w:left="360"/>
        <w:jc w:val="both"/>
        <w:rPr>
          <w:sz w:val="18"/>
          <w:szCs w:val="18"/>
        </w:rPr>
      </w:pPr>
      <w:r w:rsidRPr="006C11B0">
        <w:rPr>
          <w:sz w:val="18"/>
          <w:szCs w:val="18"/>
        </w:rPr>
        <w:tab/>
        <w:t xml:space="preserve">Općinski načelnik može na zahtjev dužnika, a u skladu s propisima i uz primjereno osiguranje duga te s pripadajućom kamatom i troškovima postupka, odgoditi plaćanje ili odobriti obročnu otplatu duga ako se time bitno poboljšavaju dužnikove mogućnosti podmirenja duga. Općinski načelnik može, u skladu s propisima, otpisati ili djelomično otpisati potraživanje. </w:t>
      </w:r>
    </w:p>
    <w:p w14:paraId="6A5DC055" w14:textId="77777777" w:rsidR="00E07E4A" w:rsidRPr="006C11B0" w:rsidRDefault="00E07E4A" w:rsidP="00E07E4A">
      <w:pPr>
        <w:ind w:left="360"/>
        <w:rPr>
          <w:sz w:val="18"/>
          <w:szCs w:val="18"/>
        </w:rPr>
      </w:pPr>
    </w:p>
    <w:p w14:paraId="29A86688" w14:textId="77777777" w:rsidR="00E07E4A" w:rsidRPr="006C11B0" w:rsidRDefault="00E07E4A" w:rsidP="00C74FD7">
      <w:pPr>
        <w:numPr>
          <w:ilvl w:val="0"/>
          <w:numId w:val="113"/>
        </w:numPr>
        <w:overflowPunct w:val="0"/>
        <w:autoSpaceDE w:val="0"/>
        <w:autoSpaceDN w:val="0"/>
        <w:adjustRightInd w:val="0"/>
        <w:textAlignment w:val="baseline"/>
        <w:rPr>
          <w:b/>
          <w:sz w:val="18"/>
          <w:szCs w:val="18"/>
        </w:rPr>
      </w:pPr>
      <w:r w:rsidRPr="006C11B0">
        <w:rPr>
          <w:b/>
          <w:sz w:val="18"/>
          <w:szCs w:val="18"/>
        </w:rPr>
        <w:t xml:space="preserve">ODGOVORNOST I OBVEZE U IZVRŠAVANJU PRORAČUNA </w:t>
      </w:r>
    </w:p>
    <w:p w14:paraId="3C72273A" w14:textId="77777777" w:rsidR="00E07E4A" w:rsidRPr="006C11B0" w:rsidRDefault="00E07E4A" w:rsidP="00E07E4A">
      <w:pPr>
        <w:ind w:left="360"/>
        <w:rPr>
          <w:sz w:val="18"/>
          <w:szCs w:val="18"/>
        </w:rPr>
      </w:pPr>
    </w:p>
    <w:p w14:paraId="0257C247" w14:textId="77777777" w:rsidR="00E07E4A" w:rsidRPr="006C11B0" w:rsidRDefault="00E07E4A" w:rsidP="00E07E4A">
      <w:pPr>
        <w:ind w:left="360"/>
        <w:jc w:val="center"/>
        <w:rPr>
          <w:b/>
          <w:sz w:val="18"/>
          <w:szCs w:val="18"/>
        </w:rPr>
      </w:pPr>
      <w:r w:rsidRPr="006C11B0">
        <w:rPr>
          <w:b/>
          <w:sz w:val="18"/>
          <w:szCs w:val="18"/>
        </w:rPr>
        <w:t>Članak 14.</w:t>
      </w:r>
    </w:p>
    <w:p w14:paraId="4738A5C7" w14:textId="4BF35E44" w:rsidR="00E07E4A" w:rsidRPr="006C11B0" w:rsidRDefault="00E07E4A" w:rsidP="002679F1">
      <w:pPr>
        <w:ind w:left="360"/>
        <w:jc w:val="both"/>
        <w:rPr>
          <w:sz w:val="18"/>
          <w:szCs w:val="18"/>
        </w:rPr>
      </w:pPr>
      <w:r w:rsidRPr="006C11B0">
        <w:rPr>
          <w:sz w:val="18"/>
          <w:szCs w:val="18"/>
        </w:rPr>
        <w:tab/>
        <w:t xml:space="preserve">Općinski načelnik odgovoran je za zakonito i pravilno planiranje i izvršavanje Proračuna. Preuzimanje obveza na teret Proračuna po ugovorima koji zahtijevaju plaćanje u sljedećim godinama odobrava Općinski načelnik. U okviru svog djelokruga i ovlasti Općinski načelnik, pročelnik Jedinstvenog odjela i zaposlenici odgovorni su za provedbu Odluke o izvršavanju proračuna, za potpunu i pravodobnu naplatu prihoda i primitaka iz svoje nadležnosti i za izvršavanje rashoda i izdataka sukladno namjenama i svotama utvrđenim u Posebnom dijelu Proračuna. </w:t>
      </w:r>
    </w:p>
    <w:p w14:paraId="633C99AF" w14:textId="77777777" w:rsidR="00E07E4A" w:rsidRPr="006C11B0" w:rsidRDefault="00E07E4A" w:rsidP="00E07E4A">
      <w:pPr>
        <w:ind w:left="360"/>
        <w:jc w:val="center"/>
        <w:rPr>
          <w:b/>
          <w:sz w:val="18"/>
          <w:szCs w:val="18"/>
        </w:rPr>
      </w:pPr>
      <w:r w:rsidRPr="006C11B0">
        <w:rPr>
          <w:b/>
          <w:sz w:val="18"/>
          <w:szCs w:val="18"/>
        </w:rPr>
        <w:t>Članak 15.</w:t>
      </w:r>
    </w:p>
    <w:p w14:paraId="26E0B8F9" w14:textId="77777777" w:rsidR="00E07E4A" w:rsidRPr="006C11B0" w:rsidRDefault="00E07E4A" w:rsidP="00E07E4A">
      <w:pPr>
        <w:ind w:left="360"/>
        <w:jc w:val="both"/>
        <w:rPr>
          <w:sz w:val="18"/>
          <w:szCs w:val="18"/>
        </w:rPr>
      </w:pPr>
      <w:r w:rsidRPr="006C11B0">
        <w:rPr>
          <w:sz w:val="18"/>
          <w:szCs w:val="18"/>
        </w:rPr>
        <w:tab/>
        <w:t xml:space="preserve">Svi korisnici proračunskih sredstava obvezni su dati sve potrebne podatke, isprave i izvješća koja se od njih zatraže. Ako se prilikom obavljanja kontrole utvrdi da su sredstva bila nenamjenski korištena korisniku će se umanjiti sredstva u visini nenamjenskog korištenja </w:t>
      </w:r>
      <w:r w:rsidRPr="006C11B0">
        <w:rPr>
          <w:sz w:val="18"/>
          <w:szCs w:val="18"/>
        </w:rPr>
        <w:lastRenderedPageBreak/>
        <w:t xml:space="preserve">sredstava ili će se privremeno obustaviti isplata sredstava na stavkama s kojih su sredstva bila nenamjenski utrošena. Odluku o umanjenju i obustavi doznake sredstava donijet će Općinski načelnik. </w:t>
      </w:r>
    </w:p>
    <w:p w14:paraId="1624FF9A" w14:textId="77777777" w:rsidR="00E07E4A" w:rsidRPr="006C11B0" w:rsidRDefault="00E07E4A" w:rsidP="00E07E4A">
      <w:pPr>
        <w:ind w:left="360"/>
        <w:rPr>
          <w:sz w:val="18"/>
          <w:szCs w:val="18"/>
        </w:rPr>
      </w:pPr>
    </w:p>
    <w:p w14:paraId="246E73F0" w14:textId="77777777" w:rsidR="00E07E4A" w:rsidRPr="006C11B0" w:rsidRDefault="00E07E4A" w:rsidP="00C74FD7">
      <w:pPr>
        <w:numPr>
          <w:ilvl w:val="0"/>
          <w:numId w:val="113"/>
        </w:numPr>
        <w:overflowPunct w:val="0"/>
        <w:autoSpaceDE w:val="0"/>
        <w:autoSpaceDN w:val="0"/>
        <w:adjustRightInd w:val="0"/>
        <w:textAlignment w:val="baseline"/>
        <w:rPr>
          <w:b/>
          <w:sz w:val="18"/>
          <w:szCs w:val="18"/>
        </w:rPr>
      </w:pPr>
      <w:r w:rsidRPr="006C11B0">
        <w:rPr>
          <w:b/>
          <w:sz w:val="18"/>
          <w:szCs w:val="18"/>
        </w:rPr>
        <w:t xml:space="preserve">URAVNOTEŽENJE PRORAČUNA I PRERASPODJELA SREDSTAVA PRORAČUNA </w:t>
      </w:r>
    </w:p>
    <w:p w14:paraId="3C62927B" w14:textId="77777777" w:rsidR="00E07E4A" w:rsidRPr="006C11B0" w:rsidRDefault="00E07E4A" w:rsidP="00E07E4A">
      <w:pPr>
        <w:ind w:left="360"/>
        <w:rPr>
          <w:sz w:val="18"/>
          <w:szCs w:val="18"/>
        </w:rPr>
      </w:pPr>
    </w:p>
    <w:p w14:paraId="2C9A5FC9" w14:textId="77777777" w:rsidR="00E07E4A" w:rsidRPr="006C11B0" w:rsidRDefault="00E07E4A" w:rsidP="00E07E4A">
      <w:pPr>
        <w:ind w:left="360"/>
        <w:jc w:val="center"/>
        <w:rPr>
          <w:b/>
          <w:sz w:val="18"/>
          <w:szCs w:val="18"/>
        </w:rPr>
      </w:pPr>
      <w:r w:rsidRPr="006C11B0">
        <w:rPr>
          <w:b/>
          <w:sz w:val="18"/>
          <w:szCs w:val="18"/>
        </w:rPr>
        <w:t>Članak 16.</w:t>
      </w:r>
    </w:p>
    <w:p w14:paraId="39597976" w14:textId="77777777" w:rsidR="00E07E4A" w:rsidRPr="006C11B0" w:rsidRDefault="00E07E4A" w:rsidP="00E07E4A">
      <w:pPr>
        <w:ind w:left="360"/>
        <w:jc w:val="both"/>
        <w:rPr>
          <w:sz w:val="18"/>
          <w:szCs w:val="18"/>
        </w:rPr>
      </w:pPr>
      <w:r w:rsidRPr="006C11B0">
        <w:rPr>
          <w:sz w:val="18"/>
          <w:szCs w:val="18"/>
        </w:rPr>
        <w:t xml:space="preserve">          Ako tijekom godine dođe do znatnije neusklađenosti planiranih prihoda / primitaka i rashoda / izdataka Proračun se mora uravnotežiti izmjenama i dopunama Proračuna prema postupku za donošenje proračuna. Općinski načelnik može odobriti preraspodjelu sredstava u skladu s Zakonom o Proračunu. Općinski načelnik o odobrenoj preraspodjeli sredstava polugodišnje izvješćuje Općinsko vijeće. </w:t>
      </w:r>
    </w:p>
    <w:p w14:paraId="38957CBC" w14:textId="77777777" w:rsidR="00E07E4A" w:rsidRPr="006C11B0" w:rsidRDefault="00E07E4A" w:rsidP="00E07E4A">
      <w:pPr>
        <w:rPr>
          <w:b/>
          <w:sz w:val="18"/>
          <w:szCs w:val="18"/>
        </w:rPr>
      </w:pPr>
    </w:p>
    <w:p w14:paraId="59DEFC1B" w14:textId="77777777" w:rsidR="00E07E4A" w:rsidRPr="006C11B0" w:rsidRDefault="00E07E4A" w:rsidP="00C74FD7">
      <w:pPr>
        <w:numPr>
          <w:ilvl w:val="0"/>
          <w:numId w:val="113"/>
        </w:numPr>
        <w:overflowPunct w:val="0"/>
        <w:autoSpaceDE w:val="0"/>
        <w:autoSpaceDN w:val="0"/>
        <w:adjustRightInd w:val="0"/>
        <w:textAlignment w:val="baseline"/>
        <w:rPr>
          <w:b/>
          <w:bCs/>
          <w:sz w:val="18"/>
          <w:szCs w:val="18"/>
        </w:rPr>
      </w:pPr>
      <w:r w:rsidRPr="006C11B0">
        <w:rPr>
          <w:b/>
          <w:bCs/>
          <w:sz w:val="18"/>
          <w:szCs w:val="18"/>
        </w:rPr>
        <w:t>POLUGODIŠNJI I GODIŠNJI IZVJEŠTAJ O IZVRŠENJU PRORAČUNA ODNOSNO  FINANCIJSKOG PLANA</w:t>
      </w:r>
    </w:p>
    <w:p w14:paraId="5A7A8068" w14:textId="77777777" w:rsidR="00E07E4A" w:rsidRPr="006C11B0" w:rsidRDefault="00E07E4A" w:rsidP="00E07E4A">
      <w:pPr>
        <w:rPr>
          <w:b/>
          <w:sz w:val="18"/>
          <w:szCs w:val="18"/>
        </w:rPr>
      </w:pPr>
    </w:p>
    <w:p w14:paraId="289D0580" w14:textId="77777777" w:rsidR="00E07E4A" w:rsidRPr="006C11B0" w:rsidRDefault="00E07E4A" w:rsidP="00E07E4A">
      <w:pPr>
        <w:jc w:val="center"/>
        <w:rPr>
          <w:b/>
          <w:sz w:val="18"/>
          <w:szCs w:val="18"/>
        </w:rPr>
      </w:pPr>
      <w:r w:rsidRPr="006C11B0">
        <w:rPr>
          <w:b/>
          <w:sz w:val="18"/>
          <w:szCs w:val="18"/>
        </w:rPr>
        <w:t>Članak 17.</w:t>
      </w:r>
    </w:p>
    <w:p w14:paraId="2AE8D2AC" w14:textId="77777777" w:rsidR="00E07E4A" w:rsidRPr="006C11B0" w:rsidRDefault="00E07E4A" w:rsidP="00E07E4A">
      <w:pPr>
        <w:ind w:firstLine="720"/>
        <w:jc w:val="both"/>
        <w:rPr>
          <w:sz w:val="18"/>
          <w:szCs w:val="18"/>
        </w:rPr>
      </w:pPr>
      <w:r w:rsidRPr="006C11B0">
        <w:rPr>
          <w:sz w:val="18"/>
          <w:szCs w:val="18"/>
        </w:rPr>
        <w:t>Polugodišnji i godišnji izvještaj o izvršenju proračuna sadrže opći i posebni dio, obrazloženje i posebne izvještaje.</w:t>
      </w:r>
    </w:p>
    <w:p w14:paraId="40E6DBCA" w14:textId="77777777" w:rsidR="00E07E4A" w:rsidRPr="006C11B0" w:rsidRDefault="00E07E4A" w:rsidP="00E07E4A">
      <w:pPr>
        <w:ind w:firstLine="720"/>
        <w:jc w:val="both"/>
        <w:rPr>
          <w:sz w:val="18"/>
          <w:szCs w:val="18"/>
        </w:rPr>
      </w:pPr>
      <w:r w:rsidRPr="006C11B0">
        <w:rPr>
          <w:sz w:val="18"/>
          <w:szCs w:val="18"/>
        </w:rPr>
        <w:t>Prihodi i primici, rashodi i izdaci u polugodišnjem i godišnjem izvještaju o izvršenju proračuna iskazuju se na razini odjeljka ekonomske klasifikacije.</w:t>
      </w:r>
    </w:p>
    <w:p w14:paraId="738A9CE9" w14:textId="77777777" w:rsidR="00E07E4A" w:rsidRPr="006C11B0" w:rsidRDefault="00E07E4A" w:rsidP="00E07E4A">
      <w:pPr>
        <w:ind w:firstLine="720"/>
        <w:jc w:val="both"/>
        <w:rPr>
          <w:sz w:val="18"/>
          <w:szCs w:val="18"/>
        </w:rPr>
      </w:pPr>
      <w:r w:rsidRPr="006C11B0">
        <w:rPr>
          <w:sz w:val="18"/>
          <w:szCs w:val="18"/>
        </w:rPr>
        <w:t>Ministar financija pravilnikom propisuje izgled i sadržaj polugodišnjeg i godišnjeg izvještaja o izvršenju proračuna.</w:t>
      </w:r>
    </w:p>
    <w:p w14:paraId="27B29041" w14:textId="77777777" w:rsidR="00E07E4A" w:rsidRPr="006C11B0" w:rsidRDefault="00E07E4A" w:rsidP="00E07E4A">
      <w:pPr>
        <w:ind w:firstLine="720"/>
        <w:jc w:val="both"/>
        <w:rPr>
          <w:sz w:val="18"/>
          <w:szCs w:val="18"/>
        </w:rPr>
      </w:pPr>
      <w:r w:rsidRPr="006C11B0">
        <w:rPr>
          <w:sz w:val="18"/>
          <w:szCs w:val="18"/>
        </w:rPr>
        <w:t>Obrazloženje polugodišnjeg i godišnjeg izvještaja o izvršenju proračuna sastoji se od općeg dijela izvještaja o izvršenju proračuna i obrazloženja posebnog dijela izvještaja o izvršenju proračuna.</w:t>
      </w:r>
    </w:p>
    <w:p w14:paraId="0854DFF7" w14:textId="77777777" w:rsidR="00E07E4A" w:rsidRPr="006C11B0" w:rsidRDefault="00E07E4A" w:rsidP="00E07E4A">
      <w:pPr>
        <w:ind w:firstLine="720"/>
        <w:jc w:val="both"/>
        <w:rPr>
          <w:sz w:val="18"/>
          <w:szCs w:val="18"/>
        </w:rPr>
      </w:pPr>
    </w:p>
    <w:p w14:paraId="3B20ABBF" w14:textId="77777777" w:rsidR="00E07E4A" w:rsidRPr="006C11B0" w:rsidRDefault="00E07E4A" w:rsidP="00E07E4A">
      <w:pPr>
        <w:ind w:firstLine="720"/>
        <w:jc w:val="both"/>
        <w:rPr>
          <w:sz w:val="18"/>
          <w:szCs w:val="18"/>
        </w:rPr>
      </w:pPr>
      <w:r w:rsidRPr="006C11B0">
        <w:rPr>
          <w:sz w:val="18"/>
          <w:szCs w:val="18"/>
        </w:rPr>
        <w:t>Jedinstveni upravni odjel, službenik za financije izrađuje polugodišnji obračun proračuna Općine i dostavlja ga čelniku jedinice lokalne samouprave do 15. rujna tekuće proračunske godine.</w:t>
      </w:r>
    </w:p>
    <w:p w14:paraId="6F698DE2" w14:textId="77777777" w:rsidR="00E07E4A" w:rsidRPr="006C11B0" w:rsidRDefault="00E07E4A" w:rsidP="00E07E4A">
      <w:pPr>
        <w:ind w:firstLine="720"/>
        <w:jc w:val="both"/>
        <w:rPr>
          <w:sz w:val="18"/>
          <w:szCs w:val="18"/>
        </w:rPr>
      </w:pPr>
      <w:r w:rsidRPr="006C11B0">
        <w:rPr>
          <w:sz w:val="18"/>
          <w:szCs w:val="18"/>
        </w:rPr>
        <w:t>Čelnik podnosi predstavničkom tijelu na donošenje polugodišnji izvještaj o izvršenju proračuna do 30. rujna tekuće godine.</w:t>
      </w:r>
    </w:p>
    <w:p w14:paraId="3F750C97" w14:textId="77777777" w:rsidR="00E07E4A" w:rsidRPr="006C11B0" w:rsidRDefault="00E07E4A" w:rsidP="00E07E4A">
      <w:pPr>
        <w:ind w:firstLine="720"/>
        <w:jc w:val="both"/>
        <w:rPr>
          <w:sz w:val="18"/>
          <w:szCs w:val="18"/>
        </w:rPr>
      </w:pPr>
    </w:p>
    <w:p w14:paraId="0870CF81" w14:textId="77777777" w:rsidR="00E07E4A" w:rsidRPr="006C11B0" w:rsidRDefault="00E07E4A" w:rsidP="00E07E4A">
      <w:pPr>
        <w:ind w:firstLine="720"/>
        <w:jc w:val="both"/>
        <w:rPr>
          <w:sz w:val="18"/>
          <w:szCs w:val="18"/>
        </w:rPr>
      </w:pPr>
      <w:r w:rsidRPr="006C11B0">
        <w:rPr>
          <w:sz w:val="18"/>
          <w:szCs w:val="18"/>
        </w:rPr>
        <w:t>Jedinstveni upravni odjel, službenik za financije izrađuje godišnji obračun proračuna Općine i dostavlja ga čelniku jedinice lokalne samouprave do 5. svibnja tekuće godine za prethodnu godinu.</w:t>
      </w:r>
    </w:p>
    <w:p w14:paraId="6AD548C0" w14:textId="77777777" w:rsidR="00E07E4A" w:rsidRPr="006C11B0" w:rsidRDefault="00E07E4A" w:rsidP="00E07E4A">
      <w:pPr>
        <w:ind w:firstLine="720"/>
        <w:jc w:val="both"/>
        <w:rPr>
          <w:sz w:val="18"/>
          <w:szCs w:val="18"/>
        </w:rPr>
      </w:pPr>
      <w:r w:rsidRPr="006C11B0">
        <w:rPr>
          <w:sz w:val="18"/>
          <w:szCs w:val="18"/>
        </w:rPr>
        <w:t>Čelnik podnosi predstavničkom tijelu  na donošenje godišnji izvještaj o izvršenju proračuna do 31. svibnja tekuće godine za prethodnu godinu.</w:t>
      </w:r>
    </w:p>
    <w:p w14:paraId="1354D322" w14:textId="77777777" w:rsidR="00E07E4A" w:rsidRPr="006C11B0" w:rsidRDefault="00E07E4A" w:rsidP="00E07E4A">
      <w:pPr>
        <w:ind w:firstLine="720"/>
        <w:jc w:val="both"/>
        <w:rPr>
          <w:sz w:val="18"/>
          <w:szCs w:val="18"/>
        </w:rPr>
      </w:pPr>
      <w:r w:rsidRPr="006C11B0">
        <w:rPr>
          <w:sz w:val="18"/>
          <w:szCs w:val="18"/>
        </w:rPr>
        <w:t>Predstavničko tijelo donosi Odluku o izvršavanju proračuna tekuće godine za prethodnu godinu.</w:t>
      </w:r>
    </w:p>
    <w:p w14:paraId="383469B0" w14:textId="77777777" w:rsidR="00E07E4A" w:rsidRPr="006C11B0" w:rsidRDefault="00E07E4A" w:rsidP="00E07E4A">
      <w:pPr>
        <w:ind w:left="360"/>
        <w:rPr>
          <w:sz w:val="18"/>
          <w:szCs w:val="18"/>
        </w:rPr>
      </w:pPr>
    </w:p>
    <w:p w14:paraId="4DC75077" w14:textId="77777777" w:rsidR="00E07E4A" w:rsidRPr="006C11B0" w:rsidRDefault="00E07E4A" w:rsidP="00C74FD7">
      <w:pPr>
        <w:numPr>
          <w:ilvl w:val="0"/>
          <w:numId w:val="113"/>
        </w:numPr>
        <w:overflowPunct w:val="0"/>
        <w:autoSpaceDE w:val="0"/>
        <w:autoSpaceDN w:val="0"/>
        <w:adjustRightInd w:val="0"/>
        <w:textAlignment w:val="baseline"/>
        <w:rPr>
          <w:b/>
          <w:sz w:val="18"/>
          <w:szCs w:val="18"/>
        </w:rPr>
      </w:pPr>
      <w:r w:rsidRPr="006C11B0">
        <w:rPr>
          <w:b/>
          <w:sz w:val="18"/>
          <w:szCs w:val="18"/>
        </w:rPr>
        <w:t xml:space="preserve">PRIJELAZNE I ZAVRŠNE ODREDBE </w:t>
      </w:r>
    </w:p>
    <w:p w14:paraId="7266C2AA" w14:textId="77777777" w:rsidR="00E07E4A" w:rsidRPr="006C11B0" w:rsidRDefault="00E07E4A" w:rsidP="00E07E4A">
      <w:pPr>
        <w:ind w:left="360"/>
        <w:rPr>
          <w:sz w:val="18"/>
          <w:szCs w:val="18"/>
        </w:rPr>
      </w:pPr>
    </w:p>
    <w:p w14:paraId="6B46E100" w14:textId="77777777" w:rsidR="00E07E4A" w:rsidRPr="006C11B0" w:rsidRDefault="00E07E4A" w:rsidP="00E07E4A">
      <w:pPr>
        <w:ind w:left="360"/>
        <w:jc w:val="center"/>
        <w:rPr>
          <w:b/>
          <w:sz w:val="18"/>
          <w:szCs w:val="18"/>
        </w:rPr>
      </w:pPr>
      <w:r w:rsidRPr="006C11B0">
        <w:rPr>
          <w:b/>
          <w:sz w:val="18"/>
          <w:szCs w:val="18"/>
        </w:rPr>
        <w:t>Članak 18.</w:t>
      </w:r>
    </w:p>
    <w:p w14:paraId="1932B6E9" w14:textId="77777777" w:rsidR="00E07E4A" w:rsidRPr="006C11B0" w:rsidRDefault="00E07E4A" w:rsidP="00E07E4A">
      <w:pPr>
        <w:ind w:firstLine="720"/>
        <w:jc w:val="both"/>
        <w:rPr>
          <w:sz w:val="18"/>
          <w:szCs w:val="18"/>
        </w:rPr>
      </w:pPr>
      <w:r w:rsidRPr="006C11B0">
        <w:rPr>
          <w:sz w:val="18"/>
          <w:szCs w:val="18"/>
        </w:rPr>
        <w:t>Ova Odluka objavit će se u „Službenom glasniku Općine Velika Pisanica“, a stupa na snagu 01.01.2024. godine.</w:t>
      </w:r>
    </w:p>
    <w:p w14:paraId="499FD080" w14:textId="77777777" w:rsidR="00E07E4A" w:rsidRPr="006C11B0" w:rsidRDefault="00E07E4A" w:rsidP="00E07E4A">
      <w:pPr>
        <w:ind w:firstLine="720"/>
        <w:rPr>
          <w:b/>
          <w:sz w:val="18"/>
          <w:szCs w:val="18"/>
        </w:rPr>
      </w:pPr>
    </w:p>
    <w:p w14:paraId="130E9FC3" w14:textId="77777777" w:rsidR="00E07E4A" w:rsidRPr="006C11B0" w:rsidRDefault="00E07E4A" w:rsidP="00E07E4A">
      <w:pPr>
        <w:rPr>
          <w:sz w:val="18"/>
          <w:szCs w:val="18"/>
        </w:rPr>
      </w:pPr>
      <w:r w:rsidRPr="006C11B0">
        <w:rPr>
          <w:sz w:val="18"/>
          <w:szCs w:val="18"/>
        </w:rPr>
        <w:t>KLASA: 400-08/23-01/6</w:t>
      </w:r>
    </w:p>
    <w:p w14:paraId="3313A67A" w14:textId="77777777" w:rsidR="00E07E4A" w:rsidRPr="006C11B0" w:rsidRDefault="00E07E4A" w:rsidP="00E07E4A">
      <w:pPr>
        <w:rPr>
          <w:sz w:val="18"/>
          <w:szCs w:val="18"/>
        </w:rPr>
      </w:pPr>
      <w:r w:rsidRPr="006C11B0">
        <w:rPr>
          <w:sz w:val="18"/>
          <w:szCs w:val="18"/>
        </w:rPr>
        <w:t>URBROJ: 2103-19-01-23-1</w:t>
      </w:r>
    </w:p>
    <w:p w14:paraId="13E6575C" w14:textId="77777777" w:rsidR="00E07E4A" w:rsidRPr="006C11B0" w:rsidRDefault="00E07E4A" w:rsidP="00E07E4A">
      <w:pPr>
        <w:rPr>
          <w:sz w:val="18"/>
          <w:szCs w:val="18"/>
        </w:rPr>
      </w:pPr>
      <w:r w:rsidRPr="006C11B0">
        <w:rPr>
          <w:sz w:val="18"/>
          <w:szCs w:val="18"/>
        </w:rPr>
        <w:t>Velika Pisanica,  20. prosinca 2023.</w:t>
      </w:r>
    </w:p>
    <w:p w14:paraId="7D1CF841" w14:textId="77777777" w:rsidR="00E07E4A" w:rsidRPr="006C11B0" w:rsidRDefault="00E07E4A" w:rsidP="00E07E4A">
      <w:pPr>
        <w:rPr>
          <w:b/>
          <w:sz w:val="18"/>
          <w:szCs w:val="18"/>
        </w:rPr>
      </w:pPr>
    </w:p>
    <w:p w14:paraId="5B6CC149" w14:textId="77777777" w:rsidR="00E07E4A" w:rsidRPr="006C11B0" w:rsidRDefault="00E07E4A" w:rsidP="00E07E4A">
      <w:pPr>
        <w:jc w:val="right"/>
        <w:rPr>
          <w:sz w:val="18"/>
          <w:szCs w:val="18"/>
        </w:rPr>
      </w:pPr>
      <w:r w:rsidRPr="006C11B0">
        <w:rPr>
          <w:sz w:val="18"/>
          <w:szCs w:val="18"/>
        </w:rPr>
        <w:t>Predsjednica Općinskog vijeća</w:t>
      </w:r>
    </w:p>
    <w:p w14:paraId="763FE81B" w14:textId="77777777" w:rsidR="00E07E4A" w:rsidRPr="006C11B0" w:rsidRDefault="00E07E4A" w:rsidP="00E07E4A">
      <w:pPr>
        <w:jc w:val="right"/>
        <w:rPr>
          <w:sz w:val="18"/>
          <w:szCs w:val="18"/>
        </w:rPr>
      </w:pPr>
      <w:r w:rsidRPr="006C11B0">
        <w:rPr>
          <w:sz w:val="18"/>
          <w:szCs w:val="18"/>
        </w:rPr>
        <w:t xml:space="preserve">Marina </w:t>
      </w:r>
      <w:proofErr w:type="spellStart"/>
      <w:r w:rsidRPr="006C11B0">
        <w:rPr>
          <w:sz w:val="18"/>
          <w:szCs w:val="18"/>
        </w:rPr>
        <w:t>Uher,v.r</w:t>
      </w:r>
      <w:proofErr w:type="spellEnd"/>
      <w:r w:rsidRPr="006C11B0">
        <w:rPr>
          <w:sz w:val="18"/>
          <w:szCs w:val="18"/>
        </w:rPr>
        <w:t>.</w:t>
      </w:r>
    </w:p>
    <w:p w14:paraId="5F8DD5C4" w14:textId="77777777" w:rsidR="005113AB" w:rsidRPr="00BC6183" w:rsidRDefault="00E07E4A" w:rsidP="005113AB">
      <w:pPr>
        <w:pBdr>
          <w:bottom w:val="single" w:sz="12" w:space="1" w:color="auto"/>
        </w:pBdr>
        <w:spacing w:line="360" w:lineRule="auto"/>
        <w:jc w:val="right"/>
        <w:rPr>
          <w:sz w:val="18"/>
          <w:szCs w:val="18"/>
        </w:rPr>
      </w:pPr>
      <w:r>
        <w:rPr>
          <w:sz w:val="18"/>
          <w:szCs w:val="18"/>
        </w:rPr>
        <w:tab/>
      </w:r>
      <w:r w:rsidR="005113AB">
        <w:rPr>
          <w:sz w:val="18"/>
          <w:szCs w:val="18"/>
        </w:rPr>
        <w:tab/>
      </w:r>
      <w:r w:rsidR="005113AB">
        <w:rPr>
          <w:sz w:val="18"/>
          <w:szCs w:val="18"/>
        </w:rPr>
        <w:tab/>
        <w:t xml:space="preserve"> </w:t>
      </w:r>
      <w:r w:rsidR="005113AB" w:rsidRPr="00203280">
        <w:rPr>
          <w:sz w:val="18"/>
          <w:szCs w:val="18"/>
        </w:rPr>
        <w:t xml:space="preserve">         </w:t>
      </w:r>
      <w:r w:rsidR="005113AB">
        <w:rPr>
          <w:sz w:val="18"/>
          <w:szCs w:val="18"/>
        </w:rPr>
        <w:tab/>
      </w:r>
      <w:r w:rsidR="005113AB">
        <w:rPr>
          <w:sz w:val="18"/>
          <w:szCs w:val="18"/>
        </w:rPr>
        <w:tab/>
        <w:t xml:space="preserve"> </w:t>
      </w:r>
      <w:r w:rsidR="005113AB" w:rsidRPr="00203280">
        <w:rPr>
          <w:sz w:val="18"/>
          <w:szCs w:val="18"/>
        </w:rPr>
        <w:t xml:space="preserve">                                                  </w:t>
      </w:r>
    </w:p>
    <w:p w14:paraId="47D1330F" w14:textId="77777777" w:rsidR="005113AB" w:rsidRPr="00D40A90" w:rsidRDefault="005113AB" w:rsidP="005113AB">
      <w:pPr>
        <w:suppressAutoHyphens/>
        <w:jc w:val="both"/>
        <w:rPr>
          <w:bCs/>
          <w:sz w:val="18"/>
          <w:szCs w:val="18"/>
          <w:lang w:eastAsia="ar-SA"/>
        </w:rPr>
      </w:pPr>
      <w:r w:rsidRPr="00BC6183">
        <w:rPr>
          <w:b/>
          <w:sz w:val="22"/>
          <w:szCs w:val="22"/>
          <w:lang w:eastAsia="ar-SA"/>
        </w:rPr>
        <w:t>12.</w:t>
      </w:r>
      <w:r w:rsidRPr="00D40A90">
        <w:rPr>
          <w:bCs/>
          <w:sz w:val="18"/>
          <w:szCs w:val="18"/>
          <w:lang w:eastAsia="ar-SA"/>
        </w:rPr>
        <w:tab/>
        <w:t>Na temelju članka 10. stavka 3. Zakona o financiranju političkih aktivnosti, izborne promidžbe i referenduma („Narodne novine“ br.</w:t>
      </w:r>
      <w:r w:rsidRPr="00D40A90">
        <w:rPr>
          <w:sz w:val="18"/>
          <w:szCs w:val="18"/>
          <w:lang w:eastAsia="ar-SA"/>
        </w:rPr>
        <w:t xml:space="preserve"> 29/19 i 98/19</w:t>
      </w:r>
      <w:r w:rsidRPr="00D40A90">
        <w:rPr>
          <w:bCs/>
          <w:sz w:val="18"/>
          <w:szCs w:val="18"/>
          <w:lang w:eastAsia="ar-SA"/>
        </w:rPr>
        <w:t>) i članka 30. Statuta Općine Velika Pisanica („Službeni glasnik Općine Velika Pisanica“ br. 1/21), Općinsko vijeće Općine Velika Pisanica na 16. sjednici održanoj 20. prosinca 2023. godine, donosi</w:t>
      </w:r>
    </w:p>
    <w:p w14:paraId="3FA0B0B3" w14:textId="77777777" w:rsidR="005113AB" w:rsidRPr="00D40A90" w:rsidRDefault="005113AB" w:rsidP="005113AB">
      <w:pPr>
        <w:suppressAutoHyphens/>
        <w:ind w:firstLine="1080"/>
        <w:jc w:val="center"/>
        <w:rPr>
          <w:bCs/>
          <w:iCs/>
          <w:sz w:val="18"/>
          <w:szCs w:val="18"/>
          <w:lang w:eastAsia="ar-SA"/>
        </w:rPr>
      </w:pPr>
    </w:p>
    <w:p w14:paraId="12A78C3C" w14:textId="77777777" w:rsidR="005113AB" w:rsidRPr="00D40A90" w:rsidRDefault="005113AB" w:rsidP="005113AB">
      <w:pPr>
        <w:suppressAutoHyphens/>
        <w:jc w:val="center"/>
        <w:rPr>
          <w:b/>
          <w:bCs/>
          <w:iCs/>
          <w:sz w:val="18"/>
          <w:szCs w:val="18"/>
          <w:lang w:eastAsia="ar-SA"/>
        </w:rPr>
      </w:pPr>
      <w:r w:rsidRPr="00D40A90">
        <w:rPr>
          <w:b/>
          <w:bCs/>
          <w:iCs/>
          <w:sz w:val="18"/>
          <w:szCs w:val="18"/>
          <w:lang w:eastAsia="ar-SA"/>
        </w:rPr>
        <w:t>O D L U K U</w:t>
      </w:r>
    </w:p>
    <w:p w14:paraId="40BB9F08" w14:textId="77777777" w:rsidR="005113AB" w:rsidRPr="00D40A90" w:rsidRDefault="005113AB" w:rsidP="005113AB">
      <w:pPr>
        <w:suppressAutoHyphens/>
        <w:jc w:val="center"/>
        <w:rPr>
          <w:b/>
          <w:iCs/>
          <w:sz w:val="18"/>
          <w:szCs w:val="18"/>
          <w:lang w:eastAsia="ar-SA"/>
        </w:rPr>
      </w:pPr>
      <w:r w:rsidRPr="00D40A90">
        <w:rPr>
          <w:b/>
          <w:iCs/>
          <w:sz w:val="18"/>
          <w:szCs w:val="18"/>
          <w:lang w:eastAsia="ar-SA"/>
        </w:rPr>
        <w:t>o osiguranju i raspoređivanju sredstava za rad</w:t>
      </w:r>
    </w:p>
    <w:p w14:paraId="78D0C973" w14:textId="77777777" w:rsidR="005113AB" w:rsidRPr="00D40A90" w:rsidRDefault="005113AB" w:rsidP="005113AB">
      <w:pPr>
        <w:suppressAutoHyphens/>
        <w:jc w:val="center"/>
        <w:rPr>
          <w:b/>
          <w:iCs/>
          <w:sz w:val="18"/>
          <w:szCs w:val="18"/>
          <w:lang w:eastAsia="ar-SA"/>
        </w:rPr>
      </w:pPr>
      <w:r w:rsidRPr="00D40A90">
        <w:rPr>
          <w:b/>
          <w:iCs/>
          <w:sz w:val="18"/>
          <w:szCs w:val="18"/>
          <w:lang w:eastAsia="ar-SA"/>
        </w:rPr>
        <w:t>političkih stranaka  i nezavisnih vijećnika Općine Velika Pisanica za 2024. godinu</w:t>
      </w:r>
    </w:p>
    <w:p w14:paraId="7CCD2EEB" w14:textId="77777777" w:rsidR="005113AB" w:rsidRPr="00D40A90" w:rsidRDefault="005113AB" w:rsidP="005113AB">
      <w:pPr>
        <w:suppressAutoHyphens/>
        <w:jc w:val="center"/>
        <w:rPr>
          <w:bCs/>
          <w:iCs/>
          <w:sz w:val="18"/>
          <w:szCs w:val="18"/>
          <w:lang w:eastAsia="ar-SA"/>
        </w:rPr>
      </w:pPr>
    </w:p>
    <w:p w14:paraId="668DEE2C" w14:textId="77777777" w:rsidR="005113AB" w:rsidRPr="00D40A90" w:rsidRDefault="005113AB" w:rsidP="005113AB">
      <w:pPr>
        <w:suppressAutoHyphens/>
        <w:ind w:firstLine="1080"/>
        <w:jc w:val="center"/>
        <w:rPr>
          <w:bCs/>
          <w:sz w:val="18"/>
          <w:szCs w:val="18"/>
          <w:lang w:eastAsia="ar-SA"/>
        </w:rPr>
      </w:pPr>
      <w:r w:rsidRPr="00D40A90">
        <w:rPr>
          <w:bCs/>
          <w:sz w:val="18"/>
          <w:szCs w:val="18"/>
          <w:lang w:eastAsia="ar-SA"/>
        </w:rPr>
        <w:t>Članak 1.</w:t>
      </w:r>
    </w:p>
    <w:p w14:paraId="6DF6F11D" w14:textId="77777777" w:rsidR="005113AB" w:rsidRPr="00D40A90" w:rsidRDefault="005113AB" w:rsidP="005113AB">
      <w:pPr>
        <w:keepNext/>
        <w:suppressAutoHyphens/>
        <w:spacing w:before="240" w:after="120"/>
        <w:jc w:val="both"/>
        <w:rPr>
          <w:rFonts w:eastAsia="Lucida Sans Unicode"/>
          <w:iCs/>
          <w:sz w:val="18"/>
          <w:szCs w:val="18"/>
          <w:lang w:eastAsia="ar-SA"/>
        </w:rPr>
      </w:pPr>
      <w:r w:rsidRPr="00D40A90">
        <w:rPr>
          <w:rFonts w:eastAsia="Lucida Sans Unicode"/>
          <w:iCs/>
          <w:sz w:val="18"/>
          <w:szCs w:val="18"/>
          <w:lang w:eastAsia="ar-SA"/>
        </w:rPr>
        <w:tab/>
        <w:t>Ovom Odlukom određuje se način osiguranja i raspoređivanja sredstava iz Proračuna Općine Velika Pisanica za financiranje rada političkih stranaka i nezavisnih vijećnika zastupljenih u Općinskom vijeću Općine Velika Pisanica za 2024. godinu.</w:t>
      </w:r>
    </w:p>
    <w:p w14:paraId="358CCB4A" w14:textId="77777777" w:rsidR="005113AB" w:rsidRPr="00D40A90" w:rsidRDefault="005113AB" w:rsidP="005113AB">
      <w:pPr>
        <w:suppressAutoHyphens/>
        <w:ind w:firstLine="1080"/>
        <w:jc w:val="center"/>
        <w:rPr>
          <w:sz w:val="18"/>
          <w:szCs w:val="18"/>
          <w:lang w:eastAsia="ar-SA"/>
        </w:rPr>
      </w:pPr>
      <w:r w:rsidRPr="00D40A90">
        <w:rPr>
          <w:sz w:val="18"/>
          <w:szCs w:val="18"/>
          <w:lang w:eastAsia="ar-SA"/>
        </w:rPr>
        <w:t>Članak 2.</w:t>
      </w:r>
    </w:p>
    <w:p w14:paraId="755FA322" w14:textId="77777777" w:rsidR="005113AB" w:rsidRPr="00D40A90" w:rsidRDefault="005113AB" w:rsidP="005113AB">
      <w:pPr>
        <w:suppressAutoHyphens/>
        <w:ind w:firstLine="1080"/>
        <w:jc w:val="center"/>
        <w:rPr>
          <w:sz w:val="18"/>
          <w:szCs w:val="18"/>
          <w:lang w:eastAsia="ar-SA"/>
        </w:rPr>
      </w:pPr>
    </w:p>
    <w:p w14:paraId="7102339A" w14:textId="77777777" w:rsidR="005113AB" w:rsidRPr="00D40A90" w:rsidRDefault="005113AB" w:rsidP="005113AB">
      <w:pPr>
        <w:suppressAutoHyphens/>
        <w:ind w:firstLine="1080"/>
        <w:jc w:val="both"/>
        <w:rPr>
          <w:sz w:val="18"/>
          <w:szCs w:val="18"/>
          <w:lang w:eastAsia="ar-SA"/>
        </w:rPr>
      </w:pPr>
      <w:r w:rsidRPr="00D40A90">
        <w:rPr>
          <w:sz w:val="18"/>
          <w:szCs w:val="18"/>
          <w:lang w:eastAsia="ar-SA"/>
        </w:rPr>
        <w:t>Dio sredstava za rad političkih stranaka i nezavisnih vijećnika zastupljenih u Općinskom vijeću Općine Velika Pisanica osiguravanju se u Proračunu Općine Velika Pisanica.</w:t>
      </w:r>
    </w:p>
    <w:p w14:paraId="7C829CA5" w14:textId="77777777" w:rsidR="005113AB" w:rsidRPr="00D40A90" w:rsidRDefault="005113AB" w:rsidP="005113AB">
      <w:pPr>
        <w:suppressAutoHyphens/>
        <w:ind w:firstLine="1080"/>
        <w:jc w:val="both"/>
        <w:rPr>
          <w:sz w:val="18"/>
          <w:szCs w:val="18"/>
          <w:lang w:eastAsia="ar-SA"/>
        </w:rPr>
      </w:pPr>
      <w:r w:rsidRPr="00D40A90">
        <w:rPr>
          <w:sz w:val="18"/>
          <w:szCs w:val="18"/>
          <w:lang w:eastAsia="ar-SA"/>
        </w:rPr>
        <w:t xml:space="preserve">Sredstva za redovito godišnje financiranje političkih stranaka i nezavisnih vijećnika Općine Velika Pisanica raspoređuju se političkim strankama na žiro račun odnosno na poseban račun nezavisnog vijećnika Općinskog vijeća izabranog s liste grupe birača tako da se za svakog člana utvrđuje jednaki iznos sredstava i to </w:t>
      </w:r>
      <w:r w:rsidRPr="00D40A90">
        <w:rPr>
          <w:b/>
          <w:sz w:val="18"/>
          <w:szCs w:val="18"/>
          <w:lang w:eastAsia="ar-SA"/>
        </w:rPr>
        <w:t>132,73 eura</w:t>
      </w:r>
      <w:r w:rsidRPr="00D40A90">
        <w:rPr>
          <w:sz w:val="18"/>
          <w:szCs w:val="18"/>
          <w:lang w:eastAsia="ar-SA"/>
        </w:rPr>
        <w:t xml:space="preserve"> po jednom članu Vijeća godišnje, prema konačnim rezultatima izbora.</w:t>
      </w:r>
    </w:p>
    <w:p w14:paraId="39C04FF7" w14:textId="77777777" w:rsidR="005113AB" w:rsidRPr="00D40A90" w:rsidRDefault="005113AB" w:rsidP="005113AB">
      <w:pPr>
        <w:suppressAutoHyphens/>
        <w:ind w:firstLine="1080"/>
        <w:jc w:val="both"/>
        <w:rPr>
          <w:sz w:val="18"/>
          <w:szCs w:val="18"/>
          <w:lang w:eastAsia="ar-SA"/>
        </w:rPr>
      </w:pPr>
    </w:p>
    <w:p w14:paraId="21C89179" w14:textId="77777777" w:rsidR="005113AB" w:rsidRPr="00D40A90" w:rsidRDefault="005113AB" w:rsidP="005113AB">
      <w:pPr>
        <w:suppressAutoHyphens/>
        <w:ind w:firstLine="1080"/>
        <w:jc w:val="center"/>
        <w:rPr>
          <w:sz w:val="18"/>
          <w:szCs w:val="18"/>
          <w:lang w:eastAsia="ar-SA"/>
        </w:rPr>
      </w:pPr>
      <w:r w:rsidRPr="00D40A90">
        <w:rPr>
          <w:sz w:val="18"/>
          <w:szCs w:val="18"/>
          <w:lang w:eastAsia="ar-SA"/>
        </w:rPr>
        <w:t>Članak 3.</w:t>
      </w:r>
    </w:p>
    <w:p w14:paraId="26818129" w14:textId="77777777" w:rsidR="005113AB" w:rsidRPr="00D40A90" w:rsidRDefault="005113AB" w:rsidP="005113AB">
      <w:pPr>
        <w:keepNext/>
        <w:suppressAutoHyphens/>
        <w:spacing w:before="240" w:after="120"/>
        <w:jc w:val="both"/>
        <w:rPr>
          <w:rFonts w:eastAsia="Lucida Sans Unicode"/>
          <w:iCs/>
          <w:sz w:val="18"/>
          <w:szCs w:val="18"/>
          <w:lang w:eastAsia="ar-SA"/>
        </w:rPr>
      </w:pPr>
      <w:r w:rsidRPr="00D40A90">
        <w:rPr>
          <w:rFonts w:eastAsia="Lucida Sans Unicode"/>
          <w:iCs/>
          <w:sz w:val="18"/>
          <w:szCs w:val="18"/>
          <w:lang w:eastAsia="ar-SA"/>
        </w:rPr>
        <w:tab/>
        <w:t>Prema kriterijima iz članka 5., a u vezi s člankom 1. ove Odluke i ukupnog broja članova Općinskog vijeća (9) u 2023. godini je za svakog člana utvrđen iznos od 132,73 eura godišnje. Sredstva će se sukladno čl. 10.st.3. Zakona isplaćivati tromjesečno kako slijedi:</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2268"/>
        <w:gridCol w:w="1560"/>
        <w:gridCol w:w="1275"/>
        <w:gridCol w:w="1560"/>
      </w:tblGrid>
      <w:tr w:rsidR="005113AB" w:rsidRPr="00D40A90" w14:paraId="33BD3276" w14:textId="77777777" w:rsidTr="005113AB">
        <w:trPr>
          <w:trHeight w:val="613"/>
        </w:trPr>
        <w:tc>
          <w:tcPr>
            <w:tcW w:w="2977" w:type="dxa"/>
            <w:shd w:val="clear" w:color="auto" w:fill="auto"/>
          </w:tcPr>
          <w:p w14:paraId="5144D032" w14:textId="77777777" w:rsidR="005113AB" w:rsidRPr="00D40A90" w:rsidRDefault="005113AB" w:rsidP="005113AB">
            <w:pPr>
              <w:suppressAutoHyphens/>
              <w:jc w:val="center"/>
              <w:rPr>
                <w:b/>
                <w:sz w:val="18"/>
                <w:szCs w:val="18"/>
                <w:lang w:eastAsia="ar-SA"/>
              </w:rPr>
            </w:pPr>
            <w:r w:rsidRPr="00D40A90">
              <w:rPr>
                <w:b/>
                <w:sz w:val="18"/>
                <w:szCs w:val="18"/>
                <w:lang w:eastAsia="ar-SA"/>
              </w:rPr>
              <w:t>Politička stranka</w:t>
            </w:r>
          </w:p>
        </w:tc>
        <w:tc>
          <w:tcPr>
            <w:tcW w:w="2268" w:type="dxa"/>
            <w:shd w:val="clear" w:color="auto" w:fill="auto"/>
          </w:tcPr>
          <w:p w14:paraId="57F3E0E2" w14:textId="77777777" w:rsidR="005113AB" w:rsidRPr="00D40A90" w:rsidRDefault="005113AB" w:rsidP="005113AB">
            <w:pPr>
              <w:suppressAutoHyphens/>
              <w:jc w:val="center"/>
              <w:rPr>
                <w:b/>
                <w:sz w:val="18"/>
                <w:szCs w:val="18"/>
                <w:lang w:eastAsia="ar-SA"/>
              </w:rPr>
            </w:pPr>
            <w:r w:rsidRPr="00D40A90">
              <w:rPr>
                <w:b/>
                <w:sz w:val="18"/>
                <w:szCs w:val="18"/>
                <w:lang w:eastAsia="ar-SA"/>
              </w:rPr>
              <w:t>Broj vijećnika prema konačnim rezultatima izbora</w:t>
            </w:r>
          </w:p>
        </w:tc>
        <w:tc>
          <w:tcPr>
            <w:tcW w:w="1560" w:type="dxa"/>
            <w:shd w:val="clear" w:color="auto" w:fill="auto"/>
          </w:tcPr>
          <w:p w14:paraId="42072C52" w14:textId="77777777" w:rsidR="005113AB" w:rsidRPr="00D40A90" w:rsidRDefault="005113AB" w:rsidP="005113AB">
            <w:pPr>
              <w:suppressAutoHyphens/>
              <w:jc w:val="center"/>
              <w:rPr>
                <w:b/>
                <w:sz w:val="18"/>
                <w:szCs w:val="18"/>
                <w:lang w:eastAsia="ar-SA"/>
              </w:rPr>
            </w:pPr>
            <w:r w:rsidRPr="00D40A90">
              <w:rPr>
                <w:b/>
                <w:sz w:val="18"/>
                <w:szCs w:val="18"/>
                <w:lang w:eastAsia="ar-SA"/>
              </w:rPr>
              <w:t>1.1.-30.4</w:t>
            </w:r>
          </w:p>
        </w:tc>
        <w:tc>
          <w:tcPr>
            <w:tcW w:w="1275" w:type="dxa"/>
          </w:tcPr>
          <w:p w14:paraId="283C270C" w14:textId="77777777" w:rsidR="005113AB" w:rsidRPr="00D40A90" w:rsidRDefault="005113AB" w:rsidP="005113AB">
            <w:pPr>
              <w:suppressAutoHyphens/>
              <w:jc w:val="center"/>
              <w:rPr>
                <w:b/>
                <w:sz w:val="18"/>
                <w:szCs w:val="18"/>
                <w:lang w:eastAsia="ar-SA"/>
              </w:rPr>
            </w:pPr>
            <w:r w:rsidRPr="00D40A90">
              <w:rPr>
                <w:b/>
                <w:sz w:val="18"/>
                <w:szCs w:val="18"/>
                <w:lang w:eastAsia="ar-SA"/>
              </w:rPr>
              <w:t>1.5.-31.8.</w:t>
            </w:r>
          </w:p>
        </w:tc>
        <w:tc>
          <w:tcPr>
            <w:tcW w:w="1560" w:type="dxa"/>
          </w:tcPr>
          <w:p w14:paraId="26B2C85C" w14:textId="77777777" w:rsidR="005113AB" w:rsidRPr="00D40A90" w:rsidRDefault="005113AB" w:rsidP="005113AB">
            <w:pPr>
              <w:suppressAutoHyphens/>
              <w:jc w:val="center"/>
              <w:rPr>
                <w:b/>
                <w:sz w:val="18"/>
                <w:szCs w:val="18"/>
                <w:lang w:eastAsia="ar-SA"/>
              </w:rPr>
            </w:pPr>
            <w:r w:rsidRPr="00D40A90">
              <w:rPr>
                <w:b/>
                <w:sz w:val="18"/>
                <w:szCs w:val="18"/>
                <w:lang w:eastAsia="ar-SA"/>
              </w:rPr>
              <w:t>1.9.-31.12.</w:t>
            </w:r>
          </w:p>
        </w:tc>
      </w:tr>
      <w:tr w:rsidR="005113AB" w:rsidRPr="00D40A90" w14:paraId="6708FF11" w14:textId="77777777" w:rsidTr="005113AB">
        <w:trPr>
          <w:trHeight w:val="482"/>
        </w:trPr>
        <w:tc>
          <w:tcPr>
            <w:tcW w:w="2977" w:type="dxa"/>
            <w:shd w:val="clear" w:color="auto" w:fill="auto"/>
          </w:tcPr>
          <w:p w14:paraId="7C45A5D1" w14:textId="77777777" w:rsidR="005113AB" w:rsidRPr="00D40A90" w:rsidRDefault="005113AB" w:rsidP="005113AB">
            <w:pPr>
              <w:suppressAutoHyphens/>
              <w:jc w:val="center"/>
              <w:rPr>
                <w:b/>
                <w:sz w:val="18"/>
                <w:szCs w:val="18"/>
                <w:lang w:eastAsia="ar-SA"/>
              </w:rPr>
            </w:pPr>
            <w:r w:rsidRPr="00D40A90">
              <w:rPr>
                <w:b/>
                <w:sz w:val="18"/>
                <w:szCs w:val="18"/>
                <w:lang w:eastAsia="ar-SA"/>
              </w:rPr>
              <w:t>Domovinski pokret</w:t>
            </w:r>
          </w:p>
        </w:tc>
        <w:tc>
          <w:tcPr>
            <w:tcW w:w="2268" w:type="dxa"/>
            <w:shd w:val="clear" w:color="auto" w:fill="auto"/>
          </w:tcPr>
          <w:p w14:paraId="16F731AC" w14:textId="77777777" w:rsidR="005113AB" w:rsidRPr="00D40A90" w:rsidRDefault="005113AB" w:rsidP="005113AB">
            <w:pPr>
              <w:suppressAutoHyphens/>
              <w:jc w:val="center"/>
              <w:rPr>
                <w:b/>
                <w:sz w:val="18"/>
                <w:szCs w:val="18"/>
                <w:lang w:eastAsia="ar-SA"/>
              </w:rPr>
            </w:pPr>
            <w:r w:rsidRPr="00D40A90">
              <w:rPr>
                <w:b/>
                <w:sz w:val="18"/>
                <w:szCs w:val="18"/>
                <w:lang w:eastAsia="ar-SA"/>
              </w:rPr>
              <w:t>2</w:t>
            </w:r>
          </w:p>
        </w:tc>
        <w:tc>
          <w:tcPr>
            <w:tcW w:w="1560" w:type="dxa"/>
            <w:shd w:val="clear" w:color="auto" w:fill="auto"/>
          </w:tcPr>
          <w:p w14:paraId="243958F2" w14:textId="77777777" w:rsidR="005113AB" w:rsidRPr="00D40A90" w:rsidRDefault="005113AB" w:rsidP="005113AB">
            <w:pPr>
              <w:suppressAutoHyphens/>
              <w:jc w:val="center"/>
              <w:rPr>
                <w:b/>
                <w:sz w:val="18"/>
                <w:szCs w:val="18"/>
                <w:lang w:eastAsia="ar-SA"/>
              </w:rPr>
            </w:pPr>
            <w:r w:rsidRPr="00D40A90">
              <w:rPr>
                <w:b/>
                <w:sz w:val="18"/>
                <w:szCs w:val="18"/>
                <w:lang w:eastAsia="ar-SA"/>
              </w:rPr>
              <w:t>88,49</w:t>
            </w:r>
          </w:p>
        </w:tc>
        <w:tc>
          <w:tcPr>
            <w:tcW w:w="1275" w:type="dxa"/>
          </w:tcPr>
          <w:p w14:paraId="4715FE00" w14:textId="77777777" w:rsidR="005113AB" w:rsidRPr="00D40A90" w:rsidRDefault="005113AB" w:rsidP="005113AB">
            <w:pPr>
              <w:suppressAutoHyphens/>
              <w:jc w:val="center"/>
              <w:rPr>
                <w:b/>
                <w:sz w:val="18"/>
                <w:szCs w:val="18"/>
                <w:lang w:eastAsia="ar-SA"/>
              </w:rPr>
            </w:pPr>
            <w:r w:rsidRPr="00D40A90">
              <w:rPr>
                <w:b/>
                <w:sz w:val="18"/>
                <w:szCs w:val="18"/>
                <w:lang w:eastAsia="ar-SA"/>
              </w:rPr>
              <w:t>88,49</w:t>
            </w:r>
          </w:p>
        </w:tc>
        <w:tc>
          <w:tcPr>
            <w:tcW w:w="1560" w:type="dxa"/>
          </w:tcPr>
          <w:p w14:paraId="31BE27C8" w14:textId="77777777" w:rsidR="005113AB" w:rsidRPr="00D40A90" w:rsidRDefault="005113AB" w:rsidP="005113AB">
            <w:pPr>
              <w:suppressAutoHyphens/>
              <w:jc w:val="center"/>
              <w:rPr>
                <w:b/>
                <w:sz w:val="18"/>
                <w:szCs w:val="18"/>
                <w:lang w:eastAsia="ar-SA"/>
              </w:rPr>
            </w:pPr>
            <w:r w:rsidRPr="00D40A90">
              <w:rPr>
                <w:b/>
                <w:sz w:val="18"/>
                <w:szCs w:val="18"/>
                <w:lang w:eastAsia="ar-SA"/>
              </w:rPr>
              <w:t>88,46</w:t>
            </w:r>
          </w:p>
        </w:tc>
      </w:tr>
      <w:tr w:rsidR="005113AB" w:rsidRPr="00D40A90" w14:paraId="0959BCE5" w14:textId="77777777" w:rsidTr="005113AB">
        <w:tc>
          <w:tcPr>
            <w:tcW w:w="2977" w:type="dxa"/>
            <w:shd w:val="clear" w:color="auto" w:fill="auto"/>
          </w:tcPr>
          <w:p w14:paraId="5F2E2017" w14:textId="77777777" w:rsidR="005113AB" w:rsidRPr="00D40A90" w:rsidRDefault="005113AB" w:rsidP="005113AB">
            <w:pPr>
              <w:suppressAutoHyphens/>
              <w:jc w:val="center"/>
              <w:rPr>
                <w:b/>
                <w:sz w:val="18"/>
                <w:szCs w:val="18"/>
                <w:lang w:eastAsia="ar-SA"/>
              </w:rPr>
            </w:pPr>
            <w:r w:rsidRPr="00D40A90">
              <w:rPr>
                <w:b/>
                <w:sz w:val="18"/>
                <w:szCs w:val="18"/>
                <w:lang w:eastAsia="ar-SA"/>
              </w:rPr>
              <w:t>Hrvatska demokratska zajednica</w:t>
            </w:r>
          </w:p>
        </w:tc>
        <w:tc>
          <w:tcPr>
            <w:tcW w:w="2268" w:type="dxa"/>
            <w:shd w:val="clear" w:color="auto" w:fill="auto"/>
          </w:tcPr>
          <w:p w14:paraId="0792084C" w14:textId="77777777" w:rsidR="005113AB" w:rsidRPr="00D40A90" w:rsidRDefault="005113AB" w:rsidP="005113AB">
            <w:pPr>
              <w:suppressAutoHyphens/>
              <w:jc w:val="center"/>
              <w:rPr>
                <w:b/>
                <w:sz w:val="18"/>
                <w:szCs w:val="18"/>
                <w:lang w:eastAsia="ar-SA"/>
              </w:rPr>
            </w:pPr>
            <w:r w:rsidRPr="00D40A90">
              <w:rPr>
                <w:b/>
                <w:sz w:val="18"/>
                <w:szCs w:val="18"/>
                <w:lang w:eastAsia="ar-SA"/>
              </w:rPr>
              <w:t>1</w:t>
            </w:r>
          </w:p>
        </w:tc>
        <w:tc>
          <w:tcPr>
            <w:tcW w:w="1560" w:type="dxa"/>
            <w:shd w:val="clear" w:color="auto" w:fill="auto"/>
          </w:tcPr>
          <w:p w14:paraId="0854FB58" w14:textId="77777777" w:rsidR="005113AB" w:rsidRPr="00D40A90" w:rsidRDefault="005113AB" w:rsidP="005113AB">
            <w:pPr>
              <w:suppressAutoHyphens/>
              <w:jc w:val="center"/>
              <w:rPr>
                <w:b/>
                <w:sz w:val="18"/>
                <w:szCs w:val="18"/>
                <w:lang w:eastAsia="ar-SA"/>
              </w:rPr>
            </w:pPr>
            <w:r w:rsidRPr="00D40A90">
              <w:rPr>
                <w:b/>
                <w:sz w:val="18"/>
                <w:szCs w:val="18"/>
                <w:lang w:eastAsia="ar-SA"/>
              </w:rPr>
              <w:t>44,25</w:t>
            </w:r>
          </w:p>
        </w:tc>
        <w:tc>
          <w:tcPr>
            <w:tcW w:w="1275" w:type="dxa"/>
          </w:tcPr>
          <w:p w14:paraId="3F3B0721" w14:textId="77777777" w:rsidR="005113AB" w:rsidRPr="00D40A90" w:rsidRDefault="005113AB" w:rsidP="005113AB">
            <w:pPr>
              <w:suppressAutoHyphens/>
              <w:jc w:val="center"/>
              <w:rPr>
                <w:b/>
                <w:sz w:val="18"/>
                <w:szCs w:val="18"/>
                <w:lang w:eastAsia="ar-SA"/>
              </w:rPr>
            </w:pPr>
            <w:r w:rsidRPr="00D40A90">
              <w:rPr>
                <w:b/>
                <w:sz w:val="18"/>
                <w:szCs w:val="18"/>
                <w:lang w:eastAsia="ar-SA"/>
              </w:rPr>
              <w:t>44,24</w:t>
            </w:r>
          </w:p>
        </w:tc>
        <w:tc>
          <w:tcPr>
            <w:tcW w:w="1560" w:type="dxa"/>
          </w:tcPr>
          <w:p w14:paraId="568D649D" w14:textId="77777777" w:rsidR="005113AB" w:rsidRPr="00D40A90" w:rsidRDefault="005113AB" w:rsidP="005113AB">
            <w:pPr>
              <w:suppressAutoHyphens/>
              <w:jc w:val="center"/>
              <w:rPr>
                <w:b/>
                <w:sz w:val="18"/>
                <w:szCs w:val="18"/>
                <w:lang w:eastAsia="ar-SA"/>
              </w:rPr>
            </w:pPr>
            <w:r w:rsidRPr="00D40A90">
              <w:rPr>
                <w:b/>
                <w:sz w:val="18"/>
                <w:szCs w:val="18"/>
                <w:lang w:eastAsia="ar-SA"/>
              </w:rPr>
              <w:t>44,24</w:t>
            </w:r>
          </w:p>
        </w:tc>
      </w:tr>
      <w:tr w:rsidR="005113AB" w:rsidRPr="00D40A90" w14:paraId="629802A5" w14:textId="77777777" w:rsidTr="005113AB">
        <w:trPr>
          <w:trHeight w:val="58"/>
        </w:trPr>
        <w:tc>
          <w:tcPr>
            <w:tcW w:w="2977" w:type="dxa"/>
            <w:shd w:val="clear" w:color="auto" w:fill="auto"/>
          </w:tcPr>
          <w:p w14:paraId="52B05935" w14:textId="77777777" w:rsidR="005113AB" w:rsidRPr="00D40A90" w:rsidRDefault="005113AB" w:rsidP="005113AB">
            <w:pPr>
              <w:suppressAutoHyphens/>
              <w:jc w:val="center"/>
              <w:rPr>
                <w:b/>
                <w:sz w:val="18"/>
                <w:szCs w:val="18"/>
                <w:lang w:eastAsia="ar-SA"/>
              </w:rPr>
            </w:pPr>
            <w:r w:rsidRPr="00D40A90">
              <w:rPr>
                <w:b/>
                <w:sz w:val="18"/>
                <w:szCs w:val="18"/>
                <w:lang w:eastAsia="ar-SA"/>
              </w:rPr>
              <w:t>Socijaldemokratska partija</w:t>
            </w:r>
          </w:p>
        </w:tc>
        <w:tc>
          <w:tcPr>
            <w:tcW w:w="2268" w:type="dxa"/>
            <w:shd w:val="clear" w:color="auto" w:fill="auto"/>
          </w:tcPr>
          <w:p w14:paraId="525B330D" w14:textId="77777777" w:rsidR="005113AB" w:rsidRPr="00D40A90" w:rsidRDefault="005113AB" w:rsidP="005113AB">
            <w:pPr>
              <w:suppressAutoHyphens/>
              <w:jc w:val="center"/>
              <w:rPr>
                <w:b/>
                <w:sz w:val="18"/>
                <w:szCs w:val="18"/>
                <w:lang w:eastAsia="ar-SA"/>
              </w:rPr>
            </w:pPr>
            <w:r w:rsidRPr="00D40A90">
              <w:rPr>
                <w:b/>
                <w:sz w:val="18"/>
                <w:szCs w:val="18"/>
                <w:lang w:eastAsia="ar-SA"/>
              </w:rPr>
              <w:t>1</w:t>
            </w:r>
          </w:p>
        </w:tc>
        <w:tc>
          <w:tcPr>
            <w:tcW w:w="1560" w:type="dxa"/>
            <w:shd w:val="clear" w:color="auto" w:fill="auto"/>
          </w:tcPr>
          <w:p w14:paraId="0FC249AD" w14:textId="77777777" w:rsidR="005113AB" w:rsidRPr="00D40A90" w:rsidRDefault="005113AB" w:rsidP="005113AB">
            <w:pPr>
              <w:suppressAutoHyphens/>
              <w:jc w:val="center"/>
              <w:rPr>
                <w:b/>
                <w:sz w:val="18"/>
                <w:szCs w:val="18"/>
                <w:lang w:eastAsia="ar-SA"/>
              </w:rPr>
            </w:pPr>
            <w:r w:rsidRPr="00D40A90">
              <w:rPr>
                <w:b/>
                <w:sz w:val="18"/>
                <w:szCs w:val="18"/>
                <w:lang w:eastAsia="ar-SA"/>
              </w:rPr>
              <w:t>44,25</w:t>
            </w:r>
          </w:p>
        </w:tc>
        <w:tc>
          <w:tcPr>
            <w:tcW w:w="1275" w:type="dxa"/>
          </w:tcPr>
          <w:p w14:paraId="2B911E0F" w14:textId="77777777" w:rsidR="005113AB" w:rsidRPr="00D40A90" w:rsidRDefault="005113AB" w:rsidP="005113AB">
            <w:pPr>
              <w:suppressAutoHyphens/>
              <w:jc w:val="center"/>
              <w:rPr>
                <w:b/>
                <w:sz w:val="18"/>
                <w:szCs w:val="18"/>
                <w:lang w:eastAsia="ar-SA"/>
              </w:rPr>
            </w:pPr>
            <w:r w:rsidRPr="00D40A90">
              <w:rPr>
                <w:b/>
                <w:sz w:val="18"/>
                <w:szCs w:val="18"/>
                <w:lang w:eastAsia="ar-SA"/>
              </w:rPr>
              <w:t>44,24</w:t>
            </w:r>
          </w:p>
        </w:tc>
        <w:tc>
          <w:tcPr>
            <w:tcW w:w="1560" w:type="dxa"/>
          </w:tcPr>
          <w:p w14:paraId="793ADF5E" w14:textId="77777777" w:rsidR="005113AB" w:rsidRPr="00D40A90" w:rsidRDefault="005113AB" w:rsidP="005113AB">
            <w:pPr>
              <w:suppressAutoHyphens/>
              <w:jc w:val="center"/>
              <w:rPr>
                <w:b/>
                <w:sz w:val="18"/>
                <w:szCs w:val="18"/>
                <w:lang w:eastAsia="ar-SA"/>
              </w:rPr>
            </w:pPr>
            <w:r w:rsidRPr="00D40A90">
              <w:rPr>
                <w:b/>
                <w:sz w:val="18"/>
                <w:szCs w:val="18"/>
                <w:lang w:eastAsia="ar-SA"/>
              </w:rPr>
              <w:t>44,24</w:t>
            </w:r>
          </w:p>
        </w:tc>
      </w:tr>
    </w:tbl>
    <w:p w14:paraId="7CAA6A8D" w14:textId="77777777" w:rsidR="005113AB" w:rsidRPr="00D40A90" w:rsidRDefault="005113AB" w:rsidP="005113AB">
      <w:pPr>
        <w:suppressAutoHyphens/>
        <w:ind w:firstLine="1080"/>
        <w:jc w:val="both"/>
        <w:rPr>
          <w:sz w:val="18"/>
          <w:szCs w:val="18"/>
          <w:lang w:eastAsia="ar-SA"/>
        </w:rPr>
      </w:pPr>
      <w:r w:rsidRPr="00D40A90">
        <w:rPr>
          <w:sz w:val="18"/>
          <w:szCs w:val="18"/>
          <w:lang w:eastAsia="ar-SA"/>
        </w:rPr>
        <w:t xml:space="preserve">Članovi Nezavisne liste nositelja </w:t>
      </w:r>
      <w:proofErr w:type="spellStart"/>
      <w:r w:rsidRPr="00D40A90">
        <w:rPr>
          <w:sz w:val="18"/>
          <w:szCs w:val="18"/>
          <w:lang w:eastAsia="ar-SA"/>
        </w:rPr>
        <w:t>Fredija</w:t>
      </w:r>
      <w:proofErr w:type="spellEnd"/>
      <w:r w:rsidRPr="00D40A90">
        <w:rPr>
          <w:sz w:val="18"/>
          <w:szCs w:val="18"/>
          <w:lang w:eastAsia="ar-SA"/>
        </w:rPr>
        <w:t xml:space="preserve"> </w:t>
      </w:r>
      <w:proofErr w:type="spellStart"/>
      <w:r w:rsidRPr="00D40A90">
        <w:rPr>
          <w:sz w:val="18"/>
          <w:szCs w:val="18"/>
          <w:lang w:eastAsia="ar-SA"/>
        </w:rPr>
        <w:t>Palija</w:t>
      </w:r>
      <w:proofErr w:type="spellEnd"/>
      <w:r w:rsidRPr="00D40A90">
        <w:rPr>
          <w:sz w:val="18"/>
          <w:szCs w:val="18"/>
          <w:lang w:eastAsia="ar-SA"/>
        </w:rPr>
        <w:t xml:space="preserve"> odrekli su se naknade do kraja mandata.</w:t>
      </w:r>
    </w:p>
    <w:p w14:paraId="30C691AB" w14:textId="66442989" w:rsidR="005113AB" w:rsidRPr="00D40A90" w:rsidRDefault="00307F0F" w:rsidP="005113AB">
      <w:pPr>
        <w:keepNext/>
        <w:suppressAutoHyphens/>
        <w:spacing w:before="240" w:after="120"/>
        <w:jc w:val="center"/>
        <w:rPr>
          <w:rFonts w:eastAsia="Lucida Sans Unicode"/>
          <w:iCs/>
          <w:sz w:val="18"/>
          <w:szCs w:val="18"/>
          <w:lang w:eastAsia="ar-SA"/>
        </w:rPr>
      </w:pPr>
      <w:r>
        <w:rPr>
          <w:rFonts w:eastAsia="Lucida Sans Unicode"/>
          <w:iCs/>
          <w:sz w:val="18"/>
          <w:szCs w:val="18"/>
          <w:lang w:eastAsia="ar-SA"/>
        </w:rPr>
        <w:t xml:space="preserve">      Č</w:t>
      </w:r>
      <w:r w:rsidR="005113AB" w:rsidRPr="00D40A90">
        <w:rPr>
          <w:rFonts w:eastAsia="Lucida Sans Unicode"/>
          <w:iCs/>
          <w:sz w:val="18"/>
          <w:szCs w:val="18"/>
          <w:lang w:eastAsia="ar-SA"/>
        </w:rPr>
        <w:t>lanak 4.</w:t>
      </w:r>
    </w:p>
    <w:p w14:paraId="4CCF1D12" w14:textId="77777777" w:rsidR="005113AB" w:rsidRPr="00D40A90" w:rsidRDefault="005113AB" w:rsidP="005113AB">
      <w:pPr>
        <w:keepNext/>
        <w:suppressAutoHyphens/>
        <w:spacing w:before="240" w:after="120"/>
        <w:jc w:val="both"/>
        <w:rPr>
          <w:rFonts w:eastAsia="Lucida Sans Unicode"/>
          <w:iCs/>
          <w:sz w:val="18"/>
          <w:szCs w:val="18"/>
          <w:lang w:eastAsia="ar-SA"/>
        </w:rPr>
      </w:pPr>
      <w:r w:rsidRPr="00D40A90">
        <w:rPr>
          <w:rFonts w:eastAsia="Lucida Sans Unicode"/>
          <w:iCs/>
          <w:sz w:val="18"/>
          <w:szCs w:val="18"/>
          <w:lang w:eastAsia="ar-SA"/>
        </w:rPr>
        <w:tab/>
        <w:t>Ova Odluka stupa na snagu osmog dana od dana objave, a objavit će se u „Službenom glasniku Općine Velika Pisanica“, a primjenjuje se od 1.1.2024. godine.</w:t>
      </w:r>
    </w:p>
    <w:p w14:paraId="409B0E1C" w14:textId="77777777" w:rsidR="005113AB" w:rsidRDefault="005113AB" w:rsidP="005113AB">
      <w:pPr>
        <w:tabs>
          <w:tab w:val="center" w:pos="6840"/>
        </w:tabs>
        <w:suppressAutoHyphens/>
        <w:jc w:val="both"/>
        <w:rPr>
          <w:sz w:val="18"/>
          <w:szCs w:val="18"/>
          <w:lang w:eastAsia="ar-SA"/>
        </w:rPr>
      </w:pPr>
      <w:r w:rsidRPr="00D40A90">
        <w:rPr>
          <w:sz w:val="18"/>
          <w:szCs w:val="18"/>
          <w:lang w:eastAsia="ar-SA"/>
        </w:rPr>
        <w:tab/>
      </w:r>
      <w:r>
        <w:rPr>
          <w:sz w:val="18"/>
          <w:szCs w:val="18"/>
          <w:lang w:eastAsia="ar-SA"/>
        </w:rPr>
        <w:tab/>
      </w:r>
    </w:p>
    <w:p w14:paraId="17792875" w14:textId="77777777" w:rsidR="005113AB" w:rsidRPr="00D40A90" w:rsidRDefault="005113AB" w:rsidP="005113AB">
      <w:pPr>
        <w:tabs>
          <w:tab w:val="center" w:pos="6840"/>
        </w:tabs>
        <w:suppressAutoHyphens/>
        <w:jc w:val="both"/>
        <w:rPr>
          <w:sz w:val="18"/>
          <w:szCs w:val="18"/>
          <w:lang w:eastAsia="ar-SA"/>
        </w:rPr>
      </w:pPr>
      <w:r w:rsidRPr="00D40A90">
        <w:rPr>
          <w:sz w:val="18"/>
          <w:szCs w:val="18"/>
          <w:lang w:eastAsia="ar-SA"/>
        </w:rPr>
        <w:t xml:space="preserve">KLASA:  </w:t>
      </w:r>
      <w:r w:rsidRPr="00D40A90">
        <w:rPr>
          <w:bCs/>
          <w:sz w:val="18"/>
          <w:szCs w:val="18"/>
          <w:lang w:eastAsia="ar-SA"/>
        </w:rPr>
        <w:t>400-01/23-01/1</w:t>
      </w:r>
      <w:r w:rsidRPr="00D40A90">
        <w:rPr>
          <w:sz w:val="18"/>
          <w:szCs w:val="18"/>
          <w:lang w:eastAsia="ar-SA"/>
        </w:rPr>
        <w:t xml:space="preserve"> </w:t>
      </w:r>
      <w:r>
        <w:rPr>
          <w:sz w:val="18"/>
          <w:szCs w:val="18"/>
          <w:lang w:eastAsia="ar-SA"/>
        </w:rPr>
        <w:tab/>
      </w:r>
      <w:r>
        <w:rPr>
          <w:sz w:val="18"/>
          <w:szCs w:val="18"/>
          <w:lang w:eastAsia="ar-SA"/>
        </w:rPr>
        <w:tab/>
      </w:r>
      <w:r>
        <w:rPr>
          <w:sz w:val="18"/>
          <w:szCs w:val="18"/>
          <w:lang w:eastAsia="ar-SA"/>
        </w:rPr>
        <w:tab/>
      </w:r>
      <w:r w:rsidRPr="00D40A90">
        <w:rPr>
          <w:sz w:val="18"/>
          <w:szCs w:val="18"/>
          <w:lang w:eastAsia="ar-SA"/>
        </w:rPr>
        <w:t>Predsjednica Općinskog vijeća:</w:t>
      </w:r>
    </w:p>
    <w:p w14:paraId="1E11D3A4" w14:textId="77777777" w:rsidR="005113AB" w:rsidRPr="00D40A90" w:rsidRDefault="005113AB" w:rsidP="005113AB">
      <w:pPr>
        <w:suppressAutoHyphens/>
        <w:rPr>
          <w:sz w:val="18"/>
          <w:szCs w:val="18"/>
          <w:lang w:eastAsia="ar-SA"/>
        </w:rPr>
      </w:pPr>
      <w:r w:rsidRPr="00D40A90">
        <w:rPr>
          <w:sz w:val="18"/>
          <w:szCs w:val="18"/>
          <w:lang w:eastAsia="ar-SA"/>
        </w:rPr>
        <w:t xml:space="preserve">URBROJ: 2103-19-01-23-1 </w:t>
      </w:r>
      <w:r>
        <w:rPr>
          <w:sz w:val="18"/>
          <w:szCs w:val="18"/>
          <w:lang w:eastAsia="ar-SA"/>
        </w:rPr>
        <w:tab/>
      </w:r>
      <w:r>
        <w:rPr>
          <w:sz w:val="18"/>
          <w:szCs w:val="18"/>
          <w:lang w:eastAsia="ar-SA"/>
        </w:rPr>
        <w:tab/>
      </w:r>
      <w:r>
        <w:rPr>
          <w:sz w:val="18"/>
          <w:szCs w:val="18"/>
          <w:lang w:eastAsia="ar-SA"/>
        </w:rPr>
        <w:tab/>
      </w:r>
      <w:r>
        <w:rPr>
          <w:sz w:val="18"/>
          <w:szCs w:val="18"/>
          <w:lang w:eastAsia="ar-SA"/>
        </w:rPr>
        <w:tab/>
      </w:r>
      <w:r>
        <w:rPr>
          <w:sz w:val="18"/>
          <w:szCs w:val="18"/>
          <w:lang w:eastAsia="ar-SA"/>
        </w:rPr>
        <w:tab/>
      </w:r>
      <w:r>
        <w:rPr>
          <w:sz w:val="18"/>
          <w:szCs w:val="18"/>
          <w:lang w:eastAsia="ar-SA"/>
        </w:rPr>
        <w:tab/>
      </w:r>
      <w:r>
        <w:rPr>
          <w:sz w:val="18"/>
          <w:szCs w:val="18"/>
          <w:lang w:eastAsia="ar-SA"/>
        </w:rPr>
        <w:tab/>
      </w:r>
      <w:r>
        <w:rPr>
          <w:sz w:val="18"/>
          <w:szCs w:val="18"/>
          <w:lang w:eastAsia="ar-SA"/>
        </w:rPr>
        <w:tab/>
      </w:r>
      <w:r>
        <w:rPr>
          <w:sz w:val="18"/>
          <w:szCs w:val="18"/>
          <w:lang w:eastAsia="ar-SA"/>
        </w:rPr>
        <w:tab/>
      </w:r>
      <w:r>
        <w:rPr>
          <w:sz w:val="18"/>
          <w:szCs w:val="18"/>
          <w:lang w:eastAsia="ar-SA"/>
        </w:rPr>
        <w:tab/>
      </w:r>
      <w:r w:rsidRPr="00D40A90">
        <w:rPr>
          <w:sz w:val="18"/>
          <w:szCs w:val="18"/>
          <w:lang w:eastAsia="ar-SA"/>
        </w:rPr>
        <w:t xml:space="preserve">Marina </w:t>
      </w:r>
      <w:proofErr w:type="spellStart"/>
      <w:r w:rsidRPr="00D40A90">
        <w:rPr>
          <w:sz w:val="18"/>
          <w:szCs w:val="18"/>
          <w:lang w:eastAsia="ar-SA"/>
        </w:rPr>
        <w:t>Uhe</w:t>
      </w:r>
      <w:r>
        <w:rPr>
          <w:sz w:val="18"/>
          <w:szCs w:val="18"/>
          <w:lang w:eastAsia="ar-SA"/>
        </w:rPr>
        <w:t>r,v.r</w:t>
      </w:r>
      <w:proofErr w:type="spellEnd"/>
      <w:r>
        <w:rPr>
          <w:sz w:val="18"/>
          <w:szCs w:val="18"/>
          <w:lang w:eastAsia="ar-SA"/>
        </w:rPr>
        <w:t>.</w:t>
      </w:r>
    </w:p>
    <w:p w14:paraId="2CF10AD4" w14:textId="77777777" w:rsidR="005113AB" w:rsidRPr="00D40A90" w:rsidRDefault="005113AB" w:rsidP="005113AB">
      <w:pPr>
        <w:suppressAutoHyphens/>
        <w:rPr>
          <w:sz w:val="18"/>
          <w:szCs w:val="18"/>
          <w:lang w:eastAsia="ar-SA"/>
        </w:rPr>
      </w:pPr>
      <w:r w:rsidRPr="00D40A90">
        <w:rPr>
          <w:sz w:val="18"/>
          <w:szCs w:val="18"/>
          <w:lang w:eastAsia="ar-SA"/>
        </w:rPr>
        <w:t>Velika Pisanica, 20. prosinca 2023.</w:t>
      </w:r>
    </w:p>
    <w:p w14:paraId="36392F19" w14:textId="77777777" w:rsidR="005113AB" w:rsidRPr="00D40A90" w:rsidRDefault="005113AB" w:rsidP="005113AB">
      <w:pPr>
        <w:tabs>
          <w:tab w:val="center" w:pos="6840"/>
        </w:tabs>
        <w:suppressAutoHyphens/>
        <w:jc w:val="both"/>
        <w:rPr>
          <w:sz w:val="18"/>
          <w:szCs w:val="18"/>
          <w:lang w:eastAsia="ar-SA"/>
        </w:rPr>
      </w:pPr>
      <w:r>
        <w:rPr>
          <w:sz w:val="18"/>
          <w:szCs w:val="18"/>
          <w:lang w:eastAsia="ar-SA"/>
        </w:rPr>
        <w:tab/>
      </w:r>
      <w:r>
        <w:rPr>
          <w:sz w:val="18"/>
          <w:szCs w:val="18"/>
          <w:lang w:eastAsia="ar-SA"/>
        </w:rPr>
        <w:tab/>
      </w:r>
      <w:r>
        <w:rPr>
          <w:sz w:val="18"/>
          <w:szCs w:val="18"/>
          <w:lang w:eastAsia="ar-SA"/>
        </w:rPr>
        <w:tab/>
      </w:r>
      <w:r>
        <w:rPr>
          <w:sz w:val="18"/>
          <w:szCs w:val="18"/>
          <w:lang w:eastAsia="ar-SA"/>
        </w:rPr>
        <w:tab/>
      </w:r>
    </w:p>
    <w:p w14:paraId="3FAD6907" w14:textId="77777777" w:rsidR="005113AB" w:rsidRPr="00BC6183" w:rsidRDefault="005113AB" w:rsidP="005113AB">
      <w:pPr>
        <w:pBdr>
          <w:bottom w:val="single" w:sz="12" w:space="1" w:color="auto"/>
        </w:pBdr>
        <w:spacing w:line="360" w:lineRule="auto"/>
        <w:jc w:val="right"/>
        <w:rPr>
          <w:sz w:val="18"/>
          <w:szCs w:val="18"/>
        </w:rPr>
      </w:pPr>
      <w:r>
        <w:rPr>
          <w:sz w:val="18"/>
          <w:szCs w:val="18"/>
        </w:rPr>
        <w:tab/>
      </w:r>
      <w:r>
        <w:rPr>
          <w:sz w:val="18"/>
          <w:szCs w:val="18"/>
        </w:rPr>
        <w:tab/>
      </w:r>
      <w:r>
        <w:rPr>
          <w:sz w:val="18"/>
          <w:szCs w:val="18"/>
        </w:rPr>
        <w:tab/>
        <w:t xml:space="preserve"> </w:t>
      </w:r>
      <w:r w:rsidRPr="00203280">
        <w:rPr>
          <w:sz w:val="18"/>
          <w:szCs w:val="18"/>
        </w:rPr>
        <w:t xml:space="preserve">         </w:t>
      </w:r>
      <w:r>
        <w:rPr>
          <w:sz w:val="18"/>
          <w:szCs w:val="18"/>
        </w:rPr>
        <w:tab/>
      </w:r>
      <w:r>
        <w:rPr>
          <w:sz w:val="18"/>
          <w:szCs w:val="18"/>
        </w:rPr>
        <w:tab/>
        <w:t xml:space="preserve"> </w:t>
      </w:r>
      <w:r w:rsidRPr="00203280">
        <w:rPr>
          <w:sz w:val="18"/>
          <w:szCs w:val="18"/>
        </w:rPr>
        <w:t xml:space="preserve">                                                  </w:t>
      </w:r>
    </w:p>
    <w:p w14:paraId="42F11740" w14:textId="77777777" w:rsidR="005113AB" w:rsidRPr="005401E5" w:rsidRDefault="005113AB" w:rsidP="005113AB">
      <w:pPr>
        <w:ind w:firstLine="708"/>
        <w:jc w:val="both"/>
        <w:rPr>
          <w:rFonts w:eastAsia="Calibri"/>
          <w:sz w:val="18"/>
          <w:szCs w:val="18"/>
        </w:rPr>
      </w:pPr>
      <w:r w:rsidRPr="005401E5">
        <w:rPr>
          <w:rFonts w:eastAsia="Calibri"/>
          <w:sz w:val="18"/>
          <w:szCs w:val="18"/>
        </w:rPr>
        <w:t xml:space="preserve">Na temelju članka 25. Uredbe o uredskom poslovanju („Narodne novine“ broj 75/21), članka 2. Naputka o brojčanim oznakama pismena te sadržaju evidencija uredskog poslovanja („Narodne novine“ broj 132/21) i </w:t>
      </w:r>
      <w:r w:rsidRPr="005401E5">
        <w:rPr>
          <w:sz w:val="18"/>
          <w:szCs w:val="18"/>
        </w:rPr>
        <w:t>članka 49. Statuta Općine Velika Pisanica ( „Službeni glasnik Općine Velika Pisanica“ 1/21 ) općinski načelnik Općine Velika Pisanica, donosi</w:t>
      </w:r>
      <w:r w:rsidRPr="005401E5">
        <w:rPr>
          <w:rFonts w:eastAsia="Calibri"/>
          <w:sz w:val="18"/>
          <w:szCs w:val="18"/>
        </w:rPr>
        <w:t xml:space="preserve"> </w:t>
      </w:r>
    </w:p>
    <w:p w14:paraId="3615C9EB" w14:textId="77777777" w:rsidR="005113AB" w:rsidRPr="005401E5" w:rsidRDefault="005113AB" w:rsidP="005113AB">
      <w:pPr>
        <w:jc w:val="both"/>
        <w:rPr>
          <w:rFonts w:eastAsia="Calibri"/>
          <w:sz w:val="18"/>
          <w:szCs w:val="18"/>
        </w:rPr>
      </w:pPr>
    </w:p>
    <w:p w14:paraId="7CF003C6" w14:textId="77777777" w:rsidR="005113AB" w:rsidRPr="005401E5" w:rsidRDefault="005113AB" w:rsidP="005113AB">
      <w:pPr>
        <w:jc w:val="center"/>
        <w:rPr>
          <w:rFonts w:eastAsia="Calibri"/>
          <w:b/>
          <w:sz w:val="18"/>
          <w:szCs w:val="18"/>
        </w:rPr>
      </w:pPr>
      <w:r w:rsidRPr="005401E5">
        <w:rPr>
          <w:rFonts w:eastAsia="Calibri"/>
          <w:b/>
          <w:sz w:val="18"/>
          <w:szCs w:val="18"/>
        </w:rPr>
        <w:t>P L A N</w:t>
      </w:r>
    </w:p>
    <w:p w14:paraId="1ECDC71B" w14:textId="77777777" w:rsidR="005113AB" w:rsidRPr="005401E5" w:rsidRDefault="005113AB" w:rsidP="005113AB">
      <w:pPr>
        <w:jc w:val="center"/>
        <w:rPr>
          <w:rFonts w:eastAsia="Calibri"/>
          <w:b/>
          <w:sz w:val="18"/>
          <w:szCs w:val="18"/>
        </w:rPr>
      </w:pPr>
      <w:r w:rsidRPr="005401E5">
        <w:rPr>
          <w:rFonts w:eastAsia="Calibri"/>
          <w:b/>
          <w:sz w:val="18"/>
          <w:szCs w:val="18"/>
        </w:rPr>
        <w:t xml:space="preserve">klasifikacijskih oznaka i brojčanih oznaka stvaratelja i primatelja akata </w:t>
      </w:r>
    </w:p>
    <w:p w14:paraId="575C1A2B" w14:textId="77777777" w:rsidR="005113AB" w:rsidRDefault="005113AB" w:rsidP="005113AB">
      <w:pPr>
        <w:jc w:val="center"/>
        <w:rPr>
          <w:rFonts w:eastAsia="Calibri"/>
          <w:b/>
          <w:sz w:val="18"/>
          <w:szCs w:val="18"/>
        </w:rPr>
      </w:pPr>
      <w:r w:rsidRPr="005401E5">
        <w:rPr>
          <w:rFonts w:eastAsia="Calibri"/>
          <w:b/>
          <w:sz w:val="18"/>
          <w:szCs w:val="18"/>
        </w:rPr>
        <w:t xml:space="preserve">Jedinstvenog upravnog odjela i drugih tijela Općine Velika Pisanica </w:t>
      </w:r>
    </w:p>
    <w:p w14:paraId="0364C8C7" w14:textId="77777777" w:rsidR="005113AB" w:rsidRPr="002E56FE" w:rsidRDefault="005113AB" w:rsidP="005113AB">
      <w:pPr>
        <w:jc w:val="center"/>
        <w:rPr>
          <w:rFonts w:eastAsia="Calibri"/>
          <w:b/>
          <w:sz w:val="18"/>
          <w:szCs w:val="18"/>
        </w:rPr>
      </w:pPr>
    </w:p>
    <w:p w14:paraId="4C773603" w14:textId="77777777" w:rsidR="005113AB" w:rsidRPr="005401E5" w:rsidRDefault="005113AB" w:rsidP="005113AB">
      <w:pPr>
        <w:jc w:val="center"/>
        <w:rPr>
          <w:rFonts w:eastAsia="Calibri"/>
          <w:b/>
          <w:sz w:val="18"/>
          <w:szCs w:val="18"/>
        </w:rPr>
      </w:pPr>
      <w:r w:rsidRPr="005401E5">
        <w:rPr>
          <w:rFonts w:eastAsia="Calibri"/>
          <w:b/>
          <w:sz w:val="18"/>
          <w:szCs w:val="18"/>
        </w:rPr>
        <w:t>Članak 1.</w:t>
      </w:r>
    </w:p>
    <w:p w14:paraId="145FE204" w14:textId="77777777" w:rsidR="005113AB" w:rsidRPr="005401E5" w:rsidRDefault="005113AB" w:rsidP="005113AB">
      <w:pPr>
        <w:ind w:firstLine="708"/>
        <w:jc w:val="both"/>
        <w:rPr>
          <w:rFonts w:eastAsia="Calibri"/>
          <w:sz w:val="18"/>
          <w:szCs w:val="18"/>
        </w:rPr>
      </w:pPr>
      <w:r w:rsidRPr="005401E5">
        <w:rPr>
          <w:rFonts w:eastAsia="Calibri"/>
          <w:sz w:val="18"/>
          <w:szCs w:val="18"/>
        </w:rPr>
        <w:t xml:space="preserve">   Planom klasifikacijskih oznaka i brojčanih oznaka stvaratelja i primatelja akata (u daljnjem tekstu: Plan) utvrđuju se klasifikacijske oznake sadržaja akata Općinskog načelnika, Općinskog vijeća i Jedinstvenog upravnog odjela Općine Velika Pisanica, te brojčane oznake stvaratelja i primatelja akata upravnih tijela, te vrijeme čuvanja upravnih i neupravnih predmeta kao arhivskog gradiva.</w:t>
      </w:r>
    </w:p>
    <w:p w14:paraId="3D6E6D86" w14:textId="77777777" w:rsidR="005113AB" w:rsidRPr="005401E5" w:rsidRDefault="005113AB" w:rsidP="005113AB">
      <w:pPr>
        <w:jc w:val="center"/>
        <w:rPr>
          <w:rFonts w:eastAsia="Calibri"/>
          <w:b/>
          <w:sz w:val="18"/>
          <w:szCs w:val="18"/>
        </w:rPr>
      </w:pPr>
    </w:p>
    <w:p w14:paraId="506C7EC0" w14:textId="77777777" w:rsidR="005113AB" w:rsidRPr="005401E5" w:rsidRDefault="005113AB" w:rsidP="005113AB">
      <w:pPr>
        <w:jc w:val="center"/>
        <w:rPr>
          <w:rFonts w:eastAsia="Calibri"/>
          <w:b/>
          <w:sz w:val="18"/>
          <w:szCs w:val="18"/>
        </w:rPr>
      </w:pPr>
      <w:r w:rsidRPr="005401E5">
        <w:rPr>
          <w:rFonts w:eastAsia="Calibri"/>
          <w:b/>
          <w:sz w:val="18"/>
          <w:szCs w:val="18"/>
        </w:rPr>
        <w:t>Članak 2.</w:t>
      </w:r>
    </w:p>
    <w:p w14:paraId="6D477A1E" w14:textId="77777777" w:rsidR="005113AB" w:rsidRPr="005401E5" w:rsidRDefault="005113AB" w:rsidP="005113AB">
      <w:pPr>
        <w:ind w:firstLine="708"/>
        <w:jc w:val="both"/>
        <w:rPr>
          <w:rFonts w:eastAsia="Calibri"/>
          <w:sz w:val="18"/>
          <w:szCs w:val="18"/>
        </w:rPr>
      </w:pPr>
      <w:r w:rsidRPr="005401E5">
        <w:rPr>
          <w:rFonts w:eastAsia="Calibri"/>
          <w:sz w:val="18"/>
          <w:szCs w:val="18"/>
        </w:rPr>
        <w:t xml:space="preserve"> Ovim Planom se utvrđuju klasifikacije po sadržaju i broju dosjea koji proizlaze iz djelokruga rada tijela iz članka 1. ovoga Plana, a koristit će se u određivanju klasifikacijske oznake, kao brojčane oznake predmeta, na pojedinim vlastitim aktima i primljenim pismenima, kako slijedi: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3"/>
        <w:gridCol w:w="5630"/>
        <w:gridCol w:w="2071"/>
      </w:tblGrid>
      <w:tr w:rsidR="005113AB" w:rsidRPr="005401E5" w14:paraId="50048314" w14:textId="77777777" w:rsidTr="005113AB">
        <w:trPr>
          <w:trHeight w:val="434"/>
        </w:trPr>
        <w:tc>
          <w:tcPr>
            <w:tcW w:w="1933" w:type="dxa"/>
            <w:shd w:val="clear" w:color="auto" w:fill="FFFFFF" w:themeFill="background1"/>
          </w:tcPr>
          <w:p w14:paraId="6A24C017" w14:textId="77777777" w:rsidR="005113AB" w:rsidRPr="005401E5" w:rsidRDefault="005113AB" w:rsidP="005113AB">
            <w:pPr>
              <w:jc w:val="center"/>
              <w:rPr>
                <w:rFonts w:eastAsia="Calibri"/>
                <w:b/>
                <w:sz w:val="18"/>
                <w:szCs w:val="18"/>
              </w:rPr>
            </w:pPr>
            <w:r w:rsidRPr="005401E5">
              <w:rPr>
                <w:rFonts w:eastAsia="Calibri"/>
                <w:b/>
                <w:sz w:val="18"/>
                <w:szCs w:val="18"/>
              </w:rPr>
              <w:t>Klasifikacijska oznaka</w:t>
            </w:r>
          </w:p>
        </w:tc>
        <w:tc>
          <w:tcPr>
            <w:tcW w:w="5630" w:type="dxa"/>
            <w:shd w:val="clear" w:color="auto" w:fill="FFFFFF" w:themeFill="background1"/>
          </w:tcPr>
          <w:p w14:paraId="1EEA217A" w14:textId="77777777" w:rsidR="005113AB" w:rsidRPr="005401E5" w:rsidRDefault="005113AB" w:rsidP="005113AB">
            <w:pPr>
              <w:jc w:val="center"/>
              <w:rPr>
                <w:rFonts w:eastAsia="Calibri"/>
                <w:b/>
                <w:sz w:val="18"/>
                <w:szCs w:val="18"/>
              </w:rPr>
            </w:pPr>
            <w:r w:rsidRPr="005401E5">
              <w:rPr>
                <w:rFonts w:eastAsia="Calibri"/>
                <w:b/>
                <w:sz w:val="18"/>
                <w:szCs w:val="18"/>
              </w:rPr>
              <w:t>Opis djelatnosti unutar podgrupe</w:t>
            </w:r>
          </w:p>
        </w:tc>
        <w:tc>
          <w:tcPr>
            <w:tcW w:w="2071" w:type="dxa"/>
            <w:shd w:val="clear" w:color="auto" w:fill="FFFFFF" w:themeFill="background1"/>
          </w:tcPr>
          <w:p w14:paraId="1713071C" w14:textId="77777777" w:rsidR="005113AB" w:rsidRPr="005401E5" w:rsidRDefault="005113AB" w:rsidP="005113AB">
            <w:pPr>
              <w:jc w:val="center"/>
              <w:rPr>
                <w:rFonts w:eastAsia="Calibri"/>
                <w:b/>
                <w:sz w:val="18"/>
                <w:szCs w:val="18"/>
              </w:rPr>
            </w:pPr>
            <w:r w:rsidRPr="005401E5">
              <w:rPr>
                <w:rFonts w:eastAsia="Calibri"/>
                <w:b/>
                <w:sz w:val="18"/>
                <w:szCs w:val="18"/>
              </w:rPr>
              <w:t>Vrijeme čuvanja</w:t>
            </w:r>
          </w:p>
        </w:tc>
      </w:tr>
      <w:tr w:rsidR="005113AB" w:rsidRPr="005401E5" w14:paraId="2A6C30B9" w14:textId="77777777" w:rsidTr="005113AB">
        <w:trPr>
          <w:trHeight w:val="434"/>
        </w:trPr>
        <w:tc>
          <w:tcPr>
            <w:tcW w:w="9634" w:type="dxa"/>
            <w:gridSpan w:val="3"/>
            <w:shd w:val="clear" w:color="auto" w:fill="8DB3E2" w:themeFill="text2" w:themeFillTint="66"/>
          </w:tcPr>
          <w:p w14:paraId="58258229" w14:textId="77777777" w:rsidR="005113AB" w:rsidRPr="005401E5" w:rsidRDefault="005113AB" w:rsidP="005113AB">
            <w:pPr>
              <w:jc w:val="center"/>
              <w:rPr>
                <w:rFonts w:eastAsia="Calibri"/>
                <w:sz w:val="18"/>
                <w:szCs w:val="18"/>
              </w:rPr>
            </w:pPr>
          </w:p>
          <w:p w14:paraId="31FF4E50" w14:textId="77777777" w:rsidR="005113AB" w:rsidRPr="005401E5" w:rsidRDefault="005113AB" w:rsidP="005113AB">
            <w:pPr>
              <w:jc w:val="center"/>
              <w:rPr>
                <w:rFonts w:eastAsia="Calibri"/>
                <w:sz w:val="18"/>
                <w:szCs w:val="18"/>
              </w:rPr>
            </w:pPr>
            <w:r w:rsidRPr="005401E5">
              <w:rPr>
                <w:rFonts w:eastAsia="Calibri"/>
                <w:b/>
                <w:sz w:val="18"/>
                <w:szCs w:val="18"/>
              </w:rPr>
              <w:t>0 DRŽAVA I DRUŠTVO, USTROJSTVO DRŽAVNE VLASTI I UPRAVA</w:t>
            </w:r>
          </w:p>
        </w:tc>
      </w:tr>
      <w:tr w:rsidR="005113AB" w:rsidRPr="005401E5" w14:paraId="2BF78E74" w14:textId="77777777" w:rsidTr="005113AB">
        <w:trPr>
          <w:trHeight w:val="274"/>
        </w:trPr>
        <w:tc>
          <w:tcPr>
            <w:tcW w:w="9634" w:type="dxa"/>
            <w:gridSpan w:val="3"/>
            <w:shd w:val="clear" w:color="auto" w:fill="8DB3E2" w:themeFill="text2" w:themeFillTint="66"/>
          </w:tcPr>
          <w:p w14:paraId="139604FF" w14:textId="77777777" w:rsidR="005113AB" w:rsidRPr="005401E5" w:rsidRDefault="005113AB" w:rsidP="005113AB">
            <w:pPr>
              <w:jc w:val="center"/>
              <w:rPr>
                <w:rFonts w:eastAsia="Calibri"/>
                <w:b/>
                <w:sz w:val="18"/>
                <w:szCs w:val="18"/>
              </w:rPr>
            </w:pPr>
          </w:p>
          <w:p w14:paraId="7D4A71AA" w14:textId="77777777" w:rsidR="005113AB" w:rsidRPr="005401E5" w:rsidRDefault="005113AB" w:rsidP="005113AB">
            <w:pPr>
              <w:jc w:val="center"/>
              <w:rPr>
                <w:rFonts w:eastAsia="Calibri"/>
                <w:b/>
                <w:sz w:val="18"/>
                <w:szCs w:val="18"/>
              </w:rPr>
            </w:pPr>
            <w:r w:rsidRPr="005401E5">
              <w:rPr>
                <w:rFonts w:eastAsia="Calibri"/>
                <w:b/>
                <w:sz w:val="18"/>
                <w:szCs w:val="18"/>
              </w:rPr>
              <w:t>00 DRŽAVA I DRUŠTVO</w:t>
            </w:r>
          </w:p>
        </w:tc>
      </w:tr>
      <w:tr w:rsidR="005113AB" w:rsidRPr="005401E5" w14:paraId="03681023" w14:textId="77777777" w:rsidTr="005113AB">
        <w:tc>
          <w:tcPr>
            <w:tcW w:w="1933" w:type="dxa"/>
            <w:shd w:val="clear" w:color="auto" w:fill="auto"/>
          </w:tcPr>
          <w:p w14:paraId="5320D02E" w14:textId="77777777" w:rsidR="005113AB" w:rsidRPr="005401E5" w:rsidRDefault="005113AB" w:rsidP="005113AB">
            <w:pPr>
              <w:rPr>
                <w:rFonts w:eastAsia="Calibri"/>
                <w:sz w:val="18"/>
                <w:szCs w:val="18"/>
              </w:rPr>
            </w:pPr>
            <w:r w:rsidRPr="005401E5">
              <w:rPr>
                <w:rFonts w:eastAsia="Calibri"/>
                <w:sz w:val="18"/>
                <w:szCs w:val="18"/>
              </w:rPr>
              <w:t>004</w:t>
            </w:r>
          </w:p>
          <w:p w14:paraId="2CDF5EF6" w14:textId="77777777" w:rsidR="005113AB" w:rsidRPr="005401E5" w:rsidRDefault="005113AB" w:rsidP="005113AB">
            <w:pPr>
              <w:rPr>
                <w:rFonts w:eastAsia="Calibri"/>
                <w:sz w:val="18"/>
                <w:szCs w:val="18"/>
              </w:rPr>
            </w:pPr>
          </w:p>
          <w:p w14:paraId="104ACC93" w14:textId="77777777" w:rsidR="005113AB" w:rsidRPr="005401E5" w:rsidRDefault="005113AB" w:rsidP="005113AB">
            <w:pPr>
              <w:rPr>
                <w:rFonts w:eastAsia="Calibri"/>
                <w:sz w:val="18"/>
                <w:szCs w:val="18"/>
              </w:rPr>
            </w:pPr>
            <w:r w:rsidRPr="005401E5">
              <w:rPr>
                <w:rFonts w:eastAsia="Calibri"/>
                <w:sz w:val="18"/>
                <w:szCs w:val="18"/>
              </w:rPr>
              <w:t xml:space="preserve">004-01  </w:t>
            </w:r>
          </w:p>
          <w:p w14:paraId="2096E8A3" w14:textId="77777777" w:rsidR="005113AB" w:rsidRPr="005401E5" w:rsidRDefault="005113AB" w:rsidP="005113AB">
            <w:pPr>
              <w:rPr>
                <w:rFonts w:eastAsia="Calibri"/>
                <w:sz w:val="18"/>
                <w:szCs w:val="18"/>
              </w:rPr>
            </w:pPr>
            <w:r w:rsidRPr="005401E5">
              <w:rPr>
                <w:rFonts w:eastAsia="Calibri"/>
                <w:sz w:val="18"/>
                <w:szCs w:val="18"/>
              </w:rPr>
              <w:t xml:space="preserve">004-02                                                   </w:t>
            </w:r>
          </w:p>
        </w:tc>
        <w:tc>
          <w:tcPr>
            <w:tcW w:w="5630" w:type="dxa"/>
            <w:shd w:val="clear" w:color="auto" w:fill="auto"/>
          </w:tcPr>
          <w:p w14:paraId="586788C2" w14:textId="77777777" w:rsidR="005113AB" w:rsidRPr="005401E5" w:rsidRDefault="005113AB" w:rsidP="005113AB">
            <w:pPr>
              <w:rPr>
                <w:rFonts w:eastAsia="Calibri"/>
                <w:sz w:val="18"/>
                <w:szCs w:val="18"/>
              </w:rPr>
            </w:pPr>
            <w:r w:rsidRPr="005401E5">
              <w:rPr>
                <w:rFonts w:eastAsia="Calibri"/>
                <w:sz w:val="18"/>
                <w:szCs w:val="18"/>
              </w:rPr>
              <w:t xml:space="preserve">LJUDSKA PRAVA I TEMELJNE SLOBODE ČOVJEKA I GRAĐANINA </w:t>
            </w:r>
          </w:p>
          <w:p w14:paraId="16F668A0" w14:textId="77777777" w:rsidR="005113AB" w:rsidRPr="005401E5" w:rsidRDefault="005113AB" w:rsidP="005113AB">
            <w:pPr>
              <w:rPr>
                <w:rFonts w:eastAsia="Calibri"/>
                <w:sz w:val="18"/>
                <w:szCs w:val="18"/>
              </w:rPr>
            </w:pPr>
            <w:r w:rsidRPr="005401E5">
              <w:rPr>
                <w:rFonts w:eastAsia="Calibri"/>
                <w:sz w:val="18"/>
                <w:szCs w:val="18"/>
              </w:rPr>
              <w:t>- općenito</w:t>
            </w:r>
          </w:p>
          <w:p w14:paraId="0618760E" w14:textId="77777777" w:rsidR="005113AB" w:rsidRPr="005401E5" w:rsidRDefault="005113AB" w:rsidP="005113AB">
            <w:pPr>
              <w:rPr>
                <w:rFonts w:eastAsia="Calibri"/>
                <w:sz w:val="18"/>
                <w:szCs w:val="18"/>
              </w:rPr>
            </w:pPr>
            <w:r w:rsidRPr="005401E5">
              <w:rPr>
                <w:rFonts w:eastAsia="Calibri"/>
                <w:sz w:val="18"/>
                <w:szCs w:val="18"/>
              </w:rPr>
              <w:t>- ravnopravnost spolova</w:t>
            </w:r>
          </w:p>
        </w:tc>
        <w:tc>
          <w:tcPr>
            <w:tcW w:w="2071" w:type="dxa"/>
          </w:tcPr>
          <w:p w14:paraId="7375A5D7" w14:textId="77777777" w:rsidR="005113AB" w:rsidRPr="005401E5" w:rsidRDefault="005113AB" w:rsidP="005113AB">
            <w:pPr>
              <w:rPr>
                <w:rFonts w:eastAsia="Calibri"/>
                <w:sz w:val="18"/>
                <w:szCs w:val="18"/>
              </w:rPr>
            </w:pPr>
            <w:r w:rsidRPr="005401E5">
              <w:rPr>
                <w:rFonts w:eastAsia="Calibri"/>
                <w:sz w:val="18"/>
                <w:szCs w:val="18"/>
              </w:rPr>
              <w:t>T / 10 godina</w:t>
            </w:r>
          </w:p>
        </w:tc>
      </w:tr>
      <w:tr w:rsidR="005113AB" w:rsidRPr="005401E5" w14:paraId="5A8E756A" w14:textId="77777777" w:rsidTr="005113AB">
        <w:tc>
          <w:tcPr>
            <w:tcW w:w="1933" w:type="dxa"/>
            <w:shd w:val="clear" w:color="auto" w:fill="auto"/>
          </w:tcPr>
          <w:p w14:paraId="4A3FB8E6" w14:textId="77777777" w:rsidR="005113AB" w:rsidRPr="005401E5" w:rsidRDefault="005113AB" w:rsidP="005113AB">
            <w:pPr>
              <w:rPr>
                <w:rFonts w:eastAsia="Calibri"/>
                <w:sz w:val="18"/>
                <w:szCs w:val="18"/>
              </w:rPr>
            </w:pPr>
            <w:r w:rsidRPr="005401E5">
              <w:rPr>
                <w:rFonts w:eastAsia="Calibri"/>
                <w:sz w:val="18"/>
                <w:szCs w:val="18"/>
              </w:rPr>
              <w:t>005-01</w:t>
            </w:r>
          </w:p>
        </w:tc>
        <w:tc>
          <w:tcPr>
            <w:tcW w:w="5630" w:type="dxa"/>
            <w:shd w:val="clear" w:color="auto" w:fill="auto"/>
          </w:tcPr>
          <w:p w14:paraId="09A53383" w14:textId="77777777" w:rsidR="005113AB" w:rsidRPr="005401E5" w:rsidRDefault="005113AB" w:rsidP="005113AB">
            <w:pPr>
              <w:rPr>
                <w:rFonts w:eastAsia="Calibri"/>
                <w:sz w:val="18"/>
                <w:szCs w:val="18"/>
              </w:rPr>
            </w:pPr>
            <w:r w:rsidRPr="005401E5">
              <w:rPr>
                <w:rFonts w:eastAsia="Calibri"/>
                <w:sz w:val="18"/>
                <w:szCs w:val="18"/>
              </w:rPr>
              <w:t>NACIONALNA SIGURNOST - općenito</w:t>
            </w:r>
          </w:p>
        </w:tc>
        <w:tc>
          <w:tcPr>
            <w:tcW w:w="2071" w:type="dxa"/>
          </w:tcPr>
          <w:p w14:paraId="21B5E7E8" w14:textId="77777777" w:rsidR="005113AB" w:rsidRPr="005401E5" w:rsidRDefault="005113AB" w:rsidP="005113AB">
            <w:pPr>
              <w:rPr>
                <w:rFonts w:eastAsia="Calibri"/>
                <w:sz w:val="18"/>
                <w:szCs w:val="18"/>
              </w:rPr>
            </w:pPr>
            <w:r w:rsidRPr="005401E5">
              <w:rPr>
                <w:rFonts w:eastAsia="Calibri"/>
                <w:sz w:val="18"/>
                <w:szCs w:val="18"/>
              </w:rPr>
              <w:t>10 godina</w:t>
            </w:r>
          </w:p>
        </w:tc>
      </w:tr>
      <w:tr w:rsidR="005113AB" w:rsidRPr="005401E5" w14:paraId="340077F6" w14:textId="77777777" w:rsidTr="005113AB">
        <w:tc>
          <w:tcPr>
            <w:tcW w:w="1933" w:type="dxa"/>
            <w:shd w:val="clear" w:color="auto" w:fill="auto"/>
          </w:tcPr>
          <w:p w14:paraId="263B3DF3" w14:textId="77777777" w:rsidR="005113AB" w:rsidRPr="005401E5" w:rsidRDefault="005113AB" w:rsidP="005113AB">
            <w:pPr>
              <w:rPr>
                <w:rFonts w:eastAsia="Calibri"/>
                <w:sz w:val="18"/>
                <w:szCs w:val="18"/>
              </w:rPr>
            </w:pPr>
            <w:r w:rsidRPr="005401E5">
              <w:rPr>
                <w:rFonts w:eastAsia="Calibri"/>
                <w:sz w:val="18"/>
                <w:szCs w:val="18"/>
              </w:rPr>
              <w:t>006-01</w:t>
            </w:r>
          </w:p>
        </w:tc>
        <w:tc>
          <w:tcPr>
            <w:tcW w:w="5630" w:type="dxa"/>
            <w:shd w:val="clear" w:color="auto" w:fill="auto"/>
          </w:tcPr>
          <w:p w14:paraId="49C44FF8" w14:textId="77777777" w:rsidR="005113AB" w:rsidRPr="005401E5" w:rsidRDefault="005113AB" w:rsidP="005113AB">
            <w:pPr>
              <w:rPr>
                <w:rFonts w:eastAsia="Calibri"/>
                <w:sz w:val="18"/>
                <w:szCs w:val="18"/>
              </w:rPr>
            </w:pPr>
            <w:r w:rsidRPr="005401E5">
              <w:rPr>
                <w:rFonts w:eastAsia="Calibri"/>
                <w:sz w:val="18"/>
                <w:szCs w:val="18"/>
              </w:rPr>
              <w:t>POLITIČKE STRANKE - općenito</w:t>
            </w:r>
          </w:p>
        </w:tc>
        <w:tc>
          <w:tcPr>
            <w:tcW w:w="2071" w:type="dxa"/>
          </w:tcPr>
          <w:p w14:paraId="0B3CBBE2" w14:textId="77777777" w:rsidR="005113AB" w:rsidRPr="005401E5" w:rsidRDefault="005113AB" w:rsidP="005113AB">
            <w:pPr>
              <w:rPr>
                <w:rFonts w:eastAsia="Calibri"/>
                <w:sz w:val="18"/>
                <w:szCs w:val="18"/>
              </w:rPr>
            </w:pPr>
            <w:r w:rsidRPr="005401E5">
              <w:rPr>
                <w:rFonts w:eastAsia="Calibri"/>
                <w:sz w:val="18"/>
                <w:szCs w:val="18"/>
              </w:rPr>
              <w:t>10 godina</w:t>
            </w:r>
          </w:p>
        </w:tc>
      </w:tr>
      <w:tr w:rsidR="005113AB" w:rsidRPr="005401E5" w14:paraId="3C9146C1" w14:textId="77777777" w:rsidTr="005113AB">
        <w:tc>
          <w:tcPr>
            <w:tcW w:w="1933" w:type="dxa"/>
            <w:shd w:val="clear" w:color="auto" w:fill="auto"/>
          </w:tcPr>
          <w:p w14:paraId="1106EE50" w14:textId="77777777" w:rsidR="005113AB" w:rsidRPr="005401E5" w:rsidRDefault="005113AB" w:rsidP="005113AB">
            <w:pPr>
              <w:rPr>
                <w:rFonts w:eastAsia="Calibri"/>
                <w:sz w:val="18"/>
                <w:szCs w:val="18"/>
              </w:rPr>
            </w:pPr>
            <w:r w:rsidRPr="005401E5">
              <w:rPr>
                <w:rFonts w:eastAsia="Calibri"/>
                <w:sz w:val="18"/>
                <w:szCs w:val="18"/>
              </w:rPr>
              <w:t>007</w:t>
            </w:r>
          </w:p>
          <w:p w14:paraId="51F133A6" w14:textId="77777777" w:rsidR="005113AB" w:rsidRPr="005401E5" w:rsidRDefault="005113AB" w:rsidP="005113AB">
            <w:pPr>
              <w:rPr>
                <w:rFonts w:eastAsia="Calibri"/>
                <w:sz w:val="18"/>
                <w:szCs w:val="18"/>
              </w:rPr>
            </w:pPr>
            <w:r w:rsidRPr="005401E5">
              <w:rPr>
                <w:rFonts w:eastAsia="Calibri"/>
                <w:sz w:val="18"/>
                <w:szCs w:val="18"/>
              </w:rPr>
              <w:t>007-01</w:t>
            </w:r>
          </w:p>
          <w:p w14:paraId="2D57572D" w14:textId="77777777" w:rsidR="005113AB" w:rsidRPr="005401E5" w:rsidRDefault="005113AB" w:rsidP="005113AB">
            <w:pPr>
              <w:rPr>
                <w:rFonts w:eastAsia="Calibri"/>
                <w:sz w:val="18"/>
                <w:szCs w:val="18"/>
              </w:rPr>
            </w:pPr>
            <w:r w:rsidRPr="005401E5">
              <w:rPr>
                <w:rFonts w:eastAsia="Calibri"/>
                <w:sz w:val="18"/>
                <w:szCs w:val="18"/>
              </w:rPr>
              <w:t>007-02</w:t>
            </w:r>
          </w:p>
        </w:tc>
        <w:tc>
          <w:tcPr>
            <w:tcW w:w="5630" w:type="dxa"/>
            <w:shd w:val="clear" w:color="auto" w:fill="auto"/>
          </w:tcPr>
          <w:p w14:paraId="0AB81418" w14:textId="77777777" w:rsidR="005113AB" w:rsidRPr="005401E5" w:rsidRDefault="005113AB" w:rsidP="005113AB">
            <w:pPr>
              <w:rPr>
                <w:rFonts w:eastAsia="Calibri"/>
                <w:sz w:val="18"/>
                <w:szCs w:val="18"/>
              </w:rPr>
            </w:pPr>
            <w:r w:rsidRPr="005401E5">
              <w:rPr>
                <w:rFonts w:eastAsia="Calibri"/>
                <w:sz w:val="18"/>
                <w:szCs w:val="18"/>
              </w:rPr>
              <w:t xml:space="preserve">USTANOVE </w:t>
            </w:r>
          </w:p>
          <w:p w14:paraId="52E79FC7" w14:textId="77777777" w:rsidR="005113AB" w:rsidRPr="005401E5" w:rsidRDefault="005113AB" w:rsidP="005113AB">
            <w:pPr>
              <w:rPr>
                <w:rFonts w:eastAsia="Calibri"/>
                <w:sz w:val="18"/>
                <w:szCs w:val="18"/>
              </w:rPr>
            </w:pPr>
            <w:r w:rsidRPr="005401E5">
              <w:rPr>
                <w:rFonts w:eastAsia="Calibri"/>
                <w:sz w:val="18"/>
                <w:szCs w:val="18"/>
              </w:rPr>
              <w:t>- općenito</w:t>
            </w:r>
          </w:p>
          <w:p w14:paraId="1AE984F0" w14:textId="77777777" w:rsidR="005113AB" w:rsidRPr="005401E5" w:rsidRDefault="005113AB" w:rsidP="005113AB">
            <w:pPr>
              <w:rPr>
                <w:rFonts w:eastAsia="Calibri"/>
                <w:sz w:val="18"/>
                <w:szCs w:val="18"/>
              </w:rPr>
            </w:pPr>
            <w:r w:rsidRPr="005401E5">
              <w:rPr>
                <w:rFonts w:eastAsia="Calibri"/>
                <w:sz w:val="18"/>
                <w:szCs w:val="18"/>
              </w:rPr>
              <w:t>- osnivanje, ustroj i djelatnost ustanova</w:t>
            </w:r>
          </w:p>
        </w:tc>
        <w:tc>
          <w:tcPr>
            <w:tcW w:w="2071" w:type="dxa"/>
          </w:tcPr>
          <w:p w14:paraId="0B9DB765" w14:textId="77777777" w:rsidR="005113AB" w:rsidRPr="005401E5" w:rsidRDefault="005113AB" w:rsidP="005113AB">
            <w:pPr>
              <w:rPr>
                <w:rFonts w:eastAsia="Calibri"/>
                <w:sz w:val="18"/>
                <w:szCs w:val="18"/>
              </w:rPr>
            </w:pPr>
            <w:r w:rsidRPr="005401E5">
              <w:rPr>
                <w:rFonts w:eastAsia="Calibri"/>
                <w:sz w:val="18"/>
                <w:szCs w:val="18"/>
              </w:rPr>
              <w:t>T / 10 godina</w:t>
            </w:r>
          </w:p>
        </w:tc>
      </w:tr>
      <w:tr w:rsidR="005113AB" w:rsidRPr="005401E5" w14:paraId="5473124F" w14:textId="77777777" w:rsidTr="005113AB">
        <w:tc>
          <w:tcPr>
            <w:tcW w:w="1933" w:type="dxa"/>
            <w:shd w:val="clear" w:color="auto" w:fill="auto"/>
          </w:tcPr>
          <w:p w14:paraId="2C542245" w14:textId="77777777" w:rsidR="005113AB" w:rsidRPr="005401E5" w:rsidRDefault="005113AB" w:rsidP="005113AB">
            <w:pPr>
              <w:rPr>
                <w:rFonts w:eastAsia="Calibri"/>
                <w:sz w:val="18"/>
                <w:szCs w:val="18"/>
              </w:rPr>
            </w:pPr>
            <w:r w:rsidRPr="005401E5">
              <w:rPr>
                <w:rFonts w:eastAsia="Calibri"/>
                <w:sz w:val="18"/>
                <w:szCs w:val="18"/>
              </w:rPr>
              <w:t>008</w:t>
            </w:r>
          </w:p>
          <w:p w14:paraId="32B387D6" w14:textId="77777777" w:rsidR="005113AB" w:rsidRPr="005401E5" w:rsidRDefault="005113AB" w:rsidP="005113AB">
            <w:pPr>
              <w:rPr>
                <w:rFonts w:eastAsia="Calibri"/>
                <w:sz w:val="18"/>
                <w:szCs w:val="18"/>
              </w:rPr>
            </w:pPr>
            <w:r w:rsidRPr="005401E5">
              <w:rPr>
                <w:rFonts w:eastAsia="Calibri"/>
                <w:sz w:val="18"/>
                <w:szCs w:val="18"/>
              </w:rPr>
              <w:t>008-01</w:t>
            </w:r>
          </w:p>
          <w:p w14:paraId="2C6EDD42" w14:textId="77777777" w:rsidR="005113AB" w:rsidRPr="005401E5" w:rsidRDefault="005113AB" w:rsidP="005113AB">
            <w:pPr>
              <w:rPr>
                <w:rFonts w:eastAsia="Calibri"/>
                <w:sz w:val="18"/>
                <w:szCs w:val="18"/>
              </w:rPr>
            </w:pPr>
            <w:r w:rsidRPr="005401E5">
              <w:rPr>
                <w:rFonts w:eastAsia="Calibri"/>
                <w:sz w:val="18"/>
                <w:szCs w:val="18"/>
              </w:rPr>
              <w:t>008-02</w:t>
            </w:r>
          </w:p>
        </w:tc>
        <w:tc>
          <w:tcPr>
            <w:tcW w:w="5630" w:type="dxa"/>
            <w:shd w:val="clear" w:color="auto" w:fill="auto"/>
          </w:tcPr>
          <w:p w14:paraId="342AEF84" w14:textId="77777777" w:rsidR="005113AB" w:rsidRPr="005401E5" w:rsidRDefault="005113AB" w:rsidP="005113AB">
            <w:pPr>
              <w:rPr>
                <w:rFonts w:eastAsia="Calibri"/>
                <w:sz w:val="18"/>
                <w:szCs w:val="18"/>
              </w:rPr>
            </w:pPr>
            <w:r w:rsidRPr="005401E5">
              <w:rPr>
                <w:rFonts w:eastAsia="Calibri"/>
                <w:sz w:val="18"/>
                <w:szCs w:val="18"/>
              </w:rPr>
              <w:t>INFORMIRANJE</w:t>
            </w:r>
          </w:p>
          <w:p w14:paraId="6E3359D1" w14:textId="77777777" w:rsidR="005113AB" w:rsidRPr="005401E5" w:rsidRDefault="005113AB" w:rsidP="005113AB">
            <w:pPr>
              <w:rPr>
                <w:rFonts w:eastAsia="Calibri"/>
                <w:sz w:val="18"/>
                <w:szCs w:val="18"/>
              </w:rPr>
            </w:pPr>
            <w:r w:rsidRPr="005401E5">
              <w:rPr>
                <w:rFonts w:eastAsia="Calibri"/>
                <w:sz w:val="18"/>
                <w:szCs w:val="18"/>
              </w:rPr>
              <w:t>- općenito</w:t>
            </w:r>
          </w:p>
          <w:p w14:paraId="43098FFA" w14:textId="77777777" w:rsidR="005113AB" w:rsidRPr="005401E5" w:rsidRDefault="005113AB" w:rsidP="005113AB">
            <w:pPr>
              <w:rPr>
                <w:rFonts w:eastAsia="Calibri"/>
                <w:sz w:val="18"/>
                <w:szCs w:val="18"/>
              </w:rPr>
            </w:pPr>
            <w:r w:rsidRPr="005401E5">
              <w:rPr>
                <w:rFonts w:eastAsia="Calibri"/>
                <w:sz w:val="18"/>
                <w:szCs w:val="18"/>
              </w:rPr>
              <w:t xml:space="preserve">- pristup informacijama, javno informiranje i ostalo </w:t>
            </w:r>
          </w:p>
        </w:tc>
        <w:tc>
          <w:tcPr>
            <w:tcW w:w="2071" w:type="dxa"/>
          </w:tcPr>
          <w:p w14:paraId="60E536C5" w14:textId="77777777" w:rsidR="005113AB" w:rsidRPr="005401E5" w:rsidRDefault="005113AB" w:rsidP="005113AB">
            <w:pPr>
              <w:rPr>
                <w:rFonts w:eastAsia="Calibri"/>
                <w:sz w:val="18"/>
                <w:szCs w:val="18"/>
              </w:rPr>
            </w:pPr>
            <w:r w:rsidRPr="005401E5">
              <w:rPr>
                <w:rFonts w:eastAsia="Calibri"/>
                <w:sz w:val="18"/>
                <w:szCs w:val="18"/>
              </w:rPr>
              <w:t>T / 10 godina</w:t>
            </w:r>
          </w:p>
        </w:tc>
      </w:tr>
      <w:tr w:rsidR="005113AB" w:rsidRPr="005401E5" w14:paraId="4E92546D" w14:textId="77777777" w:rsidTr="005113AB">
        <w:tc>
          <w:tcPr>
            <w:tcW w:w="1933" w:type="dxa"/>
            <w:shd w:val="clear" w:color="auto" w:fill="auto"/>
          </w:tcPr>
          <w:p w14:paraId="5D924C5F" w14:textId="77777777" w:rsidR="005113AB" w:rsidRPr="005401E5" w:rsidRDefault="005113AB" w:rsidP="005113AB">
            <w:pPr>
              <w:rPr>
                <w:rFonts w:eastAsia="Calibri"/>
                <w:sz w:val="18"/>
                <w:szCs w:val="18"/>
              </w:rPr>
            </w:pPr>
            <w:r w:rsidRPr="005401E5">
              <w:rPr>
                <w:rFonts w:eastAsia="Calibri"/>
                <w:sz w:val="18"/>
                <w:szCs w:val="18"/>
              </w:rPr>
              <w:t>009</w:t>
            </w:r>
          </w:p>
          <w:p w14:paraId="5088B306" w14:textId="77777777" w:rsidR="005113AB" w:rsidRPr="005401E5" w:rsidRDefault="005113AB" w:rsidP="005113AB">
            <w:pPr>
              <w:rPr>
                <w:rFonts w:eastAsia="Calibri"/>
                <w:sz w:val="18"/>
                <w:szCs w:val="18"/>
              </w:rPr>
            </w:pPr>
            <w:r w:rsidRPr="005401E5">
              <w:rPr>
                <w:rFonts w:eastAsia="Calibri"/>
                <w:sz w:val="18"/>
                <w:szCs w:val="18"/>
              </w:rPr>
              <w:lastRenderedPageBreak/>
              <w:t>009-01</w:t>
            </w:r>
          </w:p>
          <w:p w14:paraId="2748D734" w14:textId="77777777" w:rsidR="005113AB" w:rsidRPr="005401E5" w:rsidRDefault="005113AB" w:rsidP="005113AB">
            <w:pPr>
              <w:rPr>
                <w:rFonts w:eastAsia="Calibri"/>
                <w:sz w:val="18"/>
                <w:szCs w:val="18"/>
              </w:rPr>
            </w:pPr>
            <w:r w:rsidRPr="005401E5">
              <w:rPr>
                <w:rFonts w:eastAsia="Calibri"/>
                <w:sz w:val="18"/>
                <w:szCs w:val="18"/>
              </w:rPr>
              <w:t>009-02</w:t>
            </w:r>
          </w:p>
        </w:tc>
        <w:tc>
          <w:tcPr>
            <w:tcW w:w="5630" w:type="dxa"/>
            <w:shd w:val="clear" w:color="auto" w:fill="auto"/>
          </w:tcPr>
          <w:p w14:paraId="3074C08E" w14:textId="77777777" w:rsidR="005113AB" w:rsidRPr="005401E5" w:rsidRDefault="005113AB" w:rsidP="005113AB">
            <w:pPr>
              <w:rPr>
                <w:rFonts w:eastAsia="Calibri"/>
                <w:sz w:val="18"/>
                <w:szCs w:val="18"/>
              </w:rPr>
            </w:pPr>
            <w:r w:rsidRPr="005401E5">
              <w:rPr>
                <w:rFonts w:eastAsia="Calibri"/>
                <w:sz w:val="18"/>
                <w:szCs w:val="18"/>
              </w:rPr>
              <w:lastRenderedPageBreak/>
              <w:t>ZAŠTITA OSOBNIH PODATAKA</w:t>
            </w:r>
          </w:p>
          <w:p w14:paraId="0A0BD930" w14:textId="77777777" w:rsidR="005113AB" w:rsidRPr="005401E5" w:rsidRDefault="005113AB" w:rsidP="005113AB">
            <w:pPr>
              <w:rPr>
                <w:rFonts w:eastAsia="Calibri"/>
                <w:sz w:val="18"/>
                <w:szCs w:val="18"/>
              </w:rPr>
            </w:pPr>
            <w:r w:rsidRPr="005401E5">
              <w:rPr>
                <w:rFonts w:eastAsia="Calibri"/>
                <w:sz w:val="18"/>
                <w:szCs w:val="18"/>
              </w:rPr>
              <w:lastRenderedPageBreak/>
              <w:t>- praćenje i provedba propisa o zaštiti osobnih podataka</w:t>
            </w:r>
          </w:p>
          <w:p w14:paraId="0397B280" w14:textId="77777777" w:rsidR="005113AB" w:rsidRPr="005401E5" w:rsidRDefault="005113AB" w:rsidP="005113AB">
            <w:pPr>
              <w:rPr>
                <w:rFonts w:eastAsia="Calibri"/>
                <w:sz w:val="18"/>
                <w:szCs w:val="18"/>
              </w:rPr>
            </w:pPr>
            <w:r w:rsidRPr="005401E5">
              <w:rPr>
                <w:rFonts w:eastAsia="Calibri"/>
                <w:sz w:val="18"/>
                <w:szCs w:val="18"/>
              </w:rPr>
              <w:t>- imenovanje službenika za zaštitu osobnih podataka</w:t>
            </w:r>
          </w:p>
        </w:tc>
        <w:tc>
          <w:tcPr>
            <w:tcW w:w="2071" w:type="dxa"/>
          </w:tcPr>
          <w:p w14:paraId="6DA7847B" w14:textId="77777777" w:rsidR="005113AB" w:rsidRPr="005401E5" w:rsidRDefault="005113AB" w:rsidP="005113AB">
            <w:pPr>
              <w:rPr>
                <w:rFonts w:eastAsia="Calibri"/>
                <w:sz w:val="18"/>
                <w:szCs w:val="18"/>
              </w:rPr>
            </w:pPr>
            <w:r w:rsidRPr="005401E5">
              <w:rPr>
                <w:rFonts w:eastAsia="Calibri"/>
                <w:sz w:val="18"/>
                <w:szCs w:val="18"/>
              </w:rPr>
              <w:lastRenderedPageBreak/>
              <w:t>5 godina</w:t>
            </w:r>
          </w:p>
        </w:tc>
      </w:tr>
      <w:tr w:rsidR="005113AB" w:rsidRPr="005401E5" w14:paraId="2D12B2F3" w14:textId="77777777" w:rsidTr="005113AB">
        <w:tc>
          <w:tcPr>
            <w:tcW w:w="9634" w:type="dxa"/>
            <w:gridSpan w:val="3"/>
            <w:shd w:val="clear" w:color="auto" w:fill="8DB3E2" w:themeFill="text2" w:themeFillTint="66"/>
          </w:tcPr>
          <w:p w14:paraId="5EBDA93F" w14:textId="77777777" w:rsidR="005113AB" w:rsidRPr="005401E5" w:rsidRDefault="005113AB" w:rsidP="005113AB">
            <w:pPr>
              <w:jc w:val="center"/>
              <w:rPr>
                <w:rFonts w:eastAsia="Calibri"/>
                <w:b/>
                <w:bCs/>
                <w:sz w:val="18"/>
                <w:szCs w:val="18"/>
              </w:rPr>
            </w:pPr>
            <w:r w:rsidRPr="005401E5">
              <w:rPr>
                <w:rFonts w:eastAsia="Calibri"/>
                <w:b/>
                <w:bCs/>
                <w:sz w:val="18"/>
                <w:szCs w:val="18"/>
              </w:rPr>
              <w:t>01 DRŽAVNO UREĐENJE</w:t>
            </w:r>
          </w:p>
        </w:tc>
      </w:tr>
      <w:tr w:rsidR="005113AB" w:rsidRPr="005401E5" w14:paraId="719157CA" w14:textId="77777777" w:rsidTr="005113AB">
        <w:tc>
          <w:tcPr>
            <w:tcW w:w="1933" w:type="dxa"/>
            <w:shd w:val="clear" w:color="auto" w:fill="auto"/>
          </w:tcPr>
          <w:p w14:paraId="4167DEAE" w14:textId="77777777" w:rsidR="005113AB" w:rsidRPr="005401E5" w:rsidRDefault="005113AB" w:rsidP="005113AB">
            <w:pPr>
              <w:rPr>
                <w:rFonts w:eastAsia="Calibri"/>
                <w:sz w:val="18"/>
                <w:szCs w:val="18"/>
              </w:rPr>
            </w:pPr>
            <w:r w:rsidRPr="005401E5">
              <w:rPr>
                <w:rFonts w:eastAsia="Calibri"/>
                <w:sz w:val="18"/>
                <w:szCs w:val="18"/>
              </w:rPr>
              <w:t>010</w:t>
            </w:r>
          </w:p>
          <w:p w14:paraId="48D6A136" w14:textId="77777777" w:rsidR="005113AB" w:rsidRPr="005401E5" w:rsidRDefault="005113AB" w:rsidP="005113AB">
            <w:pPr>
              <w:rPr>
                <w:rFonts w:eastAsia="Calibri"/>
                <w:sz w:val="18"/>
                <w:szCs w:val="18"/>
              </w:rPr>
            </w:pPr>
            <w:r w:rsidRPr="005401E5">
              <w:rPr>
                <w:rFonts w:eastAsia="Calibri"/>
                <w:sz w:val="18"/>
                <w:szCs w:val="18"/>
              </w:rPr>
              <w:t>010-01</w:t>
            </w:r>
          </w:p>
        </w:tc>
        <w:tc>
          <w:tcPr>
            <w:tcW w:w="5630" w:type="dxa"/>
            <w:shd w:val="clear" w:color="auto" w:fill="auto"/>
          </w:tcPr>
          <w:p w14:paraId="6CF372F3" w14:textId="77777777" w:rsidR="005113AB" w:rsidRPr="005401E5" w:rsidRDefault="005113AB" w:rsidP="005113AB">
            <w:pPr>
              <w:rPr>
                <w:rFonts w:eastAsia="Calibri"/>
                <w:sz w:val="18"/>
                <w:szCs w:val="18"/>
              </w:rPr>
            </w:pPr>
            <w:r w:rsidRPr="005401E5">
              <w:rPr>
                <w:rFonts w:eastAsia="Calibri"/>
                <w:sz w:val="18"/>
                <w:szCs w:val="18"/>
              </w:rPr>
              <w:t>GRB, ZASTAVA, HIMNA</w:t>
            </w:r>
          </w:p>
          <w:p w14:paraId="528DC86A" w14:textId="77777777" w:rsidR="005113AB" w:rsidRPr="005401E5" w:rsidRDefault="005113AB" w:rsidP="005113AB">
            <w:pPr>
              <w:rPr>
                <w:rFonts w:eastAsia="Calibri"/>
                <w:sz w:val="18"/>
                <w:szCs w:val="18"/>
              </w:rPr>
            </w:pPr>
            <w:r w:rsidRPr="005401E5">
              <w:rPr>
                <w:rFonts w:eastAsia="Calibri"/>
                <w:sz w:val="18"/>
                <w:szCs w:val="18"/>
              </w:rPr>
              <w:t>- Grbovi, zastave i himne, isticanje te uporaba državnog znamenja - općenito</w:t>
            </w:r>
          </w:p>
        </w:tc>
        <w:tc>
          <w:tcPr>
            <w:tcW w:w="2071" w:type="dxa"/>
          </w:tcPr>
          <w:p w14:paraId="244E7954" w14:textId="77777777" w:rsidR="005113AB" w:rsidRPr="005401E5" w:rsidRDefault="005113AB" w:rsidP="005113AB">
            <w:pPr>
              <w:rPr>
                <w:rFonts w:eastAsia="Calibri"/>
                <w:sz w:val="18"/>
                <w:szCs w:val="18"/>
              </w:rPr>
            </w:pPr>
            <w:r w:rsidRPr="005401E5">
              <w:rPr>
                <w:rFonts w:eastAsia="Calibri"/>
                <w:sz w:val="18"/>
                <w:szCs w:val="18"/>
              </w:rPr>
              <w:t>Trajno</w:t>
            </w:r>
          </w:p>
        </w:tc>
      </w:tr>
      <w:tr w:rsidR="005113AB" w:rsidRPr="005401E5" w14:paraId="1E636DD0" w14:textId="77777777" w:rsidTr="005113AB">
        <w:trPr>
          <w:trHeight w:val="557"/>
        </w:trPr>
        <w:tc>
          <w:tcPr>
            <w:tcW w:w="1933" w:type="dxa"/>
            <w:shd w:val="clear" w:color="auto" w:fill="auto"/>
          </w:tcPr>
          <w:p w14:paraId="6FE1DD23" w14:textId="77777777" w:rsidR="005113AB" w:rsidRPr="005401E5" w:rsidRDefault="005113AB" w:rsidP="005113AB">
            <w:pPr>
              <w:rPr>
                <w:rFonts w:eastAsia="Calibri"/>
                <w:sz w:val="18"/>
                <w:szCs w:val="18"/>
              </w:rPr>
            </w:pPr>
            <w:r w:rsidRPr="005401E5">
              <w:rPr>
                <w:rFonts w:eastAsia="Calibri"/>
                <w:sz w:val="18"/>
                <w:szCs w:val="18"/>
              </w:rPr>
              <w:t>011</w:t>
            </w:r>
          </w:p>
          <w:p w14:paraId="46ED7230" w14:textId="77777777" w:rsidR="005113AB" w:rsidRPr="005401E5" w:rsidRDefault="005113AB" w:rsidP="005113AB">
            <w:pPr>
              <w:rPr>
                <w:rFonts w:eastAsia="Calibri"/>
                <w:sz w:val="18"/>
                <w:szCs w:val="18"/>
              </w:rPr>
            </w:pPr>
            <w:r w:rsidRPr="005401E5">
              <w:rPr>
                <w:rFonts w:eastAsia="Calibri"/>
                <w:sz w:val="18"/>
                <w:szCs w:val="18"/>
              </w:rPr>
              <w:t>011-01</w:t>
            </w:r>
          </w:p>
          <w:p w14:paraId="1E4279A0" w14:textId="77777777" w:rsidR="005113AB" w:rsidRPr="005401E5" w:rsidRDefault="005113AB" w:rsidP="005113AB">
            <w:pPr>
              <w:rPr>
                <w:rFonts w:eastAsia="Calibri"/>
                <w:sz w:val="18"/>
                <w:szCs w:val="18"/>
              </w:rPr>
            </w:pPr>
            <w:r w:rsidRPr="005401E5">
              <w:rPr>
                <w:rFonts w:eastAsia="Calibri"/>
                <w:sz w:val="18"/>
                <w:szCs w:val="18"/>
              </w:rPr>
              <w:t>011-02</w:t>
            </w:r>
          </w:p>
          <w:p w14:paraId="7740AEF6" w14:textId="77777777" w:rsidR="005113AB" w:rsidRPr="005401E5" w:rsidRDefault="005113AB" w:rsidP="005113AB">
            <w:pPr>
              <w:rPr>
                <w:rFonts w:eastAsia="Calibri"/>
                <w:sz w:val="18"/>
                <w:szCs w:val="18"/>
              </w:rPr>
            </w:pPr>
            <w:r w:rsidRPr="005401E5">
              <w:rPr>
                <w:rFonts w:eastAsia="Calibri"/>
                <w:sz w:val="18"/>
                <w:szCs w:val="18"/>
              </w:rPr>
              <w:t>011-03</w:t>
            </w:r>
          </w:p>
          <w:p w14:paraId="07850A48" w14:textId="77777777" w:rsidR="005113AB" w:rsidRPr="005401E5" w:rsidRDefault="005113AB" w:rsidP="005113AB">
            <w:pPr>
              <w:rPr>
                <w:rFonts w:eastAsia="Calibri"/>
                <w:sz w:val="18"/>
                <w:szCs w:val="18"/>
              </w:rPr>
            </w:pPr>
            <w:r w:rsidRPr="005401E5">
              <w:rPr>
                <w:rFonts w:eastAsia="Calibri"/>
                <w:sz w:val="18"/>
                <w:szCs w:val="18"/>
              </w:rPr>
              <w:t>011-04</w:t>
            </w:r>
          </w:p>
          <w:p w14:paraId="15E829D3" w14:textId="77777777" w:rsidR="005113AB" w:rsidRPr="005401E5" w:rsidRDefault="005113AB" w:rsidP="005113AB">
            <w:pPr>
              <w:rPr>
                <w:rFonts w:eastAsia="Calibri"/>
                <w:sz w:val="18"/>
                <w:szCs w:val="18"/>
              </w:rPr>
            </w:pPr>
            <w:r w:rsidRPr="005401E5">
              <w:rPr>
                <w:rFonts w:eastAsia="Calibri"/>
                <w:sz w:val="18"/>
                <w:szCs w:val="18"/>
              </w:rPr>
              <w:t>011-05</w:t>
            </w:r>
          </w:p>
        </w:tc>
        <w:tc>
          <w:tcPr>
            <w:tcW w:w="5630" w:type="dxa"/>
            <w:shd w:val="clear" w:color="auto" w:fill="auto"/>
          </w:tcPr>
          <w:p w14:paraId="069949F0" w14:textId="77777777" w:rsidR="005113AB" w:rsidRPr="005401E5" w:rsidRDefault="005113AB" w:rsidP="005113AB">
            <w:pPr>
              <w:rPr>
                <w:rFonts w:eastAsia="Calibri"/>
                <w:sz w:val="18"/>
                <w:szCs w:val="18"/>
              </w:rPr>
            </w:pPr>
            <w:r w:rsidRPr="005401E5">
              <w:rPr>
                <w:rFonts w:eastAsia="Calibri"/>
                <w:sz w:val="18"/>
                <w:szCs w:val="18"/>
              </w:rPr>
              <w:t xml:space="preserve">USTAV, ZAKONI I DRUGI PROPISI  </w:t>
            </w:r>
          </w:p>
          <w:p w14:paraId="41B63E33" w14:textId="77777777" w:rsidR="005113AB" w:rsidRPr="005401E5" w:rsidRDefault="005113AB" w:rsidP="005113AB">
            <w:pPr>
              <w:rPr>
                <w:rFonts w:eastAsia="Calibri"/>
                <w:sz w:val="18"/>
                <w:szCs w:val="18"/>
              </w:rPr>
            </w:pPr>
            <w:r w:rsidRPr="005401E5">
              <w:rPr>
                <w:rFonts w:eastAsia="Calibri"/>
                <w:sz w:val="18"/>
                <w:szCs w:val="18"/>
              </w:rPr>
              <w:t>- općenito</w:t>
            </w:r>
          </w:p>
          <w:p w14:paraId="077D0558" w14:textId="77777777" w:rsidR="005113AB" w:rsidRPr="005401E5" w:rsidRDefault="005113AB" w:rsidP="005113AB">
            <w:pPr>
              <w:rPr>
                <w:rFonts w:eastAsia="Calibri"/>
                <w:sz w:val="18"/>
                <w:szCs w:val="18"/>
              </w:rPr>
            </w:pPr>
            <w:r w:rsidRPr="005401E5">
              <w:rPr>
                <w:rFonts w:eastAsia="Calibri"/>
                <w:sz w:val="18"/>
                <w:szCs w:val="18"/>
              </w:rPr>
              <w:t>- Ustavni propisi</w:t>
            </w:r>
          </w:p>
          <w:p w14:paraId="6242BA23" w14:textId="77777777" w:rsidR="005113AB" w:rsidRPr="005401E5" w:rsidRDefault="005113AB" w:rsidP="005113AB">
            <w:pPr>
              <w:rPr>
                <w:rFonts w:eastAsia="Calibri"/>
                <w:sz w:val="18"/>
                <w:szCs w:val="18"/>
              </w:rPr>
            </w:pPr>
            <w:r w:rsidRPr="005401E5">
              <w:rPr>
                <w:rFonts w:eastAsia="Calibri"/>
                <w:sz w:val="18"/>
                <w:szCs w:val="18"/>
              </w:rPr>
              <w:t>- Statuti</w:t>
            </w:r>
          </w:p>
          <w:p w14:paraId="34EBC142" w14:textId="77777777" w:rsidR="005113AB" w:rsidRPr="005401E5" w:rsidRDefault="005113AB" w:rsidP="005113AB">
            <w:pPr>
              <w:rPr>
                <w:rFonts w:eastAsia="Calibri"/>
                <w:sz w:val="18"/>
                <w:szCs w:val="18"/>
              </w:rPr>
            </w:pPr>
            <w:r w:rsidRPr="005401E5">
              <w:rPr>
                <w:rFonts w:eastAsia="Calibri"/>
                <w:sz w:val="18"/>
                <w:szCs w:val="18"/>
              </w:rPr>
              <w:t>- Poslovnik Općinskog vijeća</w:t>
            </w:r>
          </w:p>
          <w:p w14:paraId="5361D412" w14:textId="77777777" w:rsidR="005113AB" w:rsidRPr="005401E5" w:rsidRDefault="005113AB" w:rsidP="005113AB">
            <w:pPr>
              <w:rPr>
                <w:rFonts w:eastAsia="Calibri"/>
                <w:sz w:val="18"/>
                <w:szCs w:val="18"/>
              </w:rPr>
            </w:pPr>
            <w:r w:rsidRPr="005401E5">
              <w:rPr>
                <w:rFonts w:eastAsia="Calibri"/>
                <w:sz w:val="18"/>
                <w:szCs w:val="18"/>
              </w:rPr>
              <w:t>- Pravilnici</w:t>
            </w:r>
          </w:p>
        </w:tc>
        <w:tc>
          <w:tcPr>
            <w:tcW w:w="2071" w:type="dxa"/>
          </w:tcPr>
          <w:p w14:paraId="6B11A13C" w14:textId="77777777" w:rsidR="005113AB" w:rsidRPr="005401E5" w:rsidRDefault="005113AB" w:rsidP="005113AB">
            <w:pPr>
              <w:rPr>
                <w:rFonts w:eastAsia="Calibri"/>
                <w:sz w:val="18"/>
                <w:szCs w:val="18"/>
              </w:rPr>
            </w:pPr>
            <w:r w:rsidRPr="005401E5">
              <w:rPr>
                <w:rFonts w:eastAsia="Calibri"/>
                <w:sz w:val="18"/>
                <w:szCs w:val="18"/>
              </w:rPr>
              <w:t>Trajno</w:t>
            </w:r>
          </w:p>
        </w:tc>
      </w:tr>
      <w:tr w:rsidR="005113AB" w:rsidRPr="005401E5" w14:paraId="79C0593A" w14:textId="77777777" w:rsidTr="005113AB">
        <w:tc>
          <w:tcPr>
            <w:tcW w:w="1933" w:type="dxa"/>
            <w:shd w:val="clear" w:color="auto" w:fill="auto"/>
          </w:tcPr>
          <w:p w14:paraId="67789782" w14:textId="77777777" w:rsidR="005113AB" w:rsidRPr="005401E5" w:rsidRDefault="005113AB" w:rsidP="005113AB">
            <w:pPr>
              <w:rPr>
                <w:rFonts w:eastAsia="Calibri"/>
                <w:sz w:val="18"/>
                <w:szCs w:val="18"/>
              </w:rPr>
            </w:pPr>
            <w:r w:rsidRPr="005401E5">
              <w:rPr>
                <w:rFonts w:eastAsia="Calibri"/>
                <w:sz w:val="18"/>
                <w:szCs w:val="18"/>
              </w:rPr>
              <w:t>012</w:t>
            </w:r>
          </w:p>
          <w:p w14:paraId="185932FE" w14:textId="77777777" w:rsidR="005113AB" w:rsidRPr="005401E5" w:rsidRDefault="005113AB" w:rsidP="005113AB">
            <w:pPr>
              <w:rPr>
                <w:rFonts w:eastAsia="Calibri"/>
                <w:sz w:val="18"/>
                <w:szCs w:val="18"/>
              </w:rPr>
            </w:pPr>
            <w:r w:rsidRPr="005401E5">
              <w:rPr>
                <w:rFonts w:eastAsia="Calibri"/>
                <w:sz w:val="18"/>
                <w:szCs w:val="18"/>
              </w:rPr>
              <w:t>012-01</w:t>
            </w:r>
          </w:p>
          <w:p w14:paraId="3105E8CE" w14:textId="77777777" w:rsidR="005113AB" w:rsidRPr="005401E5" w:rsidRDefault="005113AB" w:rsidP="005113AB">
            <w:pPr>
              <w:rPr>
                <w:rFonts w:eastAsia="Calibri"/>
                <w:sz w:val="18"/>
                <w:szCs w:val="18"/>
              </w:rPr>
            </w:pPr>
            <w:r w:rsidRPr="005401E5">
              <w:rPr>
                <w:rFonts w:eastAsia="Calibri"/>
                <w:sz w:val="18"/>
                <w:szCs w:val="18"/>
              </w:rPr>
              <w:t>012-02</w:t>
            </w:r>
          </w:p>
          <w:p w14:paraId="4AC0F8F5" w14:textId="77777777" w:rsidR="005113AB" w:rsidRPr="005401E5" w:rsidRDefault="005113AB" w:rsidP="005113AB">
            <w:pPr>
              <w:rPr>
                <w:rFonts w:eastAsia="Calibri"/>
                <w:sz w:val="18"/>
                <w:szCs w:val="18"/>
              </w:rPr>
            </w:pPr>
            <w:r w:rsidRPr="005401E5">
              <w:rPr>
                <w:rFonts w:eastAsia="Calibri"/>
                <w:sz w:val="18"/>
                <w:szCs w:val="18"/>
              </w:rPr>
              <w:t>012-03</w:t>
            </w:r>
          </w:p>
        </w:tc>
        <w:tc>
          <w:tcPr>
            <w:tcW w:w="5630" w:type="dxa"/>
            <w:shd w:val="clear" w:color="auto" w:fill="auto"/>
          </w:tcPr>
          <w:p w14:paraId="681BABD7" w14:textId="77777777" w:rsidR="005113AB" w:rsidRPr="005401E5" w:rsidRDefault="005113AB" w:rsidP="005113AB">
            <w:pPr>
              <w:tabs>
                <w:tab w:val="left" w:pos="1980"/>
              </w:tabs>
              <w:rPr>
                <w:rFonts w:eastAsia="Calibri"/>
                <w:sz w:val="18"/>
                <w:szCs w:val="18"/>
              </w:rPr>
            </w:pPr>
            <w:r w:rsidRPr="005401E5">
              <w:rPr>
                <w:rFonts w:eastAsia="Calibri"/>
                <w:sz w:val="18"/>
                <w:szCs w:val="18"/>
              </w:rPr>
              <w:t>IZBORNI SUSTAV</w:t>
            </w:r>
          </w:p>
          <w:p w14:paraId="089C32F9" w14:textId="77777777" w:rsidR="005113AB" w:rsidRPr="005401E5" w:rsidRDefault="005113AB" w:rsidP="005113AB">
            <w:pPr>
              <w:tabs>
                <w:tab w:val="left" w:pos="1980"/>
              </w:tabs>
              <w:rPr>
                <w:rFonts w:eastAsia="Calibri"/>
                <w:sz w:val="18"/>
                <w:szCs w:val="18"/>
              </w:rPr>
            </w:pPr>
            <w:r w:rsidRPr="005401E5">
              <w:rPr>
                <w:rFonts w:eastAsia="Calibri"/>
                <w:sz w:val="18"/>
                <w:szCs w:val="18"/>
              </w:rPr>
              <w:t>- provedba izbora (izbori i opoziv, ostavke)</w:t>
            </w:r>
          </w:p>
          <w:p w14:paraId="6B5C2217" w14:textId="77777777" w:rsidR="005113AB" w:rsidRPr="005401E5" w:rsidRDefault="005113AB" w:rsidP="005113AB">
            <w:pPr>
              <w:tabs>
                <w:tab w:val="left" w:pos="1980"/>
              </w:tabs>
              <w:rPr>
                <w:rFonts w:eastAsia="Calibri"/>
                <w:sz w:val="18"/>
                <w:szCs w:val="18"/>
              </w:rPr>
            </w:pPr>
            <w:r w:rsidRPr="005401E5">
              <w:rPr>
                <w:rFonts w:eastAsia="Calibri"/>
                <w:sz w:val="18"/>
                <w:szCs w:val="18"/>
              </w:rPr>
              <w:t>- registar birača</w:t>
            </w:r>
          </w:p>
          <w:p w14:paraId="4894CFEE" w14:textId="77777777" w:rsidR="005113AB" w:rsidRPr="005401E5" w:rsidRDefault="005113AB" w:rsidP="005113AB">
            <w:pPr>
              <w:tabs>
                <w:tab w:val="left" w:pos="1980"/>
              </w:tabs>
              <w:rPr>
                <w:rFonts w:eastAsia="Calibri"/>
                <w:sz w:val="18"/>
                <w:szCs w:val="18"/>
              </w:rPr>
            </w:pPr>
            <w:r w:rsidRPr="005401E5">
              <w:rPr>
                <w:rFonts w:eastAsia="Calibri"/>
                <w:sz w:val="18"/>
                <w:szCs w:val="18"/>
              </w:rPr>
              <w:t>- financiranje političkih aktivnosti, izborne promidžbe i ostalo</w:t>
            </w:r>
          </w:p>
        </w:tc>
        <w:tc>
          <w:tcPr>
            <w:tcW w:w="2071" w:type="dxa"/>
          </w:tcPr>
          <w:p w14:paraId="0FF9B5CE" w14:textId="77777777" w:rsidR="005113AB" w:rsidRPr="005401E5" w:rsidRDefault="005113AB" w:rsidP="005113AB">
            <w:pPr>
              <w:tabs>
                <w:tab w:val="left" w:pos="1980"/>
              </w:tabs>
              <w:rPr>
                <w:rFonts w:eastAsia="Calibri"/>
                <w:sz w:val="18"/>
                <w:szCs w:val="18"/>
              </w:rPr>
            </w:pPr>
            <w:r w:rsidRPr="005401E5">
              <w:rPr>
                <w:rFonts w:eastAsia="Calibri"/>
                <w:sz w:val="18"/>
                <w:szCs w:val="18"/>
              </w:rPr>
              <w:t>Trajno</w:t>
            </w:r>
          </w:p>
        </w:tc>
      </w:tr>
      <w:tr w:rsidR="005113AB" w:rsidRPr="005401E5" w14:paraId="0ED75B44" w14:textId="77777777" w:rsidTr="005113AB">
        <w:trPr>
          <w:trHeight w:val="492"/>
        </w:trPr>
        <w:tc>
          <w:tcPr>
            <w:tcW w:w="1933" w:type="dxa"/>
            <w:shd w:val="clear" w:color="auto" w:fill="auto"/>
          </w:tcPr>
          <w:p w14:paraId="632C0B84" w14:textId="77777777" w:rsidR="005113AB" w:rsidRPr="005401E5" w:rsidRDefault="005113AB" w:rsidP="005113AB">
            <w:pPr>
              <w:rPr>
                <w:rFonts w:eastAsia="Calibri"/>
                <w:sz w:val="18"/>
                <w:szCs w:val="18"/>
              </w:rPr>
            </w:pPr>
            <w:r w:rsidRPr="005401E5">
              <w:rPr>
                <w:rFonts w:eastAsia="Calibri"/>
                <w:sz w:val="18"/>
                <w:szCs w:val="18"/>
              </w:rPr>
              <w:t>013</w:t>
            </w:r>
          </w:p>
          <w:p w14:paraId="2BC2B420" w14:textId="77777777" w:rsidR="005113AB" w:rsidRPr="005401E5" w:rsidRDefault="005113AB" w:rsidP="005113AB">
            <w:pPr>
              <w:rPr>
                <w:rFonts w:eastAsia="Calibri"/>
                <w:sz w:val="18"/>
                <w:szCs w:val="18"/>
              </w:rPr>
            </w:pPr>
          </w:p>
          <w:p w14:paraId="6784FC0D" w14:textId="77777777" w:rsidR="005113AB" w:rsidRPr="005401E5" w:rsidRDefault="005113AB" w:rsidP="005113AB">
            <w:pPr>
              <w:rPr>
                <w:rFonts w:eastAsia="Calibri"/>
                <w:sz w:val="18"/>
                <w:szCs w:val="18"/>
              </w:rPr>
            </w:pPr>
          </w:p>
          <w:p w14:paraId="73C6630C" w14:textId="77777777" w:rsidR="005113AB" w:rsidRPr="005401E5" w:rsidRDefault="005113AB" w:rsidP="005113AB">
            <w:pPr>
              <w:rPr>
                <w:rFonts w:eastAsia="Calibri"/>
                <w:sz w:val="18"/>
                <w:szCs w:val="18"/>
              </w:rPr>
            </w:pPr>
          </w:p>
          <w:p w14:paraId="1CD2CBE2" w14:textId="77777777" w:rsidR="005113AB" w:rsidRPr="005401E5" w:rsidRDefault="005113AB" w:rsidP="005113AB">
            <w:pPr>
              <w:rPr>
                <w:rFonts w:eastAsia="Calibri"/>
                <w:sz w:val="18"/>
                <w:szCs w:val="18"/>
              </w:rPr>
            </w:pPr>
            <w:r w:rsidRPr="005401E5">
              <w:rPr>
                <w:rFonts w:eastAsia="Calibri"/>
                <w:sz w:val="18"/>
                <w:szCs w:val="18"/>
              </w:rPr>
              <w:t>013-01</w:t>
            </w:r>
          </w:p>
          <w:p w14:paraId="5DE44EC7" w14:textId="77777777" w:rsidR="005113AB" w:rsidRPr="005401E5" w:rsidRDefault="005113AB" w:rsidP="005113AB">
            <w:pPr>
              <w:rPr>
                <w:rFonts w:eastAsia="Calibri"/>
                <w:sz w:val="18"/>
                <w:szCs w:val="18"/>
              </w:rPr>
            </w:pPr>
            <w:r w:rsidRPr="005401E5">
              <w:rPr>
                <w:rFonts w:eastAsia="Calibri"/>
                <w:sz w:val="18"/>
                <w:szCs w:val="18"/>
              </w:rPr>
              <w:t>013-02</w:t>
            </w:r>
          </w:p>
        </w:tc>
        <w:tc>
          <w:tcPr>
            <w:tcW w:w="5630" w:type="dxa"/>
            <w:shd w:val="clear" w:color="auto" w:fill="auto"/>
          </w:tcPr>
          <w:p w14:paraId="1AAF128B" w14:textId="77777777" w:rsidR="005113AB" w:rsidRPr="005401E5" w:rsidRDefault="005113AB" w:rsidP="005113AB">
            <w:pPr>
              <w:rPr>
                <w:rFonts w:eastAsia="Calibri"/>
                <w:sz w:val="18"/>
                <w:szCs w:val="18"/>
              </w:rPr>
            </w:pPr>
            <w:r w:rsidRPr="005401E5">
              <w:rPr>
                <w:rFonts w:eastAsia="Calibri"/>
                <w:sz w:val="18"/>
                <w:szCs w:val="18"/>
              </w:rPr>
              <w:t>REFERENDUM I DRUGI OBLICI OSOBNOG SUDJELOVANJA GRAĐANA U OBAVLJANJU DRŽAVNE VLASTI, LOKALNE I PODRUČNE SAMOUPRAVE</w:t>
            </w:r>
          </w:p>
          <w:p w14:paraId="496727B3" w14:textId="77777777" w:rsidR="005113AB" w:rsidRPr="005401E5" w:rsidRDefault="005113AB" w:rsidP="005113AB">
            <w:pPr>
              <w:rPr>
                <w:rFonts w:eastAsia="Calibri"/>
                <w:sz w:val="18"/>
                <w:szCs w:val="18"/>
              </w:rPr>
            </w:pPr>
            <w:r w:rsidRPr="005401E5">
              <w:rPr>
                <w:rFonts w:eastAsia="Calibri"/>
                <w:sz w:val="18"/>
                <w:szCs w:val="18"/>
              </w:rPr>
              <w:t>- referendum i drugi oblici osobnog sudjelovanja građana</w:t>
            </w:r>
          </w:p>
          <w:p w14:paraId="156AE9A1" w14:textId="77777777" w:rsidR="005113AB" w:rsidRPr="005401E5" w:rsidRDefault="005113AB" w:rsidP="005113AB">
            <w:pPr>
              <w:rPr>
                <w:rFonts w:eastAsia="Calibri"/>
                <w:sz w:val="18"/>
                <w:szCs w:val="18"/>
              </w:rPr>
            </w:pPr>
            <w:r w:rsidRPr="005401E5">
              <w:rPr>
                <w:rFonts w:eastAsia="Calibri"/>
                <w:sz w:val="18"/>
                <w:szCs w:val="18"/>
              </w:rPr>
              <w:t>- savjetovanje sa zainteresiranom javnošću</w:t>
            </w:r>
          </w:p>
        </w:tc>
        <w:tc>
          <w:tcPr>
            <w:tcW w:w="2071" w:type="dxa"/>
          </w:tcPr>
          <w:p w14:paraId="419172AC" w14:textId="77777777" w:rsidR="005113AB" w:rsidRPr="005401E5" w:rsidRDefault="005113AB" w:rsidP="005113AB">
            <w:pPr>
              <w:rPr>
                <w:rFonts w:eastAsia="Calibri"/>
                <w:sz w:val="18"/>
                <w:szCs w:val="18"/>
              </w:rPr>
            </w:pPr>
          </w:p>
          <w:p w14:paraId="03E8F845" w14:textId="77777777" w:rsidR="005113AB" w:rsidRPr="005401E5" w:rsidRDefault="005113AB" w:rsidP="005113AB">
            <w:pPr>
              <w:rPr>
                <w:rFonts w:eastAsia="Calibri"/>
                <w:sz w:val="18"/>
                <w:szCs w:val="18"/>
              </w:rPr>
            </w:pPr>
            <w:r w:rsidRPr="005401E5">
              <w:rPr>
                <w:rFonts w:eastAsia="Calibri"/>
                <w:sz w:val="18"/>
                <w:szCs w:val="18"/>
              </w:rPr>
              <w:t>Trajno</w:t>
            </w:r>
          </w:p>
          <w:p w14:paraId="1B8922FF" w14:textId="77777777" w:rsidR="005113AB" w:rsidRPr="005401E5" w:rsidRDefault="005113AB" w:rsidP="005113AB">
            <w:pPr>
              <w:rPr>
                <w:rFonts w:eastAsia="Calibri"/>
                <w:sz w:val="18"/>
                <w:szCs w:val="18"/>
              </w:rPr>
            </w:pPr>
          </w:p>
          <w:p w14:paraId="77103F64" w14:textId="77777777" w:rsidR="005113AB" w:rsidRPr="005401E5" w:rsidRDefault="005113AB" w:rsidP="005113AB">
            <w:pPr>
              <w:rPr>
                <w:rFonts w:eastAsia="Calibri"/>
                <w:sz w:val="18"/>
                <w:szCs w:val="18"/>
              </w:rPr>
            </w:pPr>
          </w:p>
          <w:p w14:paraId="455CC65B" w14:textId="77777777" w:rsidR="005113AB" w:rsidRPr="005401E5" w:rsidRDefault="005113AB" w:rsidP="005113AB">
            <w:pPr>
              <w:rPr>
                <w:rFonts w:eastAsia="Calibri"/>
                <w:sz w:val="18"/>
                <w:szCs w:val="18"/>
              </w:rPr>
            </w:pPr>
          </w:p>
          <w:p w14:paraId="1332619C" w14:textId="77777777" w:rsidR="005113AB" w:rsidRPr="005401E5" w:rsidRDefault="005113AB" w:rsidP="005113AB">
            <w:pPr>
              <w:rPr>
                <w:rFonts w:eastAsia="Calibri"/>
                <w:sz w:val="18"/>
                <w:szCs w:val="18"/>
              </w:rPr>
            </w:pPr>
            <w:r w:rsidRPr="005401E5">
              <w:rPr>
                <w:rFonts w:eastAsia="Calibri"/>
                <w:sz w:val="18"/>
                <w:szCs w:val="18"/>
              </w:rPr>
              <w:t>Po popisu DIP-a</w:t>
            </w:r>
          </w:p>
        </w:tc>
      </w:tr>
      <w:tr w:rsidR="005113AB" w:rsidRPr="005401E5" w14:paraId="599E9540" w14:textId="77777777" w:rsidTr="005113AB">
        <w:tc>
          <w:tcPr>
            <w:tcW w:w="1933" w:type="dxa"/>
            <w:shd w:val="clear" w:color="auto" w:fill="auto"/>
          </w:tcPr>
          <w:p w14:paraId="76D4FF04" w14:textId="77777777" w:rsidR="005113AB" w:rsidRPr="005401E5" w:rsidRDefault="005113AB" w:rsidP="005113AB">
            <w:pPr>
              <w:rPr>
                <w:rFonts w:eastAsia="Calibri"/>
                <w:sz w:val="18"/>
                <w:szCs w:val="18"/>
              </w:rPr>
            </w:pPr>
            <w:r w:rsidRPr="005401E5">
              <w:rPr>
                <w:rFonts w:eastAsia="Calibri"/>
                <w:sz w:val="18"/>
                <w:szCs w:val="18"/>
              </w:rPr>
              <w:t>014</w:t>
            </w:r>
          </w:p>
          <w:p w14:paraId="644828F3" w14:textId="77777777" w:rsidR="005113AB" w:rsidRPr="005401E5" w:rsidRDefault="005113AB" w:rsidP="005113AB">
            <w:pPr>
              <w:rPr>
                <w:rFonts w:eastAsia="Calibri"/>
                <w:sz w:val="18"/>
                <w:szCs w:val="18"/>
              </w:rPr>
            </w:pPr>
            <w:r w:rsidRPr="005401E5">
              <w:rPr>
                <w:rFonts w:eastAsia="Calibri"/>
                <w:sz w:val="18"/>
                <w:szCs w:val="18"/>
              </w:rPr>
              <w:t>014-01</w:t>
            </w:r>
          </w:p>
          <w:p w14:paraId="3F57CCB7" w14:textId="77777777" w:rsidR="005113AB" w:rsidRPr="005401E5" w:rsidRDefault="005113AB" w:rsidP="005113AB">
            <w:pPr>
              <w:rPr>
                <w:rFonts w:eastAsia="Calibri"/>
                <w:sz w:val="18"/>
                <w:szCs w:val="18"/>
              </w:rPr>
            </w:pPr>
            <w:r w:rsidRPr="005401E5">
              <w:rPr>
                <w:rFonts w:eastAsia="Calibri"/>
                <w:sz w:val="18"/>
                <w:szCs w:val="18"/>
              </w:rPr>
              <w:t>014-02</w:t>
            </w:r>
          </w:p>
        </w:tc>
        <w:tc>
          <w:tcPr>
            <w:tcW w:w="5630" w:type="dxa"/>
            <w:shd w:val="clear" w:color="auto" w:fill="auto"/>
          </w:tcPr>
          <w:p w14:paraId="26556B8A" w14:textId="77777777" w:rsidR="005113AB" w:rsidRPr="005401E5" w:rsidRDefault="005113AB" w:rsidP="005113AB">
            <w:pPr>
              <w:tabs>
                <w:tab w:val="left" w:pos="1260"/>
              </w:tabs>
              <w:rPr>
                <w:rFonts w:eastAsia="Calibri"/>
                <w:sz w:val="18"/>
                <w:szCs w:val="18"/>
              </w:rPr>
            </w:pPr>
            <w:r w:rsidRPr="005401E5">
              <w:rPr>
                <w:rFonts w:eastAsia="Calibri"/>
                <w:sz w:val="18"/>
                <w:szCs w:val="18"/>
              </w:rPr>
              <w:t>TERITORIJALNA RAZGRANIČENJA</w:t>
            </w:r>
          </w:p>
          <w:p w14:paraId="360B458E" w14:textId="77777777" w:rsidR="005113AB" w:rsidRPr="005401E5" w:rsidRDefault="005113AB" w:rsidP="005113AB">
            <w:pPr>
              <w:tabs>
                <w:tab w:val="left" w:pos="1260"/>
              </w:tabs>
              <w:rPr>
                <w:rFonts w:eastAsia="Calibri"/>
                <w:sz w:val="18"/>
                <w:szCs w:val="18"/>
              </w:rPr>
            </w:pPr>
            <w:r w:rsidRPr="005401E5">
              <w:rPr>
                <w:rFonts w:eastAsia="Calibri"/>
                <w:sz w:val="18"/>
                <w:szCs w:val="18"/>
              </w:rPr>
              <w:t>- područja županije, grada, mjesnih odbora</w:t>
            </w:r>
          </w:p>
          <w:p w14:paraId="697829CE" w14:textId="77777777" w:rsidR="005113AB" w:rsidRPr="005401E5" w:rsidRDefault="005113AB" w:rsidP="005113AB">
            <w:pPr>
              <w:tabs>
                <w:tab w:val="left" w:pos="1260"/>
              </w:tabs>
              <w:rPr>
                <w:rFonts w:eastAsia="Calibri"/>
                <w:sz w:val="18"/>
                <w:szCs w:val="18"/>
              </w:rPr>
            </w:pPr>
            <w:r w:rsidRPr="005401E5">
              <w:rPr>
                <w:rFonts w:eastAsia="Calibri"/>
                <w:sz w:val="18"/>
                <w:szCs w:val="18"/>
              </w:rPr>
              <w:t>- ulice, trgovi, naselja</w:t>
            </w:r>
          </w:p>
        </w:tc>
        <w:tc>
          <w:tcPr>
            <w:tcW w:w="2071" w:type="dxa"/>
          </w:tcPr>
          <w:p w14:paraId="41E8C024" w14:textId="77777777" w:rsidR="005113AB" w:rsidRPr="005401E5" w:rsidRDefault="005113AB" w:rsidP="005113AB">
            <w:pPr>
              <w:tabs>
                <w:tab w:val="left" w:pos="1260"/>
              </w:tabs>
              <w:rPr>
                <w:rFonts w:eastAsia="Calibri"/>
                <w:sz w:val="18"/>
                <w:szCs w:val="18"/>
              </w:rPr>
            </w:pPr>
            <w:r w:rsidRPr="005401E5">
              <w:rPr>
                <w:rFonts w:eastAsia="Calibri"/>
                <w:sz w:val="18"/>
                <w:szCs w:val="18"/>
              </w:rPr>
              <w:t>Trajno</w:t>
            </w:r>
          </w:p>
          <w:p w14:paraId="19200C08" w14:textId="77777777" w:rsidR="005113AB" w:rsidRPr="005401E5" w:rsidRDefault="005113AB" w:rsidP="005113AB">
            <w:pPr>
              <w:tabs>
                <w:tab w:val="left" w:pos="1260"/>
              </w:tabs>
              <w:rPr>
                <w:rFonts w:eastAsia="Calibri"/>
                <w:sz w:val="18"/>
                <w:szCs w:val="18"/>
              </w:rPr>
            </w:pPr>
            <w:r w:rsidRPr="005401E5">
              <w:rPr>
                <w:rFonts w:eastAsia="Calibri"/>
                <w:sz w:val="18"/>
                <w:szCs w:val="18"/>
              </w:rPr>
              <w:t>T / 5 godina</w:t>
            </w:r>
          </w:p>
          <w:p w14:paraId="7D7A5868" w14:textId="77777777" w:rsidR="005113AB" w:rsidRPr="005401E5" w:rsidRDefault="005113AB" w:rsidP="005113AB">
            <w:pPr>
              <w:tabs>
                <w:tab w:val="left" w:pos="1260"/>
              </w:tabs>
              <w:rPr>
                <w:rFonts w:eastAsia="Calibri"/>
                <w:sz w:val="18"/>
                <w:szCs w:val="18"/>
              </w:rPr>
            </w:pPr>
            <w:r w:rsidRPr="005401E5">
              <w:rPr>
                <w:rFonts w:eastAsia="Calibri"/>
                <w:sz w:val="18"/>
                <w:szCs w:val="18"/>
              </w:rPr>
              <w:t>Trajno</w:t>
            </w:r>
          </w:p>
        </w:tc>
      </w:tr>
      <w:tr w:rsidR="005113AB" w:rsidRPr="005401E5" w14:paraId="4EB6FFD0" w14:textId="77777777" w:rsidTr="005113AB">
        <w:tc>
          <w:tcPr>
            <w:tcW w:w="1933" w:type="dxa"/>
            <w:shd w:val="clear" w:color="auto" w:fill="auto"/>
          </w:tcPr>
          <w:p w14:paraId="33D0A1AD" w14:textId="77777777" w:rsidR="005113AB" w:rsidRPr="005401E5" w:rsidRDefault="005113AB" w:rsidP="005113AB">
            <w:pPr>
              <w:rPr>
                <w:rFonts w:eastAsia="Calibri"/>
                <w:sz w:val="18"/>
                <w:szCs w:val="18"/>
              </w:rPr>
            </w:pPr>
            <w:r w:rsidRPr="005401E5">
              <w:rPr>
                <w:rFonts w:eastAsia="Calibri"/>
                <w:sz w:val="18"/>
                <w:szCs w:val="18"/>
              </w:rPr>
              <w:t>016</w:t>
            </w:r>
          </w:p>
          <w:p w14:paraId="65D73320" w14:textId="77777777" w:rsidR="005113AB" w:rsidRPr="005401E5" w:rsidRDefault="005113AB" w:rsidP="005113AB">
            <w:pPr>
              <w:rPr>
                <w:rFonts w:eastAsia="Calibri"/>
                <w:sz w:val="18"/>
                <w:szCs w:val="18"/>
              </w:rPr>
            </w:pPr>
            <w:r w:rsidRPr="005401E5">
              <w:rPr>
                <w:rFonts w:eastAsia="Calibri"/>
                <w:sz w:val="18"/>
                <w:szCs w:val="18"/>
              </w:rPr>
              <w:t>016-01</w:t>
            </w:r>
          </w:p>
          <w:p w14:paraId="0BD14532" w14:textId="77777777" w:rsidR="005113AB" w:rsidRPr="005401E5" w:rsidRDefault="005113AB" w:rsidP="005113AB">
            <w:pPr>
              <w:rPr>
                <w:rFonts w:eastAsia="Calibri"/>
                <w:sz w:val="18"/>
                <w:szCs w:val="18"/>
              </w:rPr>
            </w:pPr>
            <w:r w:rsidRPr="005401E5">
              <w:rPr>
                <w:rFonts w:eastAsia="Calibri"/>
                <w:sz w:val="18"/>
                <w:szCs w:val="18"/>
              </w:rPr>
              <w:t>016-02</w:t>
            </w:r>
          </w:p>
        </w:tc>
        <w:tc>
          <w:tcPr>
            <w:tcW w:w="5630" w:type="dxa"/>
            <w:shd w:val="clear" w:color="auto" w:fill="auto"/>
          </w:tcPr>
          <w:p w14:paraId="76583839" w14:textId="77777777" w:rsidR="005113AB" w:rsidRPr="005401E5" w:rsidRDefault="005113AB" w:rsidP="005113AB">
            <w:pPr>
              <w:rPr>
                <w:rFonts w:eastAsia="Calibri"/>
                <w:sz w:val="18"/>
                <w:szCs w:val="18"/>
              </w:rPr>
            </w:pPr>
            <w:r w:rsidRPr="005401E5">
              <w:rPr>
                <w:rFonts w:eastAsia="Calibri"/>
                <w:sz w:val="18"/>
                <w:szCs w:val="18"/>
              </w:rPr>
              <w:t xml:space="preserve">NACIONALNE MANJINE </w:t>
            </w:r>
          </w:p>
          <w:p w14:paraId="3171D13A" w14:textId="77777777" w:rsidR="005113AB" w:rsidRPr="005401E5" w:rsidRDefault="005113AB" w:rsidP="005113AB">
            <w:pPr>
              <w:rPr>
                <w:rFonts w:eastAsia="Calibri"/>
                <w:sz w:val="18"/>
                <w:szCs w:val="18"/>
              </w:rPr>
            </w:pPr>
            <w:r w:rsidRPr="005401E5">
              <w:rPr>
                <w:rFonts w:eastAsia="Calibri"/>
                <w:sz w:val="18"/>
                <w:szCs w:val="18"/>
              </w:rPr>
              <w:t>- općenito</w:t>
            </w:r>
          </w:p>
          <w:p w14:paraId="767474E9" w14:textId="77777777" w:rsidR="005113AB" w:rsidRPr="005401E5" w:rsidRDefault="005113AB" w:rsidP="005113AB">
            <w:pPr>
              <w:rPr>
                <w:rFonts w:eastAsia="Calibri"/>
                <w:sz w:val="18"/>
                <w:szCs w:val="18"/>
              </w:rPr>
            </w:pPr>
            <w:r w:rsidRPr="005401E5">
              <w:rPr>
                <w:rFonts w:eastAsia="Calibri"/>
                <w:sz w:val="18"/>
                <w:szCs w:val="18"/>
              </w:rPr>
              <w:t>- prava nacionalnih manjina</w:t>
            </w:r>
          </w:p>
        </w:tc>
        <w:tc>
          <w:tcPr>
            <w:tcW w:w="2071" w:type="dxa"/>
          </w:tcPr>
          <w:p w14:paraId="6CB5FC7D" w14:textId="77777777" w:rsidR="005113AB" w:rsidRPr="005401E5" w:rsidRDefault="005113AB" w:rsidP="005113AB">
            <w:pPr>
              <w:rPr>
                <w:rFonts w:eastAsia="Calibri"/>
                <w:sz w:val="18"/>
                <w:szCs w:val="18"/>
              </w:rPr>
            </w:pPr>
          </w:p>
          <w:p w14:paraId="1CA42C57" w14:textId="77777777" w:rsidR="005113AB" w:rsidRPr="005401E5" w:rsidRDefault="005113AB" w:rsidP="005113AB">
            <w:pPr>
              <w:rPr>
                <w:rFonts w:eastAsia="Calibri"/>
                <w:sz w:val="18"/>
                <w:szCs w:val="18"/>
              </w:rPr>
            </w:pPr>
            <w:r w:rsidRPr="005401E5">
              <w:rPr>
                <w:rFonts w:eastAsia="Calibri"/>
                <w:sz w:val="18"/>
                <w:szCs w:val="18"/>
              </w:rPr>
              <w:t>T /5 godina</w:t>
            </w:r>
          </w:p>
          <w:p w14:paraId="6145D2DB" w14:textId="77777777" w:rsidR="005113AB" w:rsidRPr="005401E5" w:rsidRDefault="005113AB" w:rsidP="005113AB">
            <w:pPr>
              <w:rPr>
                <w:rFonts w:eastAsia="Calibri"/>
                <w:sz w:val="18"/>
                <w:szCs w:val="18"/>
              </w:rPr>
            </w:pPr>
            <w:r w:rsidRPr="005401E5">
              <w:rPr>
                <w:rFonts w:eastAsia="Calibri"/>
                <w:sz w:val="18"/>
                <w:szCs w:val="18"/>
              </w:rPr>
              <w:t>T / 5 godina</w:t>
            </w:r>
          </w:p>
        </w:tc>
      </w:tr>
      <w:tr w:rsidR="005113AB" w:rsidRPr="005401E5" w14:paraId="19CE606F" w14:textId="77777777" w:rsidTr="005113AB">
        <w:tc>
          <w:tcPr>
            <w:tcW w:w="1933" w:type="dxa"/>
            <w:shd w:val="clear" w:color="auto" w:fill="auto"/>
          </w:tcPr>
          <w:p w14:paraId="5D80A9C0" w14:textId="77777777" w:rsidR="005113AB" w:rsidRPr="005401E5" w:rsidRDefault="005113AB" w:rsidP="005113AB">
            <w:pPr>
              <w:rPr>
                <w:rFonts w:eastAsia="Calibri"/>
                <w:sz w:val="18"/>
                <w:szCs w:val="18"/>
              </w:rPr>
            </w:pPr>
            <w:r w:rsidRPr="005401E5">
              <w:rPr>
                <w:rFonts w:eastAsia="Calibri"/>
                <w:sz w:val="18"/>
                <w:szCs w:val="18"/>
              </w:rPr>
              <w:t>017</w:t>
            </w:r>
          </w:p>
          <w:p w14:paraId="2BFD06C3" w14:textId="77777777" w:rsidR="005113AB" w:rsidRPr="005401E5" w:rsidRDefault="005113AB" w:rsidP="005113AB">
            <w:pPr>
              <w:rPr>
                <w:rFonts w:eastAsia="Calibri"/>
                <w:sz w:val="18"/>
                <w:szCs w:val="18"/>
              </w:rPr>
            </w:pPr>
            <w:r w:rsidRPr="005401E5">
              <w:rPr>
                <w:rFonts w:eastAsia="Calibri"/>
                <w:sz w:val="18"/>
                <w:szCs w:val="18"/>
              </w:rPr>
              <w:t>017-01</w:t>
            </w:r>
          </w:p>
        </w:tc>
        <w:tc>
          <w:tcPr>
            <w:tcW w:w="5630" w:type="dxa"/>
            <w:shd w:val="clear" w:color="auto" w:fill="auto"/>
          </w:tcPr>
          <w:p w14:paraId="24F942C7" w14:textId="77777777" w:rsidR="005113AB" w:rsidRPr="005401E5" w:rsidRDefault="005113AB" w:rsidP="005113AB">
            <w:pPr>
              <w:rPr>
                <w:rFonts w:eastAsia="Calibri"/>
                <w:sz w:val="18"/>
                <w:szCs w:val="18"/>
              </w:rPr>
            </w:pPr>
            <w:r w:rsidRPr="005401E5">
              <w:rPr>
                <w:rFonts w:eastAsia="Calibri"/>
                <w:sz w:val="18"/>
                <w:szCs w:val="18"/>
              </w:rPr>
              <w:t>MIGRACIJE, ISELJENICI, IZBJEGLICE, OSOBE BEZ DRŽAVLJANSTVA - općenito</w:t>
            </w:r>
          </w:p>
        </w:tc>
        <w:tc>
          <w:tcPr>
            <w:tcW w:w="2071" w:type="dxa"/>
          </w:tcPr>
          <w:p w14:paraId="0983A144" w14:textId="77777777" w:rsidR="005113AB" w:rsidRPr="005401E5" w:rsidRDefault="005113AB" w:rsidP="005113AB">
            <w:pPr>
              <w:rPr>
                <w:rFonts w:eastAsia="Calibri"/>
                <w:sz w:val="18"/>
                <w:szCs w:val="18"/>
              </w:rPr>
            </w:pPr>
            <w:r w:rsidRPr="005401E5">
              <w:rPr>
                <w:rFonts w:eastAsia="Calibri"/>
                <w:sz w:val="18"/>
                <w:szCs w:val="18"/>
              </w:rPr>
              <w:t>Trajno</w:t>
            </w:r>
          </w:p>
        </w:tc>
      </w:tr>
      <w:tr w:rsidR="005113AB" w:rsidRPr="005401E5" w14:paraId="0F2FAD16" w14:textId="77777777" w:rsidTr="005113AB">
        <w:tc>
          <w:tcPr>
            <w:tcW w:w="9634" w:type="dxa"/>
            <w:gridSpan w:val="3"/>
            <w:shd w:val="clear" w:color="auto" w:fill="8DB3E2" w:themeFill="text2" w:themeFillTint="66"/>
          </w:tcPr>
          <w:p w14:paraId="1D5634AE" w14:textId="77777777" w:rsidR="005113AB" w:rsidRPr="005401E5" w:rsidRDefault="005113AB" w:rsidP="005113AB">
            <w:pPr>
              <w:jc w:val="center"/>
              <w:rPr>
                <w:rFonts w:eastAsia="Calibri"/>
                <w:b/>
                <w:bCs/>
                <w:sz w:val="18"/>
                <w:szCs w:val="18"/>
              </w:rPr>
            </w:pPr>
            <w:r w:rsidRPr="005401E5">
              <w:rPr>
                <w:rFonts w:eastAsia="Calibri"/>
                <w:b/>
                <w:bCs/>
                <w:sz w:val="18"/>
                <w:szCs w:val="18"/>
              </w:rPr>
              <w:t>02 TIJELA DRŽAVNE VLASTI I DRUGA JAVNOPRAVNA TIJELA</w:t>
            </w:r>
          </w:p>
        </w:tc>
      </w:tr>
      <w:tr w:rsidR="005113AB" w:rsidRPr="005401E5" w14:paraId="36066432" w14:textId="77777777" w:rsidTr="005113AB">
        <w:tc>
          <w:tcPr>
            <w:tcW w:w="1933" w:type="dxa"/>
            <w:shd w:val="clear" w:color="auto" w:fill="auto"/>
          </w:tcPr>
          <w:p w14:paraId="330FEF79" w14:textId="77777777" w:rsidR="005113AB" w:rsidRPr="005401E5" w:rsidRDefault="005113AB" w:rsidP="005113AB">
            <w:pPr>
              <w:rPr>
                <w:rFonts w:eastAsia="Calibri"/>
                <w:sz w:val="18"/>
                <w:szCs w:val="18"/>
              </w:rPr>
            </w:pPr>
            <w:r w:rsidRPr="005401E5">
              <w:rPr>
                <w:rFonts w:eastAsia="Calibri"/>
                <w:sz w:val="18"/>
                <w:szCs w:val="18"/>
              </w:rPr>
              <w:t>023-01</w:t>
            </w:r>
          </w:p>
        </w:tc>
        <w:tc>
          <w:tcPr>
            <w:tcW w:w="5630" w:type="dxa"/>
            <w:shd w:val="clear" w:color="auto" w:fill="auto"/>
          </w:tcPr>
          <w:p w14:paraId="0562BD91" w14:textId="77777777" w:rsidR="005113AB" w:rsidRPr="005401E5" w:rsidRDefault="005113AB" w:rsidP="005113AB">
            <w:pPr>
              <w:rPr>
                <w:rFonts w:eastAsia="Calibri"/>
                <w:sz w:val="18"/>
                <w:szCs w:val="18"/>
              </w:rPr>
            </w:pPr>
            <w:r w:rsidRPr="005401E5">
              <w:rPr>
                <w:rFonts w:eastAsia="Calibri"/>
                <w:sz w:val="18"/>
                <w:szCs w:val="18"/>
              </w:rPr>
              <w:t>TIJELA DRŽAVNE UPRAVE - općenito</w:t>
            </w:r>
          </w:p>
        </w:tc>
        <w:tc>
          <w:tcPr>
            <w:tcW w:w="2071" w:type="dxa"/>
          </w:tcPr>
          <w:p w14:paraId="380F1787" w14:textId="77777777" w:rsidR="005113AB" w:rsidRPr="005401E5" w:rsidRDefault="005113AB" w:rsidP="005113AB">
            <w:pPr>
              <w:rPr>
                <w:rFonts w:eastAsia="Calibri"/>
                <w:sz w:val="18"/>
                <w:szCs w:val="18"/>
              </w:rPr>
            </w:pPr>
            <w:r w:rsidRPr="005401E5">
              <w:rPr>
                <w:rFonts w:eastAsia="Calibri"/>
                <w:sz w:val="18"/>
                <w:szCs w:val="18"/>
              </w:rPr>
              <w:t>5 godina</w:t>
            </w:r>
          </w:p>
        </w:tc>
      </w:tr>
      <w:tr w:rsidR="005113AB" w:rsidRPr="005401E5" w14:paraId="22A27E9F" w14:textId="77777777" w:rsidTr="005113AB">
        <w:tc>
          <w:tcPr>
            <w:tcW w:w="1933" w:type="dxa"/>
            <w:shd w:val="clear" w:color="auto" w:fill="auto"/>
          </w:tcPr>
          <w:p w14:paraId="2E3E96F3" w14:textId="77777777" w:rsidR="005113AB" w:rsidRPr="005401E5" w:rsidRDefault="005113AB" w:rsidP="005113AB">
            <w:pPr>
              <w:rPr>
                <w:rFonts w:eastAsia="Calibri"/>
                <w:sz w:val="18"/>
                <w:szCs w:val="18"/>
              </w:rPr>
            </w:pPr>
            <w:r w:rsidRPr="005401E5">
              <w:rPr>
                <w:rFonts w:eastAsia="Calibri"/>
                <w:sz w:val="18"/>
                <w:szCs w:val="18"/>
              </w:rPr>
              <w:t>024</w:t>
            </w:r>
          </w:p>
          <w:p w14:paraId="3231B860" w14:textId="77777777" w:rsidR="005113AB" w:rsidRPr="005401E5" w:rsidRDefault="005113AB" w:rsidP="005113AB">
            <w:pPr>
              <w:rPr>
                <w:rFonts w:eastAsia="Calibri"/>
                <w:sz w:val="18"/>
                <w:szCs w:val="18"/>
              </w:rPr>
            </w:pPr>
          </w:p>
          <w:p w14:paraId="387B1B62" w14:textId="77777777" w:rsidR="005113AB" w:rsidRPr="005401E5" w:rsidRDefault="005113AB" w:rsidP="005113AB">
            <w:pPr>
              <w:rPr>
                <w:rFonts w:eastAsia="Calibri"/>
                <w:sz w:val="18"/>
                <w:szCs w:val="18"/>
              </w:rPr>
            </w:pPr>
            <w:r w:rsidRPr="005401E5">
              <w:rPr>
                <w:rFonts w:eastAsia="Calibri"/>
                <w:sz w:val="18"/>
                <w:szCs w:val="18"/>
              </w:rPr>
              <w:t>024-01</w:t>
            </w:r>
          </w:p>
          <w:p w14:paraId="65D656A4" w14:textId="77777777" w:rsidR="005113AB" w:rsidRPr="005401E5" w:rsidRDefault="005113AB" w:rsidP="005113AB">
            <w:pPr>
              <w:rPr>
                <w:rFonts w:eastAsia="Calibri"/>
                <w:sz w:val="18"/>
                <w:szCs w:val="18"/>
              </w:rPr>
            </w:pPr>
            <w:r w:rsidRPr="005401E5">
              <w:rPr>
                <w:rFonts w:eastAsia="Calibri"/>
                <w:sz w:val="18"/>
                <w:szCs w:val="18"/>
              </w:rPr>
              <w:t>024-02</w:t>
            </w:r>
          </w:p>
          <w:p w14:paraId="6AC6BBD3" w14:textId="77777777" w:rsidR="005113AB" w:rsidRPr="005401E5" w:rsidRDefault="005113AB" w:rsidP="005113AB">
            <w:pPr>
              <w:rPr>
                <w:rFonts w:eastAsia="Calibri"/>
                <w:sz w:val="18"/>
                <w:szCs w:val="18"/>
              </w:rPr>
            </w:pPr>
            <w:r w:rsidRPr="005401E5">
              <w:rPr>
                <w:rFonts w:eastAsia="Calibri"/>
                <w:sz w:val="18"/>
                <w:szCs w:val="18"/>
              </w:rPr>
              <w:t>024-03</w:t>
            </w:r>
          </w:p>
          <w:p w14:paraId="65207D38" w14:textId="77777777" w:rsidR="005113AB" w:rsidRPr="005401E5" w:rsidRDefault="005113AB" w:rsidP="005113AB">
            <w:pPr>
              <w:rPr>
                <w:rFonts w:eastAsia="Calibri"/>
                <w:sz w:val="18"/>
                <w:szCs w:val="18"/>
              </w:rPr>
            </w:pPr>
            <w:r w:rsidRPr="005401E5">
              <w:rPr>
                <w:rFonts w:eastAsia="Calibri"/>
                <w:sz w:val="18"/>
                <w:szCs w:val="18"/>
              </w:rPr>
              <w:t>024-04</w:t>
            </w:r>
          </w:p>
          <w:p w14:paraId="2A70B904" w14:textId="77777777" w:rsidR="005113AB" w:rsidRPr="005401E5" w:rsidRDefault="005113AB" w:rsidP="005113AB">
            <w:pPr>
              <w:rPr>
                <w:rFonts w:eastAsia="Calibri"/>
                <w:sz w:val="18"/>
                <w:szCs w:val="18"/>
              </w:rPr>
            </w:pPr>
            <w:r w:rsidRPr="005401E5">
              <w:rPr>
                <w:rFonts w:eastAsia="Calibri"/>
                <w:sz w:val="18"/>
                <w:szCs w:val="18"/>
              </w:rPr>
              <w:t>024-05</w:t>
            </w:r>
          </w:p>
        </w:tc>
        <w:tc>
          <w:tcPr>
            <w:tcW w:w="5630" w:type="dxa"/>
            <w:shd w:val="clear" w:color="auto" w:fill="auto"/>
          </w:tcPr>
          <w:p w14:paraId="4176A8F7" w14:textId="77777777" w:rsidR="005113AB" w:rsidRPr="005401E5" w:rsidRDefault="005113AB" w:rsidP="005113AB">
            <w:pPr>
              <w:rPr>
                <w:rFonts w:eastAsia="Calibri"/>
                <w:sz w:val="18"/>
                <w:szCs w:val="18"/>
              </w:rPr>
            </w:pPr>
            <w:r w:rsidRPr="005401E5">
              <w:rPr>
                <w:rFonts w:eastAsia="Calibri"/>
                <w:sz w:val="18"/>
                <w:szCs w:val="18"/>
              </w:rPr>
              <w:t>JEDINICE LOKALNE I PODRUČNE (REGIONALNE) SAMOUPRAVE</w:t>
            </w:r>
          </w:p>
          <w:p w14:paraId="003CF5C2" w14:textId="77777777" w:rsidR="005113AB" w:rsidRPr="005401E5" w:rsidRDefault="005113AB" w:rsidP="005113AB">
            <w:pPr>
              <w:rPr>
                <w:rFonts w:eastAsia="Calibri"/>
                <w:sz w:val="18"/>
                <w:szCs w:val="18"/>
              </w:rPr>
            </w:pPr>
            <w:r w:rsidRPr="005401E5">
              <w:rPr>
                <w:rFonts w:eastAsia="Calibri"/>
                <w:sz w:val="18"/>
                <w:szCs w:val="18"/>
              </w:rPr>
              <w:t>- Općenito</w:t>
            </w:r>
          </w:p>
          <w:p w14:paraId="3DACC7C7" w14:textId="77777777" w:rsidR="005113AB" w:rsidRPr="005401E5" w:rsidRDefault="005113AB" w:rsidP="005113AB">
            <w:pPr>
              <w:rPr>
                <w:rFonts w:eastAsia="Calibri"/>
                <w:sz w:val="18"/>
                <w:szCs w:val="18"/>
              </w:rPr>
            </w:pPr>
            <w:r w:rsidRPr="005401E5">
              <w:rPr>
                <w:rFonts w:eastAsia="Calibri"/>
                <w:sz w:val="18"/>
                <w:szCs w:val="18"/>
              </w:rPr>
              <w:t>- Općinsko vijeće</w:t>
            </w:r>
          </w:p>
          <w:p w14:paraId="2878EEE5" w14:textId="77777777" w:rsidR="005113AB" w:rsidRPr="005401E5" w:rsidRDefault="005113AB" w:rsidP="005113AB">
            <w:pPr>
              <w:rPr>
                <w:rFonts w:eastAsia="Calibri"/>
                <w:sz w:val="18"/>
                <w:szCs w:val="18"/>
              </w:rPr>
            </w:pPr>
            <w:r w:rsidRPr="005401E5">
              <w:rPr>
                <w:rFonts w:eastAsia="Calibri"/>
                <w:sz w:val="18"/>
                <w:szCs w:val="18"/>
              </w:rPr>
              <w:t>- Općinski načelnik</w:t>
            </w:r>
          </w:p>
          <w:p w14:paraId="427181A3" w14:textId="77777777" w:rsidR="005113AB" w:rsidRPr="005401E5" w:rsidRDefault="005113AB" w:rsidP="005113AB">
            <w:pPr>
              <w:rPr>
                <w:rFonts w:eastAsia="Calibri"/>
                <w:sz w:val="18"/>
                <w:szCs w:val="18"/>
              </w:rPr>
            </w:pPr>
            <w:r w:rsidRPr="005401E5">
              <w:rPr>
                <w:rFonts w:eastAsia="Calibri"/>
                <w:sz w:val="18"/>
                <w:szCs w:val="18"/>
              </w:rPr>
              <w:t>- Jedinstveni upravni odjel</w:t>
            </w:r>
          </w:p>
          <w:p w14:paraId="178717C5" w14:textId="77777777" w:rsidR="005113AB" w:rsidRPr="005401E5" w:rsidRDefault="005113AB" w:rsidP="005113AB">
            <w:pPr>
              <w:rPr>
                <w:rFonts w:eastAsia="Calibri"/>
                <w:sz w:val="18"/>
                <w:szCs w:val="18"/>
              </w:rPr>
            </w:pPr>
            <w:r w:rsidRPr="005401E5">
              <w:rPr>
                <w:rFonts w:eastAsia="Calibri"/>
                <w:sz w:val="18"/>
                <w:szCs w:val="18"/>
              </w:rPr>
              <w:t>- Poslovi županije</w:t>
            </w:r>
          </w:p>
          <w:p w14:paraId="34A793F8" w14:textId="77777777" w:rsidR="005113AB" w:rsidRPr="005401E5" w:rsidRDefault="005113AB" w:rsidP="005113AB">
            <w:pPr>
              <w:jc w:val="both"/>
              <w:rPr>
                <w:rFonts w:eastAsia="Calibri"/>
                <w:sz w:val="18"/>
                <w:szCs w:val="18"/>
              </w:rPr>
            </w:pPr>
          </w:p>
        </w:tc>
        <w:tc>
          <w:tcPr>
            <w:tcW w:w="2071" w:type="dxa"/>
          </w:tcPr>
          <w:p w14:paraId="1BE45BCD" w14:textId="77777777" w:rsidR="005113AB" w:rsidRPr="005401E5" w:rsidRDefault="005113AB" w:rsidP="005113AB">
            <w:pPr>
              <w:rPr>
                <w:rFonts w:eastAsia="Calibri"/>
                <w:sz w:val="18"/>
                <w:szCs w:val="18"/>
              </w:rPr>
            </w:pPr>
            <w:r w:rsidRPr="005401E5">
              <w:rPr>
                <w:rFonts w:eastAsia="Calibri"/>
                <w:sz w:val="18"/>
                <w:szCs w:val="18"/>
              </w:rPr>
              <w:t>T / 5 godina</w:t>
            </w:r>
          </w:p>
        </w:tc>
      </w:tr>
      <w:tr w:rsidR="005113AB" w:rsidRPr="005401E5" w14:paraId="11F3C150" w14:textId="77777777" w:rsidTr="005113AB">
        <w:tc>
          <w:tcPr>
            <w:tcW w:w="9634" w:type="dxa"/>
            <w:gridSpan w:val="3"/>
            <w:shd w:val="clear" w:color="auto" w:fill="8DB3E2" w:themeFill="text2" w:themeFillTint="66"/>
          </w:tcPr>
          <w:p w14:paraId="4EE0679D" w14:textId="77777777" w:rsidR="005113AB" w:rsidRPr="005401E5" w:rsidRDefault="005113AB" w:rsidP="005113AB">
            <w:pPr>
              <w:jc w:val="center"/>
              <w:rPr>
                <w:rFonts w:eastAsia="Calibri"/>
                <w:b/>
                <w:bCs/>
                <w:sz w:val="18"/>
                <w:szCs w:val="18"/>
              </w:rPr>
            </w:pPr>
            <w:r w:rsidRPr="005401E5">
              <w:rPr>
                <w:rFonts w:eastAsia="Calibri"/>
                <w:b/>
                <w:bCs/>
                <w:sz w:val="18"/>
                <w:szCs w:val="18"/>
              </w:rPr>
              <w:t>03 UPRAVNO POSLOVANJE</w:t>
            </w:r>
          </w:p>
        </w:tc>
      </w:tr>
      <w:tr w:rsidR="005113AB" w:rsidRPr="005401E5" w14:paraId="39DF83D9" w14:textId="77777777" w:rsidTr="005113AB">
        <w:tc>
          <w:tcPr>
            <w:tcW w:w="1933" w:type="dxa"/>
            <w:shd w:val="clear" w:color="auto" w:fill="auto"/>
          </w:tcPr>
          <w:p w14:paraId="4F4BD448" w14:textId="77777777" w:rsidR="005113AB" w:rsidRPr="005401E5" w:rsidRDefault="005113AB" w:rsidP="005113AB">
            <w:pPr>
              <w:rPr>
                <w:rFonts w:eastAsia="Calibri"/>
                <w:sz w:val="18"/>
                <w:szCs w:val="18"/>
              </w:rPr>
            </w:pPr>
            <w:r w:rsidRPr="005401E5">
              <w:rPr>
                <w:rFonts w:eastAsia="Calibri"/>
                <w:sz w:val="18"/>
                <w:szCs w:val="18"/>
              </w:rPr>
              <w:t>030</w:t>
            </w:r>
          </w:p>
          <w:p w14:paraId="2B1BAD2B" w14:textId="77777777" w:rsidR="005113AB" w:rsidRPr="005401E5" w:rsidRDefault="005113AB" w:rsidP="005113AB">
            <w:pPr>
              <w:rPr>
                <w:rFonts w:eastAsia="Calibri"/>
                <w:sz w:val="18"/>
                <w:szCs w:val="18"/>
              </w:rPr>
            </w:pPr>
            <w:r w:rsidRPr="005401E5">
              <w:rPr>
                <w:rFonts w:eastAsia="Calibri"/>
                <w:sz w:val="18"/>
                <w:szCs w:val="18"/>
              </w:rPr>
              <w:t>030-01</w:t>
            </w:r>
          </w:p>
          <w:p w14:paraId="5FCF0A62" w14:textId="77777777" w:rsidR="005113AB" w:rsidRPr="005401E5" w:rsidRDefault="005113AB" w:rsidP="005113AB">
            <w:pPr>
              <w:rPr>
                <w:rFonts w:eastAsia="Calibri"/>
                <w:sz w:val="18"/>
                <w:szCs w:val="18"/>
              </w:rPr>
            </w:pPr>
            <w:r w:rsidRPr="005401E5">
              <w:rPr>
                <w:rFonts w:eastAsia="Calibri"/>
                <w:sz w:val="18"/>
                <w:szCs w:val="18"/>
              </w:rPr>
              <w:t>030-03</w:t>
            </w:r>
          </w:p>
        </w:tc>
        <w:tc>
          <w:tcPr>
            <w:tcW w:w="5630" w:type="dxa"/>
            <w:shd w:val="clear" w:color="auto" w:fill="auto"/>
          </w:tcPr>
          <w:p w14:paraId="24CE418C" w14:textId="77777777" w:rsidR="005113AB" w:rsidRPr="005401E5" w:rsidRDefault="005113AB" w:rsidP="005113AB">
            <w:pPr>
              <w:tabs>
                <w:tab w:val="left" w:pos="1815"/>
              </w:tabs>
              <w:rPr>
                <w:rFonts w:eastAsia="Calibri"/>
                <w:sz w:val="18"/>
                <w:szCs w:val="18"/>
              </w:rPr>
            </w:pPr>
            <w:r w:rsidRPr="005401E5">
              <w:rPr>
                <w:rFonts w:eastAsia="Calibri"/>
                <w:sz w:val="18"/>
                <w:szCs w:val="18"/>
              </w:rPr>
              <w:t xml:space="preserve">ORGANIZACIJA, METODE I TEHNIKE RADA </w:t>
            </w:r>
          </w:p>
          <w:p w14:paraId="17B55993" w14:textId="77777777" w:rsidR="005113AB" w:rsidRPr="005401E5" w:rsidRDefault="005113AB" w:rsidP="005113AB">
            <w:pPr>
              <w:tabs>
                <w:tab w:val="left" w:pos="1815"/>
              </w:tabs>
              <w:rPr>
                <w:rFonts w:eastAsia="Calibri"/>
                <w:sz w:val="18"/>
                <w:szCs w:val="18"/>
              </w:rPr>
            </w:pPr>
            <w:r w:rsidRPr="005401E5">
              <w:rPr>
                <w:rFonts w:eastAsia="Calibri"/>
                <w:sz w:val="18"/>
                <w:szCs w:val="18"/>
              </w:rPr>
              <w:t>- općenito</w:t>
            </w:r>
          </w:p>
          <w:p w14:paraId="233A1B58" w14:textId="77777777" w:rsidR="005113AB" w:rsidRPr="005401E5" w:rsidRDefault="005113AB" w:rsidP="005113AB">
            <w:pPr>
              <w:tabs>
                <w:tab w:val="left" w:pos="1815"/>
              </w:tabs>
              <w:rPr>
                <w:rFonts w:eastAsia="Calibri"/>
                <w:sz w:val="18"/>
                <w:szCs w:val="18"/>
              </w:rPr>
            </w:pPr>
            <w:r w:rsidRPr="005401E5">
              <w:rPr>
                <w:rFonts w:eastAsia="Calibri"/>
                <w:sz w:val="18"/>
                <w:szCs w:val="18"/>
              </w:rPr>
              <w:t>- informatička djelatnost, računalna oprema i sustavi</w:t>
            </w:r>
          </w:p>
        </w:tc>
        <w:tc>
          <w:tcPr>
            <w:tcW w:w="2071" w:type="dxa"/>
          </w:tcPr>
          <w:p w14:paraId="0737C8A1" w14:textId="77777777" w:rsidR="005113AB" w:rsidRPr="005401E5" w:rsidRDefault="005113AB" w:rsidP="005113AB">
            <w:pPr>
              <w:tabs>
                <w:tab w:val="left" w:pos="1815"/>
              </w:tabs>
              <w:rPr>
                <w:rFonts w:eastAsia="Calibri"/>
                <w:sz w:val="18"/>
                <w:szCs w:val="18"/>
              </w:rPr>
            </w:pPr>
          </w:p>
          <w:p w14:paraId="02186ACF" w14:textId="77777777" w:rsidR="005113AB" w:rsidRPr="005401E5" w:rsidRDefault="005113AB" w:rsidP="005113AB">
            <w:pPr>
              <w:tabs>
                <w:tab w:val="left" w:pos="1815"/>
              </w:tabs>
              <w:rPr>
                <w:rFonts w:eastAsia="Calibri"/>
                <w:sz w:val="18"/>
                <w:szCs w:val="18"/>
              </w:rPr>
            </w:pPr>
            <w:r w:rsidRPr="005401E5">
              <w:rPr>
                <w:rFonts w:eastAsia="Calibri"/>
                <w:sz w:val="18"/>
                <w:szCs w:val="18"/>
              </w:rPr>
              <w:t>3 godine</w:t>
            </w:r>
          </w:p>
          <w:p w14:paraId="7DC64204" w14:textId="77777777" w:rsidR="005113AB" w:rsidRPr="005401E5" w:rsidRDefault="005113AB" w:rsidP="005113AB">
            <w:pPr>
              <w:tabs>
                <w:tab w:val="left" w:pos="1815"/>
              </w:tabs>
              <w:rPr>
                <w:rFonts w:eastAsia="Calibri"/>
                <w:sz w:val="18"/>
                <w:szCs w:val="18"/>
              </w:rPr>
            </w:pPr>
            <w:r w:rsidRPr="005401E5">
              <w:rPr>
                <w:rFonts w:eastAsia="Calibri"/>
                <w:sz w:val="18"/>
                <w:szCs w:val="18"/>
              </w:rPr>
              <w:t>T / 5 godina</w:t>
            </w:r>
          </w:p>
        </w:tc>
      </w:tr>
      <w:tr w:rsidR="005113AB" w:rsidRPr="005401E5" w14:paraId="1AB5FA66" w14:textId="77777777" w:rsidTr="005113AB">
        <w:tc>
          <w:tcPr>
            <w:tcW w:w="1933" w:type="dxa"/>
            <w:shd w:val="clear" w:color="auto" w:fill="auto"/>
          </w:tcPr>
          <w:p w14:paraId="4ED1F811" w14:textId="77777777" w:rsidR="005113AB" w:rsidRPr="005401E5" w:rsidRDefault="005113AB" w:rsidP="005113AB">
            <w:pPr>
              <w:rPr>
                <w:rFonts w:eastAsia="Calibri"/>
                <w:sz w:val="18"/>
                <w:szCs w:val="18"/>
              </w:rPr>
            </w:pPr>
            <w:r w:rsidRPr="005401E5">
              <w:rPr>
                <w:rFonts w:eastAsia="Calibri"/>
                <w:sz w:val="18"/>
                <w:szCs w:val="18"/>
              </w:rPr>
              <w:t>031</w:t>
            </w:r>
          </w:p>
          <w:p w14:paraId="68269504" w14:textId="77777777" w:rsidR="005113AB" w:rsidRPr="005401E5" w:rsidRDefault="005113AB" w:rsidP="005113AB">
            <w:pPr>
              <w:rPr>
                <w:rFonts w:eastAsia="Calibri"/>
                <w:sz w:val="18"/>
                <w:szCs w:val="18"/>
              </w:rPr>
            </w:pPr>
          </w:p>
          <w:p w14:paraId="2B2FA96C" w14:textId="77777777" w:rsidR="005113AB" w:rsidRPr="005401E5" w:rsidRDefault="005113AB" w:rsidP="005113AB">
            <w:pPr>
              <w:rPr>
                <w:rFonts w:eastAsia="Calibri"/>
                <w:sz w:val="18"/>
                <w:szCs w:val="18"/>
              </w:rPr>
            </w:pPr>
          </w:p>
          <w:p w14:paraId="5E836E72" w14:textId="77777777" w:rsidR="005113AB" w:rsidRPr="005401E5" w:rsidRDefault="005113AB" w:rsidP="005113AB">
            <w:pPr>
              <w:rPr>
                <w:rFonts w:eastAsia="Calibri"/>
                <w:sz w:val="18"/>
                <w:szCs w:val="18"/>
              </w:rPr>
            </w:pPr>
            <w:r w:rsidRPr="005401E5">
              <w:rPr>
                <w:rFonts w:eastAsia="Calibri"/>
                <w:sz w:val="18"/>
                <w:szCs w:val="18"/>
              </w:rPr>
              <w:t>031-01</w:t>
            </w:r>
          </w:p>
          <w:p w14:paraId="7330FFED" w14:textId="77777777" w:rsidR="005113AB" w:rsidRPr="005401E5" w:rsidRDefault="005113AB" w:rsidP="005113AB">
            <w:pPr>
              <w:rPr>
                <w:rFonts w:eastAsia="Calibri"/>
                <w:sz w:val="18"/>
                <w:szCs w:val="18"/>
              </w:rPr>
            </w:pPr>
            <w:r w:rsidRPr="005401E5">
              <w:rPr>
                <w:rFonts w:eastAsia="Calibri"/>
                <w:sz w:val="18"/>
                <w:szCs w:val="18"/>
              </w:rPr>
              <w:t>031-06</w:t>
            </w:r>
          </w:p>
        </w:tc>
        <w:tc>
          <w:tcPr>
            <w:tcW w:w="5630" w:type="dxa"/>
            <w:shd w:val="clear" w:color="auto" w:fill="auto"/>
          </w:tcPr>
          <w:p w14:paraId="39D7123F" w14:textId="77777777" w:rsidR="005113AB" w:rsidRPr="005401E5" w:rsidRDefault="005113AB" w:rsidP="005113AB">
            <w:pPr>
              <w:rPr>
                <w:rFonts w:eastAsia="Calibri"/>
                <w:sz w:val="18"/>
                <w:szCs w:val="18"/>
              </w:rPr>
            </w:pPr>
            <w:r w:rsidRPr="005401E5">
              <w:rPr>
                <w:rFonts w:eastAsia="Calibri"/>
                <w:sz w:val="18"/>
                <w:szCs w:val="18"/>
              </w:rPr>
              <w:t>PRIJAMNE SLUŽBE, SLUŽBE TJELESNE ZAŠTITE I DRUGE USLUGE, TEHNIČKI I POMOĆNI POSLOVI, OZNAKE I OBAVIJESTI</w:t>
            </w:r>
          </w:p>
          <w:p w14:paraId="0AE3CB23" w14:textId="77777777" w:rsidR="005113AB" w:rsidRPr="005401E5" w:rsidRDefault="005113AB" w:rsidP="005113AB">
            <w:pPr>
              <w:rPr>
                <w:rFonts w:eastAsia="Calibri"/>
                <w:sz w:val="18"/>
                <w:szCs w:val="18"/>
              </w:rPr>
            </w:pPr>
            <w:r w:rsidRPr="005401E5">
              <w:rPr>
                <w:rFonts w:eastAsia="Calibri"/>
                <w:sz w:val="18"/>
                <w:szCs w:val="18"/>
              </w:rPr>
              <w:t>- prijamne službe, pisarnica</w:t>
            </w:r>
          </w:p>
          <w:p w14:paraId="5FF4C5CB" w14:textId="77777777" w:rsidR="005113AB" w:rsidRPr="005401E5" w:rsidRDefault="005113AB" w:rsidP="005113AB">
            <w:pPr>
              <w:rPr>
                <w:rFonts w:eastAsia="Calibri"/>
                <w:sz w:val="18"/>
                <w:szCs w:val="18"/>
              </w:rPr>
            </w:pPr>
            <w:r w:rsidRPr="005401E5">
              <w:rPr>
                <w:rFonts w:eastAsia="Calibri"/>
                <w:sz w:val="18"/>
                <w:szCs w:val="18"/>
              </w:rPr>
              <w:t>- poštanske usluge</w:t>
            </w:r>
          </w:p>
        </w:tc>
        <w:tc>
          <w:tcPr>
            <w:tcW w:w="2071" w:type="dxa"/>
          </w:tcPr>
          <w:p w14:paraId="4C54F2E8" w14:textId="77777777" w:rsidR="005113AB" w:rsidRPr="005401E5" w:rsidRDefault="005113AB" w:rsidP="005113AB">
            <w:pPr>
              <w:rPr>
                <w:rFonts w:eastAsia="Calibri"/>
                <w:sz w:val="18"/>
                <w:szCs w:val="18"/>
              </w:rPr>
            </w:pPr>
          </w:p>
          <w:p w14:paraId="71F79947" w14:textId="77777777" w:rsidR="005113AB" w:rsidRPr="005401E5" w:rsidRDefault="005113AB" w:rsidP="005113AB">
            <w:pPr>
              <w:rPr>
                <w:rFonts w:eastAsia="Calibri"/>
                <w:sz w:val="18"/>
                <w:szCs w:val="18"/>
              </w:rPr>
            </w:pPr>
          </w:p>
          <w:p w14:paraId="42C02151" w14:textId="77777777" w:rsidR="005113AB" w:rsidRPr="005401E5" w:rsidRDefault="005113AB" w:rsidP="005113AB">
            <w:pPr>
              <w:rPr>
                <w:rFonts w:eastAsia="Calibri"/>
                <w:sz w:val="18"/>
                <w:szCs w:val="18"/>
              </w:rPr>
            </w:pPr>
          </w:p>
          <w:p w14:paraId="5FCB0940" w14:textId="77777777" w:rsidR="005113AB" w:rsidRPr="005401E5" w:rsidRDefault="005113AB" w:rsidP="005113AB">
            <w:pPr>
              <w:rPr>
                <w:rFonts w:eastAsia="Calibri"/>
                <w:sz w:val="18"/>
                <w:szCs w:val="18"/>
              </w:rPr>
            </w:pPr>
            <w:r w:rsidRPr="005401E5">
              <w:rPr>
                <w:rFonts w:eastAsia="Calibri"/>
                <w:sz w:val="18"/>
                <w:szCs w:val="18"/>
              </w:rPr>
              <w:t>5 godina</w:t>
            </w:r>
          </w:p>
          <w:p w14:paraId="0B2EBA83" w14:textId="77777777" w:rsidR="005113AB" w:rsidRPr="005401E5" w:rsidRDefault="005113AB" w:rsidP="005113AB">
            <w:pPr>
              <w:rPr>
                <w:rFonts w:eastAsia="Calibri"/>
                <w:sz w:val="18"/>
                <w:szCs w:val="18"/>
              </w:rPr>
            </w:pPr>
            <w:r w:rsidRPr="005401E5">
              <w:rPr>
                <w:rFonts w:eastAsia="Calibri"/>
                <w:sz w:val="18"/>
                <w:szCs w:val="18"/>
              </w:rPr>
              <w:t>5 godina</w:t>
            </w:r>
          </w:p>
        </w:tc>
      </w:tr>
      <w:tr w:rsidR="005113AB" w:rsidRPr="005401E5" w14:paraId="0B066424" w14:textId="77777777" w:rsidTr="005113AB">
        <w:tc>
          <w:tcPr>
            <w:tcW w:w="1933" w:type="dxa"/>
            <w:shd w:val="clear" w:color="auto" w:fill="auto"/>
          </w:tcPr>
          <w:p w14:paraId="5253E77B" w14:textId="77777777" w:rsidR="005113AB" w:rsidRPr="005401E5" w:rsidRDefault="005113AB" w:rsidP="005113AB">
            <w:pPr>
              <w:rPr>
                <w:rFonts w:eastAsia="Calibri"/>
                <w:sz w:val="18"/>
                <w:szCs w:val="18"/>
              </w:rPr>
            </w:pPr>
            <w:r w:rsidRPr="005401E5">
              <w:rPr>
                <w:rFonts w:eastAsia="Calibri"/>
                <w:sz w:val="18"/>
                <w:szCs w:val="18"/>
              </w:rPr>
              <w:t>032</w:t>
            </w:r>
          </w:p>
          <w:p w14:paraId="77E43E02" w14:textId="77777777" w:rsidR="005113AB" w:rsidRPr="005401E5" w:rsidRDefault="005113AB" w:rsidP="005113AB">
            <w:pPr>
              <w:rPr>
                <w:rFonts w:eastAsia="Calibri"/>
                <w:sz w:val="18"/>
                <w:szCs w:val="18"/>
              </w:rPr>
            </w:pPr>
            <w:r w:rsidRPr="005401E5">
              <w:rPr>
                <w:rFonts w:eastAsia="Calibri"/>
                <w:sz w:val="18"/>
                <w:szCs w:val="18"/>
              </w:rPr>
              <w:t>032-01</w:t>
            </w:r>
          </w:p>
          <w:p w14:paraId="0A2BDB40" w14:textId="77777777" w:rsidR="005113AB" w:rsidRPr="005401E5" w:rsidRDefault="005113AB" w:rsidP="005113AB">
            <w:pPr>
              <w:rPr>
                <w:rFonts w:eastAsia="Calibri"/>
                <w:sz w:val="18"/>
                <w:szCs w:val="18"/>
              </w:rPr>
            </w:pPr>
            <w:r w:rsidRPr="005401E5">
              <w:rPr>
                <w:rFonts w:eastAsia="Calibri"/>
                <w:sz w:val="18"/>
                <w:szCs w:val="18"/>
              </w:rPr>
              <w:t>032-05</w:t>
            </w:r>
          </w:p>
        </w:tc>
        <w:tc>
          <w:tcPr>
            <w:tcW w:w="5630" w:type="dxa"/>
            <w:shd w:val="clear" w:color="auto" w:fill="auto"/>
          </w:tcPr>
          <w:p w14:paraId="4F86D7ED" w14:textId="77777777" w:rsidR="005113AB" w:rsidRPr="005401E5" w:rsidRDefault="005113AB" w:rsidP="005113AB">
            <w:pPr>
              <w:rPr>
                <w:rFonts w:eastAsia="Calibri"/>
                <w:sz w:val="18"/>
                <w:szCs w:val="18"/>
              </w:rPr>
            </w:pPr>
            <w:r w:rsidRPr="005401E5">
              <w:rPr>
                <w:rFonts w:eastAsia="Calibri"/>
                <w:sz w:val="18"/>
                <w:szCs w:val="18"/>
              </w:rPr>
              <w:t xml:space="preserve">INFORMACIJSKO-DOKUMENTACIJSKO POSLOVANJE </w:t>
            </w:r>
          </w:p>
          <w:p w14:paraId="0316895A" w14:textId="77777777" w:rsidR="005113AB" w:rsidRPr="005401E5" w:rsidRDefault="005113AB" w:rsidP="005113AB">
            <w:pPr>
              <w:rPr>
                <w:rFonts w:eastAsia="Calibri"/>
                <w:sz w:val="18"/>
                <w:szCs w:val="18"/>
              </w:rPr>
            </w:pPr>
            <w:r w:rsidRPr="005401E5">
              <w:rPr>
                <w:rFonts w:eastAsia="Calibri"/>
                <w:sz w:val="18"/>
                <w:szCs w:val="18"/>
              </w:rPr>
              <w:t>- općenito</w:t>
            </w:r>
          </w:p>
          <w:p w14:paraId="129FE48A" w14:textId="77777777" w:rsidR="005113AB" w:rsidRPr="005401E5" w:rsidRDefault="005113AB" w:rsidP="005113AB">
            <w:pPr>
              <w:rPr>
                <w:rFonts w:eastAsia="Calibri"/>
                <w:sz w:val="18"/>
                <w:szCs w:val="18"/>
              </w:rPr>
            </w:pPr>
            <w:r w:rsidRPr="005401E5">
              <w:rPr>
                <w:rFonts w:eastAsia="Calibri"/>
                <w:sz w:val="18"/>
                <w:szCs w:val="18"/>
              </w:rPr>
              <w:t>- stručni časopisi, službena glasila i druga stručna literatura</w:t>
            </w:r>
          </w:p>
        </w:tc>
        <w:tc>
          <w:tcPr>
            <w:tcW w:w="2071" w:type="dxa"/>
          </w:tcPr>
          <w:p w14:paraId="1B0F475F" w14:textId="77777777" w:rsidR="005113AB" w:rsidRPr="005401E5" w:rsidRDefault="005113AB" w:rsidP="005113AB">
            <w:pPr>
              <w:jc w:val="center"/>
              <w:rPr>
                <w:rFonts w:eastAsia="Calibri"/>
                <w:sz w:val="18"/>
                <w:szCs w:val="18"/>
              </w:rPr>
            </w:pPr>
          </w:p>
          <w:p w14:paraId="3431CBB3" w14:textId="77777777" w:rsidR="005113AB" w:rsidRPr="005401E5" w:rsidRDefault="005113AB" w:rsidP="005113AB">
            <w:pPr>
              <w:jc w:val="center"/>
              <w:rPr>
                <w:rFonts w:eastAsia="Calibri"/>
                <w:sz w:val="18"/>
                <w:szCs w:val="18"/>
              </w:rPr>
            </w:pPr>
            <w:r w:rsidRPr="005401E5">
              <w:rPr>
                <w:rFonts w:eastAsia="Calibri"/>
                <w:sz w:val="18"/>
                <w:szCs w:val="18"/>
              </w:rPr>
              <w:t>3 godine</w:t>
            </w:r>
          </w:p>
          <w:p w14:paraId="756050BD" w14:textId="77777777" w:rsidR="005113AB" w:rsidRPr="005401E5" w:rsidRDefault="005113AB" w:rsidP="005113AB">
            <w:pPr>
              <w:jc w:val="center"/>
              <w:rPr>
                <w:rFonts w:eastAsia="Calibri"/>
                <w:sz w:val="18"/>
                <w:szCs w:val="18"/>
              </w:rPr>
            </w:pPr>
            <w:r w:rsidRPr="005401E5">
              <w:rPr>
                <w:rFonts w:eastAsia="Calibri"/>
                <w:sz w:val="18"/>
                <w:szCs w:val="18"/>
              </w:rPr>
              <w:t>T / 2 godine</w:t>
            </w:r>
          </w:p>
        </w:tc>
      </w:tr>
      <w:tr w:rsidR="005113AB" w:rsidRPr="005401E5" w14:paraId="2563CBAA" w14:textId="77777777" w:rsidTr="005113AB">
        <w:tc>
          <w:tcPr>
            <w:tcW w:w="1933" w:type="dxa"/>
            <w:shd w:val="clear" w:color="auto" w:fill="auto"/>
          </w:tcPr>
          <w:p w14:paraId="0F3C67C3" w14:textId="77777777" w:rsidR="005113AB" w:rsidRPr="005401E5" w:rsidRDefault="005113AB" w:rsidP="005113AB">
            <w:pPr>
              <w:rPr>
                <w:rFonts w:eastAsia="Calibri"/>
                <w:sz w:val="18"/>
                <w:szCs w:val="18"/>
              </w:rPr>
            </w:pPr>
            <w:r w:rsidRPr="005401E5">
              <w:rPr>
                <w:rFonts w:eastAsia="Calibri"/>
                <w:sz w:val="18"/>
                <w:szCs w:val="18"/>
              </w:rPr>
              <w:t>034</w:t>
            </w:r>
          </w:p>
          <w:p w14:paraId="1B655D8A" w14:textId="77777777" w:rsidR="005113AB" w:rsidRPr="005401E5" w:rsidRDefault="005113AB" w:rsidP="005113AB">
            <w:pPr>
              <w:rPr>
                <w:rFonts w:eastAsia="Calibri"/>
                <w:sz w:val="18"/>
                <w:szCs w:val="18"/>
              </w:rPr>
            </w:pPr>
            <w:r w:rsidRPr="005401E5">
              <w:rPr>
                <w:rFonts w:eastAsia="Calibri"/>
                <w:sz w:val="18"/>
                <w:szCs w:val="18"/>
              </w:rPr>
              <w:t>034-01</w:t>
            </w:r>
          </w:p>
          <w:p w14:paraId="1AC2255E" w14:textId="77777777" w:rsidR="005113AB" w:rsidRPr="005401E5" w:rsidRDefault="005113AB" w:rsidP="005113AB">
            <w:pPr>
              <w:rPr>
                <w:rFonts w:eastAsia="Calibri"/>
                <w:sz w:val="18"/>
                <w:szCs w:val="18"/>
              </w:rPr>
            </w:pPr>
            <w:r w:rsidRPr="005401E5">
              <w:rPr>
                <w:rFonts w:eastAsia="Calibri"/>
                <w:sz w:val="18"/>
                <w:szCs w:val="18"/>
              </w:rPr>
              <w:t>034-02</w:t>
            </w:r>
          </w:p>
          <w:p w14:paraId="25203D66" w14:textId="77777777" w:rsidR="005113AB" w:rsidRPr="005401E5" w:rsidRDefault="005113AB" w:rsidP="005113AB">
            <w:pPr>
              <w:rPr>
                <w:rFonts w:eastAsia="Calibri"/>
                <w:sz w:val="18"/>
                <w:szCs w:val="18"/>
              </w:rPr>
            </w:pPr>
            <w:r w:rsidRPr="005401E5">
              <w:rPr>
                <w:rFonts w:eastAsia="Calibri"/>
                <w:sz w:val="18"/>
                <w:szCs w:val="18"/>
              </w:rPr>
              <w:t>034-03</w:t>
            </w:r>
          </w:p>
          <w:p w14:paraId="60E03903" w14:textId="77777777" w:rsidR="005113AB" w:rsidRPr="005401E5" w:rsidRDefault="005113AB" w:rsidP="005113AB">
            <w:pPr>
              <w:rPr>
                <w:rFonts w:eastAsia="Calibri"/>
                <w:sz w:val="18"/>
                <w:szCs w:val="18"/>
              </w:rPr>
            </w:pPr>
            <w:r w:rsidRPr="005401E5">
              <w:rPr>
                <w:rFonts w:eastAsia="Calibri"/>
                <w:sz w:val="18"/>
                <w:szCs w:val="18"/>
              </w:rPr>
              <w:t>034-04</w:t>
            </w:r>
          </w:p>
        </w:tc>
        <w:tc>
          <w:tcPr>
            <w:tcW w:w="5630" w:type="dxa"/>
            <w:shd w:val="clear" w:color="auto" w:fill="auto"/>
          </w:tcPr>
          <w:p w14:paraId="14F80275" w14:textId="77777777" w:rsidR="005113AB" w:rsidRPr="005401E5" w:rsidRDefault="005113AB" w:rsidP="005113AB">
            <w:pPr>
              <w:rPr>
                <w:rFonts w:eastAsia="Calibri"/>
                <w:sz w:val="18"/>
                <w:szCs w:val="18"/>
              </w:rPr>
            </w:pPr>
            <w:r w:rsidRPr="005401E5">
              <w:rPr>
                <w:rFonts w:eastAsia="Calibri"/>
                <w:sz w:val="18"/>
                <w:szCs w:val="18"/>
              </w:rPr>
              <w:t xml:space="preserve">UPRAVNI POSTUPAK I UPRAVNI SPOR </w:t>
            </w:r>
          </w:p>
          <w:p w14:paraId="0982F83B" w14:textId="77777777" w:rsidR="005113AB" w:rsidRPr="005401E5" w:rsidRDefault="005113AB" w:rsidP="005113AB">
            <w:pPr>
              <w:rPr>
                <w:rFonts w:eastAsia="Calibri"/>
                <w:sz w:val="18"/>
                <w:szCs w:val="18"/>
              </w:rPr>
            </w:pPr>
            <w:r w:rsidRPr="005401E5">
              <w:rPr>
                <w:rFonts w:eastAsia="Calibri"/>
                <w:sz w:val="18"/>
                <w:szCs w:val="18"/>
              </w:rPr>
              <w:t>- općenito</w:t>
            </w:r>
          </w:p>
          <w:p w14:paraId="0079ABFB" w14:textId="77777777" w:rsidR="005113AB" w:rsidRPr="005401E5" w:rsidRDefault="005113AB" w:rsidP="005113AB">
            <w:pPr>
              <w:rPr>
                <w:rFonts w:eastAsia="Calibri"/>
                <w:sz w:val="18"/>
                <w:szCs w:val="18"/>
              </w:rPr>
            </w:pPr>
            <w:r w:rsidRPr="005401E5">
              <w:rPr>
                <w:rFonts w:eastAsia="Calibri"/>
                <w:sz w:val="18"/>
                <w:szCs w:val="18"/>
              </w:rPr>
              <w:t>- opći upravni postupak, upravni spor</w:t>
            </w:r>
          </w:p>
          <w:p w14:paraId="56C766AB" w14:textId="77777777" w:rsidR="005113AB" w:rsidRPr="005401E5" w:rsidRDefault="005113AB" w:rsidP="005113AB">
            <w:pPr>
              <w:rPr>
                <w:rFonts w:eastAsia="Calibri"/>
                <w:sz w:val="18"/>
                <w:szCs w:val="18"/>
              </w:rPr>
            </w:pPr>
            <w:r w:rsidRPr="005401E5">
              <w:rPr>
                <w:rFonts w:eastAsia="Calibri"/>
                <w:sz w:val="18"/>
                <w:szCs w:val="18"/>
              </w:rPr>
              <w:t>- izvještaji o stanju rješavanja upravnih stvari</w:t>
            </w:r>
          </w:p>
          <w:p w14:paraId="3ABA8796" w14:textId="77777777" w:rsidR="005113AB" w:rsidRPr="005401E5" w:rsidRDefault="005113AB" w:rsidP="005113AB">
            <w:pPr>
              <w:rPr>
                <w:rFonts w:eastAsia="Calibri"/>
                <w:sz w:val="18"/>
                <w:szCs w:val="18"/>
              </w:rPr>
            </w:pPr>
            <w:r w:rsidRPr="005401E5">
              <w:rPr>
                <w:rFonts w:eastAsia="Calibri"/>
                <w:sz w:val="18"/>
                <w:szCs w:val="18"/>
              </w:rPr>
              <w:t>- izdavanje potvrda (općenito)</w:t>
            </w:r>
          </w:p>
        </w:tc>
        <w:tc>
          <w:tcPr>
            <w:tcW w:w="2071" w:type="dxa"/>
          </w:tcPr>
          <w:p w14:paraId="20F06627" w14:textId="77777777" w:rsidR="005113AB" w:rsidRPr="005401E5" w:rsidRDefault="005113AB" w:rsidP="005113AB">
            <w:pPr>
              <w:jc w:val="center"/>
              <w:rPr>
                <w:rFonts w:eastAsia="Calibri"/>
                <w:sz w:val="18"/>
                <w:szCs w:val="18"/>
              </w:rPr>
            </w:pPr>
            <w:r w:rsidRPr="005401E5">
              <w:rPr>
                <w:rFonts w:eastAsia="Calibri"/>
                <w:sz w:val="18"/>
                <w:szCs w:val="18"/>
              </w:rPr>
              <w:t>Trajno</w:t>
            </w:r>
          </w:p>
          <w:p w14:paraId="418BA5C8" w14:textId="77777777" w:rsidR="005113AB" w:rsidRPr="005401E5" w:rsidRDefault="005113AB" w:rsidP="005113AB">
            <w:pPr>
              <w:jc w:val="center"/>
              <w:rPr>
                <w:rFonts w:eastAsia="Calibri"/>
                <w:sz w:val="18"/>
                <w:szCs w:val="18"/>
              </w:rPr>
            </w:pPr>
          </w:p>
        </w:tc>
      </w:tr>
      <w:tr w:rsidR="005113AB" w:rsidRPr="005401E5" w14:paraId="2CA397A2" w14:textId="77777777" w:rsidTr="005113AB">
        <w:tc>
          <w:tcPr>
            <w:tcW w:w="1933" w:type="dxa"/>
            <w:shd w:val="clear" w:color="auto" w:fill="auto"/>
          </w:tcPr>
          <w:p w14:paraId="008902B7" w14:textId="77777777" w:rsidR="005113AB" w:rsidRPr="005401E5" w:rsidRDefault="005113AB" w:rsidP="005113AB">
            <w:pPr>
              <w:rPr>
                <w:rFonts w:eastAsia="Calibri"/>
                <w:sz w:val="18"/>
                <w:szCs w:val="18"/>
              </w:rPr>
            </w:pPr>
            <w:r w:rsidRPr="005401E5">
              <w:rPr>
                <w:rFonts w:eastAsia="Calibri"/>
                <w:sz w:val="18"/>
                <w:szCs w:val="18"/>
              </w:rPr>
              <w:t>035</w:t>
            </w:r>
          </w:p>
          <w:p w14:paraId="2339E4AC" w14:textId="77777777" w:rsidR="005113AB" w:rsidRPr="005401E5" w:rsidRDefault="005113AB" w:rsidP="005113AB">
            <w:pPr>
              <w:rPr>
                <w:rFonts w:eastAsia="Calibri"/>
                <w:sz w:val="18"/>
                <w:szCs w:val="18"/>
              </w:rPr>
            </w:pPr>
            <w:r w:rsidRPr="005401E5">
              <w:rPr>
                <w:rFonts w:eastAsia="Calibri"/>
                <w:sz w:val="18"/>
                <w:szCs w:val="18"/>
              </w:rPr>
              <w:t>035-02</w:t>
            </w:r>
          </w:p>
          <w:p w14:paraId="7F066B2E" w14:textId="77777777" w:rsidR="005113AB" w:rsidRPr="005401E5" w:rsidRDefault="005113AB" w:rsidP="005113AB">
            <w:pPr>
              <w:rPr>
                <w:rFonts w:eastAsia="Calibri"/>
                <w:sz w:val="18"/>
                <w:szCs w:val="18"/>
              </w:rPr>
            </w:pPr>
            <w:r w:rsidRPr="005401E5">
              <w:rPr>
                <w:rFonts w:eastAsia="Calibri"/>
                <w:sz w:val="18"/>
                <w:szCs w:val="18"/>
              </w:rPr>
              <w:t>035-03</w:t>
            </w:r>
          </w:p>
          <w:p w14:paraId="344AC11B" w14:textId="77777777" w:rsidR="005113AB" w:rsidRPr="005401E5" w:rsidRDefault="005113AB" w:rsidP="005113AB">
            <w:pPr>
              <w:rPr>
                <w:rFonts w:eastAsia="Calibri"/>
                <w:sz w:val="18"/>
                <w:szCs w:val="18"/>
              </w:rPr>
            </w:pPr>
            <w:r w:rsidRPr="005401E5">
              <w:rPr>
                <w:rFonts w:eastAsia="Calibri"/>
                <w:sz w:val="18"/>
                <w:szCs w:val="18"/>
              </w:rPr>
              <w:t>035-04</w:t>
            </w:r>
          </w:p>
          <w:p w14:paraId="32DEEE91" w14:textId="77777777" w:rsidR="005113AB" w:rsidRPr="005401E5" w:rsidRDefault="005113AB" w:rsidP="005113AB">
            <w:pPr>
              <w:rPr>
                <w:rFonts w:eastAsia="Calibri"/>
                <w:sz w:val="18"/>
                <w:szCs w:val="18"/>
              </w:rPr>
            </w:pPr>
            <w:r w:rsidRPr="005401E5">
              <w:rPr>
                <w:rFonts w:eastAsia="Calibri"/>
                <w:sz w:val="18"/>
                <w:szCs w:val="18"/>
              </w:rPr>
              <w:t>035-05</w:t>
            </w:r>
          </w:p>
        </w:tc>
        <w:tc>
          <w:tcPr>
            <w:tcW w:w="5630" w:type="dxa"/>
            <w:shd w:val="clear" w:color="auto" w:fill="auto"/>
          </w:tcPr>
          <w:p w14:paraId="2D730EA3" w14:textId="77777777" w:rsidR="005113AB" w:rsidRPr="005401E5" w:rsidRDefault="005113AB" w:rsidP="005113AB">
            <w:pPr>
              <w:rPr>
                <w:rFonts w:eastAsia="Calibri"/>
                <w:sz w:val="18"/>
                <w:szCs w:val="18"/>
              </w:rPr>
            </w:pPr>
            <w:r w:rsidRPr="005401E5">
              <w:rPr>
                <w:rFonts w:eastAsia="Calibri"/>
                <w:sz w:val="18"/>
                <w:szCs w:val="18"/>
              </w:rPr>
              <w:t xml:space="preserve">UREDSKO POSLOVANJE </w:t>
            </w:r>
          </w:p>
          <w:p w14:paraId="32055483" w14:textId="77777777" w:rsidR="005113AB" w:rsidRPr="005401E5" w:rsidRDefault="005113AB" w:rsidP="005113AB">
            <w:pPr>
              <w:rPr>
                <w:rFonts w:eastAsia="Calibri"/>
                <w:sz w:val="18"/>
                <w:szCs w:val="18"/>
              </w:rPr>
            </w:pPr>
            <w:r w:rsidRPr="005401E5">
              <w:rPr>
                <w:rFonts w:eastAsia="Calibri"/>
                <w:sz w:val="18"/>
                <w:szCs w:val="18"/>
              </w:rPr>
              <w:t>- plan klasifikacijskih oznaka i plan  brojčanih oznaka</w:t>
            </w:r>
          </w:p>
          <w:p w14:paraId="11880281" w14:textId="77777777" w:rsidR="005113AB" w:rsidRPr="005401E5" w:rsidRDefault="005113AB" w:rsidP="005113AB">
            <w:pPr>
              <w:rPr>
                <w:rFonts w:eastAsia="Calibri"/>
                <w:sz w:val="18"/>
                <w:szCs w:val="18"/>
              </w:rPr>
            </w:pPr>
            <w:r w:rsidRPr="005401E5">
              <w:rPr>
                <w:rFonts w:eastAsia="Calibri"/>
                <w:sz w:val="18"/>
                <w:szCs w:val="18"/>
              </w:rPr>
              <w:t>- postupanje s aktima</w:t>
            </w:r>
          </w:p>
          <w:p w14:paraId="29D4CB55" w14:textId="77777777" w:rsidR="005113AB" w:rsidRPr="005401E5" w:rsidRDefault="005113AB" w:rsidP="005113AB">
            <w:pPr>
              <w:rPr>
                <w:rFonts w:eastAsia="Calibri"/>
                <w:sz w:val="18"/>
                <w:szCs w:val="18"/>
              </w:rPr>
            </w:pPr>
            <w:r w:rsidRPr="005401E5">
              <w:rPr>
                <w:rFonts w:eastAsia="Calibri"/>
                <w:sz w:val="18"/>
                <w:szCs w:val="18"/>
              </w:rPr>
              <w:t>- evidencije, obrasci</w:t>
            </w:r>
          </w:p>
          <w:p w14:paraId="638945C2" w14:textId="77777777" w:rsidR="005113AB" w:rsidRPr="005401E5" w:rsidRDefault="005113AB" w:rsidP="005113AB">
            <w:pPr>
              <w:rPr>
                <w:rFonts w:eastAsia="Calibri"/>
                <w:sz w:val="18"/>
                <w:szCs w:val="18"/>
              </w:rPr>
            </w:pPr>
            <w:r w:rsidRPr="005401E5">
              <w:rPr>
                <w:rFonts w:eastAsia="Calibri"/>
                <w:sz w:val="18"/>
                <w:szCs w:val="18"/>
              </w:rPr>
              <w:t>- primjena informacijske tehnologije u uredskom poslovanju</w:t>
            </w:r>
          </w:p>
        </w:tc>
        <w:tc>
          <w:tcPr>
            <w:tcW w:w="2071" w:type="dxa"/>
          </w:tcPr>
          <w:p w14:paraId="24460110" w14:textId="77777777" w:rsidR="005113AB" w:rsidRPr="005401E5" w:rsidRDefault="005113AB" w:rsidP="005113AB">
            <w:pPr>
              <w:jc w:val="center"/>
              <w:rPr>
                <w:rFonts w:eastAsia="Calibri"/>
                <w:sz w:val="18"/>
                <w:szCs w:val="18"/>
              </w:rPr>
            </w:pPr>
            <w:r w:rsidRPr="005401E5">
              <w:rPr>
                <w:rFonts w:eastAsia="Calibri"/>
                <w:sz w:val="18"/>
                <w:szCs w:val="18"/>
              </w:rPr>
              <w:t>5 godina</w:t>
            </w:r>
          </w:p>
        </w:tc>
      </w:tr>
      <w:tr w:rsidR="005113AB" w:rsidRPr="005401E5" w14:paraId="164064F3" w14:textId="77777777" w:rsidTr="005113AB">
        <w:tc>
          <w:tcPr>
            <w:tcW w:w="1933" w:type="dxa"/>
            <w:shd w:val="clear" w:color="auto" w:fill="auto"/>
          </w:tcPr>
          <w:p w14:paraId="1AFCED02" w14:textId="77777777" w:rsidR="005113AB" w:rsidRPr="005401E5" w:rsidRDefault="005113AB" w:rsidP="005113AB">
            <w:pPr>
              <w:rPr>
                <w:rFonts w:eastAsia="Calibri"/>
                <w:sz w:val="18"/>
                <w:szCs w:val="18"/>
              </w:rPr>
            </w:pPr>
            <w:r w:rsidRPr="005401E5">
              <w:rPr>
                <w:rFonts w:eastAsia="Calibri"/>
                <w:sz w:val="18"/>
                <w:szCs w:val="18"/>
              </w:rPr>
              <w:t>036</w:t>
            </w:r>
          </w:p>
          <w:p w14:paraId="741D2051" w14:textId="77777777" w:rsidR="005113AB" w:rsidRPr="005401E5" w:rsidRDefault="005113AB" w:rsidP="005113AB">
            <w:pPr>
              <w:rPr>
                <w:rFonts w:eastAsia="Calibri"/>
                <w:sz w:val="18"/>
                <w:szCs w:val="18"/>
              </w:rPr>
            </w:pPr>
            <w:r w:rsidRPr="005401E5">
              <w:rPr>
                <w:rFonts w:eastAsia="Calibri"/>
                <w:sz w:val="18"/>
                <w:szCs w:val="18"/>
              </w:rPr>
              <w:lastRenderedPageBreak/>
              <w:t>036-01</w:t>
            </w:r>
          </w:p>
          <w:p w14:paraId="1C6DC547" w14:textId="77777777" w:rsidR="005113AB" w:rsidRPr="005401E5" w:rsidRDefault="005113AB" w:rsidP="005113AB">
            <w:pPr>
              <w:rPr>
                <w:rFonts w:eastAsia="Calibri"/>
                <w:sz w:val="18"/>
                <w:szCs w:val="18"/>
              </w:rPr>
            </w:pPr>
            <w:r w:rsidRPr="005401E5">
              <w:rPr>
                <w:rFonts w:eastAsia="Calibri"/>
                <w:sz w:val="18"/>
                <w:szCs w:val="18"/>
              </w:rPr>
              <w:t>036-03</w:t>
            </w:r>
          </w:p>
          <w:p w14:paraId="3A360664" w14:textId="77777777" w:rsidR="005113AB" w:rsidRPr="005401E5" w:rsidRDefault="005113AB" w:rsidP="005113AB">
            <w:pPr>
              <w:rPr>
                <w:rFonts w:eastAsia="Calibri"/>
                <w:sz w:val="18"/>
                <w:szCs w:val="18"/>
              </w:rPr>
            </w:pPr>
            <w:r w:rsidRPr="005401E5">
              <w:rPr>
                <w:rFonts w:eastAsia="Calibri"/>
                <w:sz w:val="18"/>
                <w:szCs w:val="18"/>
              </w:rPr>
              <w:t>036-04</w:t>
            </w:r>
          </w:p>
        </w:tc>
        <w:tc>
          <w:tcPr>
            <w:tcW w:w="5630" w:type="dxa"/>
            <w:shd w:val="clear" w:color="auto" w:fill="auto"/>
          </w:tcPr>
          <w:p w14:paraId="459FFCC0" w14:textId="77777777" w:rsidR="005113AB" w:rsidRPr="005401E5" w:rsidRDefault="005113AB" w:rsidP="005113AB">
            <w:pPr>
              <w:rPr>
                <w:rFonts w:eastAsia="Calibri"/>
                <w:sz w:val="18"/>
                <w:szCs w:val="18"/>
              </w:rPr>
            </w:pPr>
            <w:r w:rsidRPr="005401E5">
              <w:rPr>
                <w:rFonts w:eastAsia="Calibri"/>
                <w:sz w:val="18"/>
                <w:szCs w:val="18"/>
              </w:rPr>
              <w:lastRenderedPageBreak/>
              <w:t>UPRAVLJANJE DOKUMENTARNIM GRADIVOM</w:t>
            </w:r>
          </w:p>
          <w:p w14:paraId="25B02419" w14:textId="77777777" w:rsidR="005113AB" w:rsidRPr="005401E5" w:rsidRDefault="005113AB" w:rsidP="005113AB">
            <w:pPr>
              <w:rPr>
                <w:rFonts w:eastAsia="Calibri"/>
                <w:sz w:val="18"/>
                <w:szCs w:val="18"/>
              </w:rPr>
            </w:pPr>
            <w:r w:rsidRPr="005401E5">
              <w:rPr>
                <w:rFonts w:eastAsia="Calibri"/>
                <w:sz w:val="18"/>
                <w:szCs w:val="18"/>
              </w:rPr>
              <w:lastRenderedPageBreak/>
              <w:t>- arhiviranje predmeta i akata – općenito</w:t>
            </w:r>
          </w:p>
          <w:p w14:paraId="71659E75" w14:textId="77777777" w:rsidR="005113AB" w:rsidRPr="005401E5" w:rsidRDefault="005113AB" w:rsidP="005113AB">
            <w:pPr>
              <w:rPr>
                <w:rFonts w:eastAsia="Calibri"/>
                <w:sz w:val="18"/>
                <w:szCs w:val="18"/>
              </w:rPr>
            </w:pPr>
            <w:r w:rsidRPr="005401E5">
              <w:rPr>
                <w:rFonts w:eastAsia="Calibri"/>
                <w:sz w:val="18"/>
                <w:szCs w:val="18"/>
              </w:rPr>
              <w:t xml:space="preserve">- čuvanje </w:t>
            </w:r>
            <w:proofErr w:type="spellStart"/>
            <w:r w:rsidRPr="005401E5">
              <w:rPr>
                <w:rFonts w:eastAsia="Calibri"/>
                <w:sz w:val="18"/>
                <w:szCs w:val="18"/>
              </w:rPr>
              <w:t>registraturnog</w:t>
            </w:r>
            <w:proofErr w:type="spellEnd"/>
            <w:r w:rsidRPr="005401E5">
              <w:rPr>
                <w:rFonts w:eastAsia="Calibri"/>
                <w:sz w:val="18"/>
                <w:szCs w:val="18"/>
              </w:rPr>
              <w:t xml:space="preserve"> gradiva</w:t>
            </w:r>
          </w:p>
          <w:p w14:paraId="627CE45D" w14:textId="77777777" w:rsidR="005113AB" w:rsidRPr="005401E5" w:rsidRDefault="005113AB" w:rsidP="005113AB">
            <w:pPr>
              <w:rPr>
                <w:rFonts w:eastAsia="Calibri"/>
                <w:sz w:val="18"/>
                <w:szCs w:val="18"/>
              </w:rPr>
            </w:pPr>
            <w:r w:rsidRPr="005401E5">
              <w:rPr>
                <w:rFonts w:eastAsia="Calibri"/>
                <w:sz w:val="18"/>
                <w:szCs w:val="18"/>
              </w:rPr>
              <w:t>- izlučivanje arhivske građe, smještaj</w:t>
            </w:r>
          </w:p>
        </w:tc>
        <w:tc>
          <w:tcPr>
            <w:tcW w:w="2071" w:type="dxa"/>
          </w:tcPr>
          <w:p w14:paraId="6C51B958" w14:textId="77777777" w:rsidR="005113AB" w:rsidRPr="005401E5" w:rsidRDefault="005113AB" w:rsidP="005113AB">
            <w:pPr>
              <w:jc w:val="center"/>
              <w:rPr>
                <w:rFonts w:eastAsia="Calibri"/>
                <w:sz w:val="18"/>
                <w:szCs w:val="18"/>
              </w:rPr>
            </w:pPr>
            <w:r w:rsidRPr="005401E5">
              <w:rPr>
                <w:rFonts w:eastAsia="Calibri"/>
                <w:sz w:val="18"/>
                <w:szCs w:val="18"/>
              </w:rPr>
              <w:lastRenderedPageBreak/>
              <w:t>Trajno</w:t>
            </w:r>
          </w:p>
        </w:tc>
      </w:tr>
      <w:tr w:rsidR="005113AB" w:rsidRPr="005401E5" w14:paraId="7B391582" w14:textId="77777777" w:rsidTr="005113AB">
        <w:tc>
          <w:tcPr>
            <w:tcW w:w="1933" w:type="dxa"/>
            <w:shd w:val="clear" w:color="auto" w:fill="auto"/>
          </w:tcPr>
          <w:p w14:paraId="3F6D7B0B" w14:textId="77777777" w:rsidR="005113AB" w:rsidRPr="005401E5" w:rsidRDefault="005113AB" w:rsidP="005113AB">
            <w:pPr>
              <w:rPr>
                <w:rFonts w:eastAsia="Calibri"/>
                <w:sz w:val="18"/>
                <w:szCs w:val="18"/>
              </w:rPr>
            </w:pPr>
            <w:r w:rsidRPr="005401E5">
              <w:rPr>
                <w:rFonts w:eastAsia="Calibri"/>
                <w:sz w:val="18"/>
                <w:szCs w:val="18"/>
              </w:rPr>
              <w:t>037-01</w:t>
            </w:r>
          </w:p>
        </w:tc>
        <w:tc>
          <w:tcPr>
            <w:tcW w:w="5630" w:type="dxa"/>
            <w:shd w:val="clear" w:color="auto" w:fill="auto"/>
          </w:tcPr>
          <w:p w14:paraId="66163ABF" w14:textId="77777777" w:rsidR="005113AB" w:rsidRPr="005401E5" w:rsidRDefault="005113AB" w:rsidP="005113AB">
            <w:pPr>
              <w:rPr>
                <w:rFonts w:eastAsia="Calibri"/>
                <w:sz w:val="18"/>
                <w:szCs w:val="18"/>
              </w:rPr>
            </w:pPr>
            <w:r w:rsidRPr="005401E5">
              <w:rPr>
                <w:rFonts w:eastAsia="Calibri"/>
                <w:sz w:val="18"/>
                <w:szCs w:val="18"/>
              </w:rPr>
              <w:t>OVJERE (rukopisa, potpisa, prijepisa, preslika, ovjere poslovnih knjiga i ostalo) - općenito</w:t>
            </w:r>
          </w:p>
        </w:tc>
        <w:tc>
          <w:tcPr>
            <w:tcW w:w="2071" w:type="dxa"/>
          </w:tcPr>
          <w:p w14:paraId="7DD8A4D9" w14:textId="77777777" w:rsidR="005113AB" w:rsidRPr="005401E5" w:rsidRDefault="005113AB" w:rsidP="005113AB">
            <w:pPr>
              <w:jc w:val="center"/>
              <w:rPr>
                <w:rFonts w:eastAsia="Calibri"/>
                <w:sz w:val="18"/>
                <w:szCs w:val="18"/>
              </w:rPr>
            </w:pPr>
            <w:r w:rsidRPr="005401E5">
              <w:rPr>
                <w:rFonts w:eastAsia="Calibri"/>
                <w:sz w:val="18"/>
                <w:szCs w:val="18"/>
              </w:rPr>
              <w:t>Trajno</w:t>
            </w:r>
          </w:p>
        </w:tc>
      </w:tr>
      <w:tr w:rsidR="005113AB" w:rsidRPr="005401E5" w14:paraId="4C19A909" w14:textId="77777777" w:rsidTr="005113AB">
        <w:tc>
          <w:tcPr>
            <w:tcW w:w="1933" w:type="dxa"/>
            <w:shd w:val="clear" w:color="auto" w:fill="auto"/>
          </w:tcPr>
          <w:p w14:paraId="57FB2605" w14:textId="77777777" w:rsidR="005113AB" w:rsidRPr="005401E5" w:rsidRDefault="005113AB" w:rsidP="005113AB">
            <w:pPr>
              <w:rPr>
                <w:rFonts w:eastAsia="Calibri"/>
                <w:sz w:val="18"/>
                <w:szCs w:val="18"/>
              </w:rPr>
            </w:pPr>
            <w:r w:rsidRPr="005401E5">
              <w:rPr>
                <w:rFonts w:eastAsia="Calibri"/>
                <w:sz w:val="18"/>
                <w:szCs w:val="18"/>
              </w:rPr>
              <w:t>038</w:t>
            </w:r>
          </w:p>
          <w:p w14:paraId="58EE6927" w14:textId="77777777" w:rsidR="005113AB" w:rsidRPr="005401E5" w:rsidRDefault="005113AB" w:rsidP="005113AB">
            <w:pPr>
              <w:rPr>
                <w:rFonts w:eastAsia="Calibri"/>
                <w:sz w:val="18"/>
                <w:szCs w:val="18"/>
              </w:rPr>
            </w:pPr>
            <w:r w:rsidRPr="005401E5">
              <w:rPr>
                <w:rFonts w:eastAsia="Calibri"/>
                <w:sz w:val="18"/>
                <w:szCs w:val="18"/>
              </w:rPr>
              <w:t>038/02</w:t>
            </w:r>
          </w:p>
          <w:p w14:paraId="4D44E71E" w14:textId="77777777" w:rsidR="005113AB" w:rsidRPr="005401E5" w:rsidRDefault="005113AB" w:rsidP="005113AB">
            <w:pPr>
              <w:rPr>
                <w:rFonts w:eastAsia="Calibri"/>
                <w:sz w:val="18"/>
                <w:szCs w:val="18"/>
              </w:rPr>
            </w:pPr>
            <w:r w:rsidRPr="005401E5">
              <w:rPr>
                <w:rFonts w:eastAsia="Calibri"/>
                <w:sz w:val="18"/>
                <w:szCs w:val="18"/>
              </w:rPr>
              <w:t>038/03</w:t>
            </w:r>
          </w:p>
        </w:tc>
        <w:tc>
          <w:tcPr>
            <w:tcW w:w="5630" w:type="dxa"/>
            <w:shd w:val="clear" w:color="auto" w:fill="auto"/>
          </w:tcPr>
          <w:p w14:paraId="67633D97" w14:textId="77777777" w:rsidR="005113AB" w:rsidRPr="005401E5" w:rsidRDefault="005113AB" w:rsidP="005113AB">
            <w:pPr>
              <w:rPr>
                <w:rFonts w:eastAsia="Calibri"/>
                <w:sz w:val="18"/>
                <w:szCs w:val="18"/>
              </w:rPr>
            </w:pPr>
            <w:r w:rsidRPr="005401E5">
              <w:rPr>
                <w:rFonts w:eastAsia="Calibri"/>
                <w:sz w:val="18"/>
                <w:szCs w:val="18"/>
              </w:rPr>
              <w:t xml:space="preserve">PEČATI, ŽIGOVI I ŠTAMBILJI </w:t>
            </w:r>
          </w:p>
          <w:p w14:paraId="653EC5EF" w14:textId="77777777" w:rsidR="005113AB" w:rsidRPr="005401E5" w:rsidRDefault="005113AB" w:rsidP="005113AB">
            <w:pPr>
              <w:rPr>
                <w:rFonts w:eastAsia="Calibri"/>
                <w:sz w:val="18"/>
                <w:szCs w:val="18"/>
              </w:rPr>
            </w:pPr>
            <w:r w:rsidRPr="005401E5">
              <w:rPr>
                <w:rFonts w:eastAsia="Calibri"/>
                <w:sz w:val="18"/>
                <w:szCs w:val="18"/>
              </w:rPr>
              <w:t>- odobrenja za izradu pečata i žigova s grbom RH</w:t>
            </w:r>
          </w:p>
          <w:p w14:paraId="343C5A3C" w14:textId="77777777" w:rsidR="005113AB" w:rsidRPr="005401E5" w:rsidRDefault="005113AB" w:rsidP="005113AB">
            <w:pPr>
              <w:rPr>
                <w:rFonts w:eastAsia="Calibri"/>
                <w:sz w:val="18"/>
                <w:szCs w:val="18"/>
              </w:rPr>
            </w:pPr>
            <w:r w:rsidRPr="005401E5">
              <w:rPr>
                <w:rFonts w:eastAsia="Calibri"/>
                <w:sz w:val="18"/>
                <w:szCs w:val="18"/>
              </w:rPr>
              <w:t xml:space="preserve">- upotreba, čuvanje i uništavanje </w:t>
            </w:r>
          </w:p>
        </w:tc>
        <w:tc>
          <w:tcPr>
            <w:tcW w:w="2071" w:type="dxa"/>
          </w:tcPr>
          <w:p w14:paraId="0A5E85AB" w14:textId="77777777" w:rsidR="005113AB" w:rsidRPr="005401E5" w:rsidRDefault="005113AB" w:rsidP="005113AB">
            <w:pPr>
              <w:rPr>
                <w:rFonts w:eastAsia="Calibri"/>
                <w:sz w:val="18"/>
                <w:szCs w:val="18"/>
              </w:rPr>
            </w:pPr>
          </w:p>
          <w:p w14:paraId="673AAABD" w14:textId="77777777" w:rsidR="005113AB" w:rsidRPr="005401E5" w:rsidRDefault="005113AB" w:rsidP="005113AB">
            <w:pPr>
              <w:jc w:val="center"/>
              <w:rPr>
                <w:rFonts w:eastAsia="Calibri"/>
                <w:sz w:val="18"/>
                <w:szCs w:val="18"/>
              </w:rPr>
            </w:pPr>
            <w:r w:rsidRPr="005401E5">
              <w:rPr>
                <w:rFonts w:eastAsia="Calibri"/>
                <w:sz w:val="18"/>
                <w:szCs w:val="18"/>
              </w:rPr>
              <w:t>Trajno</w:t>
            </w:r>
          </w:p>
          <w:p w14:paraId="50B508A6" w14:textId="77777777" w:rsidR="005113AB" w:rsidRPr="005401E5" w:rsidRDefault="005113AB" w:rsidP="005113AB">
            <w:pPr>
              <w:jc w:val="center"/>
              <w:rPr>
                <w:rFonts w:eastAsia="Calibri"/>
                <w:sz w:val="18"/>
                <w:szCs w:val="18"/>
              </w:rPr>
            </w:pPr>
            <w:r w:rsidRPr="005401E5">
              <w:rPr>
                <w:rFonts w:eastAsia="Calibri"/>
                <w:sz w:val="18"/>
                <w:szCs w:val="18"/>
              </w:rPr>
              <w:t>Trajno</w:t>
            </w:r>
          </w:p>
        </w:tc>
      </w:tr>
      <w:tr w:rsidR="005113AB" w:rsidRPr="005401E5" w14:paraId="56933ADD" w14:textId="77777777" w:rsidTr="005113AB">
        <w:tc>
          <w:tcPr>
            <w:tcW w:w="9634" w:type="dxa"/>
            <w:gridSpan w:val="3"/>
            <w:shd w:val="clear" w:color="auto" w:fill="8DB3E2" w:themeFill="text2" w:themeFillTint="66"/>
          </w:tcPr>
          <w:p w14:paraId="0F76AB38" w14:textId="77777777" w:rsidR="005113AB" w:rsidRPr="005401E5" w:rsidRDefault="005113AB" w:rsidP="005113AB">
            <w:pPr>
              <w:jc w:val="center"/>
              <w:rPr>
                <w:rFonts w:eastAsia="Calibri"/>
                <w:b/>
                <w:bCs/>
                <w:sz w:val="18"/>
                <w:szCs w:val="18"/>
              </w:rPr>
            </w:pPr>
            <w:r w:rsidRPr="005401E5">
              <w:rPr>
                <w:rFonts w:eastAsia="Calibri"/>
                <w:b/>
                <w:bCs/>
                <w:sz w:val="18"/>
                <w:szCs w:val="18"/>
              </w:rPr>
              <w:t>04 UPRAVNI, INSPEKCIJSKI I DRUGI NADZORI U JAVNOPRAVNIM TIJELIMA</w:t>
            </w:r>
          </w:p>
        </w:tc>
      </w:tr>
      <w:tr w:rsidR="005113AB" w:rsidRPr="005401E5" w14:paraId="06388B19" w14:textId="77777777" w:rsidTr="005113AB">
        <w:tc>
          <w:tcPr>
            <w:tcW w:w="1933" w:type="dxa"/>
            <w:shd w:val="clear" w:color="auto" w:fill="auto"/>
          </w:tcPr>
          <w:p w14:paraId="694620FA" w14:textId="77777777" w:rsidR="005113AB" w:rsidRPr="005401E5" w:rsidRDefault="005113AB" w:rsidP="005113AB">
            <w:pPr>
              <w:rPr>
                <w:rFonts w:eastAsia="Calibri"/>
                <w:sz w:val="18"/>
                <w:szCs w:val="18"/>
              </w:rPr>
            </w:pPr>
            <w:r w:rsidRPr="005401E5">
              <w:rPr>
                <w:rFonts w:eastAsia="Calibri"/>
                <w:sz w:val="18"/>
                <w:szCs w:val="18"/>
              </w:rPr>
              <w:t>040</w:t>
            </w:r>
          </w:p>
          <w:p w14:paraId="426BF7DA" w14:textId="77777777" w:rsidR="005113AB" w:rsidRPr="005401E5" w:rsidRDefault="005113AB" w:rsidP="005113AB">
            <w:pPr>
              <w:rPr>
                <w:rFonts w:eastAsia="Calibri"/>
                <w:sz w:val="18"/>
                <w:szCs w:val="18"/>
              </w:rPr>
            </w:pPr>
            <w:r w:rsidRPr="005401E5">
              <w:rPr>
                <w:rFonts w:eastAsia="Calibri"/>
                <w:sz w:val="18"/>
                <w:szCs w:val="18"/>
              </w:rPr>
              <w:t>040-02</w:t>
            </w:r>
          </w:p>
        </w:tc>
        <w:tc>
          <w:tcPr>
            <w:tcW w:w="5630" w:type="dxa"/>
            <w:shd w:val="clear" w:color="auto" w:fill="auto"/>
          </w:tcPr>
          <w:p w14:paraId="431048A7" w14:textId="77777777" w:rsidR="005113AB" w:rsidRPr="005401E5" w:rsidRDefault="005113AB" w:rsidP="005113AB">
            <w:pPr>
              <w:rPr>
                <w:rFonts w:eastAsia="Calibri"/>
                <w:sz w:val="18"/>
                <w:szCs w:val="18"/>
              </w:rPr>
            </w:pPr>
            <w:r w:rsidRPr="005401E5">
              <w:rPr>
                <w:rFonts w:eastAsia="Calibri"/>
                <w:sz w:val="18"/>
                <w:szCs w:val="18"/>
              </w:rPr>
              <w:t xml:space="preserve">NADZOR NAD ZAKONITOŠĆU AKATA </w:t>
            </w:r>
          </w:p>
          <w:p w14:paraId="62BFFC11" w14:textId="77777777" w:rsidR="005113AB" w:rsidRPr="005401E5" w:rsidRDefault="005113AB" w:rsidP="005113AB">
            <w:pPr>
              <w:rPr>
                <w:rFonts w:eastAsia="Calibri"/>
                <w:sz w:val="18"/>
                <w:szCs w:val="18"/>
              </w:rPr>
            </w:pPr>
            <w:r w:rsidRPr="005401E5">
              <w:rPr>
                <w:rFonts w:eastAsia="Calibri"/>
                <w:sz w:val="18"/>
                <w:szCs w:val="18"/>
              </w:rPr>
              <w:t>- nadzor zakonitosti općih i pojedinačnih akata</w:t>
            </w:r>
          </w:p>
        </w:tc>
        <w:tc>
          <w:tcPr>
            <w:tcW w:w="2071" w:type="dxa"/>
          </w:tcPr>
          <w:p w14:paraId="7A360A5D" w14:textId="77777777" w:rsidR="005113AB" w:rsidRPr="005401E5" w:rsidRDefault="005113AB" w:rsidP="005113AB">
            <w:pPr>
              <w:jc w:val="center"/>
              <w:rPr>
                <w:rFonts w:eastAsia="Calibri"/>
                <w:sz w:val="18"/>
                <w:szCs w:val="18"/>
              </w:rPr>
            </w:pPr>
            <w:r w:rsidRPr="005401E5">
              <w:rPr>
                <w:rFonts w:eastAsia="Calibri"/>
                <w:sz w:val="18"/>
                <w:szCs w:val="18"/>
              </w:rPr>
              <w:t>Trajno</w:t>
            </w:r>
          </w:p>
        </w:tc>
      </w:tr>
      <w:tr w:rsidR="005113AB" w:rsidRPr="005401E5" w14:paraId="0EDF3382" w14:textId="77777777" w:rsidTr="005113AB">
        <w:tc>
          <w:tcPr>
            <w:tcW w:w="1933" w:type="dxa"/>
            <w:shd w:val="clear" w:color="auto" w:fill="auto"/>
          </w:tcPr>
          <w:p w14:paraId="423CF48E" w14:textId="77777777" w:rsidR="005113AB" w:rsidRPr="005401E5" w:rsidRDefault="005113AB" w:rsidP="005113AB">
            <w:pPr>
              <w:rPr>
                <w:rFonts w:eastAsia="Calibri"/>
                <w:sz w:val="18"/>
                <w:szCs w:val="18"/>
              </w:rPr>
            </w:pPr>
            <w:r w:rsidRPr="005401E5">
              <w:rPr>
                <w:rFonts w:eastAsia="Calibri"/>
                <w:sz w:val="18"/>
                <w:szCs w:val="18"/>
              </w:rPr>
              <w:t>041-01</w:t>
            </w:r>
          </w:p>
        </w:tc>
        <w:tc>
          <w:tcPr>
            <w:tcW w:w="5630" w:type="dxa"/>
            <w:shd w:val="clear" w:color="auto" w:fill="auto"/>
          </w:tcPr>
          <w:p w14:paraId="377EC773" w14:textId="77777777" w:rsidR="005113AB" w:rsidRPr="005401E5" w:rsidRDefault="005113AB" w:rsidP="005113AB">
            <w:pPr>
              <w:rPr>
                <w:rFonts w:eastAsia="Calibri"/>
                <w:sz w:val="18"/>
                <w:szCs w:val="18"/>
              </w:rPr>
            </w:pPr>
            <w:r w:rsidRPr="005401E5">
              <w:rPr>
                <w:rFonts w:eastAsia="Calibri"/>
                <w:sz w:val="18"/>
                <w:szCs w:val="18"/>
              </w:rPr>
              <w:t xml:space="preserve">NADZOR NAD ZAKONITOŠĆU RADA </w:t>
            </w:r>
          </w:p>
        </w:tc>
        <w:tc>
          <w:tcPr>
            <w:tcW w:w="2071" w:type="dxa"/>
          </w:tcPr>
          <w:p w14:paraId="15B654C8" w14:textId="77777777" w:rsidR="005113AB" w:rsidRPr="005401E5" w:rsidRDefault="005113AB" w:rsidP="005113AB">
            <w:pPr>
              <w:jc w:val="center"/>
              <w:rPr>
                <w:rFonts w:eastAsia="Calibri"/>
                <w:sz w:val="18"/>
                <w:szCs w:val="18"/>
              </w:rPr>
            </w:pPr>
            <w:r w:rsidRPr="005401E5">
              <w:rPr>
                <w:rFonts w:eastAsia="Calibri"/>
                <w:sz w:val="18"/>
                <w:szCs w:val="18"/>
              </w:rPr>
              <w:t>Trajno</w:t>
            </w:r>
          </w:p>
        </w:tc>
      </w:tr>
      <w:tr w:rsidR="005113AB" w:rsidRPr="005401E5" w14:paraId="006E2411" w14:textId="77777777" w:rsidTr="005113AB">
        <w:tc>
          <w:tcPr>
            <w:tcW w:w="1933" w:type="dxa"/>
            <w:shd w:val="clear" w:color="auto" w:fill="auto"/>
          </w:tcPr>
          <w:p w14:paraId="23C7B435" w14:textId="77777777" w:rsidR="005113AB" w:rsidRPr="005401E5" w:rsidRDefault="005113AB" w:rsidP="005113AB">
            <w:pPr>
              <w:rPr>
                <w:rFonts w:eastAsia="Calibri"/>
                <w:sz w:val="18"/>
                <w:szCs w:val="18"/>
              </w:rPr>
            </w:pPr>
            <w:r w:rsidRPr="005401E5">
              <w:rPr>
                <w:rFonts w:eastAsia="Calibri"/>
                <w:sz w:val="18"/>
                <w:szCs w:val="18"/>
              </w:rPr>
              <w:t>042-01</w:t>
            </w:r>
          </w:p>
        </w:tc>
        <w:tc>
          <w:tcPr>
            <w:tcW w:w="5630" w:type="dxa"/>
            <w:shd w:val="clear" w:color="auto" w:fill="auto"/>
          </w:tcPr>
          <w:p w14:paraId="3F590EA6" w14:textId="77777777" w:rsidR="005113AB" w:rsidRPr="005401E5" w:rsidRDefault="005113AB" w:rsidP="005113AB">
            <w:pPr>
              <w:rPr>
                <w:rFonts w:eastAsia="Calibri"/>
                <w:sz w:val="18"/>
                <w:szCs w:val="18"/>
              </w:rPr>
            </w:pPr>
            <w:r w:rsidRPr="005401E5">
              <w:rPr>
                <w:rFonts w:eastAsia="Calibri"/>
                <w:sz w:val="18"/>
                <w:szCs w:val="18"/>
              </w:rPr>
              <w:t>UNUTARNJE KONTROLE U JAVNOM SEKTORU I REVIZIJA - općenito</w:t>
            </w:r>
          </w:p>
        </w:tc>
        <w:tc>
          <w:tcPr>
            <w:tcW w:w="2071" w:type="dxa"/>
          </w:tcPr>
          <w:p w14:paraId="5693D563" w14:textId="77777777" w:rsidR="005113AB" w:rsidRPr="005401E5" w:rsidRDefault="005113AB" w:rsidP="005113AB">
            <w:pPr>
              <w:jc w:val="center"/>
              <w:rPr>
                <w:rFonts w:eastAsia="Calibri"/>
                <w:sz w:val="18"/>
                <w:szCs w:val="18"/>
              </w:rPr>
            </w:pPr>
            <w:r w:rsidRPr="005401E5">
              <w:rPr>
                <w:rFonts w:eastAsia="Calibri"/>
                <w:sz w:val="18"/>
                <w:szCs w:val="18"/>
              </w:rPr>
              <w:t>Trajno</w:t>
            </w:r>
          </w:p>
        </w:tc>
      </w:tr>
      <w:tr w:rsidR="005113AB" w:rsidRPr="005401E5" w14:paraId="70C62B1A" w14:textId="77777777" w:rsidTr="005113AB">
        <w:tc>
          <w:tcPr>
            <w:tcW w:w="1933" w:type="dxa"/>
            <w:shd w:val="clear" w:color="auto" w:fill="auto"/>
          </w:tcPr>
          <w:p w14:paraId="1C6A3F46" w14:textId="77777777" w:rsidR="005113AB" w:rsidRPr="005401E5" w:rsidRDefault="005113AB" w:rsidP="005113AB">
            <w:pPr>
              <w:rPr>
                <w:rFonts w:eastAsia="Calibri"/>
                <w:sz w:val="18"/>
                <w:szCs w:val="18"/>
              </w:rPr>
            </w:pPr>
            <w:r w:rsidRPr="005401E5">
              <w:rPr>
                <w:rFonts w:eastAsia="Calibri"/>
                <w:sz w:val="18"/>
                <w:szCs w:val="18"/>
              </w:rPr>
              <w:t>043</w:t>
            </w:r>
          </w:p>
          <w:p w14:paraId="330A2285" w14:textId="77777777" w:rsidR="005113AB" w:rsidRPr="005401E5" w:rsidRDefault="005113AB" w:rsidP="005113AB">
            <w:pPr>
              <w:rPr>
                <w:rFonts w:eastAsia="Calibri"/>
                <w:sz w:val="18"/>
                <w:szCs w:val="18"/>
              </w:rPr>
            </w:pPr>
            <w:r w:rsidRPr="005401E5">
              <w:rPr>
                <w:rFonts w:eastAsia="Calibri"/>
                <w:sz w:val="18"/>
                <w:szCs w:val="18"/>
              </w:rPr>
              <w:t>043-01</w:t>
            </w:r>
          </w:p>
          <w:p w14:paraId="26DB0F3D" w14:textId="77777777" w:rsidR="005113AB" w:rsidRPr="005401E5" w:rsidRDefault="005113AB" w:rsidP="005113AB">
            <w:pPr>
              <w:rPr>
                <w:rFonts w:eastAsia="Calibri"/>
                <w:sz w:val="18"/>
                <w:szCs w:val="18"/>
              </w:rPr>
            </w:pPr>
            <w:r w:rsidRPr="005401E5">
              <w:rPr>
                <w:rFonts w:eastAsia="Calibri"/>
                <w:sz w:val="18"/>
                <w:szCs w:val="18"/>
              </w:rPr>
              <w:t>043-02</w:t>
            </w:r>
          </w:p>
        </w:tc>
        <w:tc>
          <w:tcPr>
            <w:tcW w:w="5630" w:type="dxa"/>
            <w:shd w:val="clear" w:color="auto" w:fill="auto"/>
          </w:tcPr>
          <w:p w14:paraId="3CE45ADC" w14:textId="77777777" w:rsidR="005113AB" w:rsidRPr="005401E5" w:rsidRDefault="005113AB" w:rsidP="005113AB">
            <w:pPr>
              <w:rPr>
                <w:rFonts w:eastAsia="Calibri"/>
                <w:sz w:val="18"/>
                <w:szCs w:val="18"/>
              </w:rPr>
            </w:pPr>
            <w:r w:rsidRPr="005401E5">
              <w:rPr>
                <w:rFonts w:eastAsia="Calibri"/>
                <w:sz w:val="18"/>
                <w:szCs w:val="18"/>
              </w:rPr>
              <w:t xml:space="preserve">UPRAVNA INSPEKCIJA </w:t>
            </w:r>
          </w:p>
          <w:p w14:paraId="1F7E74E4" w14:textId="77777777" w:rsidR="005113AB" w:rsidRPr="005401E5" w:rsidRDefault="005113AB" w:rsidP="005113AB">
            <w:pPr>
              <w:rPr>
                <w:rFonts w:eastAsia="Calibri"/>
                <w:sz w:val="18"/>
                <w:szCs w:val="18"/>
              </w:rPr>
            </w:pPr>
            <w:r w:rsidRPr="005401E5">
              <w:rPr>
                <w:rFonts w:eastAsia="Calibri"/>
                <w:sz w:val="18"/>
                <w:szCs w:val="18"/>
              </w:rPr>
              <w:t>- općenito</w:t>
            </w:r>
          </w:p>
          <w:p w14:paraId="51570B38" w14:textId="77777777" w:rsidR="005113AB" w:rsidRPr="005401E5" w:rsidRDefault="005113AB" w:rsidP="005113AB">
            <w:pPr>
              <w:rPr>
                <w:rFonts w:eastAsia="Calibri"/>
                <w:sz w:val="18"/>
                <w:szCs w:val="18"/>
              </w:rPr>
            </w:pPr>
            <w:r w:rsidRPr="005401E5">
              <w:rPr>
                <w:rFonts w:eastAsia="Calibri"/>
                <w:sz w:val="18"/>
                <w:szCs w:val="18"/>
              </w:rPr>
              <w:t>- inspekcijski nadzor</w:t>
            </w:r>
          </w:p>
        </w:tc>
        <w:tc>
          <w:tcPr>
            <w:tcW w:w="2071" w:type="dxa"/>
          </w:tcPr>
          <w:p w14:paraId="13564C9F" w14:textId="77777777" w:rsidR="005113AB" w:rsidRPr="005401E5" w:rsidRDefault="005113AB" w:rsidP="005113AB">
            <w:pPr>
              <w:jc w:val="center"/>
              <w:rPr>
                <w:rFonts w:eastAsia="Calibri"/>
                <w:sz w:val="18"/>
                <w:szCs w:val="18"/>
              </w:rPr>
            </w:pPr>
            <w:r w:rsidRPr="005401E5">
              <w:rPr>
                <w:rFonts w:eastAsia="Calibri"/>
                <w:sz w:val="18"/>
                <w:szCs w:val="18"/>
              </w:rPr>
              <w:t>Trajno</w:t>
            </w:r>
          </w:p>
        </w:tc>
      </w:tr>
      <w:tr w:rsidR="005113AB" w:rsidRPr="005401E5" w14:paraId="5FCEAF5C" w14:textId="77777777" w:rsidTr="005113AB">
        <w:tc>
          <w:tcPr>
            <w:tcW w:w="9634" w:type="dxa"/>
            <w:gridSpan w:val="3"/>
            <w:shd w:val="clear" w:color="auto" w:fill="8DB3E2" w:themeFill="text2" w:themeFillTint="66"/>
          </w:tcPr>
          <w:p w14:paraId="7D707F40" w14:textId="77777777" w:rsidR="005113AB" w:rsidRPr="005401E5" w:rsidRDefault="005113AB" w:rsidP="005113AB">
            <w:pPr>
              <w:jc w:val="center"/>
              <w:rPr>
                <w:rFonts w:eastAsia="Calibri"/>
                <w:b/>
                <w:bCs/>
                <w:sz w:val="18"/>
                <w:szCs w:val="18"/>
              </w:rPr>
            </w:pPr>
            <w:r w:rsidRPr="005401E5">
              <w:rPr>
                <w:rFonts w:eastAsia="Calibri"/>
                <w:b/>
                <w:bCs/>
                <w:sz w:val="18"/>
                <w:szCs w:val="18"/>
              </w:rPr>
              <w:t>05 PREDSTAVKE, MOLBE I PRIJEDLOZI I PRITUŽBE</w:t>
            </w:r>
          </w:p>
        </w:tc>
      </w:tr>
      <w:tr w:rsidR="005113AB" w:rsidRPr="005401E5" w14:paraId="6D2CA99E" w14:textId="77777777" w:rsidTr="005113AB">
        <w:tc>
          <w:tcPr>
            <w:tcW w:w="1933" w:type="dxa"/>
            <w:shd w:val="clear" w:color="auto" w:fill="auto"/>
          </w:tcPr>
          <w:p w14:paraId="172A5908" w14:textId="77777777" w:rsidR="005113AB" w:rsidRPr="005401E5" w:rsidRDefault="005113AB" w:rsidP="005113AB">
            <w:pPr>
              <w:rPr>
                <w:rFonts w:eastAsia="Calibri"/>
                <w:sz w:val="18"/>
                <w:szCs w:val="18"/>
              </w:rPr>
            </w:pPr>
            <w:r w:rsidRPr="005401E5">
              <w:rPr>
                <w:rFonts w:eastAsia="Calibri"/>
                <w:sz w:val="18"/>
                <w:szCs w:val="18"/>
              </w:rPr>
              <w:t>050</w:t>
            </w:r>
          </w:p>
          <w:p w14:paraId="4EA63E01" w14:textId="77777777" w:rsidR="005113AB" w:rsidRPr="005401E5" w:rsidRDefault="005113AB" w:rsidP="005113AB">
            <w:pPr>
              <w:rPr>
                <w:rFonts w:eastAsia="Calibri"/>
                <w:sz w:val="18"/>
                <w:szCs w:val="18"/>
              </w:rPr>
            </w:pPr>
            <w:r w:rsidRPr="005401E5">
              <w:rPr>
                <w:rFonts w:eastAsia="Calibri"/>
                <w:sz w:val="18"/>
                <w:szCs w:val="18"/>
              </w:rPr>
              <w:t>050-01</w:t>
            </w:r>
          </w:p>
        </w:tc>
        <w:tc>
          <w:tcPr>
            <w:tcW w:w="5630" w:type="dxa"/>
            <w:shd w:val="clear" w:color="auto" w:fill="auto"/>
          </w:tcPr>
          <w:p w14:paraId="5AA58BBF" w14:textId="77777777" w:rsidR="005113AB" w:rsidRPr="005401E5" w:rsidRDefault="005113AB" w:rsidP="005113AB">
            <w:pPr>
              <w:rPr>
                <w:rFonts w:eastAsia="Calibri"/>
                <w:sz w:val="18"/>
                <w:szCs w:val="18"/>
              </w:rPr>
            </w:pPr>
            <w:r w:rsidRPr="005401E5">
              <w:rPr>
                <w:rFonts w:eastAsia="Calibri"/>
                <w:sz w:val="18"/>
                <w:szCs w:val="18"/>
              </w:rPr>
              <w:t>PREDSTAVKE I PRITUŽBE NA RAD JAVNOPRAVNIH TIJELA</w:t>
            </w:r>
          </w:p>
          <w:p w14:paraId="1BEF00FF" w14:textId="77777777" w:rsidR="005113AB" w:rsidRPr="005401E5" w:rsidRDefault="005113AB" w:rsidP="005113AB">
            <w:pPr>
              <w:rPr>
                <w:rFonts w:eastAsia="Calibri"/>
                <w:sz w:val="18"/>
                <w:szCs w:val="18"/>
              </w:rPr>
            </w:pPr>
            <w:r w:rsidRPr="005401E5">
              <w:rPr>
                <w:rFonts w:eastAsia="Calibri"/>
                <w:sz w:val="18"/>
                <w:szCs w:val="18"/>
              </w:rPr>
              <w:t>- predstavke i pritužbe građana, organizacija civilnog društva, udruga i ostalo (općenito)</w:t>
            </w:r>
          </w:p>
        </w:tc>
        <w:tc>
          <w:tcPr>
            <w:tcW w:w="2071" w:type="dxa"/>
          </w:tcPr>
          <w:p w14:paraId="3B05EB9D" w14:textId="77777777" w:rsidR="005113AB" w:rsidRPr="005401E5" w:rsidRDefault="005113AB" w:rsidP="005113AB">
            <w:pPr>
              <w:jc w:val="center"/>
              <w:rPr>
                <w:rFonts w:eastAsia="Calibri"/>
                <w:sz w:val="18"/>
                <w:szCs w:val="18"/>
              </w:rPr>
            </w:pPr>
            <w:r w:rsidRPr="005401E5">
              <w:rPr>
                <w:rFonts w:eastAsia="Calibri"/>
                <w:sz w:val="18"/>
                <w:szCs w:val="18"/>
              </w:rPr>
              <w:t>5 godina</w:t>
            </w:r>
          </w:p>
        </w:tc>
      </w:tr>
      <w:tr w:rsidR="005113AB" w:rsidRPr="005401E5" w14:paraId="1C05AEC5" w14:textId="77777777" w:rsidTr="005113AB">
        <w:tc>
          <w:tcPr>
            <w:tcW w:w="1933" w:type="dxa"/>
            <w:shd w:val="clear" w:color="auto" w:fill="auto"/>
          </w:tcPr>
          <w:p w14:paraId="65740C74" w14:textId="77777777" w:rsidR="005113AB" w:rsidRPr="005401E5" w:rsidRDefault="005113AB" w:rsidP="005113AB">
            <w:pPr>
              <w:rPr>
                <w:rFonts w:eastAsia="Calibri"/>
                <w:sz w:val="18"/>
                <w:szCs w:val="18"/>
              </w:rPr>
            </w:pPr>
            <w:r w:rsidRPr="005401E5">
              <w:rPr>
                <w:rFonts w:eastAsia="Calibri"/>
                <w:sz w:val="18"/>
                <w:szCs w:val="18"/>
              </w:rPr>
              <w:t>053</w:t>
            </w:r>
          </w:p>
          <w:p w14:paraId="300EBA4C" w14:textId="77777777" w:rsidR="005113AB" w:rsidRPr="005401E5" w:rsidRDefault="005113AB" w:rsidP="005113AB">
            <w:pPr>
              <w:rPr>
                <w:rFonts w:eastAsia="Calibri"/>
                <w:sz w:val="18"/>
                <w:szCs w:val="18"/>
              </w:rPr>
            </w:pPr>
            <w:r w:rsidRPr="005401E5">
              <w:rPr>
                <w:rFonts w:eastAsia="Calibri"/>
                <w:sz w:val="18"/>
                <w:szCs w:val="18"/>
              </w:rPr>
              <w:t>053-01</w:t>
            </w:r>
          </w:p>
        </w:tc>
        <w:tc>
          <w:tcPr>
            <w:tcW w:w="5630" w:type="dxa"/>
            <w:shd w:val="clear" w:color="auto" w:fill="auto"/>
          </w:tcPr>
          <w:p w14:paraId="400DCEA0" w14:textId="77777777" w:rsidR="005113AB" w:rsidRPr="005401E5" w:rsidRDefault="005113AB" w:rsidP="005113AB">
            <w:pPr>
              <w:rPr>
                <w:rFonts w:eastAsia="Calibri"/>
                <w:sz w:val="18"/>
                <w:szCs w:val="18"/>
              </w:rPr>
            </w:pPr>
            <w:r w:rsidRPr="005401E5">
              <w:rPr>
                <w:rFonts w:eastAsia="Calibri"/>
                <w:sz w:val="18"/>
                <w:szCs w:val="18"/>
              </w:rPr>
              <w:t xml:space="preserve">MOLBE I PRIJEDLOZI </w:t>
            </w:r>
          </w:p>
          <w:p w14:paraId="6CBCA1DF" w14:textId="77777777" w:rsidR="005113AB" w:rsidRPr="005401E5" w:rsidRDefault="005113AB" w:rsidP="005113AB">
            <w:pPr>
              <w:rPr>
                <w:rFonts w:eastAsia="Calibri"/>
                <w:sz w:val="18"/>
                <w:szCs w:val="18"/>
              </w:rPr>
            </w:pPr>
            <w:r w:rsidRPr="005401E5">
              <w:rPr>
                <w:rFonts w:eastAsia="Calibri"/>
                <w:sz w:val="18"/>
                <w:szCs w:val="18"/>
              </w:rPr>
              <w:t xml:space="preserve">- molbe i prijedlozi upućeni javnopravnim tijelima </w:t>
            </w:r>
          </w:p>
        </w:tc>
        <w:tc>
          <w:tcPr>
            <w:tcW w:w="2071" w:type="dxa"/>
          </w:tcPr>
          <w:p w14:paraId="1B9AC85F" w14:textId="77777777" w:rsidR="005113AB" w:rsidRPr="005401E5" w:rsidRDefault="005113AB" w:rsidP="005113AB">
            <w:pPr>
              <w:jc w:val="center"/>
              <w:rPr>
                <w:rFonts w:eastAsia="Calibri"/>
                <w:sz w:val="18"/>
                <w:szCs w:val="18"/>
              </w:rPr>
            </w:pPr>
            <w:r w:rsidRPr="005401E5">
              <w:rPr>
                <w:rFonts w:eastAsia="Calibri"/>
                <w:sz w:val="18"/>
                <w:szCs w:val="18"/>
              </w:rPr>
              <w:t>5 godina</w:t>
            </w:r>
          </w:p>
        </w:tc>
      </w:tr>
      <w:tr w:rsidR="005113AB" w:rsidRPr="005401E5" w14:paraId="41CF6A48" w14:textId="77777777" w:rsidTr="005113AB">
        <w:tc>
          <w:tcPr>
            <w:tcW w:w="9634" w:type="dxa"/>
            <w:gridSpan w:val="3"/>
            <w:shd w:val="clear" w:color="auto" w:fill="8DB3E2" w:themeFill="text2" w:themeFillTint="66"/>
          </w:tcPr>
          <w:p w14:paraId="210E6F45" w14:textId="77777777" w:rsidR="005113AB" w:rsidRPr="005401E5" w:rsidRDefault="005113AB" w:rsidP="005113AB">
            <w:pPr>
              <w:jc w:val="center"/>
              <w:rPr>
                <w:rFonts w:eastAsia="Calibri"/>
                <w:b/>
                <w:bCs/>
                <w:sz w:val="18"/>
                <w:szCs w:val="18"/>
              </w:rPr>
            </w:pPr>
            <w:r w:rsidRPr="005401E5">
              <w:rPr>
                <w:rFonts w:eastAsia="Calibri"/>
                <w:b/>
                <w:bCs/>
                <w:sz w:val="18"/>
                <w:szCs w:val="18"/>
              </w:rPr>
              <w:t>06 ODLIKOVANJA. JAVNE NAGRADE I PRIZNANJA</w:t>
            </w:r>
          </w:p>
        </w:tc>
      </w:tr>
      <w:tr w:rsidR="005113AB" w:rsidRPr="005401E5" w14:paraId="2EF19EE9" w14:textId="77777777" w:rsidTr="005113AB">
        <w:tc>
          <w:tcPr>
            <w:tcW w:w="1933" w:type="dxa"/>
            <w:shd w:val="clear" w:color="auto" w:fill="auto"/>
          </w:tcPr>
          <w:p w14:paraId="4D2D192F" w14:textId="77777777" w:rsidR="005113AB" w:rsidRPr="005401E5" w:rsidRDefault="005113AB" w:rsidP="005113AB">
            <w:pPr>
              <w:rPr>
                <w:rFonts w:eastAsia="Calibri"/>
                <w:sz w:val="18"/>
                <w:szCs w:val="18"/>
              </w:rPr>
            </w:pPr>
            <w:r w:rsidRPr="005401E5">
              <w:rPr>
                <w:rFonts w:eastAsia="Calibri"/>
                <w:sz w:val="18"/>
                <w:szCs w:val="18"/>
              </w:rPr>
              <w:t>061-01</w:t>
            </w:r>
          </w:p>
        </w:tc>
        <w:tc>
          <w:tcPr>
            <w:tcW w:w="5630" w:type="dxa"/>
            <w:shd w:val="clear" w:color="auto" w:fill="auto"/>
          </w:tcPr>
          <w:p w14:paraId="562BEF6C" w14:textId="77777777" w:rsidR="005113AB" w:rsidRPr="005401E5" w:rsidRDefault="005113AB" w:rsidP="005113AB">
            <w:pPr>
              <w:rPr>
                <w:rFonts w:eastAsia="Calibri"/>
                <w:sz w:val="18"/>
                <w:szCs w:val="18"/>
              </w:rPr>
            </w:pPr>
            <w:r w:rsidRPr="005401E5">
              <w:rPr>
                <w:rFonts w:eastAsia="Calibri"/>
                <w:sz w:val="18"/>
                <w:szCs w:val="18"/>
              </w:rPr>
              <w:t>JAVNE NAGRADE I PRIZNANJA - općenito</w:t>
            </w:r>
          </w:p>
        </w:tc>
        <w:tc>
          <w:tcPr>
            <w:tcW w:w="2071" w:type="dxa"/>
          </w:tcPr>
          <w:p w14:paraId="6E8CE9C8" w14:textId="77777777" w:rsidR="005113AB" w:rsidRPr="005401E5" w:rsidRDefault="005113AB" w:rsidP="005113AB">
            <w:pPr>
              <w:jc w:val="center"/>
              <w:rPr>
                <w:rFonts w:eastAsia="Calibri"/>
                <w:sz w:val="18"/>
                <w:szCs w:val="18"/>
              </w:rPr>
            </w:pPr>
            <w:r w:rsidRPr="005401E5">
              <w:rPr>
                <w:rFonts w:eastAsia="Calibri"/>
                <w:sz w:val="18"/>
                <w:szCs w:val="18"/>
              </w:rPr>
              <w:t>Trajno</w:t>
            </w:r>
          </w:p>
        </w:tc>
      </w:tr>
      <w:tr w:rsidR="005113AB" w:rsidRPr="005401E5" w14:paraId="0CFFFDA1" w14:textId="77777777" w:rsidTr="005113AB">
        <w:tc>
          <w:tcPr>
            <w:tcW w:w="9634" w:type="dxa"/>
            <w:gridSpan w:val="3"/>
            <w:shd w:val="clear" w:color="auto" w:fill="8DB3E2" w:themeFill="text2" w:themeFillTint="66"/>
          </w:tcPr>
          <w:p w14:paraId="066A10DD" w14:textId="77777777" w:rsidR="005113AB" w:rsidRPr="005401E5" w:rsidRDefault="005113AB" w:rsidP="005113AB">
            <w:pPr>
              <w:jc w:val="center"/>
              <w:rPr>
                <w:rFonts w:eastAsia="Calibri"/>
                <w:b/>
                <w:bCs/>
                <w:sz w:val="18"/>
                <w:szCs w:val="18"/>
              </w:rPr>
            </w:pPr>
          </w:p>
          <w:p w14:paraId="2E1594F3" w14:textId="77777777" w:rsidR="005113AB" w:rsidRPr="005401E5" w:rsidRDefault="005113AB" w:rsidP="005113AB">
            <w:pPr>
              <w:jc w:val="center"/>
              <w:rPr>
                <w:rFonts w:eastAsia="Calibri"/>
                <w:b/>
                <w:bCs/>
                <w:sz w:val="18"/>
                <w:szCs w:val="18"/>
              </w:rPr>
            </w:pPr>
            <w:r w:rsidRPr="005401E5">
              <w:rPr>
                <w:rFonts w:eastAsia="Calibri"/>
                <w:b/>
                <w:bCs/>
                <w:sz w:val="18"/>
                <w:szCs w:val="18"/>
              </w:rPr>
              <w:t>07 VJERSKE ZAJEDNICE</w:t>
            </w:r>
          </w:p>
        </w:tc>
      </w:tr>
      <w:tr w:rsidR="005113AB" w:rsidRPr="005401E5" w14:paraId="03693989" w14:textId="77777777" w:rsidTr="005113AB">
        <w:tc>
          <w:tcPr>
            <w:tcW w:w="1933" w:type="dxa"/>
            <w:shd w:val="clear" w:color="auto" w:fill="auto"/>
          </w:tcPr>
          <w:p w14:paraId="53B1CAAD" w14:textId="77777777" w:rsidR="005113AB" w:rsidRPr="005401E5" w:rsidRDefault="005113AB" w:rsidP="005113AB">
            <w:pPr>
              <w:rPr>
                <w:rFonts w:eastAsia="Calibri"/>
                <w:sz w:val="18"/>
                <w:szCs w:val="18"/>
              </w:rPr>
            </w:pPr>
            <w:r w:rsidRPr="005401E5">
              <w:rPr>
                <w:rFonts w:eastAsia="Calibri"/>
                <w:sz w:val="18"/>
                <w:szCs w:val="18"/>
              </w:rPr>
              <w:t>070-01</w:t>
            </w:r>
          </w:p>
        </w:tc>
        <w:tc>
          <w:tcPr>
            <w:tcW w:w="5630" w:type="dxa"/>
            <w:shd w:val="clear" w:color="auto" w:fill="auto"/>
          </w:tcPr>
          <w:p w14:paraId="66B929BC" w14:textId="77777777" w:rsidR="005113AB" w:rsidRPr="005401E5" w:rsidRDefault="005113AB" w:rsidP="005113AB">
            <w:pPr>
              <w:rPr>
                <w:rFonts w:eastAsia="Calibri"/>
                <w:sz w:val="18"/>
                <w:szCs w:val="18"/>
              </w:rPr>
            </w:pPr>
            <w:r w:rsidRPr="005401E5">
              <w:rPr>
                <w:rFonts w:eastAsia="Calibri"/>
                <w:sz w:val="18"/>
                <w:szCs w:val="18"/>
              </w:rPr>
              <w:t>VJERSKE ZAJEDNICE - općenito</w:t>
            </w:r>
          </w:p>
        </w:tc>
        <w:tc>
          <w:tcPr>
            <w:tcW w:w="2071" w:type="dxa"/>
          </w:tcPr>
          <w:p w14:paraId="6882F7CC" w14:textId="77777777" w:rsidR="005113AB" w:rsidRPr="005401E5" w:rsidRDefault="005113AB" w:rsidP="005113AB">
            <w:pPr>
              <w:jc w:val="center"/>
              <w:rPr>
                <w:rFonts w:eastAsia="Calibri"/>
                <w:sz w:val="18"/>
                <w:szCs w:val="18"/>
              </w:rPr>
            </w:pPr>
            <w:r w:rsidRPr="005401E5">
              <w:rPr>
                <w:rFonts w:eastAsia="Calibri"/>
                <w:sz w:val="18"/>
                <w:szCs w:val="18"/>
              </w:rPr>
              <w:t>Trajno</w:t>
            </w:r>
          </w:p>
        </w:tc>
      </w:tr>
      <w:tr w:rsidR="005113AB" w:rsidRPr="005401E5" w14:paraId="3DDF88B5" w14:textId="77777777" w:rsidTr="005113AB">
        <w:tc>
          <w:tcPr>
            <w:tcW w:w="9634" w:type="dxa"/>
            <w:gridSpan w:val="3"/>
            <w:shd w:val="clear" w:color="auto" w:fill="8DB3E2" w:themeFill="text2" w:themeFillTint="66"/>
          </w:tcPr>
          <w:p w14:paraId="76D0E9E0" w14:textId="77777777" w:rsidR="005113AB" w:rsidRPr="005401E5" w:rsidRDefault="005113AB" w:rsidP="005113AB">
            <w:pPr>
              <w:jc w:val="center"/>
              <w:rPr>
                <w:rFonts w:eastAsia="Calibri"/>
                <w:b/>
                <w:bCs/>
                <w:sz w:val="18"/>
                <w:szCs w:val="18"/>
              </w:rPr>
            </w:pPr>
          </w:p>
          <w:p w14:paraId="47A91D8D" w14:textId="77777777" w:rsidR="005113AB" w:rsidRPr="005401E5" w:rsidRDefault="005113AB" w:rsidP="005113AB">
            <w:pPr>
              <w:jc w:val="center"/>
              <w:rPr>
                <w:rFonts w:eastAsia="Calibri"/>
                <w:b/>
                <w:bCs/>
                <w:sz w:val="18"/>
                <w:szCs w:val="18"/>
              </w:rPr>
            </w:pPr>
            <w:r w:rsidRPr="005401E5">
              <w:rPr>
                <w:rFonts w:eastAsia="Calibri"/>
                <w:b/>
                <w:bCs/>
                <w:sz w:val="18"/>
                <w:szCs w:val="18"/>
              </w:rPr>
              <w:t>1 RAD I RADNI ODNOSI</w:t>
            </w:r>
          </w:p>
        </w:tc>
      </w:tr>
      <w:tr w:rsidR="005113AB" w:rsidRPr="005401E5" w14:paraId="7BD0B2A7" w14:textId="77777777" w:rsidTr="005113AB">
        <w:tc>
          <w:tcPr>
            <w:tcW w:w="9634" w:type="dxa"/>
            <w:gridSpan w:val="3"/>
            <w:shd w:val="clear" w:color="auto" w:fill="8DB3E2" w:themeFill="text2" w:themeFillTint="66"/>
          </w:tcPr>
          <w:p w14:paraId="438C6377" w14:textId="77777777" w:rsidR="005113AB" w:rsidRPr="005401E5" w:rsidRDefault="005113AB" w:rsidP="005113AB">
            <w:pPr>
              <w:jc w:val="center"/>
              <w:rPr>
                <w:rFonts w:eastAsia="Calibri"/>
                <w:b/>
                <w:bCs/>
                <w:sz w:val="18"/>
                <w:szCs w:val="18"/>
              </w:rPr>
            </w:pPr>
            <w:r w:rsidRPr="005401E5">
              <w:rPr>
                <w:rFonts w:eastAsia="Calibri"/>
                <w:b/>
                <w:bCs/>
                <w:sz w:val="18"/>
                <w:szCs w:val="18"/>
              </w:rPr>
              <w:t>10 ZAPOŠLJAVANJE</w:t>
            </w:r>
          </w:p>
        </w:tc>
      </w:tr>
      <w:tr w:rsidR="005113AB" w:rsidRPr="005401E5" w14:paraId="59D74B2A" w14:textId="77777777" w:rsidTr="005113AB">
        <w:tc>
          <w:tcPr>
            <w:tcW w:w="1933" w:type="dxa"/>
            <w:shd w:val="clear" w:color="auto" w:fill="auto"/>
          </w:tcPr>
          <w:p w14:paraId="1062BC7D" w14:textId="77777777" w:rsidR="005113AB" w:rsidRPr="005401E5" w:rsidRDefault="005113AB" w:rsidP="005113AB">
            <w:pPr>
              <w:rPr>
                <w:rFonts w:eastAsia="Calibri"/>
                <w:sz w:val="18"/>
                <w:szCs w:val="18"/>
              </w:rPr>
            </w:pPr>
            <w:r w:rsidRPr="005401E5">
              <w:rPr>
                <w:rFonts w:eastAsia="Calibri"/>
                <w:sz w:val="18"/>
                <w:szCs w:val="18"/>
              </w:rPr>
              <w:t>100-01</w:t>
            </w:r>
          </w:p>
        </w:tc>
        <w:tc>
          <w:tcPr>
            <w:tcW w:w="5630" w:type="dxa"/>
            <w:shd w:val="clear" w:color="auto" w:fill="auto"/>
          </w:tcPr>
          <w:p w14:paraId="36E5B8CA" w14:textId="77777777" w:rsidR="005113AB" w:rsidRPr="005401E5" w:rsidRDefault="005113AB" w:rsidP="005113AB">
            <w:pPr>
              <w:rPr>
                <w:rFonts w:eastAsia="Calibri"/>
                <w:sz w:val="18"/>
                <w:szCs w:val="18"/>
              </w:rPr>
            </w:pPr>
            <w:r w:rsidRPr="005401E5">
              <w:rPr>
                <w:rFonts w:eastAsia="Calibri"/>
                <w:sz w:val="18"/>
                <w:szCs w:val="18"/>
              </w:rPr>
              <w:t>POLITIKA ZAPOŠLJAVANJA – općenito</w:t>
            </w:r>
          </w:p>
        </w:tc>
        <w:tc>
          <w:tcPr>
            <w:tcW w:w="2071" w:type="dxa"/>
          </w:tcPr>
          <w:p w14:paraId="25EEEBC2" w14:textId="77777777" w:rsidR="005113AB" w:rsidRPr="005401E5" w:rsidRDefault="005113AB" w:rsidP="005113AB">
            <w:pPr>
              <w:jc w:val="center"/>
              <w:rPr>
                <w:rFonts w:eastAsia="Calibri"/>
                <w:sz w:val="18"/>
                <w:szCs w:val="18"/>
              </w:rPr>
            </w:pPr>
            <w:r w:rsidRPr="005401E5">
              <w:rPr>
                <w:rFonts w:eastAsia="Calibri"/>
                <w:sz w:val="18"/>
                <w:szCs w:val="18"/>
              </w:rPr>
              <w:t>T / 5 godina</w:t>
            </w:r>
          </w:p>
        </w:tc>
      </w:tr>
      <w:tr w:rsidR="005113AB" w:rsidRPr="005401E5" w14:paraId="35C4B417" w14:textId="77777777" w:rsidTr="005113AB">
        <w:tc>
          <w:tcPr>
            <w:tcW w:w="1933" w:type="dxa"/>
            <w:shd w:val="clear" w:color="auto" w:fill="auto"/>
          </w:tcPr>
          <w:p w14:paraId="336B745B" w14:textId="77777777" w:rsidR="005113AB" w:rsidRPr="005401E5" w:rsidRDefault="005113AB" w:rsidP="005113AB">
            <w:pPr>
              <w:rPr>
                <w:rFonts w:eastAsia="Calibri"/>
                <w:sz w:val="18"/>
                <w:szCs w:val="18"/>
              </w:rPr>
            </w:pPr>
            <w:r w:rsidRPr="005401E5">
              <w:rPr>
                <w:rFonts w:eastAsia="Calibri"/>
                <w:sz w:val="18"/>
                <w:szCs w:val="18"/>
              </w:rPr>
              <w:t>101-01</w:t>
            </w:r>
          </w:p>
        </w:tc>
        <w:tc>
          <w:tcPr>
            <w:tcW w:w="5630" w:type="dxa"/>
            <w:shd w:val="clear" w:color="auto" w:fill="auto"/>
          </w:tcPr>
          <w:p w14:paraId="3C5BA8B1" w14:textId="77777777" w:rsidR="005113AB" w:rsidRPr="005401E5" w:rsidRDefault="005113AB" w:rsidP="005113AB">
            <w:pPr>
              <w:rPr>
                <w:rFonts w:eastAsia="Calibri"/>
                <w:sz w:val="18"/>
                <w:szCs w:val="18"/>
              </w:rPr>
            </w:pPr>
            <w:r w:rsidRPr="005401E5">
              <w:rPr>
                <w:rFonts w:eastAsia="Calibri"/>
                <w:sz w:val="18"/>
                <w:szCs w:val="18"/>
              </w:rPr>
              <w:t>KRETANJE ZAPOSLENOSTI - općenito</w:t>
            </w:r>
          </w:p>
        </w:tc>
        <w:tc>
          <w:tcPr>
            <w:tcW w:w="2071" w:type="dxa"/>
            <w:shd w:val="clear" w:color="auto" w:fill="auto"/>
          </w:tcPr>
          <w:p w14:paraId="23635BC7" w14:textId="77777777" w:rsidR="005113AB" w:rsidRPr="005401E5" w:rsidRDefault="005113AB" w:rsidP="005113AB">
            <w:pPr>
              <w:jc w:val="center"/>
              <w:rPr>
                <w:rFonts w:eastAsia="Calibri"/>
                <w:sz w:val="18"/>
                <w:szCs w:val="18"/>
              </w:rPr>
            </w:pPr>
            <w:r w:rsidRPr="005401E5">
              <w:rPr>
                <w:rFonts w:eastAsia="Calibri"/>
                <w:sz w:val="18"/>
                <w:szCs w:val="18"/>
              </w:rPr>
              <w:t>5 godina</w:t>
            </w:r>
          </w:p>
        </w:tc>
      </w:tr>
      <w:tr w:rsidR="005113AB" w:rsidRPr="005401E5" w14:paraId="636CAEC5" w14:textId="77777777" w:rsidTr="005113AB">
        <w:tc>
          <w:tcPr>
            <w:tcW w:w="1933" w:type="dxa"/>
            <w:shd w:val="clear" w:color="auto" w:fill="auto"/>
          </w:tcPr>
          <w:p w14:paraId="563DA52E" w14:textId="77777777" w:rsidR="005113AB" w:rsidRPr="005401E5" w:rsidRDefault="005113AB" w:rsidP="005113AB">
            <w:pPr>
              <w:rPr>
                <w:rFonts w:eastAsia="Calibri"/>
                <w:sz w:val="18"/>
                <w:szCs w:val="18"/>
              </w:rPr>
            </w:pPr>
            <w:r w:rsidRPr="005401E5">
              <w:rPr>
                <w:rFonts w:eastAsia="Calibri"/>
                <w:sz w:val="18"/>
                <w:szCs w:val="18"/>
              </w:rPr>
              <w:t>103-01</w:t>
            </w:r>
          </w:p>
        </w:tc>
        <w:tc>
          <w:tcPr>
            <w:tcW w:w="5630" w:type="dxa"/>
            <w:shd w:val="clear" w:color="auto" w:fill="auto"/>
          </w:tcPr>
          <w:p w14:paraId="15F6B2DA" w14:textId="77777777" w:rsidR="005113AB" w:rsidRPr="005401E5" w:rsidRDefault="005113AB" w:rsidP="005113AB">
            <w:pPr>
              <w:rPr>
                <w:rFonts w:eastAsia="Calibri"/>
                <w:sz w:val="18"/>
                <w:szCs w:val="18"/>
              </w:rPr>
            </w:pPr>
            <w:r w:rsidRPr="005401E5">
              <w:rPr>
                <w:rFonts w:eastAsia="Calibri"/>
                <w:sz w:val="18"/>
                <w:szCs w:val="18"/>
              </w:rPr>
              <w:t>USMJERAVANJE U ZANIMANJA - općenito</w:t>
            </w:r>
          </w:p>
        </w:tc>
        <w:tc>
          <w:tcPr>
            <w:tcW w:w="2071" w:type="dxa"/>
            <w:shd w:val="clear" w:color="auto" w:fill="auto"/>
          </w:tcPr>
          <w:p w14:paraId="34380035" w14:textId="77777777" w:rsidR="005113AB" w:rsidRPr="005401E5" w:rsidRDefault="005113AB" w:rsidP="005113AB">
            <w:pPr>
              <w:jc w:val="center"/>
              <w:rPr>
                <w:rFonts w:eastAsia="Calibri"/>
                <w:sz w:val="18"/>
                <w:szCs w:val="18"/>
              </w:rPr>
            </w:pPr>
            <w:r w:rsidRPr="005401E5">
              <w:rPr>
                <w:rFonts w:eastAsia="Calibri"/>
                <w:sz w:val="18"/>
                <w:szCs w:val="18"/>
              </w:rPr>
              <w:t>5 godina</w:t>
            </w:r>
          </w:p>
        </w:tc>
      </w:tr>
      <w:tr w:rsidR="005113AB" w:rsidRPr="005401E5" w14:paraId="6320600C" w14:textId="77777777" w:rsidTr="005113AB">
        <w:tc>
          <w:tcPr>
            <w:tcW w:w="9634" w:type="dxa"/>
            <w:gridSpan w:val="3"/>
            <w:shd w:val="clear" w:color="auto" w:fill="8DB3E2" w:themeFill="text2" w:themeFillTint="66"/>
          </w:tcPr>
          <w:p w14:paraId="5B799A46" w14:textId="77777777" w:rsidR="005113AB" w:rsidRPr="005401E5" w:rsidRDefault="005113AB" w:rsidP="005113AB">
            <w:pPr>
              <w:jc w:val="center"/>
              <w:rPr>
                <w:rFonts w:eastAsia="Calibri"/>
                <w:b/>
                <w:bCs/>
                <w:sz w:val="18"/>
                <w:szCs w:val="18"/>
              </w:rPr>
            </w:pPr>
            <w:r w:rsidRPr="005401E5">
              <w:rPr>
                <w:rFonts w:eastAsia="Calibri"/>
                <w:b/>
                <w:bCs/>
                <w:sz w:val="18"/>
                <w:szCs w:val="18"/>
              </w:rPr>
              <w:t>11 RADNI ODNOSI</w:t>
            </w:r>
          </w:p>
        </w:tc>
      </w:tr>
      <w:tr w:rsidR="005113AB" w:rsidRPr="005401E5" w14:paraId="203DD617" w14:textId="77777777" w:rsidTr="005113AB">
        <w:tc>
          <w:tcPr>
            <w:tcW w:w="1933" w:type="dxa"/>
            <w:shd w:val="clear" w:color="auto" w:fill="auto"/>
          </w:tcPr>
          <w:p w14:paraId="6C11866C" w14:textId="77777777" w:rsidR="005113AB" w:rsidRPr="005401E5" w:rsidRDefault="005113AB" w:rsidP="005113AB">
            <w:pPr>
              <w:rPr>
                <w:rFonts w:eastAsia="Calibri"/>
                <w:sz w:val="18"/>
                <w:szCs w:val="18"/>
              </w:rPr>
            </w:pPr>
            <w:r w:rsidRPr="005401E5">
              <w:rPr>
                <w:rFonts w:eastAsia="Calibri"/>
                <w:sz w:val="18"/>
                <w:szCs w:val="18"/>
              </w:rPr>
              <w:t>112 (UP/I)</w:t>
            </w:r>
          </w:p>
          <w:p w14:paraId="775EC3CF" w14:textId="77777777" w:rsidR="005113AB" w:rsidRPr="005401E5" w:rsidRDefault="005113AB" w:rsidP="005113AB">
            <w:pPr>
              <w:rPr>
                <w:rFonts w:eastAsia="Calibri"/>
                <w:sz w:val="18"/>
                <w:szCs w:val="18"/>
              </w:rPr>
            </w:pPr>
          </w:p>
          <w:p w14:paraId="098ACFAB" w14:textId="77777777" w:rsidR="005113AB" w:rsidRPr="005401E5" w:rsidRDefault="005113AB" w:rsidP="005113AB">
            <w:pPr>
              <w:rPr>
                <w:rFonts w:eastAsia="Calibri"/>
                <w:sz w:val="18"/>
                <w:szCs w:val="18"/>
              </w:rPr>
            </w:pPr>
          </w:p>
          <w:p w14:paraId="2D4D8327" w14:textId="77777777" w:rsidR="005113AB" w:rsidRPr="005401E5" w:rsidRDefault="005113AB" w:rsidP="005113AB">
            <w:pPr>
              <w:rPr>
                <w:rFonts w:eastAsia="Calibri"/>
                <w:sz w:val="18"/>
                <w:szCs w:val="18"/>
              </w:rPr>
            </w:pPr>
            <w:r w:rsidRPr="005401E5">
              <w:rPr>
                <w:rFonts w:eastAsia="Calibri"/>
                <w:sz w:val="18"/>
                <w:szCs w:val="18"/>
              </w:rPr>
              <w:t>112-02 (UP/I)</w:t>
            </w:r>
          </w:p>
          <w:p w14:paraId="11AD3335" w14:textId="77777777" w:rsidR="005113AB" w:rsidRPr="005401E5" w:rsidRDefault="005113AB" w:rsidP="005113AB">
            <w:pPr>
              <w:rPr>
                <w:rFonts w:eastAsia="Calibri"/>
                <w:sz w:val="18"/>
                <w:szCs w:val="18"/>
              </w:rPr>
            </w:pPr>
            <w:r w:rsidRPr="005401E5">
              <w:rPr>
                <w:rFonts w:eastAsia="Calibri"/>
                <w:sz w:val="18"/>
                <w:szCs w:val="18"/>
              </w:rPr>
              <w:t>112-03(UP/I)</w:t>
            </w:r>
          </w:p>
          <w:p w14:paraId="3C922908" w14:textId="77777777" w:rsidR="005113AB" w:rsidRPr="005401E5" w:rsidRDefault="005113AB" w:rsidP="005113AB">
            <w:pPr>
              <w:rPr>
                <w:rFonts w:eastAsia="Calibri"/>
                <w:sz w:val="18"/>
                <w:szCs w:val="18"/>
              </w:rPr>
            </w:pPr>
            <w:r w:rsidRPr="005401E5">
              <w:rPr>
                <w:rFonts w:eastAsia="Calibri"/>
                <w:sz w:val="18"/>
                <w:szCs w:val="18"/>
              </w:rPr>
              <w:t>112-04</w:t>
            </w:r>
          </w:p>
          <w:p w14:paraId="4E3CFB43" w14:textId="77777777" w:rsidR="005113AB" w:rsidRPr="005401E5" w:rsidRDefault="005113AB" w:rsidP="005113AB">
            <w:pPr>
              <w:rPr>
                <w:rFonts w:eastAsia="Calibri"/>
                <w:sz w:val="18"/>
                <w:szCs w:val="18"/>
              </w:rPr>
            </w:pPr>
            <w:r w:rsidRPr="005401E5">
              <w:rPr>
                <w:rFonts w:eastAsia="Calibri"/>
                <w:sz w:val="18"/>
                <w:szCs w:val="18"/>
              </w:rPr>
              <w:t>112-05</w:t>
            </w:r>
          </w:p>
        </w:tc>
        <w:tc>
          <w:tcPr>
            <w:tcW w:w="5630" w:type="dxa"/>
            <w:shd w:val="clear" w:color="auto" w:fill="auto"/>
          </w:tcPr>
          <w:p w14:paraId="14800DA3" w14:textId="77777777" w:rsidR="005113AB" w:rsidRPr="005401E5" w:rsidRDefault="005113AB" w:rsidP="005113AB">
            <w:pPr>
              <w:rPr>
                <w:rFonts w:eastAsia="Calibri"/>
                <w:sz w:val="18"/>
                <w:szCs w:val="18"/>
              </w:rPr>
            </w:pPr>
            <w:r w:rsidRPr="005401E5">
              <w:rPr>
                <w:rFonts w:eastAsia="Calibri"/>
                <w:sz w:val="18"/>
                <w:szCs w:val="18"/>
              </w:rPr>
              <w:t>ZASNIVANJE I PRESTANAK RADNOG ODNOSA, PRIJAM U SLUŽBU I PRESTANAK SLUŽBE, UGOVOR O DJELU, DOPUNSKI RAD I OSTALO</w:t>
            </w:r>
          </w:p>
          <w:p w14:paraId="0F97E6F5" w14:textId="77777777" w:rsidR="005113AB" w:rsidRPr="005401E5" w:rsidRDefault="005113AB" w:rsidP="005113AB">
            <w:pPr>
              <w:rPr>
                <w:rFonts w:eastAsia="Calibri"/>
                <w:sz w:val="18"/>
                <w:szCs w:val="18"/>
              </w:rPr>
            </w:pPr>
            <w:r w:rsidRPr="005401E5">
              <w:rPr>
                <w:rFonts w:eastAsia="Calibri"/>
                <w:sz w:val="18"/>
                <w:szCs w:val="18"/>
              </w:rPr>
              <w:t>- radni odnos na neodređeno vrijeme</w:t>
            </w:r>
          </w:p>
          <w:p w14:paraId="5183F615" w14:textId="77777777" w:rsidR="005113AB" w:rsidRPr="005401E5" w:rsidRDefault="005113AB" w:rsidP="005113AB">
            <w:pPr>
              <w:rPr>
                <w:rFonts w:eastAsia="Calibri"/>
                <w:sz w:val="18"/>
                <w:szCs w:val="18"/>
              </w:rPr>
            </w:pPr>
            <w:r w:rsidRPr="005401E5">
              <w:rPr>
                <w:rFonts w:eastAsia="Calibri"/>
                <w:sz w:val="18"/>
                <w:szCs w:val="18"/>
              </w:rPr>
              <w:t>- radni odnos na određeno vrijeme</w:t>
            </w:r>
          </w:p>
          <w:p w14:paraId="4E845C7E" w14:textId="77777777" w:rsidR="005113AB" w:rsidRPr="005401E5" w:rsidRDefault="005113AB" w:rsidP="005113AB">
            <w:pPr>
              <w:rPr>
                <w:rFonts w:eastAsia="Calibri"/>
                <w:sz w:val="18"/>
                <w:szCs w:val="18"/>
              </w:rPr>
            </w:pPr>
            <w:r w:rsidRPr="005401E5">
              <w:rPr>
                <w:rFonts w:eastAsia="Calibri"/>
                <w:sz w:val="18"/>
                <w:szCs w:val="18"/>
              </w:rPr>
              <w:t>- ugovor o djelu</w:t>
            </w:r>
          </w:p>
          <w:p w14:paraId="46DD37F2" w14:textId="77777777" w:rsidR="005113AB" w:rsidRPr="005401E5" w:rsidRDefault="005113AB" w:rsidP="005113AB">
            <w:pPr>
              <w:rPr>
                <w:rFonts w:eastAsia="Calibri"/>
                <w:sz w:val="18"/>
                <w:szCs w:val="18"/>
              </w:rPr>
            </w:pPr>
            <w:r w:rsidRPr="005401E5">
              <w:rPr>
                <w:rFonts w:eastAsia="Calibri"/>
                <w:sz w:val="18"/>
                <w:szCs w:val="18"/>
              </w:rPr>
              <w:t>-ostalo</w:t>
            </w:r>
          </w:p>
        </w:tc>
        <w:tc>
          <w:tcPr>
            <w:tcW w:w="2071" w:type="dxa"/>
          </w:tcPr>
          <w:p w14:paraId="2FB82784" w14:textId="77777777" w:rsidR="005113AB" w:rsidRPr="005401E5" w:rsidRDefault="005113AB" w:rsidP="005113AB">
            <w:pPr>
              <w:rPr>
                <w:rFonts w:eastAsia="Calibri"/>
                <w:sz w:val="18"/>
                <w:szCs w:val="18"/>
              </w:rPr>
            </w:pPr>
          </w:p>
          <w:p w14:paraId="46D0BC4F" w14:textId="77777777" w:rsidR="005113AB" w:rsidRPr="005401E5" w:rsidRDefault="005113AB" w:rsidP="005113AB">
            <w:pPr>
              <w:rPr>
                <w:rFonts w:eastAsia="Calibri"/>
                <w:sz w:val="18"/>
                <w:szCs w:val="18"/>
              </w:rPr>
            </w:pPr>
          </w:p>
          <w:p w14:paraId="50D4F5DE" w14:textId="77777777" w:rsidR="005113AB" w:rsidRPr="005401E5" w:rsidRDefault="005113AB" w:rsidP="005113AB">
            <w:pPr>
              <w:rPr>
                <w:rFonts w:eastAsia="Calibri"/>
                <w:sz w:val="18"/>
                <w:szCs w:val="18"/>
              </w:rPr>
            </w:pPr>
          </w:p>
          <w:p w14:paraId="14E93751" w14:textId="77777777" w:rsidR="005113AB" w:rsidRPr="005401E5" w:rsidRDefault="005113AB" w:rsidP="005113AB">
            <w:pPr>
              <w:rPr>
                <w:rFonts w:eastAsia="Calibri"/>
                <w:sz w:val="18"/>
                <w:szCs w:val="18"/>
              </w:rPr>
            </w:pPr>
            <w:r w:rsidRPr="005401E5">
              <w:rPr>
                <w:rFonts w:eastAsia="Calibri"/>
                <w:sz w:val="18"/>
                <w:szCs w:val="18"/>
              </w:rPr>
              <w:t>Trajno</w:t>
            </w:r>
          </w:p>
          <w:p w14:paraId="51FBE6F5" w14:textId="77777777" w:rsidR="005113AB" w:rsidRPr="005401E5" w:rsidRDefault="005113AB" w:rsidP="005113AB">
            <w:pPr>
              <w:rPr>
                <w:rFonts w:eastAsia="Calibri"/>
                <w:sz w:val="18"/>
                <w:szCs w:val="18"/>
              </w:rPr>
            </w:pPr>
            <w:r w:rsidRPr="005401E5">
              <w:rPr>
                <w:rFonts w:eastAsia="Calibri"/>
                <w:sz w:val="18"/>
                <w:szCs w:val="18"/>
              </w:rPr>
              <w:t>Trajno</w:t>
            </w:r>
          </w:p>
          <w:p w14:paraId="47D81840" w14:textId="77777777" w:rsidR="005113AB" w:rsidRPr="005401E5" w:rsidRDefault="005113AB" w:rsidP="005113AB">
            <w:pPr>
              <w:rPr>
                <w:rFonts w:eastAsia="Calibri"/>
                <w:sz w:val="18"/>
                <w:szCs w:val="18"/>
              </w:rPr>
            </w:pPr>
            <w:r w:rsidRPr="005401E5">
              <w:rPr>
                <w:rFonts w:eastAsia="Calibri"/>
                <w:sz w:val="18"/>
                <w:szCs w:val="18"/>
              </w:rPr>
              <w:t>Trajno</w:t>
            </w:r>
          </w:p>
          <w:p w14:paraId="48272185" w14:textId="77777777" w:rsidR="005113AB" w:rsidRPr="005401E5" w:rsidRDefault="005113AB" w:rsidP="005113AB">
            <w:pPr>
              <w:rPr>
                <w:rFonts w:eastAsia="Calibri"/>
                <w:sz w:val="18"/>
                <w:szCs w:val="18"/>
              </w:rPr>
            </w:pPr>
            <w:r w:rsidRPr="005401E5">
              <w:rPr>
                <w:rFonts w:eastAsia="Calibri"/>
                <w:sz w:val="18"/>
                <w:szCs w:val="18"/>
              </w:rPr>
              <w:t>Trajno</w:t>
            </w:r>
          </w:p>
        </w:tc>
      </w:tr>
      <w:tr w:rsidR="005113AB" w:rsidRPr="005401E5" w14:paraId="54D39C94" w14:textId="77777777" w:rsidTr="005113AB">
        <w:tc>
          <w:tcPr>
            <w:tcW w:w="1933" w:type="dxa"/>
            <w:shd w:val="clear" w:color="auto" w:fill="auto"/>
          </w:tcPr>
          <w:p w14:paraId="7F4B03F9" w14:textId="77777777" w:rsidR="005113AB" w:rsidRPr="005401E5" w:rsidRDefault="005113AB" w:rsidP="005113AB">
            <w:pPr>
              <w:rPr>
                <w:rFonts w:eastAsia="Calibri"/>
                <w:sz w:val="18"/>
                <w:szCs w:val="18"/>
              </w:rPr>
            </w:pPr>
            <w:r w:rsidRPr="005401E5">
              <w:rPr>
                <w:rFonts w:eastAsia="Calibri"/>
                <w:sz w:val="18"/>
                <w:szCs w:val="18"/>
              </w:rPr>
              <w:t>113</w:t>
            </w:r>
          </w:p>
          <w:p w14:paraId="7BE45C91" w14:textId="77777777" w:rsidR="005113AB" w:rsidRPr="005401E5" w:rsidRDefault="005113AB" w:rsidP="005113AB">
            <w:pPr>
              <w:rPr>
                <w:rFonts w:eastAsia="Calibri"/>
                <w:sz w:val="18"/>
                <w:szCs w:val="18"/>
              </w:rPr>
            </w:pPr>
          </w:p>
          <w:p w14:paraId="02C02349" w14:textId="77777777" w:rsidR="005113AB" w:rsidRPr="005401E5" w:rsidRDefault="005113AB" w:rsidP="005113AB">
            <w:pPr>
              <w:rPr>
                <w:rFonts w:eastAsia="Calibri"/>
                <w:sz w:val="18"/>
                <w:szCs w:val="18"/>
              </w:rPr>
            </w:pPr>
            <w:r w:rsidRPr="005401E5">
              <w:rPr>
                <w:rFonts w:eastAsia="Calibri"/>
                <w:sz w:val="18"/>
                <w:szCs w:val="18"/>
              </w:rPr>
              <w:t>113-01</w:t>
            </w:r>
          </w:p>
          <w:p w14:paraId="20165DB2" w14:textId="77777777" w:rsidR="005113AB" w:rsidRPr="005401E5" w:rsidRDefault="005113AB" w:rsidP="005113AB">
            <w:pPr>
              <w:rPr>
                <w:rFonts w:eastAsia="Calibri"/>
                <w:sz w:val="18"/>
                <w:szCs w:val="18"/>
              </w:rPr>
            </w:pPr>
            <w:r w:rsidRPr="005401E5">
              <w:rPr>
                <w:rFonts w:eastAsia="Calibri"/>
                <w:sz w:val="18"/>
                <w:szCs w:val="18"/>
              </w:rPr>
              <w:t>113-02</w:t>
            </w:r>
          </w:p>
          <w:p w14:paraId="151535A8" w14:textId="77777777" w:rsidR="005113AB" w:rsidRPr="005401E5" w:rsidRDefault="005113AB" w:rsidP="005113AB">
            <w:pPr>
              <w:rPr>
                <w:rFonts w:eastAsia="Calibri"/>
                <w:sz w:val="18"/>
                <w:szCs w:val="18"/>
              </w:rPr>
            </w:pPr>
            <w:r w:rsidRPr="005401E5">
              <w:rPr>
                <w:rFonts w:eastAsia="Calibri"/>
                <w:sz w:val="18"/>
                <w:szCs w:val="18"/>
              </w:rPr>
              <w:t>113-03 (UP/I)</w:t>
            </w:r>
          </w:p>
          <w:p w14:paraId="69B83D27" w14:textId="77777777" w:rsidR="005113AB" w:rsidRPr="005401E5" w:rsidRDefault="005113AB" w:rsidP="005113AB">
            <w:pPr>
              <w:rPr>
                <w:rFonts w:eastAsia="Calibri"/>
                <w:sz w:val="18"/>
                <w:szCs w:val="18"/>
              </w:rPr>
            </w:pPr>
            <w:r w:rsidRPr="005401E5">
              <w:rPr>
                <w:rFonts w:eastAsia="Calibri"/>
                <w:sz w:val="18"/>
                <w:szCs w:val="18"/>
              </w:rPr>
              <w:t>113-04</w:t>
            </w:r>
          </w:p>
          <w:p w14:paraId="5C0EFA2D" w14:textId="77777777" w:rsidR="005113AB" w:rsidRPr="005401E5" w:rsidRDefault="005113AB" w:rsidP="005113AB">
            <w:pPr>
              <w:rPr>
                <w:rFonts w:eastAsia="Calibri"/>
                <w:sz w:val="18"/>
                <w:szCs w:val="18"/>
              </w:rPr>
            </w:pPr>
            <w:r w:rsidRPr="005401E5">
              <w:rPr>
                <w:rFonts w:eastAsia="Calibri"/>
                <w:sz w:val="18"/>
                <w:szCs w:val="18"/>
              </w:rPr>
              <w:t>113-05</w:t>
            </w:r>
          </w:p>
        </w:tc>
        <w:tc>
          <w:tcPr>
            <w:tcW w:w="5630" w:type="dxa"/>
            <w:shd w:val="clear" w:color="auto" w:fill="auto"/>
          </w:tcPr>
          <w:p w14:paraId="45A07799" w14:textId="77777777" w:rsidR="005113AB" w:rsidRPr="005401E5" w:rsidRDefault="005113AB" w:rsidP="005113AB">
            <w:pPr>
              <w:rPr>
                <w:rFonts w:eastAsia="Calibri"/>
                <w:sz w:val="18"/>
                <w:szCs w:val="18"/>
              </w:rPr>
            </w:pPr>
            <w:r w:rsidRPr="005401E5">
              <w:rPr>
                <w:rFonts w:eastAsia="Calibri"/>
                <w:sz w:val="18"/>
                <w:szCs w:val="18"/>
              </w:rPr>
              <w:t>RADNO VRIJEME, ODMORI, DOPUSTI I BOLOVANJA, OBUSTAVE RADA</w:t>
            </w:r>
          </w:p>
          <w:p w14:paraId="38190DF6" w14:textId="77777777" w:rsidR="005113AB" w:rsidRPr="005401E5" w:rsidRDefault="005113AB" w:rsidP="005113AB">
            <w:pPr>
              <w:rPr>
                <w:rFonts w:eastAsia="Calibri"/>
                <w:sz w:val="18"/>
                <w:szCs w:val="18"/>
              </w:rPr>
            </w:pPr>
            <w:r w:rsidRPr="005401E5">
              <w:rPr>
                <w:rFonts w:eastAsia="Calibri"/>
                <w:sz w:val="18"/>
                <w:szCs w:val="18"/>
              </w:rPr>
              <w:t>- općenito</w:t>
            </w:r>
          </w:p>
          <w:p w14:paraId="343966FE" w14:textId="77777777" w:rsidR="005113AB" w:rsidRPr="005401E5" w:rsidRDefault="005113AB" w:rsidP="005113AB">
            <w:pPr>
              <w:rPr>
                <w:rFonts w:eastAsia="Calibri"/>
                <w:sz w:val="18"/>
                <w:szCs w:val="18"/>
              </w:rPr>
            </w:pPr>
            <w:r w:rsidRPr="005401E5">
              <w:rPr>
                <w:rFonts w:eastAsia="Calibri"/>
                <w:sz w:val="18"/>
                <w:szCs w:val="18"/>
              </w:rPr>
              <w:t>- radno vrijeme</w:t>
            </w:r>
          </w:p>
          <w:p w14:paraId="1930E2D6" w14:textId="77777777" w:rsidR="005113AB" w:rsidRPr="005401E5" w:rsidRDefault="005113AB" w:rsidP="005113AB">
            <w:pPr>
              <w:rPr>
                <w:rFonts w:eastAsia="Calibri"/>
                <w:sz w:val="18"/>
                <w:szCs w:val="18"/>
              </w:rPr>
            </w:pPr>
            <w:r w:rsidRPr="005401E5">
              <w:rPr>
                <w:rFonts w:eastAsia="Calibri"/>
                <w:sz w:val="18"/>
                <w:szCs w:val="18"/>
              </w:rPr>
              <w:t>- odmori</w:t>
            </w:r>
          </w:p>
          <w:p w14:paraId="037AE6F1" w14:textId="77777777" w:rsidR="005113AB" w:rsidRPr="005401E5" w:rsidRDefault="005113AB" w:rsidP="005113AB">
            <w:pPr>
              <w:rPr>
                <w:rFonts w:eastAsia="Calibri"/>
                <w:sz w:val="18"/>
                <w:szCs w:val="18"/>
              </w:rPr>
            </w:pPr>
            <w:r w:rsidRPr="005401E5">
              <w:rPr>
                <w:rFonts w:eastAsia="Calibri"/>
                <w:sz w:val="18"/>
                <w:szCs w:val="18"/>
              </w:rPr>
              <w:t>- dopusti</w:t>
            </w:r>
          </w:p>
          <w:p w14:paraId="1CFA4BB3" w14:textId="77777777" w:rsidR="005113AB" w:rsidRPr="005401E5" w:rsidRDefault="005113AB" w:rsidP="005113AB">
            <w:pPr>
              <w:rPr>
                <w:rFonts w:eastAsia="Calibri"/>
                <w:sz w:val="18"/>
                <w:szCs w:val="18"/>
              </w:rPr>
            </w:pPr>
            <w:r w:rsidRPr="005401E5">
              <w:rPr>
                <w:rFonts w:eastAsia="Calibri"/>
                <w:sz w:val="18"/>
                <w:szCs w:val="18"/>
              </w:rPr>
              <w:t>- bolovanja</w:t>
            </w:r>
          </w:p>
        </w:tc>
        <w:tc>
          <w:tcPr>
            <w:tcW w:w="2071" w:type="dxa"/>
          </w:tcPr>
          <w:p w14:paraId="4936C295" w14:textId="77777777" w:rsidR="005113AB" w:rsidRPr="005401E5" w:rsidRDefault="005113AB" w:rsidP="005113AB">
            <w:pPr>
              <w:rPr>
                <w:rFonts w:eastAsia="Calibri"/>
                <w:sz w:val="18"/>
                <w:szCs w:val="18"/>
              </w:rPr>
            </w:pPr>
            <w:r w:rsidRPr="005401E5">
              <w:rPr>
                <w:rFonts w:eastAsia="Calibri"/>
                <w:sz w:val="18"/>
                <w:szCs w:val="18"/>
              </w:rPr>
              <w:t>3 godine</w:t>
            </w:r>
          </w:p>
        </w:tc>
      </w:tr>
      <w:tr w:rsidR="005113AB" w:rsidRPr="005401E5" w14:paraId="4786DBA8" w14:textId="77777777" w:rsidTr="005113AB">
        <w:tc>
          <w:tcPr>
            <w:tcW w:w="1933" w:type="dxa"/>
            <w:shd w:val="clear" w:color="auto" w:fill="auto"/>
          </w:tcPr>
          <w:p w14:paraId="552ABA6C" w14:textId="77777777" w:rsidR="005113AB" w:rsidRPr="005401E5" w:rsidRDefault="005113AB" w:rsidP="005113AB">
            <w:pPr>
              <w:rPr>
                <w:rFonts w:eastAsia="Calibri"/>
                <w:sz w:val="18"/>
                <w:szCs w:val="18"/>
              </w:rPr>
            </w:pPr>
            <w:r w:rsidRPr="005401E5">
              <w:rPr>
                <w:rFonts w:eastAsia="Calibri"/>
                <w:sz w:val="18"/>
                <w:szCs w:val="18"/>
              </w:rPr>
              <w:t>114</w:t>
            </w:r>
          </w:p>
          <w:p w14:paraId="633EA736" w14:textId="77777777" w:rsidR="005113AB" w:rsidRPr="005401E5" w:rsidRDefault="005113AB" w:rsidP="005113AB">
            <w:pPr>
              <w:rPr>
                <w:rFonts w:eastAsia="Calibri"/>
                <w:sz w:val="18"/>
                <w:szCs w:val="18"/>
              </w:rPr>
            </w:pPr>
          </w:p>
          <w:p w14:paraId="75A1A49F" w14:textId="77777777" w:rsidR="005113AB" w:rsidRPr="005401E5" w:rsidRDefault="005113AB" w:rsidP="005113AB">
            <w:pPr>
              <w:rPr>
                <w:rFonts w:eastAsia="Calibri"/>
                <w:sz w:val="18"/>
                <w:szCs w:val="18"/>
              </w:rPr>
            </w:pPr>
            <w:r w:rsidRPr="005401E5">
              <w:rPr>
                <w:rFonts w:eastAsia="Calibri"/>
                <w:sz w:val="18"/>
                <w:szCs w:val="18"/>
              </w:rPr>
              <w:t>114-01</w:t>
            </w:r>
          </w:p>
          <w:p w14:paraId="55355814" w14:textId="77777777" w:rsidR="005113AB" w:rsidRPr="005401E5" w:rsidRDefault="005113AB" w:rsidP="005113AB">
            <w:pPr>
              <w:rPr>
                <w:rFonts w:eastAsia="Calibri"/>
                <w:sz w:val="18"/>
                <w:szCs w:val="18"/>
              </w:rPr>
            </w:pPr>
            <w:r w:rsidRPr="005401E5">
              <w:rPr>
                <w:rFonts w:eastAsia="Calibri"/>
                <w:sz w:val="18"/>
                <w:szCs w:val="18"/>
              </w:rPr>
              <w:t>114-02</w:t>
            </w:r>
          </w:p>
        </w:tc>
        <w:tc>
          <w:tcPr>
            <w:tcW w:w="5630" w:type="dxa"/>
            <w:shd w:val="clear" w:color="auto" w:fill="auto"/>
          </w:tcPr>
          <w:p w14:paraId="7A80DBE4" w14:textId="77777777" w:rsidR="005113AB" w:rsidRPr="005401E5" w:rsidRDefault="005113AB" w:rsidP="005113AB">
            <w:pPr>
              <w:rPr>
                <w:rFonts w:eastAsia="Calibri"/>
                <w:sz w:val="18"/>
                <w:szCs w:val="18"/>
              </w:rPr>
            </w:pPr>
            <w:r w:rsidRPr="005401E5">
              <w:rPr>
                <w:rFonts w:eastAsia="Calibri"/>
                <w:sz w:val="18"/>
                <w:szCs w:val="18"/>
              </w:rPr>
              <w:t xml:space="preserve">RADNI SPOROVI, MATERIJALNA I DISCIPLINSKA ODGOVORNOST </w:t>
            </w:r>
          </w:p>
          <w:p w14:paraId="3C80B7DC" w14:textId="77777777" w:rsidR="005113AB" w:rsidRPr="005401E5" w:rsidRDefault="005113AB" w:rsidP="005113AB">
            <w:pPr>
              <w:rPr>
                <w:rFonts w:eastAsia="Calibri"/>
                <w:sz w:val="18"/>
                <w:szCs w:val="18"/>
              </w:rPr>
            </w:pPr>
            <w:r w:rsidRPr="005401E5">
              <w:rPr>
                <w:rFonts w:eastAsia="Calibri"/>
                <w:sz w:val="18"/>
                <w:szCs w:val="18"/>
              </w:rPr>
              <w:t xml:space="preserve">- općenito </w:t>
            </w:r>
          </w:p>
          <w:p w14:paraId="311A3A7B" w14:textId="77777777" w:rsidR="005113AB" w:rsidRPr="005401E5" w:rsidRDefault="005113AB" w:rsidP="005113AB">
            <w:pPr>
              <w:rPr>
                <w:rFonts w:eastAsia="Calibri"/>
                <w:sz w:val="18"/>
                <w:szCs w:val="18"/>
              </w:rPr>
            </w:pPr>
            <w:r w:rsidRPr="005401E5">
              <w:rPr>
                <w:rFonts w:eastAsia="Calibri"/>
                <w:sz w:val="18"/>
                <w:szCs w:val="18"/>
              </w:rPr>
              <w:t>- disciplinska odgovornost i postupak</w:t>
            </w:r>
          </w:p>
        </w:tc>
        <w:tc>
          <w:tcPr>
            <w:tcW w:w="2071" w:type="dxa"/>
          </w:tcPr>
          <w:p w14:paraId="56424611" w14:textId="77777777" w:rsidR="005113AB" w:rsidRPr="005401E5" w:rsidRDefault="005113AB" w:rsidP="005113AB">
            <w:pPr>
              <w:rPr>
                <w:rFonts w:eastAsia="Calibri"/>
                <w:sz w:val="18"/>
                <w:szCs w:val="18"/>
              </w:rPr>
            </w:pPr>
            <w:r w:rsidRPr="005401E5">
              <w:rPr>
                <w:rFonts w:eastAsia="Calibri"/>
                <w:sz w:val="18"/>
                <w:szCs w:val="18"/>
              </w:rPr>
              <w:t>5 godina</w:t>
            </w:r>
          </w:p>
        </w:tc>
      </w:tr>
      <w:tr w:rsidR="005113AB" w:rsidRPr="005401E5" w14:paraId="4B4AD19A" w14:textId="77777777" w:rsidTr="005113AB">
        <w:tc>
          <w:tcPr>
            <w:tcW w:w="1933" w:type="dxa"/>
            <w:shd w:val="clear" w:color="auto" w:fill="auto"/>
          </w:tcPr>
          <w:p w14:paraId="1BA5A1F0" w14:textId="77777777" w:rsidR="005113AB" w:rsidRPr="005401E5" w:rsidRDefault="005113AB" w:rsidP="005113AB">
            <w:pPr>
              <w:rPr>
                <w:rFonts w:eastAsia="Calibri"/>
                <w:sz w:val="18"/>
                <w:szCs w:val="18"/>
              </w:rPr>
            </w:pPr>
            <w:r w:rsidRPr="005401E5">
              <w:rPr>
                <w:rFonts w:eastAsia="Calibri"/>
                <w:sz w:val="18"/>
                <w:szCs w:val="18"/>
              </w:rPr>
              <w:t>115-01</w:t>
            </w:r>
          </w:p>
        </w:tc>
        <w:tc>
          <w:tcPr>
            <w:tcW w:w="5630" w:type="dxa"/>
            <w:shd w:val="clear" w:color="auto" w:fill="auto"/>
          </w:tcPr>
          <w:p w14:paraId="3C4228DD" w14:textId="77777777" w:rsidR="005113AB" w:rsidRPr="005401E5" w:rsidRDefault="005113AB" w:rsidP="005113AB">
            <w:pPr>
              <w:rPr>
                <w:rFonts w:eastAsia="Calibri"/>
                <w:sz w:val="18"/>
                <w:szCs w:val="18"/>
              </w:rPr>
            </w:pPr>
            <w:r w:rsidRPr="005401E5">
              <w:rPr>
                <w:rFonts w:eastAsia="Calibri"/>
                <w:sz w:val="18"/>
                <w:szCs w:val="18"/>
              </w:rPr>
              <w:t>ZAŠTITA NA RADU – općenito</w:t>
            </w:r>
          </w:p>
        </w:tc>
        <w:tc>
          <w:tcPr>
            <w:tcW w:w="2071" w:type="dxa"/>
          </w:tcPr>
          <w:p w14:paraId="5126745C" w14:textId="77777777" w:rsidR="005113AB" w:rsidRPr="005401E5" w:rsidRDefault="005113AB" w:rsidP="005113AB">
            <w:pPr>
              <w:rPr>
                <w:rFonts w:eastAsia="Calibri"/>
                <w:sz w:val="18"/>
                <w:szCs w:val="18"/>
              </w:rPr>
            </w:pPr>
            <w:r w:rsidRPr="005401E5">
              <w:rPr>
                <w:rFonts w:eastAsia="Calibri"/>
                <w:sz w:val="18"/>
                <w:szCs w:val="18"/>
              </w:rPr>
              <w:t>5 godina</w:t>
            </w:r>
          </w:p>
        </w:tc>
      </w:tr>
      <w:tr w:rsidR="005113AB" w:rsidRPr="005401E5" w14:paraId="13210A52" w14:textId="77777777" w:rsidTr="005113AB">
        <w:tc>
          <w:tcPr>
            <w:tcW w:w="1933" w:type="dxa"/>
            <w:shd w:val="clear" w:color="auto" w:fill="auto"/>
          </w:tcPr>
          <w:p w14:paraId="1057D52B" w14:textId="77777777" w:rsidR="005113AB" w:rsidRPr="005401E5" w:rsidRDefault="005113AB" w:rsidP="005113AB">
            <w:pPr>
              <w:rPr>
                <w:rFonts w:eastAsia="Calibri"/>
                <w:sz w:val="18"/>
                <w:szCs w:val="18"/>
              </w:rPr>
            </w:pPr>
            <w:r w:rsidRPr="005401E5">
              <w:rPr>
                <w:rFonts w:eastAsia="Calibri"/>
                <w:sz w:val="18"/>
                <w:szCs w:val="18"/>
              </w:rPr>
              <w:t>117-01</w:t>
            </w:r>
          </w:p>
        </w:tc>
        <w:tc>
          <w:tcPr>
            <w:tcW w:w="5630" w:type="dxa"/>
            <w:shd w:val="clear" w:color="auto" w:fill="auto"/>
          </w:tcPr>
          <w:p w14:paraId="14998C65" w14:textId="77777777" w:rsidR="005113AB" w:rsidRPr="005401E5" w:rsidRDefault="005113AB" w:rsidP="005113AB">
            <w:pPr>
              <w:rPr>
                <w:rFonts w:eastAsia="Calibri"/>
                <w:sz w:val="18"/>
                <w:szCs w:val="18"/>
              </w:rPr>
            </w:pPr>
            <w:r w:rsidRPr="005401E5">
              <w:rPr>
                <w:rFonts w:eastAsia="Calibri"/>
                <w:sz w:val="18"/>
                <w:szCs w:val="18"/>
              </w:rPr>
              <w:t>RADNI STAŽ – općenito</w:t>
            </w:r>
          </w:p>
        </w:tc>
        <w:tc>
          <w:tcPr>
            <w:tcW w:w="2071" w:type="dxa"/>
          </w:tcPr>
          <w:p w14:paraId="61ABB3E4" w14:textId="77777777" w:rsidR="005113AB" w:rsidRPr="005401E5" w:rsidRDefault="005113AB" w:rsidP="005113AB">
            <w:pPr>
              <w:rPr>
                <w:rFonts w:eastAsia="Calibri"/>
                <w:sz w:val="18"/>
                <w:szCs w:val="18"/>
              </w:rPr>
            </w:pPr>
            <w:r w:rsidRPr="005401E5">
              <w:rPr>
                <w:rFonts w:eastAsia="Calibri"/>
                <w:sz w:val="18"/>
                <w:szCs w:val="18"/>
              </w:rPr>
              <w:t>3 godine</w:t>
            </w:r>
          </w:p>
        </w:tc>
      </w:tr>
      <w:tr w:rsidR="005113AB" w:rsidRPr="005401E5" w14:paraId="65945D88" w14:textId="77777777" w:rsidTr="005113AB">
        <w:tc>
          <w:tcPr>
            <w:tcW w:w="1933" w:type="dxa"/>
            <w:shd w:val="clear" w:color="auto" w:fill="auto"/>
          </w:tcPr>
          <w:p w14:paraId="7595B31E" w14:textId="77777777" w:rsidR="005113AB" w:rsidRPr="005401E5" w:rsidRDefault="005113AB" w:rsidP="005113AB">
            <w:pPr>
              <w:rPr>
                <w:rFonts w:eastAsia="Calibri"/>
                <w:sz w:val="18"/>
                <w:szCs w:val="18"/>
              </w:rPr>
            </w:pPr>
            <w:r w:rsidRPr="005401E5">
              <w:rPr>
                <w:rFonts w:eastAsia="Calibri"/>
                <w:sz w:val="18"/>
                <w:szCs w:val="18"/>
              </w:rPr>
              <w:t>118-01</w:t>
            </w:r>
          </w:p>
        </w:tc>
        <w:tc>
          <w:tcPr>
            <w:tcW w:w="5630" w:type="dxa"/>
            <w:shd w:val="clear" w:color="auto" w:fill="auto"/>
          </w:tcPr>
          <w:p w14:paraId="0B05831B" w14:textId="77777777" w:rsidR="005113AB" w:rsidRPr="005401E5" w:rsidRDefault="005113AB" w:rsidP="005113AB">
            <w:pPr>
              <w:rPr>
                <w:rFonts w:eastAsia="Calibri"/>
                <w:sz w:val="18"/>
                <w:szCs w:val="18"/>
              </w:rPr>
            </w:pPr>
            <w:r w:rsidRPr="005401E5">
              <w:rPr>
                <w:rFonts w:eastAsia="Calibri"/>
                <w:sz w:val="18"/>
                <w:szCs w:val="18"/>
              </w:rPr>
              <w:t xml:space="preserve">STRUČNA SPREMA, KVALIFIKACIJE - općenito </w:t>
            </w:r>
          </w:p>
        </w:tc>
        <w:tc>
          <w:tcPr>
            <w:tcW w:w="2071" w:type="dxa"/>
          </w:tcPr>
          <w:p w14:paraId="6D836A5D" w14:textId="77777777" w:rsidR="005113AB" w:rsidRPr="005401E5" w:rsidRDefault="005113AB" w:rsidP="005113AB">
            <w:pPr>
              <w:rPr>
                <w:rFonts w:eastAsia="Calibri"/>
                <w:sz w:val="18"/>
                <w:szCs w:val="18"/>
              </w:rPr>
            </w:pPr>
            <w:r w:rsidRPr="005401E5">
              <w:rPr>
                <w:rFonts w:eastAsia="Calibri"/>
                <w:sz w:val="18"/>
                <w:szCs w:val="18"/>
              </w:rPr>
              <w:t>5 godina</w:t>
            </w:r>
          </w:p>
        </w:tc>
      </w:tr>
      <w:tr w:rsidR="005113AB" w:rsidRPr="005401E5" w14:paraId="33951DEB" w14:textId="77777777" w:rsidTr="005113AB">
        <w:tc>
          <w:tcPr>
            <w:tcW w:w="1933" w:type="dxa"/>
            <w:shd w:val="clear" w:color="auto" w:fill="auto"/>
          </w:tcPr>
          <w:p w14:paraId="07D50C0B" w14:textId="77777777" w:rsidR="005113AB" w:rsidRPr="005401E5" w:rsidRDefault="005113AB" w:rsidP="005113AB">
            <w:pPr>
              <w:rPr>
                <w:rFonts w:eastAsia="Calibri"/>
                <w:sz w:val="18"/>
                <w:szCs w:val="18"/>
              </w:rPr>
            </w:pPr>
            <w:r w:rsidRPr="005401E5">
              <w:rPr>
                <w:rFonts w:eastAsia="Calibri"/>
                <w:sz w:val="18"/>
                <w:szCs w:val="18"/>
              </w:rPr>
              <w:t>119-01</w:t>
            </w:r>
          </w:p>
        </w:tc>
        <w:tc>
          <w:tcPr>
            <w:tcW w:w="5630" w:type="dxa"/>
            <w:shd w:val="clear" w:color="auto" w:fill="auto"/>
          </w:tcPr>
          <w:p w14:paraId="133BA91D" w14:textId="77777777" w:rsidR="005113AB" w:rsidRPr="005401E5" w:rsidRDefault="005113AB" w:rsidP="005113AB">
            <w:pPr>
              <w:rPr>
                <w:rFonts w:eastAsia="Calibri"/>
                <w:sz w:val="18"/>
                <w:szCs w:val="18"/>
              </w:rPr>
            </w:pPr>
            <w:r w:rsidRPr="005401E5">
              <w:rPr>
                <w:rFonts w:eastAsia="Calibri"/>
                <w:sz w:val="18"/>
                <w:szCs w:val="18"/>
              </w:rPr>
              <w:t xml:space="preserve">UPRAVLJANJE LJUDSKIM POTENCIJALIMA, OCJENJIVANJE I OSTALO -  općenito </w:t>
            </w:r>
          </w:p>
        </w:tc>
        <w:tc>
          <w:tcPr>
            <w:tcW w:w="2071" w:type="dxa"/>
          </w:tcPr>
          <w:p w14:paraId="72D369F7" w14:textId="77777777" w:rsidR="005113AB" w:rsidRPr="005401E5" w:rsidRDefault="005113AB" w:rsidP="005113AB">
            <w:pPr>
              <w:rPr>
                <w:rFonts w:eastAsia="Calibri"/>
                <w:sz w:val="18"/>
                <w:szCs w:val="18"/>
              </w:rPr>
            </w:pPr>
            <w:r w:rsidRPr="005401E5">
              <w:rPr>
                <w:rFonts w:eastAsia="Calibri"/>
                <w:sz w:val="18"/>
                <w:szCs w:val="18"/>
              </w:rPr>
              <w:t>10 godina</w:t>
            </w:r>
          </w:p>
        </w:tc>
      </w:tr>
      <w:tr w:rsidR="005113AB" w:rsidRPr="005401E5" w14:paraId="580C5599" w14:textId="77777777" w:rsidTr="005113AB">
        <w:tc>
          <w:tcPr>
            <w:tcW w:w="9634" w:type="dxa"/>
            <w:gridSpan w:val="3"/>
            <w:shd w:val="clear" w:color="auto" w:fill="8DB3E2" w:themeFill="text2" w:themeFillTint="66"/>
          </w:tcPr>
          <w:p w14:paraId="7AA99D81" w14:textId="77777777" w:rsidR="005113AB" w:rsidRPr="005401E5" w:rsidRDefault="005113AB" w:rsidP="005113AB">
            <w:pPr>
              <w:jc w:val="center"/>
              <w:rPr>
                <w:rFonts w:eastAsia="Calibri"/>
                <w:b/>
                <w:bCs/>
                <w:sz w:val="18"/>
                <w:szCs w:val="18"/>
              </w:rPr>
            </w:pPr>
            <w:r w:rsidRPr="005401E5">
              <w:rPr>
                <w:rFonts w:eastAsia="Calibri"/>
                <w:b/>
                <w:bCs/>
                <w:sz w:val="18"/>
                <w:szCs w:val="18"/>
              </w:rPr>
              <w:t>12 PLAĆE</w:t>
            </w:r>
          </w:p>
        </w:tc>
      </w:tr>
      <w:tr w:rsidR="005113AB" w:rsidRPr="005401E5" w14:paraId="09B48F75" w14:textId="77777777" w:rsidTr="005113AB">
        <w:trPr>
          <w:trHeight w:val="660"/>
        </w:trPr>
        <w:tc>
          <w:tcPr>
            <w:tcW w:w="1933" w:type="dxa"/>
            <w:shd w:val="clear" w:color="auto" w:fill="auto"/>
          </w:tcPr>
          <w:p w14:paraId="6C3CB29C" w14:textId="77777777" w:rsidR="005113AB" w:rsidRPr="005401E5" w:rsidRDefault="005113AB" w:rsidP="005113AB">
            <w:pPr>
              <w:rPr>
                <w:rFonts w:eastAsia="Calibri"/>
                <w:sz w:val="18"/>
                <w:szCs w:val="18"/>
              </w:rPr>
            </w:pPr>
            <w:r w:rsidRPr="005401E5">
              <w:rPr>
                <w:rFonts w:eastAsia="Calibri"/>
                <w:sz w:val="18"/>
                <w:szCs w:val="18"/>
              </w:rPr>
              <w:t>120</w:t>
            </w:r>
          </w:p>
          <w:p w14:paraId="6F9CF751" w14:textId="77777777" w:rsidR="005113AB" w:rsidRPr="005401E5" w:rsidRDefault="005113AB" w:rsidP="005113AB">
            <w:pPr>
              <w:rPr>
                <w:rFonts w:eastAsia="Calibri"/>
                <w:sz w:val="18"/>
                <w:szCs w:val="18"/>
              </w:rPr>
            </w:pPr>
            <w:r w:rsidRPr="005401E5">
              <w:rPr>
                <w:rFonts w:eastAsia="Calibri"/>
                <w:sz w:val="18"/>
                <w:szCs w:val="18"/>
              </w:rPr>
              <w:t>120-01 (UP/I)</w:t>
            </w:r>
          </w:p>
          <w:p w14:paraId="73C8C6F3" w14:textId="77777777" w:rsidR="005113AB" w:rsidRPr="005401E5" w:rsidRDefault="005113AB" w:rsidP="005113AB">
            <w:pPr>
              <w:rPr>
                <w:rFonts w:eastAsia="Calibri"/>
                <w:sz w:val="18"/>
                <w:szCs w:val="18"/>
              </w:rPr>
            </w:pPr>
          </w:p>
        </w:tc>
        <w:tc>
          <w:tcPr>
            <w:tcW w:w="5630" w:type="dxa"/>
            <w:shd w:val="clear" w:color="auto" w:fill="auto"/>
          </w:tcPr>
          <w:p w14:paraId="78854119" w14:textId="77777777" w:rsidR="005113AB" w:rsidRPr="005401E5" w:rsidRDefault="005113AB" w:rsidP="005113AB">
            <w:pPr>
              <w:rPr>
                <w:rFonts w:eastAsia="Calibri"/>
                <w:sz w:val="18"/>
                <w:szCs w:val="18"/>
              </w:rPr>
            </w:pPr>
            <w:r w:rsidRPr="005401E5">
              <w:rPr>
                <w:rFonts w:eastAsia="Calibri"/>
                <w:sz w:val="18"/>
                <w:szCs w:val="18"/>
              </w:rPr>
              <w:t>STJECANJE PLAĆE</w:t>
            </w:r>
          </w:p>
          <w:p w14:paraId="2B1F60C8" w14:textId="77777777" w:rsidR="005113AB" w:rsidRPr="005401E5" w:rsidRDefault="005113AB" w:rsidP="005113AB">
            <w:pPr>
              <w:rPr>
                <w:rFonts w:eastAsia="Calibri"/>
                <w:sz w:val="18"/>
                <w:szCs w:val="18"/>
              </w:rPr>
            </w:pPr>
            <w:r w:rsidRPr="005401E5">
              <w:rPr>
                <w:rFonts w:eastAsia="Calibri"/>
                <w:sz w:val="18"/>
                <w:szCs w:val="18"/>
              </w:rPr>
              <w:t>- plaća</w:t>
            </w:r>
          </w:p>
          <w:p w14:paraId="6DD0A681" w14:textId="77777777" w:rsidR="005113AB" w:rsidRPr="005401E5" w:rsidRDefault="005113AB" w:rsidP="005113AB">
            <w:pPr>
              <w:rPr>
                <w:rFonts w:eastAsia="Calibri"/>
                <w:sz w:val="18"/>
                <w:szCs w:val="18"/>
              </w:rPr>
            </w:pPr>
          </w:p>
        </w:tc>
        <w:tc>
          <w:tcPr>
            <w:tcW w:w="2071" w:type="dxa"/>
          </w:tcPr>
          <w:p w14:paraId="7890987F" w14:textId="77777777" w:rsidR="005113AB" w:rsidRPr="005401E5" w:rsidRDefault="005113AB" w:rsidP="005113AB">
            <w:pPr>
              <w:rPr>
                <w:rFonts w:eastAsia="Calibri"/>
                <w:sz w:val="18"/>
                <w:szCs w:val="18"/>
              </w:rPr>
            </w:pPr>
            <w:r w:rsidRPr="005401E5">
              <w:rPr>
                <w:rFonts w:eastAsia="Calibri"/>
                <w:sz w:val="18"/>
                <w:szCs w:val="18"/>
              </w:rPr>
              <w:t>T / 5 godina</w:t>
            </w:r>
          </w:p>
          <w:p w14:paraId="5E37473B" w14:textId="77777777" w:rsidR="005113AB" w:rsidRPr="005401E5" w:rsidRDefault="005113AB" w:rsidP="005113AB">
            <w:pPr>
              <w:rPr>
                <w:rFonts w:eastAsia="Calibri"/>
                <w:sz w:val="18"/>
                <w:szCs w:val="18"/>
              </w:rPr>
            </w:pPr>
          </w:p>
        </w:tc>
      </w:tr>
      <w:tr w:rsidR="005113AB" w:rsidRPr="005401E5" w14:paraId="23C00763" w14:textId="77777777" w:rsidTr="005113AB">
        <w:tc>
          <w:tcPr>
            <w:tcW w:w="1933" w:type="dxa"/>
            <w:shd w:val="clear" w:color="auto" w:fill="auto"/>
          </w:tcPr>
          <w:p w14:paraId="6EF039FE" w14:textId="77777777" w:rsidR="005113AB" w:rsidRPr="005401E5" w:rsidRDefault="005113AB" w:rsidP="005113AB">
            <w:pPr>
              <w:rPr>
                <w:rFonts w:eastAsia="Calibri"/>
                <w:sz w:val="18"/>
                <w:szCs w:val="18"/>
              </w:rPr>
            </w:pPr>
            <w:r w:rsidRPr="005401E5">
              <w:rPr>
                <w:rFonts w:eastAsia="Calibri"/>
                <w:sz w:val="18"/>
                <w:szCs w:val="18"/>
              </w:rPr>
              <w:lastRenderedPageBreak/>
              <w:t>121</w:t>
            </w:r>
          </w:p>
          <w:p w14:paraId="10EDB1D9" w14:textId="77777777" w:rsidR="005113AB" w:rsidRPr="005401E5" w:rsidRDefault="005113AB" w:rsidP="005113AB">
            <w:pPr>
              <w:rPr>
                <w:rFonts w:eastAsia="Calibri"/>
                <w:sz w:val="18"/>
                <w:szCs w:val="18"/>
              </w:rPr>
            </w:pPr>
            <w:r w:rsidRPr="005401E5">
              <w:rPr>
                <w:rFonts w:eastAsia="Calibri"/>
                <w:sz w:val="18"/>
                <w:szCs w:val="18"/>
              </w:rPr>
              <w:t>121-01</w:t>
            </w:r>
          </w:p>
          <w:p w14:paraId="09CC8CF4" w14:textId="77777777" w:rsidR="005113AB" w:rsidRPr="005401E5" w:rsidRDefault="005113AB" w:rsidP="005113AB">
            <w:pPr>
              <w:rPr>
                <w:rFonts w:eastAsia="Calibri"/>
                <w:sz w:val="18"/>
                <w:szCs w:val="18"/>
              </w:rPr>
            </w:pPr>
            <w:r w:rsidRPr="005401E5">
              <w:rPr>
                <w:rFonts w:eastAsia="Calibri"/>
                <w:sz w:val="18"/>
                <w:szCs w:val="18"/>
              </w:rPr>
              <w:t>121-02</w:t>
            </w:r>
          </w:p>
          <w:p w14:paraId="07482C2F" w14:textId="77777777" w:rsidR="005113AB" w:rsidRPr="005401E5" w:rsidRDefault="005113AB" w:rsidP="005113AB">
            <w:pPr>
              <w:rPr>
                <w:rFonts w:eastAsia="Calibri"/>
                <w:sz w:val="18"/>
                <w:szCs w:val="18"/>
              </w:rPr>
            </w:pPr>
            <w:r w:rsidRPr="005401E5">
              <w:rPr>
                <w:rFonts w:eastAsia="Calibri"/>
                <w:sz w:val="18"/>
                <w:szCs w:val="18"/>
              </w:rPr>
              <w:t>121-03</w:t>
            </w:r>
          </w:p>
          <w:p w14:paraId="76D3BBBF" w14:textId="77777777" w:rsidR="005113AB" w:rsidRPr="005401E5" w:rsidRDefault="005113AB" w:rsidP="005113AB">
            <w:pPr>
              <w:rPr>
                <w:rFonts w:eastAsia="Calibri"/>
                <w:sz w:val="18"/>
                <w:szCs w:val="18"/>
              </w:rPr>
            </w:pPr>
            <w:r w:rsidRPr="005401E5">
              <w:rPr>
                <w:rFonts w:eastAsia="Calibri"/>
                <w:sz w:val="18"/>
                <w:szCs w:val="18"/>
              </w:rPr>
              <w:t>121-04</w:t>
            </w:r>
          </w:p>
          <w:p w14:paraId="33D682D4" w14:textId="77777777" w:rsidR="005113AB" w:rsidRPr="005401E5" w:rsidRDefault="005113AB" w:rsidP="005113AB">
            <w:pPr>
              <w:rPr>
                <w:rFonts w:eastAsia="Calibri"/>
                <w:sz w:val="18"/>
                <w:szCs w:val="18"/>
              </w:rPr>
            </w:pPr>
            <w:r w:rsidRPr="005401E5">
              <w:rPr>
                <w:rFonts w:eastAsia="Calibri"/>
                <w:sz w:val="18"/>
                <w:szCs w:val="18"/>
              </w:rPr>
              <w:t>121-05</w:t>
            </w:r>
          </w:p>
          <w:p w14:paraId="4765BCFB" w14:textId="77777777" w:rsidR="005113AB" w:rsidRPr="005401E5" w:rsidRDefault="005113AB" w:rsidP="005113AB">
            <w:pPr>
              <w:rPr>
                <w:rFonts w:eastAsia="Calibri"/>
                <w:sz w:val="18"/>
                <w:szCs w:val="18"/>
              </w:rPr>
            </w:pPr>
            <w:r w:rsidRPr="005401E5">
              <w:rPr>
                <w:rFonts w:eastAsia="Calibri"/>
                <w:sz w:val="18"/>
                <w:szCs w:val="18"/>
              </w:rPr>
              <w:t>121-06</w:t>
            </w:r>
          </w:p>
        </w:tc>
        <w:tc>
          <w:tcPr>
            <w:tcW w:w="5630" w:type="dxa"/>
            <w:shd w:val="clear" w:color="auto" w:fill="auto"/>
          </w:tcPr>
          <w:p w14:paraId="250FCB57" w14:textId="77777777" w:rsidR="005113AB" w:rsidRPr="005401E5" w:rsidRDefault="005113AB" w:rsidP="005113AB">
            <w:pPr>
              <w:rPr>
                <w:rFonts w:eastAsia="Calibri"/>
                <w:sz w:val="18"/>
                <w:szCs w:val="18"/>
              </w:rPr>
            </w:pPr>
            <w:r w:rsidRPr="005401E5">
              <w:rPr>
                <w:rFonts w:eastAsia="Calibri"/>
                <w:sz w:val="18"/>
                <w:szCs w:val="18"/>
              </w:rPr>
              <w:t>OSTALA PRIMANJA PO OSNOVI RADA</w:t>
            </w:r>
          </w:p>
          <w:p w14:paraId="69F8A07E" w14:textId="77777777" w:rsidR="005113AB" w:rsidRPr="005401E5" w:rsidRDefault="005113AB" w:rsidP="005113AB">
            <w:pPr>
              <w:rPr>
                <w:rFonts w:eastAsia="Calibri"/>
                <w:sz w:val="18"/>
                <w:szCs w:val="18"/>
              </w:rPr>
            </w:pPr>
            <w:r w:rsidRPr="005401E5">
              <w:rPr>
                <w:rFonts w:eastAsia="Calibri"/>
                <w:sz w:val="18"/>
                <w:szCs w:val="18"/>
              </w:rPr>
              <w:t>- općenito</w:t>
            </w:r>
          </w:p>
          <w:p w14:paraId="02320474" w14:textId="77777777" w:rsidR="005113AB" w:rsidRPr="005401E5" w:rsidRDefault="005113AB" w:rsidP="005113AB">
            <w:pPr>
              <w:rPr>
                <w:rFonts w:eastAsia="Calibri"/>
                <w:sz w:val="18"/>
                <w:szCs w:val="18"/>
              </w:rPr>
            </w:pPr>
            <w:r w:rsidRPr="005401E5">
              <w:rPr>
                <w:rFonts w:eastAsia="Calibri"/>
                <w:sz w:val="18"/>
                <w:szCs w:val="18"/>
              </w:rPr>
              <w:t>- regres za godišnji odmor</w:t>
            </w:r>
          </w:p>
          <w:p w14:paraId="53E18139" w14:textId="77777777" w:rsidR="005113AB" w:rsidRPr="005401E5" w:rsidRDefault="005113AB" w:rsidP="005113AB">
            <w:pPr>
              <w:rPr>
                <w:rFonts w:eastAsia="Calibri"/>
                <w:sz w:val="18"/>
                <w:szCs w:val="18"/>
              </w:rPr>
            </w:pPr>
            <w:r w:rsidRPr="005401E5">
              <w:rPr>
                <w:rFonts w:eastAsia="Calibri"/>
                <w:sz w:val="18"/>
                <w:szCs w:val="18"/>
              </w:rPr>
              <w:t>- pomoć u slučaju smrti</w:t>
            </w:r>
          </w:p>
          <w:p w14:paraId="0D27528F" w14:textId="77777777" w:rsidR="005113AB" w:rsidRPr="005401E5" w:rsidRDefault="005113AB" w:rsidP="005113AB">
            <w:pPr>
              <w:rPr>
                <w:rFonts w:eastAsia="Calibri"/>
                <w:sz w:val="18"/>
                <w:szCs w:val="18"/>
              </w:rPr>
            </w:pPr>
            <w:r w:rsidRPr="005401E5">
              <w:rPr>
                <w:rFonts w:eastAsia="Calibri"/>
                <w:sz w:val="18"/>
                <w:szCs w:val="18"/>
              </w:rPr>
              <w:t>- jubilarne nagrade</w:t>
            </w:r>
          </w:p>
          <w:p w14:paraId="3897032E" w14:textId="77777777" w:rsidR="005113AB" w:rsidRPr="005401E5" w:rsidRDefault="005113AB" w:rsidP="005113AB">
            <w:pPr>
              <w:rPr>
                <w:rFonts w:eastAsia="Calibri"/>
                <w:sz w:val="18"/>
                <w:szCs w:val="18"/>
              </w:rPr>
            </w:pPr>
            <w:r w:rsidRPr="005401E5">
              <w:rPr>
                <w:rFonts w:eastAsia="Calibri"/>
                <w:sz w:val="18"/>
                <w:szCs w:val="18"/>
              </w:rPr>
              <w:t>- otpremnine</w:t>
            </w:r>
          </w:p>
          <w:p w14:paraId="1461BD47" w14:textId="77777777" w:rsidR="005113AB" w:rsidRPr="005401E5" w:rsidRDefault="005113AB" w:rsidP="005113AB">
            <w:pPr>
              <w:rPr>
                <w:rFonts w:eastAsia="Calibri"/>
                <w:sz w:val="18"/>
                <w:szCs w:val="18"/>
              </w:rPr>
            </w:pPr>
            <w:r w:rsidRPr="005401E5">
              <w:rPr>
                <w:rFonts w:eastAsia="Calibri"/>
                <w:sz w:val="18"/>
                <w:szCs w:val="18"/>
              </w:rPr>
              <w:t>- ostala materijalna prava službenika i namještenika</w:t>
            </w:r>
          </w:p>
        </w:tc>
        <w:tc>
          <w:tcPr>
            <w:tcW w:w="2071" w:type="dxa"/>
          </w:tcPr>
          <w:p w14:paraId="04A6FDCD" w14:textId="77777777" w:rsidR="005113AB" w:rsidRPr="005401E5" w:rsidRDefault="005113AB" w:rsidP="005113AB">
            <w:pPr>
              <w:rPr>
                <w:rFonts w:eastAsia="Calibri"/>
                <w:sz w:val="18"/>
                <w:szCs w:val="18"/>
              </w:rPr>
            </w:pPr>
          </w:p>
          <w:p w14:paraId="15634D02" w14:textId="77777777" w:rsidR="005113AB" w:rsidRPr="005401E5" w:rsidRDefault="005113AB" w:rsidP="005113AB">
            <w:pPr>
              <w:jc w:val="center"/>
              <w:rPr>
                <w:rFonts w:eastAsia="Calibri"/>
                <w:sz w:val="18"/>
                <w:szCs w:val="18"/>
              </w:rPr>
            </w:pPr>
            <w:r w:rsidRPr="005401E5">
              <w:rPr>
                <w:rFonts w:eastAsia="Calibri"/>
                <w:sz w:val="18"/>
                <w:szCs w:val="18"/>
              </w:rPr>
              <w:t>5 godina</w:t>
            </w:r>
          </w:p>
          <w:p w14:paraId="1D8E0DA9" w14:textId="77777777" w:rsidR="005113AB" w:rsidRPr="005401E5" w:rsidRDefault="005113AB" w:rsidP="005113AB">
            <w:pPr>
              <w:jc w:val="center"/>
              <w:rPr>
                <w:rFonts w:eastAsia="Calibri"/>
                <w:sz w:val="18"/>
                <w:szCs w:val="18"/>
              </w:rPr>
            </w:pPr>
            <w:r w:rsidRPr="005401E5">
              <w:rPr>
                <w:rFonts w:eastAsia="Calibri"/>
                <w:sz w:val="18"/>
                <w:szCs w:val="18"/>
              </w:rPr>
              <w:t>5 godina</w:t>
            </w:r>
          </w:p>
          <w:p w14:paraId="6DAECE41" w14:textId="77777777" w:rsidR="005113AB" w:rsidRPr="005401E5" w:rsidRDefault="005113AB" w:rsidP="005113AB">
            <w:pPr>
              <w:jc w:val="center"/>
              <w:rPr>
                <w:rFonts w:eastAsia="Calibri"/>
                <w:sz w:val="18"/>
                <w:szCs w:val="18"/>
              </w:rPr>
            </w:pPr>
            <w:r w:rsidRPr="005401E5">
              <w:rPr>
                <w:rFonts w:eastAsia="Calibri"/>
                <w:sz w:val="18"/>
                <w:szCs w:val="18"/>
              </w:rPr>
              <w:t>5 godina</w:t>
            </w:r>
          </w:p>
          <w:p w14:paraId="662B86DA" w14:textId="77777777" w:rsidR="005113AB" w:rsidRPr="005401E5" w:rsidRDefault="005113AB" w:rsidP="005113AB">
            <w:pPr>
              <w:jc w:val="center"/>
              <w:rPr>
                <w:rFonts w:eastAsia="Calibri"/>
                <w:sz w:val="18"/>
                <w:szCs w:val="18"/>
              </w:rPr>
            </w:pPr>
            <w:r w:rsidRPr="005401E5">
              <w:rPr>
                <w:rFonts w:eastAsia="Calibri"/>
                <w:sz w:val="18"/>
                <w:szCs w:val="18"/>
              </w:rPr>
              <w:t>10 godina</w:t>
            </w:r>
          </w:p>
          <w:p w14:paraId="2EE1411F" w14:textId="77777777" w:rsidR="005113AB" w:rsidRPr="005401E5" w:rsidRDefault="005113AB" w:rsidP="005113AB">
            <w:pPr>
              <w:jc w:val="center"/>
              <w:rPr>
                <w:rFonts w:eastAsia="Calibri"/>
                <w:sz w:val="18"/>
                <w:szCs w:val="18"/>
              </w:rPr>
            </w:pPr>
            <w:r w:rsidRPr="005401E5">
              <w:rPr>
                <w:rFonts w:eastAsia="Calibri"/>
                <w:sz w:val="18"/>
                <w:szCs w:val="18"/>
              </w:rPr>
              <w:t>10 godina</w:t>
            </w:r>
          </w:p>
          <w:p w14:paraId="128C19A2" w14:textId="77777777" w:rsidR="005113AB" w:rsidRPr="005401E5" w:rsidRDefault="005113AB" w:rsidP="005113AB">
            <w:pPr>
              <w:jc w:val="center"/>
              <w:rPr>
                <w:rFonts w:eastAsia="Calibri"/>
                <w:sz w:val="18"/>
                <w:szCs w:val="18"/>
              </w:rPr>
            </w:pPr>
            <w:r w:rsidRPr="005401E5">
              <w:rPr>
                <w:rFonts w:eastAsia="Calibri"/>
                <w:sz w:val="18"/>
                <w:szCs w:val="18"/>
              </w:rPr>
              <w:t>5 godina</w:t>
            </w:r>
          </w:p>
        </w:tc>
      </w:tr>
      <w:tr w:rsidR="005113AB" w:rsidRPr="005401E5" w14:paraId="1D75C16B" w14:textId="77777777" w:rsidTr="005113AB">
        <w:tc>
          <w:tcPr>
            <w:tcW w:w="9634" w:type="dxa"/>
            <w:gridSpan w:val="3"/>
            <w:shd w:val="clear" w:color="auto" w:fill="8DB3E2" w:themeFill="text2" w:themeFillTint="66"/>
          </w:tcPr>
          <w:p w14:paraId="18E828E6" w14:textId="77777777" w:rsidR="005113AB" w:rsidRPr="005401E5" w:rsidRDefault="005113AB" w:rsidP="005113AB">
            <w:pPr>
              <w:jc w:val="center"/>
              <w:rPr>
                <w:rFonts w:eastAsia="Calibri"/>
                <w:b/>
                <w:bCs/>
                <w:sz w:val="18"/>
                <w:szCs w:val="18"/>
              </w:rPr>
            </w:pPr>
            <w:r w:rsidRPr="005401E5">
              <w:rPr>
                <w:rFonts w:eastAsia="Calibri"/>
                <w:b/>
                <w:bCs/>
                <w:sz w:val="18"/>
                <w:szCs w:val="18"/>
              </w:rPr>
              <w:t>13 STRUČNO USAVRŠAVANJE I OSPOSOBLJAVANJE</w:t>
            </w:r>
          </w:p>
        </w:tc>
      </w:tr>
      <w:tr w:rsidR="005113AB" w:rsidRPr="005401E5" w14:paraId="2E99064D" w14:textId="77777777" w:rsidTr="005113AB">
        <w:tc>
          <w:tcPr>
            <w:tcW w:w="1933" w:type="dxa"/>
            <w:shd w:val="clear" w:color="auto" w:fill="auto"/>
          </w:tcPr>
          <w:p w14:paraId="4989F2BF" w14:textId="77777777" w:rsidR="005113AB" w:rsidRPr="005401E5" w:rsidRDefault="005113AB" w:rsidP="005113AB">
            <w:pPr>
              <w:rPr>
                <w:rFonts w:eastAsia="Calibri"/>
                <w:sz w:val="18"/>
                <w:szCs w:val="18"/>
              </w:rPr>
            </w:pPr>
            <w:r w:rsidRPr="005401E5">
              <w:rPr>
                <w:rFonts w:eastAsia="Calibri"/>
                <w:sz w:val="18"/>
                <w:szCs w:val="18"/>
              </w:rPr>
              <w:t>130</w:t>
            </w:r>
          </w:p>
          <w:p w14:paraId="4C327129" w14:textId="77777777" w:rsidR="005113AB" w:rsidRPr="005401E5" w:rsidRDefault="005113AB" w:rsidP="005113AB">
            <w:pPr>
              <w:rPr>
                <w:rFonts w:eastAsia="Calibri"/>
                <w:sz w:val="18"/>
                <w:szCs w:val="18"/>
              </w:rPr>
            </w:pPr>
            <w:r w:rsidRPr="005401E5">
              <w:rPr>
                <w:rFonts w:eastAsia="Calibri"/>
                <w:sz w:val="18"/>
                <w:szCs w:val="18"/>
              </w:rPr>
              <w:t>130-01</w:t>
            </w:r>
          </w:p>
          <w:p w14:paraId="462C21B0" w14:textId="77777777" w:rsidR="005113AB" w:rsidRPr="005401E5" w:rsidRDefault="005113AB" w:rsidP="005113AB">
            <w:pPr>
              <w:rPr>
                <w:rFonts w:eastAsia="Calibri"/>
                <w:sz w:val="18"/>
                <w:szCs w:val="18"/>
              </w:rPr>
            </w:pPr>
          </w:p>
        </w:tc>
        <w:tc>
          <w:tcPr>
            <w:tcW w:w="5630" w:type="dxa"/>
            <w:shd w:val="clear" w:color="auto" w:fill="auto"/>
          </w:tcPr>
          <w:p w14:paraId="26153714" w14:textId="77777777" w:rsidR="005113AB" w:rsidRPr="005401E5" w:rsidRDefault="005113AB" w:rsidP="005113AB">
            <w:pPr>
              <w:rPr>
                <w:rFonts w:eastAsia="Calibri"/>
                <w:sz w:val="18"/>
                <w:szCs w:val="18"/>
              </w:rPr>
            </w:pPr>
            <w:r w:rsidRPr="005401E5">
              <w:rPr>
                <w:rFonts w:eastAsia="Calibri"/>
                <w:sz w:val="18"/>
                <w:szCs w:val="18"/>
              </w:rPr>
              <w:t>TEČAJEVI, SAVJETOVANJA I STRUČNA PUTOVANJA</w:t>
            </w:r>
          </w:p>
          <w:p w14:paraId="16EEC173" w14:textId="77777777" w:rsidR="005113AB" w:rsidRPr="005401E5" w:rsidRDefault="005113AB" w:rsidP="005113AB">
            <w:pPr>
              <w:rPr>
                <w:rFonts w:eastAsia="Calibri"/>
                <w:sz w:val="18"/>
                <w:szCs w:val="18"/>
              </w:rPr>
            </w:pPr>
            <w:r w:rsidRPr="005401E5">
              <w:rPr>
                <w:rFonts w:eastAsia="Calibri"/>
                <w:sz w:val="18"/>
                <w:szCs w:val="18"/>
              </w:rPr>
              <w:t xml:space="preserve">- </w:t>
            </w:r>
            <w:proofErr w:type="spellStart"/>
            <w:r w:rsidRPr="005401E5">
              <w:rPr>
                <w:rFonts w:eastAsia="Calibri"/>
                <w:sz w:val="18"/>
                <w:szCs w:val="18"/>
              </w:rPr>
              <w:t>savjetovanja,tečajevi</w:t>
            </w:r>
            <w:proofErr w:type="spellEnd"/>
            <w:r w:rsidRPr="005401E5">
              <w:rPr>
                <w:rFonts w:eastAsia="Calibri"/>
                <w:sz w:val="18"/>
                <w:szCs w:val="18"/>
              </w:rPr>
              <w:t xml:space="preserve"> i seminari </w:t>
            </w:r>
          </w:p>
        </w:tc>
        <w:tc>
          <w:tcPr>
            <w:tcW w:w="2071" w:type="dxa"/>
          </w:tcPr>
          <w:p w14:paraId="608021AE" w14:textId="77777777" w:rsidR="005113AB" w:rsidRPr="005401E5" w:rsidRDefault="005113AB" w:rsidP="005113AB">
            <w:pPr>
              <w:rPr>
                <w:rFonts w:eastAsia="Calibri"/>
                <w:sz w:val="18"/>
                <w:szCs w:val="18"/>
              </w:rPr>
            </w:pPr>
            <w:r w:rsidRPr="005401E5">
              <w:rPr>
                <w:rFonts w:eastAsia="Calibri"/>
                <w:sz w:val="18"/>
                <w:szCs w:val="18"/>
              </w:rPr>
              <w:t>5 godina</w:t>
            </w:r>
          </w:p>
        </w:tc>
      </w:tr>
      <w:tr w:rsidR="005113AB" w:rsidRPr="005401E5" w14:paraId="2D3C6DD2" w14:textId="77777777" w:rsidTr="005113AB">
        <w:tc>
          <w:tcPr>
            <w:tcW w:w="1933" w:type="dxa"/>
            <w:shd w:val="clear" w:color="auto" w:fill="auto"/>
          </w:tcPr>
          <w:p w14:paraId="3F9375A4" w14:textId="77777777" w:rsidR="005113AB" w:rsidRPr="005401E5" w:rsidRDefault="005113AB" w:rsidP="005113AB">
            <w:pPr>
              <w:rPr>
                <w:rFonts w:eastAsia="Calibri"/>
                <w:sz w:val="18"/>
                <w:szCs w:val="18"/>
              </w:rPr>
            </w:pPr>
            <w:r w:rsidRPr="005401E5">
              <w:rPr>
                <w:rFonts w:eastAsia="Calibri"/>
                <w:sz w:val="18"/>
                <w:szCs w:val="18"/>
              </w:rPr>
              <w:t>132</w:t>
            </w:r>
          </w:p>
          <w:p w14:paraId="1714DADD" w14:textId="77777777" w:rsidR="005113AB" w:rsidRPr="005401E5" w:rsidRDefault="005113AB" w:rsidP="005113AB">
            <w:pPr>
              <w:rPr>
                <w:rFonts w:eastAsia="Calibri"/>
                <w:sz w:val="18"/>
                <w:szCs w:val="18"/>
              </w:rPr>
            </w:pPr>
            <w:r w:rsidRPr="005401E5">
              <w:rPr>
                <w:rFonts w:eastAsia="Calibri"/>
                <w:sz w:val="18"/>
                <w:szCs w:val="18"/>
              </w:rPr>
              <w:t>132-01</w:t>
            </w:r>
          </w:p>
        </w:tc>
        <w:tc>
          <w:tcPr>
            <w:tcW w:w="5630" w:type="dxa"/>
            <w:shd w:val="clear" w:color="auto" w:fill="auto"/>
          </w:tcPr>
          <w:p w14:paraId="161D124D" w14:textId="77777777" w:rsidR="005113AB" w:rsidRPr="005401E5" w:rsidRDefault="005113AB" w:rsidP="005113AB">
            <w:pPr>
              <w:rPr>
                <w:rFonts w:eastAsia="Calibri"/>
                <w:sz w:val="18"/>
                <w:szCs w:val="18"/>
              </w:rPr>
            </w:pPr>
            <w:r w:rsidRPr="005401E5">
              <w:rPr>
                <w:rFonts w:eastAsia="Calibri"/>
                <w:sz w:val="18"/>
                <w:szCs w:val="18"/>
              </w:rPr>
              <w:t xml:space="preserve">VJEŽBENICI, PRIPRAVNICI I STRUČNA PRAKSA </w:t>
            </w:r>
          </w:p>
          <w:p w14:paraId="7453C86B" w14:textId="77777777" w:rsidR="005113AB" w:rsidRPr="005401E5" w:rsidRDefault="005113AB" w:rsidP="005113AB">
            <w:pPr>
              <w:rPr>
                <w:rFonts w:eastAsia="Calibri"/>
                <w:sz w:val="18"/>
                <w:szCs w:val="18"/>
              </w:rPr>
            </w:pPr>
            <w:r w:rsidRPr="005401E5">
              <w:rPr>
                <w:rFonts w:eastAsia="Calibri"/>
                <w:sz w:val="18"/>
                <w:szCs w:val="18"/>
              </w:rPr>
              <w:t>– općenito</w:t>
            </w:r>
          </w:p>
        </w:tc>
        <w:tc>
          <w:tcPr>
            <w:tcW w:w="2071" w:type="dxa"/>
            <w:shd w:val="clear" w:color="auto" w:fill="auto"/>
          </w:tcPr>
          <w:p w14:paraId="4D3CB6C4" w14:textId="77777777" w:rsidR="005113AB" w:rsidRPr="005401E5" w:rsidRDefault="005113AB" w:rsidP="005113AB">
            <w:pPr>
              <w:rPr>
                <w:rFonts w:eastAsia="Calibri"/>
                <w:sz w:val="18"/>
                <w:szCs w:val="18"/>
              </w:rPr>
            </w:pPr>
            <w:r w:rsidRPr="005401E5">
              <w:rPr>
                <w:rFonts w:eastAsia="Calibri"/>
                <w:sz w:val="18"/>
                <w:szCs w:val="18"/>
              </w:rPr>
              <w:t>5 godina</w:t>
            </w:r>
          </w:p>
        </w:tc>
      </w:tr>
      <w:tr w:rsidR="005113AB" w:rsidRPr="005401E5" w14:paraId="237CA2DA" w14:textId="77777777" w:rsidTr="005113AB">
        <w:tc>
          <w:tcPr>
            <w:tcW w:w="1933" w:type="dxa"/>
            <w:shd w:val="clear" w:color="auto" w:fill="auto"/>
          </w:tcPr>
          <w:p w14:paraId="024DEB5B" w14:textId="77777777" w:rsidR="005113AB" w:rsidRPr="005401E5" w:rsidRDefault="005113AB" w:rsidP="005113AB">
            <w:pPr>
              <w:rPr>
                <w:rFonts w:eastAsia="Calibri"/>
                <w:sz w:val="18"/>
                <w:szCs w:val="18"/>
              </w:rPr>
            </w:pPr>
            <w:r w:rsidRPr="005401E5">
              <w:rPr>
                <w:rFonts w:eastAsia="Calibri"/>
                <w:sz w:val="18"/>
                <w:szCs w:val="18"/>
              </w:rPr>
              <w:t>133-02</w:t>
            </w:r>
          </w:p>
        </w:tc>
        <w:tc>
          <w:tcPr>
            <w:tcW w:w="5630" w:type="dxa"/>
            <w:shd w:val="clear" w:color="auto" w:fill="auto"/>
          </w:tcPr>
          <w:p w14:paraId="024AC247" w14:textId="77777777" w:rsidR="005113AB" w:rsidRPr="005401E5" w:rsidRDefault="005113AB" w:rsidP="005113AB">
            <w:pPr>
              <w:rPr>
                <w:rFonts w:eastAsia="Calibri"/>
                <w:sz w:val="18"/>
                <w:szCs w:val="18"/>
              </w:rPr>
            </w:pPr>
            <w:r w:rsidRPr="005401E5">
              <w:rPr>
                <w:rFonts w:eastAsia="Calibri"/>
                <w:sz w:val="18"/>
                <w:szCs w:val="18"/>
              </w:rPr>
              <w:t xml:space="preserve">DRŽAVNI, STRUČNI I PRAVOSUDNI ISPITI - </w:t>
            </w:r>
            <w:proofErr w:type="spellStart"/>
            <w:r w:rsidRPr="005401E5">
              <w:rPr>
                <w:rFonts w:eastAsia="Calibri"/>
                <w:sz w:val="18"/>
                <w:szCs w:val="18"/>
              </w:rPr>
              <w:t>oćenito</w:t>
            </w:r>
            <w:proofErr w:type="spellEnd"/>
            <w:r w:rsidRPr="005401E5">
              <w:rPr>
                <w:rFonts w:eastAsia="Calibri"/>
                <w:sz w:val="18"/>
                <w:szCs w:val="18"/>
              </w:rPr>
              <w:t xml:space="preserve"> </w:t>
            </w:r>
          </w:p>
        </w:tc>
        <w:tc>
          <w:tcPr>
            <w:tcW w:w="2071" w:type="dxa"/>
            <w:shd w:val="clear" w:color="auto" w:fill="auto"/>
          </w:tcPr>
          <w:p w14:paraId="090BC476" w14:textId="77777777" w:rsidR="005113AB" w:rsidRPr="005401E5" w:rsidRDefault="005113AB" w:rsidP="005113AB">
            <w:pPr>
              <w:rPr>
                <w:rFonts w:eastAsia="Calibri"/>
                <w:sz w:val="18"/>
                <w:szCs w:val="18"/>
              </w:rPr>
            </w:pPr>
            <w:r w:rsidRPr="005401E5">
              <w:rPr>
                <w:rFonts w:eastAsia="Calibri"/>
                <w:sz w:val="18"/>
                <w:szCs w:val="18"/>
              </w:rPr>
              <w:t>5 godina</w:t>
            </w:r>
          </w:p>
        </w:tc>
      </w:tr>
      <w:tr w:rsidR="005113AB" w:rsidRPr="005401E5" w14:paraId="2D1026E5" w14:textId="77777777" w:rsidTr="005113AB">
        <w:tc>
          <w:tcPr>
            <w:tcW w:w="9634" w:type="dxa"/>
            <w:gridSpan w:val="3"/>
            <w:shd w:val="clear" w:color="auto" w:fill="8DB3E2" w:themeFill="text2" w:themeFillTint="66"/>
          </w:tcPr>
          <w:p w14:paraId="7F805C0D" w14:textId="77777777" w:rsidR="005113AB" w:rsidRPr="005401E5" w:rsidRDefault="005113AB" w:rsidP="005113AB">
            <w:pPr>
              <w:jc w:val="center"/>
              <w:rPr>
                <w:rFonts w:eastAsia="Calibri"/>
                <w:b/>
                <w:bCs/>
                <w:sz w:val="18"/>
                <w:szCs w:val="18"/>
              </w:rPr>
            </w:pPr>
          </w:p>
          <w:p w14:paraId="7A586B0F" w14:textId="77777777" w:rsidR="005113AB" w:rsidRPr="005401E5" w:rsidRDefault="005113AB" w:rsidP="005113AB">
            <w:pPr>
              <w:jc w:val="center"/>
              <w:rPr>
                <w:rFonts w:eastAsia="Calibri"/>
                <w:b/>
                <w:bCs/>
                <w:sz w:val="18"/>
                <w:szCs w:val="18"/>
              </w:rPr>
            </w:pPr>
            <w:r w:rsidRPr="005401E5">
              <w:rPr>
                <w:rFonts w:eastAsia="Calibri"/>
                <w:b/>
                <w:bCs/>
                <w:sz w:val="18"/>
                <w:szCs w:val="18"/>
              </w:rPr>
              <w:t>2 UNUTARNJI POSLOVI</w:t>
            </w:r>
          </w:p>
        </w:tc>
      </w:tr>
      <w:tr w:rsidR="005113AB" w:rsidRPr="005401E5" w14:paraId="21FB48D7" w14:textId="77777777" w:rsidTr="005113AB">
        <w:tc>
          <w:tcPr>
            <w:tcW w:w="9634" w:type="dxa"/>
            <w:gridSpan w:val="3"/>
            <w:shd w:val="clear" w:color="auto" w:fill="8DB3E2" w:themeFill="text2" w:themeFillTint="66"/>
          </w:tcPr>
          <w:p w14:paraId="5FB0F030" w14:textId="77777777" w:rsidR="005113AB" w:rsidRPr="005401E5" w:rsidRDefault="005113AB" w:rsidP="005113AB">
            <w:pPr>
              <w:jc w:val="center"/>
              <w:rPr>
                <w:rFonts w:eastAsia="Calibri"/>
                <w:b/>
                <w:bCs/>
                <w:sz w:val="18"/>
                <w:szCs w:val="18"/>
              </w:rPr>
            </w:pPr>
            <w:r w:rsidRPr="005401E5">
              <w:rPr>
                <w:rFonts w:eastAsia="Calibri"/>
                <w:b/>
                <w:bCs/>
                <w:sz w:val="18"/>
                <w:szCs w:val="18"/>
              </w:rPr>
              <w:t>23 OSTALI UNUTARNJI POSLOVI</w:t>
            </w:r>
          </w:p>
        </w:tc>
      </w:tr>
      <w:tr w:rsidR="005113AB" w:rsidRPr="005401E5" w14:paraId="03145E24" w14:textId="77777777" w:rsidTr="005113AB">
        <w:tc>
          <w:tcPr>
            <w:tcW w:w="1933" w:type="dxa"/>
            <w:shd w:val="clear" w:color="auto" w:fill="auto"/>
          </w:tcPr>
          <w:p w14:paraId="40262D0F" w14:textId="77777777" w:rsidR="005113AB" w:rsidRPr="005401E5" w:rsidRDefault="005113AB" w:rsidP="005113AB">
            <w:pPr>
              <w:rPr>
                <w:rFonts w:eastAsia="Calibri"/>
                <w:sz w:val="18"/>
                <w:szCs w:val="18"/>
              </w:rPr>
            </w:pPr>
            <w:r w:rsidRPr="005401E5">
              <w:rPr>
                <w:rFonts w:eastAsia="Calibri"/>
                <w:sz w:val="18"/>
                <w:szCs w:val="18"/>
              </w:rPr>
              <w:t>230</w:t>
            </w:r>
          </w:p>
          <w:p w14:paraId="139B60D5" w14:textId="77777777" w:rsidR="005113AB" w:rsidRPr="005401E5" w:rsidRDefault="005113AB" w:rsidP="005113AB">
            <w:pPr>
              <w:rPr>
                <w:rFonts w:eastAsia="Calibri"/>
                <w:sz w:val="18"/>
                <w:szCs w:val="18"/>
              </w:rPr>
            </w:pPr>
            <w:r w:rsidRPr="005401E5">
              <w:rPr>
                <w:rFonts w:eastAsia="Calibri"/>
                <w:sz w:val="18"/>
                <w:szCs w:val="18"/>
              </w:rPr>
              <w:t>230-01</w:t>
            </w:r>
          </w:p>
        </w:tc>
        <w:tc>
          <w:tcPr>
            <w:tcW w:w="5630" w:type="dxa"/>
            <w:shd w:val="clear" w:color="auto" w:fill="auto"/>
          </w:tcPr>
          <w:p w14:paraId="4ADE90B0" w14:textId="77777777" w:rsidR="005113AB" w:rsidRPr="005401E5" w:rsidRDefault="005113AB" w:rsidP="005113AB">
            <w:pPr>
              <w:rPr>
                <w:rFonts w:eastAsia="Calibri"/>
                <w:sz w:val="18"/>
                <w:szCs w:val="18"/>
              </w:rPr>
            </w:pPr>
            <w:r w:rsidRPr="005401E5">
              <w:rPr>
                <w:rFonts w:eastAsia="Calibri"/>
                <w:sz w:val="18"/>
                <w:szCs w:val="18"/>
              </w:rPr>
              <w:t>ORGANIZACIJE CIVILNOG DRUŠTVA</w:t>
            </w:r>
          </w:p>
          <w:p w14:paraId="57618A73" w14:textId="77777777" w:rsidR="005113AB" w:rsidRPr="005401E5" w:rsidRDefault="005113AB" w:rsidP="005113AB">
            <w:pPr>
              <w:rPr>
                <w:rFonts w:eastAsia="Calibri"/>
                <w:sz w:val="18"/>
                <w:szCs w:val="18"/>
              </w:rPr>
            </w:pPr>
            <w:r w:rsidRPr="005401E5">
              <w:rPr>
                <w:rFonts w:eastAsia="Calibri"/>
                <w:sz w:val="18"/>
                <w:szCs w:val="18"/>
              </w:rPr>
              <w:t>- općenito (udruge, upis i upis promjena u registre i dr.)</w:t>
            </w:r>
          </w:p>
        </w:tc>
        <w:tc>
          <w:tcPr>
            <w:tcW w:w="2071" w:type="dxa"/>
          </w:tcPr>
          <w:p w14:paraId="540947CD" w14:textId="77777777" w:rsidR="005113AB" w:rsidRPr="005401E5" w:rsidRDefault="005113AB" w:rsidP="005113AB">
            <w:pPr>
              <w:rPr>
                <w:rFonts w:eastAsia="Calibri"/>
                <w:sz w:val="18"/>
                <w:szCs w:val="18"/>
              </w:rPr>
            </w:pPr>
            <w:r w:rsidRPr="005401E5">
              <w:rPr>
                <w:rFonts w:eastAsia="Calibri"/>
                <w:sz w:val="18"/>
                <w:szCs w:val="18"/>
              </w:rPr>
              <w:t>5 godina</w:t>
            </w:r>
          </w:p>
        </w:tc>
      </w:tr>
      <w:tr w:rsidR="005113AB" w:rsidRPr="005401E5" w14:paraId="356C6D7D" w14:textId="77777777" w:rsidTr="005113AB">
        <w:tc>
          <w:tcPr>
            <w:tcW w:w="9634" w:type="dxa"/>
            <w:gridSpan w:val="3"/>
            <w:shd w:val="clear" w:color="auto" w:fill="8DB3E2" w:themeFill="text2" w:themeFillTint="66"/>
          </w:tcPr>
          <w:p w14:paraId="3F6C3650" w14:textId="77777777" w:rsidR="005113AB" w:rsidRPr="005401E5" w:rsidRDefault="005113AB" w:rsidP="005113AB">
            <w:pPr>
              <w:jc w:val="center"/>
              <w:rPr>
                <w:rFonts w:eastAsia="Calibri"/>
                <w:b/>
                <w:bCs/>
                <w:sz w:val="18"/>
                <w:szCs w:val="18"/>
              </w:rPr>
            </w:pPr>
            <w:r w:rsidRPr="005401E5">
              <w:rPr>
                <w:rFonts w:eastAsia="Calibri"/>
                <w:b/>
                <w:bCs/>
                <w:sz w:val="18"/>
                <w:szCs w:val="18"/>
              </w:rPr>
              <w:t>24 SUSTAV CIVILNE ZAŠTITE</w:t>
            </w:r>
          </w:p>
        </w:tc>
      </w:tr>
      <w:tr w:rsidR="005113AB" w:rsidRPr="005401E5" w14:paraId="0E50A125" w14:textId="77777777" w:rsidTr="005113AB">
        <w:tc>
          <w:tcPr>
            <w:tcW w:w="1933" w:type="dxa"/>
            <w:shd w:val="clear" w:color="auto" w:fill="auto"/>
          </w:tcPr>
          <w:p w14:paraId="1BB11766" w14:textId="77777777" w:rsidR="005113AB" w:rsidRPr="005401E5" w:rsidRDefault="005113AB" w:rsidP="005113AB">
            <w:pPr>
              <w:rPr>
                <w:rFonts w:eastAsia="Calibri"/>
                <w:sz w:val="18"/>
                <w:szCs w:val="18"/>
              </w:rPr>
            </w:pPr>
            <w:r w:rsidRPr="005401E5">
              <w:rPr>
                <w:rFonts w:eastAsia="Calibri"/>
                <w:sz w:val="18"/>
                <w:szCs w:val="18"/>
              </w:rPr>
              <w:t>240</w:t>
            </w:r>
          </w:p>
          <w:p w14:paraId="73DB665D" w14:textId="77777777" w:rsidR="005113AB" w:rsidRPr="005401E5" w:rsidRDefault="005113AB" w:rsidP="005113AB">
            <w:pPr>
              <w:rPr>
                <w:rFonts w:eastAsia="Calibri"/>
                <w:sz w:val="18"/>
                <w:szCs w:val="18"/>
              </w:rPr>
            </w:pPr>
            <w:r w:rsidRPr="005401E5">
              <w:rPr>
                <w:rFonts w:eastAsia="Calibri"/>
                <w:sz w:val="18"/>
                <w:szCs w:val="18"/>
              </w:rPr>
              <w:t>240-01</w:t>
            </w:r>
          </w:p>
          <w:p w14:paraId="42F2F479" w14:textId="77777777" w:rsidR="005113AB" w:rsidRPr="005401E5" w:rsidRDefault="005113AB" w:rsidP="005113AB">
            <w:pPr>
              <w:rPr>
                <w:rFonts w:eastAsia="Calibri"/>
                <w:sz w:val="18"/>
                <w:szCs w:val="18"/>
              </w:rPr>
            </w:pPr>
            <w:r w:rsidRPr="005401E5">
              <w:rPr>
                <w:rFonts w:eastAsia="Calibri"/>
                <w:sz w:val="18"/>
                <w:szCs w:val="18"/>
              </w:rPr>
              <w:t>240-02</w:t>
            </w:r>
          </w:p>
        </w:tc>
        <w:tc>
          <w:tcPr>
            <w:tcW w:w="5630" w:type="dxa"/>
            <w:shd w:val="clear" w:color="auto" w:fill="auto"/>
          </w:tcPr>
          <w:p w14:paraId="7D999501" w14:textId="77777777" w:rsidR="005113AB" w:rsidRPr="005401E5" w:rsidRDefault="005113AB" w:rsidP="005113AB">
            <w:pPr>
              <w:rPr>
                <w:rFonts w:eastAsia="Calibri"/>
                <w:sz w:val="18"/>
                <w:szCs w:val="18"/>
              </w:rPr>
            </w:pPr>
            <w:r w:rsidRPr="005401E5">
              <w:rPr>
                <w:rFonts w:eastAsia="Calibri"/>
                <w:sz w:val="18"/>
                <w:szCs w:val="18"/>
              </w:rPr>
              <w:t>CIVILNA ZAŠTITA</w:t>
            </w:r>
          </w:p>
          <w:p w14:paraId="07F63968" w14:textId="77777777" w:rsidR="005113AB" w:rsidRPr="005401E5" w:rsidRDefault="005113AB" w:rsidP="005113AB">
            <w:pPr>
              <w:rPr>
                <w:rFonts w:eastAsia="Calibri"/>
                <w:sz w:val="18"/>
                <w:szCs w:val="18"/>
              </w:rPr>
            </w:pPr>
            <w:r w:rsidRPr="005401E5">
              <w:rPr>
                <w:rFonts w:eastAsia="Calibri"/>
                <w:sz w:val="18"/>
                <w:szCs w:val="18"/>
              </w:rPr>
              <w:t>- Općenito</w:t>
            </w:r>
          </w:p>
          <w:p w14:paraId="0C050FF2" w14:textId="77777777" w:rsidR="005113AB" w:rsidRPr="005401E5" w:rsidRDefault="005113AB" w:rsidP="005113AB">
            <w:pPr>
              <w:rPr>
                <w:rFonts w:eastAsia="Calibri"/>
                <w:sz w:val="18"/>
                <w:szCs w:val="18"/>
              </w:rPr>
            </w:pPr>
            <w:r w:rsidRPr="005401E5">
              <w:rPr>
                <w:rFonts w:eastAsia="Calibri"/>
                <w:sz w:val="18"/>
                <w:szCs w:val="18"/>
              </w:rPr>
              <w:t>- Stožeri Civilne zaštite</w:t>
            </w:r>
          </w:p>
          <w:p w14:paraId="39415D21" w14:textId="77777777" w:rsidR="005113AB" w:rsidRPr="005401E5" w:rsidRDefault="005113AB" w:rsidP="005113AB">
            <w:pPr>
              <w:rPr>
                <w:rFonts w:eastAsia="Calibri"/>
                <w:sz w:val="18"/>
                <w:szCs w:val="18"/>
              </w:rPr>
            </w:pPr>
          </w:p>
        </w:tc>
        <w:tc>
          <w:tcPr>
            <w:tcW w:w="2071" w:type="dxa"/>
          </w:tcPr>
          <w:p w14:paraId="1B9E86E5" w14:textId="77777777" w:rsidR="005113AB" w:rsidRPr="005401E5" w:rsidRDefault="005113AB" w:rsidP="005113AB">
            <w:pPr>
              <w:rPr>
                <w:rFonts w:eastAsia="Calibri"/>
                <w:sz w:val="18"/>
                <w:szCs w:val="18"/>
              </w:rPr>
            </w:pPr>
          </w:p>
          <w:p w14:paraId="2BA9B2BE" w14:textId="77777777" w:rsidR="005113AB" w:rsidRPr="005401E5" w:rsidRDefault="005113AB" w:rsidP="005113AB">
            <w:pPr>
              <w:jc w:val="center"/>
              <w:rPr>
                <w:rFonts w:eastAsia="Calibri"/>
                <w:sz w:val="18"/>
                <w:szCs w:val="18"/>
              </w:rPr>
            </w:pPr>
            <w:r w:rsidRPr="005401E5">
              <w:rPr>
                <w:rFonts w:eastAsia="Calibri"/>
                <w:sz w:val="18"/>
                <w:szCs w:val="18"/>
              </w:rPr>
              <w:t>T / 5 godina</w:t>
            </w:r>
          </w:p>
          <w:p w14:paraId="283AFBAA" w14:textId="77777777" w:rsidR="005113AB" w:rsidRPr="005401E5" w:rsidRDefault="005113AB" w:rsidP="005113AB">
            <w:pPr>
              <w:jc w:val="center"/>
              <w:rPr>
                <w:rFonts w:eastAsia="Calibri"/>
                <w:sz w:val="18"/>
                <w:szCs w:val="18"/>
              </w:rPr>
            </w:pPr>
            <w:r w:rsidRPr="005401E5">
              <w:rPr>
                <w:rFonts w:eastAsia="Calibri"/>
                <w:sz w:val="18"/>
                <w:szCs w:val="18"/>
              </w:rPr>
              <w:t>Trajno</w:t>
            </w:r>
          </w:p>
          <w:p w14:paraId="79D57E06" w14:textId="77777777" w:rsidR="005113AB" w:rsidRPr="005401E5" w:rsidRDefault="005113AB" w:rsidP="005113AB">
            <w:pPr>
              <w:rPr>
                <w:rFonts w:eastAsia="Calibri"/>
                <w:sz w:val="18"/>
                <w:szCs w:val="18"/>
              </w:rPr>
            </w:pPr>
          </w:p>
        </w:tc>
      </w:tr>
      <w:tr w:rsidR="005113AB" w:rsidRPr="005401E5" w14:paraId="4EA5FD22" w14:textId="77777777" w:rsidTr="005113AB">
        <w:tc>
          <w:tcPr>
            <w:tcW w:w="1933" w:type="dxa"/>
            <w:shd w:val="clear" w:color="auto" w:fill="auto"/>
          </w:tcPr>
          <w:p w14:paraId="4642D0BF" w14:textId="77777777" w:rsidR="005113AB" w:rsidRPr="005401E5" w:rsidRDefault="005113AB" w:rsidP="005113AB">
            <w:pPr>
              <w:rPr>
                <w:rFonts w:eastAsia="Calibri"/>
                <w:sz w:val="18"/>
                <w:szCs w:val="18"/>
              </w:rPr>
            </w:pPr>
            <w:r w:rsidRPr="005401E5">
              <w:rPr>
                <w:rFonts w:eastAsia="Calibri"/>
                <w:sz w:val="18"/>
                <w:szCs w:val="18"/>
              </w:rPr>
              <w:t>242</w:t>
            </w:r>
          </w:p>
          <w:p w14:paraId="0C4F1418" w14:textId="77777777" w:rsidR="005113AB" w:rsidRPr="005401E5" w:rsidRDefault="005113AB" w:rsidP="005113AB">
            <w:pPr>
              <w:rPr>
                <w:rFonts w:eastAsia="Calibri"/>
                <w:sz w:val="18"/>
                <w:szCs w:val="18"/>
              </w:rPr>
            </w:pPr>
          </w:p>
          <w:p w14:paraId="50C294FD" w14:textId="77777777" w:rsidR="005113AB" w:rsidRPr="005401E5" w:rsidRDefault="005113AB" w:rsidP="005113AB">
            <w:pPr>
              <w:rPr>
                <w:rFonts w:eastAsia="Calibri"/>
                <w:sz w:val="18"/>
                <w:szCs w:val="18"/>
              </w:rPr>
            </w:pPr>
            <w:r w:rsidRPr="005401E5">
              <w:rPr>
                <w:rFonts w:eastAsia="Calibri"/>
                <w:sz w:val="18"/>
                <w:szCs w:val="18"/>
              </w:rPr>
              <w:t>242-01</w:t>
            </w:r>
          </w:p>
        </w:tc>
        <w:tc>
          <w:tcPr>
            <w:tcW w:w="5630" w:type="dxa"/>
            <w:shd w:val="clear" w:color="auto" w:fill="auto"/>
          </w:tcPr>
          <w:p w14:paraId="53DA978F" w14:textId="77777777" w:rsidR="005113AB" w:rsidRPr="005401E5" w:rsidRDefault="005113AB" w:rsidP="005113AB">
            <w:pPr>
              <w:rPr>
                <w:rFonts w:eastAsia="Calibri"/>
                <w:sz w:val="18"/>
                <w:szCs w:val="18"/>
              </w:rPr>
            </w:pPr>
            <w:r w:rsidRPr="005401E5">
              <w:rPr>
                <w:rFonts w:eastAsia="Calibri"/>
                <w:sz w:val="18"/>
                <w:szCs w:val="18"/>
              </w:rPr>
              <w:t>INSPEKCIJSKI NADZOR U PODRUČJU CIVILNE ZAŠTITE</w:t>
            </w:r>
          </w:p>
          <w:p w14:paraId="03F52723" w14:textId="77777777" w:rsidR="005113AB" w:rsidRPr="005401E5" w:rsidRDefault="005113AB" w:rsidP="005113AB">
            <w:pPr>
              <w:rPr>
                <w:rFonts w:eastAsia="Calibri"/>
                <w:sz w:val="18"/>
                <w:szCs w:val="18"/>
              </w:rPr>
            </w:pPr>
            <w:r w:rsidRPr="005401E5">
              <w:rPr>
                <w:rFonts w:eastAsia="Calibri"/>
                <w:sz w:val="18"/>
                <w:szCs w:val="18"/>
              </w:rPr>
              <w:t>- nadzori, inspekcijski poslovi i ostalo</w:t>
            </w:r>
          </w:p>
        </w:tc>
        <w:tc>
          <w:tcPr>
            <w:tcW w:w="2071" w:type="dxa"/>
          </w:tcPr>
          <w:p w14:paraId="6EEB298D" w14:textId="77777777" w:rsidR="005113AB" w:rsidRPr="005401E5" w:rsidRDefault="005113AB" w:rsidP="005113AB">
            <w:pPr>
              <w:rPr>
                <w:rFonts w:eastAsia="Calibri"/>
                <w:sz w:val="18"/>
                <w:szCs w:val="18"/>
              </w:rPr>
            </w:pPr>
            <w:r w:rsidRPr="005401E5">
              <w:rPr>
                <w:rFonts w:eastAsia="Calibri"/>
                <w:sz w:val="18"/>
                <w:szCs w:val="18"/>
              </w:rPr>
              <w:t>T / 5 godina</w:t>
            </w:r>
          </w:p>
        </w:tc>
      </w:tr>
      <w:tr w:rsidR="005113AB" w:rsidRPr="005401E5" w14:paraId="66D624F7" w14:textId="77777777" w:rsidTr="005113AB">
        <w:tc>
          <w:tcPr>
            <w:tcW w:w="1933" w:type="dxa"/>
            <w:shd w:val="clear" w:color="auto" w:fill="auto"/>
          </w:tcPr>
          <w:p w14:paraId="50ECE561" w14:textId="77777777" w:rsidR="005113AB" w:rsidRPr="005401E5" w:rsidRDefault="005113AB" w:rsidP="005113AB">
            <w:pPr>
              <w:rPr>
                <w:rFonts w:eastAsia="Calibri"/>
                <w:sz w:val="18"/>
                <w:szCs w:val="18"/>
              </w:rPr>
            </w:pPr>
            <w:r w:rsidRPr="005401E5">
              <w:rPr>
                <w:rFonts w:eastAsia="Calibri"/>
                <w:sz w:val="18"/>
                <w:szCs w:val="18"/>
              </w:rPr>
              <w:t>245</w:t>
            </w:r>
          </w:p>
          <w:p w14:paraId="2B28A6E3" w14:textId="77777777" w:rsidR="005113AB" w:rsidRPr="005401E5" w:rsidRDefault="005113AB" w:rsidP="005113AB">
            <w:pPr>
              <w:rPr>
                <w:rFonts w:eastAsia="Calibri"/>
                <w:sz w:val="18"/>
                <w:szCs w:val="18"/>
              </w:rPr>
            </w:pPr>
            <w:r w:rsidRPr="005401E5">
              <w:rPr>
                <w:rFonts w:eastAsia="Calibri"/>
                <w:sz w:val="18"/>
                <w:szCs w:val="18"/>
              </w:rPr>
              <w:t>245-01</w:t>
            </w:r>
          </w:p>
          <w:p w14:paraId="5197147A" w14:textId="77777777" w:rsidR="005113AB" w:rsidRPr="005401E5" w:rsidRDefault="005113AB" w:rsidP="005113AB">
            <w:pPr>
              <w:rPr>
                <w:rFonts w:eastAsia="Calibri"/>
                <w:sz w:val="18"/>
                <w:szCs w:val="18"/>
              </w:rPr>
            </w:pPr>
            <w:r w:rsidRPr="005401E5">
              <w:rPr>
                <w:rFonts w:eastAsia="Calibri"/>
                <w:sz w:val="18"/>
                <w:szCs w:val="18"/>
              </w:rPr>
              <w:t>245-02</w:t>
            </w:r>
          </w:p>
        </w:tc>
        <w:tc>
          <w:tcPr>
            <w:tcW w:w="5630" w:type="dxa"/>
            <w:shd w:val="clear" w:color="auto" w:fill="auto"/>
          </w:tcPr>
          <w:p w14:paraId="2BF96723" w14:textId="77777777" w:rsidR="005113AB" w:rsidRPr="005401E5" w:rsidRDefault="005113AB" w:rsidP="005113AB">
            <w:pPr>
              <w:rPr>
                <w:rFonts w:eastAsia="Calibri"/>
                <w:sz w:val="18"/>
                <w:szCs w:val="18"/>
              </w:rPr>
            </w:pPr>
            <w:r w:rsidRPr="005401E5">
              <w:rPr>
                <w:rFonts w:eastAsia="Calibri"/>
                <w:sz w:val="18"/>
                <w:szCs w:val="18"/>
              </w:rPr>
              <w:t>ZAŠTITA OD POŽARA I EKSPLOZIJA</w:t>
            </w:r>
          </w:p>
          <w:p w14:paraId="19F662E3" w14:textId="77777777" w:rsidR="005113AB" w:rsidRPr="005401E5" w:rsidRDefault="005113AB" w:rsidP="005113AB">
            <w:pPr>
              <w:rPr>
                <w:rFonts w:eastAsia="Calibri"/>
                <w:sz w:val="18"/>
                <w:szCs w:val="18"/>
              </w:rPr>
            </w:pPr>
            <w:r w:rsidRPr="005401E5">
              <w:rPr>
                <w:rFonts w:eastAsia="Calibri"/>
                <w:sz w:val="18"/>
                <w:szCs w:val="18"/>
              </w:rPr>
              <w:t>- općenito</w:t>
            </w:r>
          </w:p>
          <w:p w14:paraId="1C3C68A5" w14:textId="77777777" w:rsidR="005113AB" w:rsidRPr="005401E5" w:rsidRDefault="005113AB" w:rsidP="005113AB">
            <w:pPr>
              <w:rPr>
                <w:rFonts w:eastAsia="Calibri"/>
                <w:sz w:val="18"/>
                <w:szCs w:val="18"/>
              </w:rPr>
            </w:pPr>
            <w:r w:rsidRPr="005401E5">
              <w:rPr>
                <w:rFonts w:eastAsia="Calibri"/>
                <w:sz w:val="18"/>
                <w:szCs w:val="18"/>
              </w:rPr>
              <w:t>- inspekcijski poslovi u području zaštite od požara</w:t>
            </w:r>
          </w:p>
        </w:tc>
        <w:tc>
          <w:tcPr>
            <w:tcW w:w="2071" w:type="dxa"/>
          </w:tcPr>
          <w:p w14:paraId="54875509" w14:textId="77777777" w:rsidR="005113AB" w:rsidRPr="005401E5" w:rsidRDefault="005113AB" w:rsidP="005113AB">
            <w:pPr>
              <w:rPr>
                <w:rFonts w:eastAsia="Calibri"/>
                <w:sz w:val="18"/>
                <w:szCs w:val="18"/>
              </w:rPr>
            </w:pPr>
            <w:r w:rsidRPr="005401E5">
              <w:rPr>
                <w:rFonts w:eastAsia="Calibri"/>
                <w:sz w:val="18"/>
                <w:szCs w:val="18"/>
              </w:rPr>
              <w:t>T / 5 g. / 10 g.</w:t>
            </w:r>
          </w:p>
        </w:tc>
      </w:tr>
      <w:tr w:rsidR="005113AB" w:rsidRPr="005401E5" w14:paraId="16DAA1BC" w14:textId="77777777" w:rsidTr="005113AB">
        <w:tc>
          <w:tcPr>
            <w:tcW w:w="1933" w:type="dxa"/>
            <w:shd w:val="clear" w:color="auto" w:fill="auto"/>
          </w:tcPr>
          <w:p w14:paraId="40550ABF" w14:textId="77777777" w:rsidR="005113AB" w:rsidRPr="005401E5" w:rsidRDefault="005113AB" w:rsidP="005113AB">
            <w:pPr>
              <w:rPr>
                <w:rFonts w:eastAsia="Calibri"/>
                <w:sz w:val="18"/>
                <w:szCs w:val="18"/>
              </w:rPr>
            </w:pPr>
            <w:r w:rsidRPr="005401E5">
              <w:rPr>
                <w:rFonts w:eastAsia="Calibri"/>
                <w:sz w:val="18"/>
                <w:szCs w:val="18"/>
              </w:rPr>
              <w:t>246</w:t>
            </w:r>
          </w:p>
          <w:p w14:paraId="198A1443" w14:textId="77777777" w:rsidR="005113AB" w:rsidRPr="005401E5" w:rsidRDefault="005113AB" w:rsidP="005113AB">
            <w:pPr>
              <w:rPr>
                <w:rFonts w:eastAsia="Calibri"/>
                <w:sz w:val="18"/>
                <w:szCs w:val="18"/>
              </w:rPr>
            </w:pPr>
            <w:r w:rsidRPr="005401E5">
              <w:rPr>
                <w:rFonts w:eastAsia="Calibri"/>
                <w:sz w:val="18"/>
                <w:szCs w:val="18"/>
              </w:rPr>
              <w:t>246-01</w:t>
            </w:r>
          </w:p>
        </w:tc>
        <w:tc>
          <w:tcPr>
            <w:tcW w:w="5630" w:type="dxa"/>
            <w:shd w:val="clear" w:color="auto" w:fill="auto"/>
          </w:tcPr>
          <w:p w14:paraId="6137FDC5" w14:textId="77777777" w:rsidR="005113AB" w:rsidRPr="005401E5" w:rsidRDefault="005113AB" w:rsidP="005113AB">
            <w:pPr>
              <w:rPr>
                <w:rFonts w:eastAsia="Calibri"/>
                <w:sz w:val="18"/>
                <w:szCs w:val="18"/>
              </w:rPr>
            </w:pPr>
            <w:r w:rsidRPr="005401E5">
              <w:rPr>
                <w:rFonts w:eastAsia="Calibri"/>
                <w:sz w:val="18"/>
                <w:szCs w:val="18"/>
              </w:rPr>
              <w:t>ZAŠTITA I SPAŠAVANJE</w:t>
            </w:r>
          </w:p>
          <w:p w14:paraId="3C0F4795" w14:textId="77777777" w:rsidR="005113AB" w:rsidRPr="005401E5" w:rsidRDefault="005113AB" w:rsidP="005113AB">
            <w:pPr>
              <w:rPr>
                <w:rFonts w:eastAsia="Calibri"/>
                <w:sz w:val="18"/>
                <w:szCs w:val="18"/>
              </w:rPr>
            </w:pPr>
            <w:r w:rsidRPr="005401E5">
              <w:rPr>
                <w:rFonts w:eastAsia="Calibri"/>
                <w:sz w:val="18"/>
                <w:szCs w:val="18"/>
              </w:rPr>
              <w:t>- prirodne nepogode</w:t>
            </w:r>
          </w:p>
        </w:tc>
        <w:tc>
          <w:tcPr>
            <w:tcW w:w="2071" w:type="dxa"/>
          </w:tcPr>
          <w:p w14:paraId="3139F0E0" w14:textId="77777777" w:rsidR="005113AB" w:rsidRPr="005401E5" w:rsidRDefault="005113AB" w:rsidP="005113AB">
            <w:pPr>
              <w:rPr>
                <w:rFonts w:eastAsia="Calibri"/>
                <w:sz w:val="18"/>
                <w:szCs w:val="18"/>
              </w:rPr>
            </w:pPr>
            <w:r w:rsidRPr="005401E5">
              <w:rPr>
                <w:rFonts w:eastAsia="Calibri"/>
                <w:sz w:val="18"/>
                <w:szCs w:val="18"/>
              </w:rPr>
              <w:t>T / 5 godina</w:t>
            </w:r>
          </w:p>
        </w:tc>
      </w:tr>
      <w:tr w:rsidR="005113AB" w:rsidRPr="005401E5" w14:paraId="0707028D" w14:textId="77777777" w:rsidTr="005113AB">
        <w:tc>
          <w:tcPr>
            <w:tcW w:w="9634" w:type="dxa"/>
            <w:gridSpan w:val="3"/>
            <w:shd w:val="clear" w:color="auto" w:fill="8DB3E2" w:themeFill="text2" w:themeFillTint="66"/>
          </w:tcPr>
          <w:p w14:paraId="5C7B7366" w14:textId="77777777" w:rsidR="005113AB" w:rsidRPr="005401E5" w:rsidRDefault="005113AB" w:rsidP="005113AB">
            <w:pPr>
              <w:jc w:val="center"/>
              <w:rPr>
                <w:rFonts w:eastAsia="Calibri"/>
                <w:b/>
                <w:bCs/>
                <w:sz w:val="18"/>
                <w:szCs w:val="18"/>
              </w:rPr>
            </w:pPr>
            <w:r w:rsidRPr="005401E5">
              <w:rPr>
                <w:rFonts w:eastAsia="Calibri"/>
                <w:b/>
                <w:bCs/>
                <w:sz w:val="18"/>
                <w:szCs w:val="18"/>
              </w:rPr>
              <w:t>25 VATROGASTVO</w:t>
            </w:r>
          </w:p>
        </w:tc>
      </w:tr>
      <w:tr w:rsidR="005113AB" w:rsidRPr="005401E5" w14:paraId="265443E5" w14:textId="77777777" w:rsidTr="005113AB">
        <w:tc>
          <w:tcPr>
            <w:tcW w:w="1933" w:type="dxa"/>
            <w:shd w:val="clear" w:color="auto" w:fill="auto"/>
          </w:tcPr>
          <w:p w14:paraId="32F97D51" w14:textId="77777777" w:rsidR="005113AB" w:rsidRPr="005401E5" w:rsidRDefault="005113AB" w:rsidP="005113AB">
            <w:pPr>
              <w:rPr>
                <w:rFonts w:eastAsia="Calibri"/>
                <w:sz w:val="18"/>
                <w:szCs w:val="18"/>
              </w:rPr>
            </w:pPr>
            <w:r w:rsidRPr="005401E5">
              <w:rPr>
                <w:rFonts w:eastAsia="Calibri"/>
                <w:sz w:val="18"/>
                <w:szCs w:val="18"/>
              </w:rPr>
              <w:t>250</w:t>
            </w:r>
          </w:p>
          <w:p w14:paraId="284958B4" w14:textId="77777777" w:rsidR="005113AB" w:rsidRPr="005401E5" w:rsidRDefault="005113AB" w:rsidP="005113AB">
            <w:pPr>
              <w:rPr>
                <w:rFonts w:eastAsia="Calibri"/>
                <w:sz w:val="18"/>
                <w:szCs w:val="18"/>
              </w:rPr>
            </w:pPr>
          </w:p>
          <w:p w14:paraId="20DCC7C9" w14:textId="77777777" w:rsidR="005113AB" w:rsidRPr="005401E5" w:rsidRDefault="005113AB" w:rsidP="005113AB">
            <w:pPr>
              <w:rPr>
                <w:rFonts w:eastAsia="Calibri"/>
                <w:sz w:val="18"/>
                <w:szCs w:val="18"/>
              </w:rPr>
            </w:pPr>
            <w:r w:rsidRPr="005401E5">
              <w:rPr>
                <w:rFonts w:eastAsia="Calibri"/>
                <w:sz w:val="18"/>
                <w:szCs w:val="18"/>
              </w:rPr>
              <w:t>250-01</w:t>
            </w:r>
          </w:p>
        </w:tc>
        <w:tc>
          <w:tcPr>
            <w:tcW w:w="5630" w:type="dxa"/>
            <w:shd w:val="clear" w:color="auto" w:fill="auto"/>
          </w:tcPr>
          <w:p w14:paraId="50E92E0E" w14:textId="77777777" w:rsidR="005113AB" w:rsidRPr="005401E5" w:rsidRDefault="005113AB" w:rsidP="005113AB">
            <w:pPr>
              <w:rPr>
                <w:rFonts w:eastAsia="Calibri"/>
                <w:sz w:val="18"/>
                <w:szCs w:val="18"/>
              </w:rPr>
            </w:pPr>
            <w:r w:rsidRPr="005401E5">
              <w:rPr>
                <w:rFonts w:eastAsia="Calibri"/>
                <w:sz w:val="18"/>
                <w:szCs w:val="18"/>
              </w:rPr>
              <w:t>USTROJAVANJE, OSNIVANJE I RAD VATROGASNIH POSTROJBI I VATROGASNIH ORGANIZACIJA</w:t>
            </w:r>
          </w:p>
          <w:p w14:paraId="1C98A63B" w14:textId="77777777" w:rsidR="005113AB" w:rsidRPr="005401E5" w:rsidRDefault="005113AB" w:rsidP="005113AB">
            <w:pPr>
              <w:rPr>
                <w:rFonts w:eastAsia="Calibri"/>
                <w:sz w:val="18"/>
                <w:szCs w:val="18"/>
              </w:rPr>
            </w:pPr>
            <w:r w:rsidRPr="005401E5">
              <w:rPr>
                <w:rFonts w:eastAsia="Calibri"/>
                <w:sz w:val="18"/>
                <w:szCs w:val="18"/>
              </w:rPr>
              <w:t>- općenito</w:t>
            </w:r>
          </w:p>
        </w:tc>
        <w:tc>
          <w:tcPr>
            <w:tcW w:w="2071" w:type="dxa"/>
          </w:tcPr>
          <w:p w14:paraId="272DE26D" w14:textId="77777777" w:rsidR="005113AB" w:rsidRPr="005401E5" w:rsidRDefault="005113AB" w:rsidP="005113AB">
            <w:pPr>
              <w:rPr>
                <w:rFonts w:eastAsia="Calibri"/>
                <w:sz w:val="18"/>
                <w:szCs w:val="18"/>
              </w:rPr>
            </w:pPr>
            <w:r w:rsidRPr="005401E5">
              <w:rPr>
                <w:rFonts w:eastAsia="Calibri"/>
                <w:sz w:val="18"/>
                <w:szCs w:val="18"/>
              </w:rPr>
              <w:t>T / 10 godina</w:t>
            </w:r>
          </w:p>
        </w:tc>
      </w:tr>
      <w:tr w:rsidR="005113AB" w:rsidRPr="005401E5" w14:paraId="4272FBC8" w14:textId="77777777" w:rsidTr="005113AB">
        <w:tc>
          <w:tcPr>
            <w:tcW w:w="9634" w:type="dxa"/>
            <w:gridSpan w:val="3"/>
            <w:shd w:val="clear" w:color="auto" w:fill="8DB3E2" w:themeFill="text2" w:themeFillTint="66"/>
          </w:tcPr>
          <w:p w14:paraId="09BD68EF" w14:textId="77777777" w:rsidR="005113AB" w:rsidRPr="005401E5" w:rsidRDefault="005113AB" w:rsidP="005113AB">
            <w:pPr>
              <w:jc w:val="center"/>
              <w:rPr>
                <w:rFonts w:eastAsia="Calibri"/>
                <w:b/>
                <w:bCs/>
                <w:sz w:val="18"/>
                <w:szCs w:val="18"/>
              </w:rPr>
            </w:pPr>
            <w:r w:rsidRPr="005401E5">
              <w:rPr>
                <w:rFonts w:eastAsia="Calibri"/>
                <w:b/>
                <w:bCs/>
                <w:sz w:val="18"/>
                <w:szCs w:val="18"/>
                <w:shd w:val="clear" w:color="auto" w:fill="8DB3E2" w:themeFill="text2" w:themeFillTint="66"/>
              </w:rPr>
              <w:t>3     GOSPODARSTVO</w:t>
            </w:r>
          </w:p>
          <w:p w14:paraId="426F49E7" w14:textId="77777777" w:rsidR="005113AB" w:rsidRPr="005401E5" w:rsidRDefault="005113AB" w:rsidP="005113AB">
            <w:pPr>
              <w:jc w:val="center"/>
              <w:rPr>
                <w:rFonts w:eastAsia="Calibri"/>
                <w:b/>
                <w:bCs/>
                <w:sz w:val="18"/>
                <w:szCs w:val="18"/>
              </w:rPr>
            </w:pPr>
          </w:p>
        </w:tc>
      </w:tr>
      <w:tr w:rsidR="005113AB" w:rsidRPr="005401E5" w14:paraId="76FBC748" w14:textId="77777777" w:rsidTr="005113AB">
        <w:tc>
          <w:tcPr>
            <w:tcW w:w="1933" w:type="dxa"/>
            <w:shd w:val="clear" w:color="auto" w:fill="auto"/>
          </w:tcPr>
          <w:p w14:paraId="503211D4" w14:textId="77777777" w:rsidR="005113AB" w:rsidRPr="005401E5" w:rsidRDefault="005113AB" w:rsidP="005113AB">
            <w:pPr>
              <w:rPr>
                <w:rFonts w:eastAsia="Calibri"/>
                <w:sz w:val="18"/>
                <w:szCs w:val="18"/>
              </w:rPr>
            </w:pPr>
            <w:r w:rsidRPr="005401E5">
              <w:rPr>
                <w:rFonts w:eastAsia="Calibri"/>
                <w:sz w:val="18"/>
                <w:szCs w:val="18"/>
              </w:rPr>
              <w:t>303-01</w:t>
            </w:r>
          </w:p>
        </w:tc>
        <w:tc>
          <w:tcPr>
            <w:tcW w:w="5630" w:type="dxa"/>
            <w:shd w:val="clear" w:color="auto" w:fill="auto"/>
          </w:tcPr>
          <w:p w14:paraId="2BE2DA9E" w14:textId="77777777" w:rsidR="005113AB" w:rsidRPr="005401E5" w:rsidRDefault="005113AB" w:rsidP="005113AB">
            <w:pPr>
              <w:rPr>
                <w:rFonts w:eastAsia="Calibri"/>
                <w:sz w:val="18"/>
                <w:szCs w:val="18"/>
              </w:rPr>
            </w:pPr>
            <w:r w:rsidRPr="005401E5">
              <w:rPr>
                <w:rFonts w:eastAsia="Calibri"/>
                <w:sz w:val="18"/>
                <w:szCs w:val="18"/>
              </w:rPr>
              <w:t>GOSPODARSKA SURADNJA – općenito</w:t>
            </w:r>
          </w:p>
        </w:tc>
        <w:tc>
          <w:tcPr>
            <w:tcW w:w="2071" w:type="dxa"/>
          </w:tcPr>
          <w:p w14:paraId="38E9A8C1" w14:textId="77777777" w:rsidR="005113AB" w:rsidRPr="005401E5" w:rsidRDefault="005113AB" w:rsidP="005113AB">
            <w:pPr>
              <w:rPr>
                <w:rFonts w:eastAsia="Calibri"/>
                <w:sz w:val="18"/>
                <w:szCs w:val="18"/>
              </w:rPr>
            </w:pPr>
            <w:r w:rsidRPr="005401E5">
              <w:rPr>
                <w:rFonts w:eastAsia="Calibri"/>
                <w:sz w:val="18"/>
                <w:szCs w:val="18"/>
              </w:rPr>
              <w:t>Trajno</w:t>
            </w:r>
          </w:p>
        </w:tc>
      </w:tr>
      <w:tr w:rsidR="005113AB" w:rsidRPr="005401E5" w14:paraId="3F279542" w14:textId="77777777" w:rsidTr="005113AB">
        <w:tc>
          <w:tcPr>
            <w:tcW w:w="9634" w:type="dxa"/>
            <w:gridSpan w:val="3"/>
            <w:shd w:val="clear" w:color="auto" w:fill="8DB3E2" w:themeFill="text2" w:themeFillTint="66"/>
          </w:tcPr>
          <w:p w14:paraId="341906D3" w14:textId="77777777" w:rsidR="005113AB" w:rsidRPr="005401E5" w:rsidRDefault="005113AB" w:rsidP="005113AB">
            <w:pPr>
              <w:jc w:val="center"/>
              <w:rPr>
                <w:rFonts w:eastAsia="Calibri"/>
                <w:b/>
                <w:bCs/>
                <w:sz w:val="18"/>
                <w:szCs w:val="18"/>
              </w:rPr>
            </w:pPr>
            <w:r w:rsidRPr="005401E5">
              <w:rPr>
                <w:rFonts w:eastAsia="Calibri"/>
                <w:b/>
                <w:bCs/>
                <w:sz w:val="18"/>
                <w:szCs w:val="18"/>
              </w:rPr>
              <w:t>31 INDUSTRIJA. RUDARSTVO I PODUZETNIŠTVO</w:t>
            </w:r>
          </w:p>
        </w:tc>
      </w:tr>
      <w:tr w:rsidR="005113AB" w:rsidRPr="005401E5" w14:paraId="0DF14E92" w14:textId="77777777" w:rsidTr="005113AB">
        <w:tc>
          <w:tcPr>
            <w:tcW w:w="1933" w:type="dxa"/>
            <w:shd w:val="clear" w:color="auto" w:fill="auto"/>
          </w:tcPr>
          <w:p w14:paraId="6C95DF30" w14:textId="77777777" w:rsidR="005113AB" w:rsidRPr="005401E5" w:rsidRDefault="005113AB" w:rsidP="005113AB">
            <w:pPr>
              <w:rPr>
                <w:rFonts w:eastAsia="Calibri"/>
                <w:sz w:val="18"/>
                <w:szCs w:val="18"/>
              </w:rPr>
            </w:pPr>
            <w:r w:rsidRPr="005401E5">
              <w:rPr>
                <w:rFonts w:eastAsia="Calibri"/>
                <w:sz w:val="18"/>
                <w:szCs w:val="18"/>
              </w:rPr>
              <w:t>310-01</w:t>
            </w:r>
          </w:p>
        </w:tc>
        <w:tc>
          <w:tcPr>
            <w:tcW w:w="5630" w:type="dxa"/>
            <w:shd w:val="clear" w:color="auto" w:fill="auto"/>
          </w:tcPr>
          <w:p w14:paraId="4CA028F3" w14:textId="77777777" w:rsidR="005113AB" w:rsidRPr="005401E5" w:rsidRDefault="005113AB" w:rsidP="005113AB">
            <w:pPr>
              <w:rPr>
                <w:rFonts w:eastAsia="Calibri"/>
                <w:sz w:val="18"/>
                <w:szCs w:val="18"/>
              </w:rPr>
            </w:pPr>
            <w:r w:rsidRPr="005401E5">
              <w:rPr>
                <w:rFonts w:eastAsia="Calibri"/>
                <w:sz w:val="18"/>
                <w:szCs w:val="18"/>
              </w:rPr>
              <w:t>INDUSTRIJA I RUDARSTVO - općenito</w:t>
            </w:r>
          </w:p>
        </w:tc>
        <w:tc>
          <w:tcPr>
            <w:tcW w:w="2071" w:type="dxa"/>
          </w:tcPr>
          <w:p w14:paraId="374FDD80" w14:textId="77777777" w:rsidR="005113AB" w:rsidRPr="005401E5" w:rsidRDefault="005113AB" w:rsidP="005113AB">
            <w:pPr>
              <w:rPr>
                <w:rFonts w:eastAsia="Calibri"/>
                <w:sz w:val="18"/>
                <w:szCs w:val="18"/>
              </w:rPr>
            </w:pPr>
            <w:r w:rsidRPr="005401E5">
              <w:rPr>
                <w:rFonts w:eastAsia="Calibri"/>
                <w:sz w:val="18"/>
                <w:szCs w:val="18"/>
              </w:rPr>
              <w:t>10 godina</w:t>
            </w:r>
          </w:p>
        </w:tc>
      </w:tr>
      <w:tr w:rsidR="005113AB" w:rsidRPr="005401E5" w14:paraId="66DA7B02" w14:textId="77777777" w:rsidTr="005113AB">
        <w:tc>
          <w:tcPr>
            <w:tcW w:w="1933" w:type="dxa"/>
            <w:shd w:val="clear" w:color="auto" w:fill="auto"/>
          </w:tcPr>
          <w:p w14:paraId="7D5FED0F" w14:textId="77777777" w:rsidR="005113AB" w:rsidRPr="005401E5" w:rsidRDefault="005113AB" w:rsidP="005113AB">
            <w:pPr>
              <w:rPr>
                <w:rFonts w:eastAsia="Calibri"/>
                <w:sz w:val="18"/>
                <w:szCs w:val="18"/>
              </w:rPr>
            </w:pPr>
            <w:r w:rsidRPr="005401E5">
              <w:rPr>
                <w:rFonts w:eastAsia="Calibri"/>
                <w:sz w:val="18"/>
                <w:szCs w:val="18"/>
              </w:rPr>
              <w:t>311-01</w:t>
            </w:r>
          </w:p>
        </w:tc>
        <w:tc>
          <w:tcPr>
            <w:tcW w:w="5630" w:type="dxa"/>
            <w:shd w:val="clear" w:color="auto" w:fill="auto"/>
          </w:tcPr>
          <w:p w14:paraId="6416573A" w14:textId="77777777" w:rsidR="005113AB" w:rsidRPr="005401E5" w:rsidRDefault="005113AB" w:rsidP="005113AB">
            <w:pPr>
              <w:rPr>
                <w:rFonts w:eastAsia="Calibri"/>
                <w:sz w:val="18"/>
                <w:szCs w:val="18"/>
              </w:rPr>
            </w:pPr>
            <w:r w:rsidRPr="005401E5">
              <w:rPr>
                <w:rFonts w:eastAsia="Calibri"/>
                <w:sz w:val="18"/>
                <w:szCs w:val="18"/>
              </w:rPr>
              <w:t xml:space="preserve">PODUZETNIŠTVO, OBRT I ZADRUGARSTVO </w:t>
            </w:r>
          </w:p>
          <w:p w14:paraId="481D32CC" w14:textId="77777777" w:rsidR="005113AB" w:rsidRPr="005401E5" w:rsidRDefault="005113AB" w:rsidP="005113AB">
            <w:pPr>
              <w:rPr>
                <w:rFonts w:eastAsia="Calibri"/>
                <w:sz w:val="18"/>
                <w:szCs w:val="18"/>
              </w:rPr>
            </w:pPr>
            <w:r w:rsidRPr="005401E5">
              <w:rPr>
                <w:rFonts w:eastAsia="Calibri"/>
                <w:sz w:val="18"/>
                <w:szCs w:val="18"/>
              </w:rPr>
              <w:t>– općenito</w:t>
            </w:r>
          </w:p>
        </w:tc>
        <w:tc>
          <w:tcPr>
            <w:tcW w:w="2071" w:type="dxa"/>
          </w:tcPr>
          <w:p w14:paraId="23329713" w14:textId="77777777" w:rsidR="005113AB" w:rsidRPr="005401E5" w:rsidRDefault="005113AB" w:rsidP="005113AB">
            <w:pPr>
              <w:rPr>
                <w:rFonts w:eastAsia="Calibri"/>
                <w:sz w:val="18"/>
                <w:szCs w:val="18"/>
              </w:rPr>
            </w:pPr>
            <w:r w:rsidRPr="005401E5">
              <w:rPr>
                <w:rFonts w:eastAsia="Calibri"/>
                <w:sz w:val="18"/>
                <w:szCs w:val="18"/>
              </w:rPr>
              <w:t>5 godina</w:t>
            </w:r>
          </w:p>
        </w:tc>
      </w:tr>
      <w:tr w:rsidR="005113AB" w:rsidRPr="005401E5" w14:paraId="3811B463" w14:textId="77777777" w:rsidTr="005113AB">
        <w:tc>
          <w:tcPr>
            <w:tcW w:w="9634" w:type="dxa"/>
            <w:gridSpan w:val="3"/>
            <w:shd w:val="clear" w:color="auto" w:fill="8DB3E2" w:themeFill="text2" w:themeFillTint="66"/>
          </w:tcPr>
          <w:p w14:paraId="66ADE406" w14:textId="77777777" w:rsidR="005113AB" w:rsidRPr="005401E5" w:rsidRDefault="005113AB" w:rsidP="005113AB">
            <w:pPr>
              <w:jc w:val="center"/>
              <w:rPr>
                <w:rFonts w:eastAsia="Calibri"/>
                <w:b/>
                <w:bCs/>
                <w:sz w:val="18"/>
                <w:szCs w:val="18"/>
              </w:rPr>
            </w:pPr>
            <w:r w:rsidRPr="005401E5">
              <w:rPr>
                <w:rFonts w:eastAsia="Calibri"/>
                <w:b/>
                <w:bCs/>
                <w:sz w:val="18"/>
                <w:szCs w:val="18"/>
              </w:rPr>
              <w:t>32 POLJOPRIVREDA, ŠUMARSTVO, VETERINARSTVO, LOVSTVO, RIBARSTVO, VODNO GOSPODARSTVO I ZAŠTITA MORA TE STOČARSTVO</w:t>
            </w:r>
          </w:p>
        </w:tc>
      </w:tr>
      <w:tr w:rsidR="005113AB" w:rsidRPr="005401E5" w14:paraId="7DA3FEAF" w14:textId="77777777" w:rsidTr="005113AB">
        <w:tc>
          <w:tcPr>
            <w:tcW w:w="1933" w:type="dxa"/>
            <w:shd w:val="clear" w:color="auto" w:fill="auto"/>
          </w:tcPr>
          <w:p w14:paraId="1A421D9F" w14:textId="77777777" w:rsidR="005113AB" w:rsidRPr="005401E5" w:rsidRDefault="005113AB" w:rsidP="005113AB">
            <w:pPr>
              <w:rPr>
                <w:rFonts w:eastAsia="Calibri"/>
                <w:sz w:val="18"/>
                <w:szCs w:val="18"/>
              </w:rPr>
            </w:pPr>
            <w:r w:rsidRPr="005401E5">
              <w:rPr>
                <w:rFonts w:eastAsia="Calibri"/>
                <w:sz w:val="18"/>
                <w:szCs w:val="18"/>
              </w:rPr>
              <w:t>320</w:t>
            </w:r>
          </w:p>
          <w:p w14:paraId="75772690" w14:textId="77777777" w:rsidR="005113AB" w:rsidRPr="005401E5" w:rsidRDefault="005113AB" w:rsidP="005113AB">
            <w:pPr>
              <w:rPr>
                <w:rFonts w:eastAsia="Calibri"/>
                <w:sz w:val="18"/>
                <w:szCs w:val="18"/>
              </w:rPr>
            </w:pPr>
            <w:r w:rsidRPr="005401E5">
              <w:rPr>
                <w:rFonts w:eastAsia="Calibri"/>
                <w:sz w:val="18"/>
                <w:szCs w:val="18"/>
              </w:rPr>
              <w:t>320-01</w:t>
            </w:r>
          </w:p>
          <w:p w14:paraId="770F5F4A" w14:textId="77777777" w:rsidR="005113AB" w:rsidRPr="005401E5" w:rsidRDefault="005113AB" w:rsidP="005113AB">
            <w:pPr>
              <w:rPr>
                <w:rFonts w:eastAsia="Calibri"/>
                <w:sz w:val="18"/>
                <w:szCs w:val="18"/>
              </w:rPr>
            </w:pPr>
            <w:r w:rsidRPr="005401E5">
              <w:rPr>
                <w:rFonts w:eastAsia="Calibri"/>
                <w:sz w:val="18"/>
                <w:szCs w:val="18"/>
              </w:rPr>
              <w:t>320-02</w:t>
            </w:r>
          </w:p>
          <w:p w14:paraId="23C79930" w14:textId="77777777" w:rsidR="005113AB" w:rsidRPr="005401E5" w:rsidRDefault="005113AB" w:rsidP="005113AB">
            <w:pPr>
              <w:rPr>
                <w:rFonts w:eastAsia="Calibri"/>
                <w:sz w:val="18"/>
                <w:szCs w:val="18"/>
              </w:rPr>
            </w:pPr>
            <w:r w:rsidRPr="005401E5">
              <w:rPr>
                <w:rFonts w:eastAsia="Calibri"/>
                <w:sz w:val="18"/>
                <w:szCs w:val="18"/>
              </w:rPr>
              <w:t>320-03</w:t>
            </w:r>
          </w:p>
          <w:p w14:paraId="3B4C914B" w14:textId="77777777" w:rsidR="005113AB" w:rsidRPr="005401E5" w:rsidRDefault="005113AB" w:rsidP="005113AB">
            <w:pPr>
              <w:rPr>
                <w:rFonts w:eastAsia="Calibri"/>
                <w:sz w:val="18"/>
                <w:szCs w:val="18"/>
              </w:rPr>
            </w:pPr>
            <w:r w:rsidRPr="005401E5">
              <w:rPr>
                <w:rFonts w:eastAsia="Calibri"/>
                <w:sz w:val="18"/>
                <w:szCs w:val="18"/>
              </w:rPr>
              <w:t>320-04</w:t>
            </w:r>
          </w:p>
          <w:p w14:paraId="036EAF56" w14:textId="77777777" w:rsidR="005113AB" w:rsidRPr="005401E5" w:rsidRDefault="005113AB" w:rsidP="005113AB">
            <w:pPr>
              <w:rPr>
                <w:rFonts w:eastAsia="Calibri"/>
                <w:sz w:val="18"/>
                <w:szCs w:val="18"/>
              </w:rPr>
            </w:pPr>
            <w:r w:rsidRPr="005401E5">
              <w:rPr>
                <w:rFonts w:eastAsia="Calibri"/>
                <w:sz w:val="18"/>
                <w:szCs w:val="18"/>
              </w:rPr>
              <w:t>320-05</w:t>
            </w:r>
          </w:p>
        </w:tc>
        <w:tc>
          <w:tcPr>
            <w:tcW w:w="5630" w:type="dxa"/>
            <w:shd w:val="clear" w:color="auto" w:fill="auto"/>
          </w:tcPr>
          <w:p w14:paraId="4849157D" w14:textId="77777777" w:rsidR="005113AB" w:rsidRPr="005401E5" w:rsidRDefault="005113AB" w:rsidP="005113AB">
            <w:pPr>
              <w:rPr>
                <w:rFonts w:eastAsia="Calibri"/>
                <w:sz w:val="18"/>
                <w:szCs w:val="18"/>
              </w:rPr>
            </w:pPr>
            <w:r w:rsidRPr="005401E5">
              <w:rPr>
                <w:rFonts w:eastAsia="Calibri"/>
                <w:sz w:val="18"/>
                <w:szCs w:val="18"/>
              </w:rPr>
              <w:t xml:space="preserve">POLJOPRIVREDA </w:t>
            </w:r>
          </w:p>
          <w:p w14:paraId="36CA2C6F" w14:textId="77777777" w:rsidR="005113AB" w:rsidRPr="005401E5" w:rsidRDefault="005113AB" w:rsidP="005113AB">
            <w:pPr>
              <w:rPr>
                <w:rFonts w:eastAsia="Calibri"/>
                <w:sz w:val="18"/>
                <w:szCs w:val="18"/>
              </w:rPr>
            </w:pPr>
            <w:r w:rsidRPr="005401E5">
              <w:rPr>
                <w:rFonts w:eastAsia="Calibri"/>
                <w:sz w:val="18"/>
                <w:szCs w:val="18"/>
              </w:rPr>
              <w:t>- poljoprivreda općenito</w:t>
            </w:r>
          </w:p>
          <w:p w14:paraId="051777DE" w14:textId="77777777" w:rsidR="005113AB" w:rsidRPr="005401E5" w:rsidRDefault="005113AB" w:rsidP="005113AB">
            <w:pPr>
              <w:rPr>
                <w:rFonts w:eastAsia="Calibri"/>
                <w:sz w:val="18"/>
                <w:szCs w:val="18"/>
              </w:rPr>
            </w:pPr>
            <w:r w:rsidRPr="005401E5">
              <w:rPr>
                <w:rFonts w:eastAsia="Calibri"/>
                <w:sz w:val="18"/>
                <w:szCs w:val="18"/>
              </w:rPr>
              <w:t>- poljoprivredno zemljište</w:t>
            </w:r>
          </w:p>
          <w:p w14:paraId="705E3572" w14:textId="77777777" w:rsidR="005113AB" w:rsidRPr="005401E5" w:rsidRDefault="005113AB" w:rsidP="005113AB">
            <w:pPr>
              <w:rPr>
                <w:rFonts w:eastAsia="Calibri"/>
                <w:sz w:val="18"/>
                <w:szCs w:val="18"/>
              </w:rPr>
            </w:pPr>
            <w:r w:rsidRPr="005401E5">
              <w:rPr>
                <w:rFonts w:eastAsia="Calibri"/>
                <w:sz w:val="18"/>
                <w:szCs w:val="18"/>
              </w:rPr>
              <w:t>- štete u poljoprivredi</w:t>
            </w:r>
          </w:p>
          <w:p w14:paraId="69354049" w14:textId="77777777" w:rsidR="005113AB" w:rsidRPr="005401E5" w:rsidRDefault="005113AB" w:rsidP="005113AB">
            <w:pPr>
              <w:rPr>
                <w:rFonts w:eastAsia="Calibri"/>
                <w:sz w:val="18"/>
                <w:szCs w:val="18"/>
              </w:rPr>
            </w:pPr>
            <w:r w:rsidRPr="005401E5">
              <w:rPr>
                <w:rFonts w:eastAsia="Calibri"/>
                <w:sz w:val="18"/>
                <w:szCs w:val="18"/>
              </w:rPr>
              <w:t xml:space="preserve">- poljoprivredna i </w:t>
            </w:r>
            <w:proofErr w:type="spellStart"/>
            <w:r w:rsidRPr="005401E5">
              <w:rPr>
                <w:rFonts w:eastAsia="Calibri"/>
                <w:sz w:val="18"/>
                <w:szCs w:val="18"/>
              </w:rPr>
              <w:t>fitosanitarna</w:t>
            </w:r>
            <w:proofErr w:type="spellEnd"/>
            <w:r w:rsidRPr="005401E5">
              <w:rPr>
                <w:rFonts w:eastAsia="Calibri"/>
                <w:sz w:val="18"/>
                <w:szCs w:val="18"/>
              </w:rPr>
              <w:t xml:space="preserve"> inspekcija</w:t>
            </w:r>
          </w:p>
          <w:p w14:paraId="3AF023AF" w14:textId="77777777" w:rsidR="005113AB" w:rsidRPr="005401E5" w:rsidRDefault="005113AB" w:rsidP="005113AB">
            <w:pPr>
              <w:rPr>
                <w:rFonts w:eastAsia="Calibri"/>
                <w:sz w:val="18"/>
                <w:szCs w:val="18"/>
              </w:rPr>
            </w:pPr>
            <w:r w:rsidRPr="005401E5">
              <w:rPr>
                <w:rFonts w:eastAsia="Calibri"/>
                <w:sz w:val="18"/>
                <w:szCs w:val="18"/>
              </w:rPr>
              <w:t>- ostalo</w:t>
            </w:r>
          </w:p>
        </w:tc>
        <w:tc>
          <w:tcPr>
            <w:tcW w:w="2071" w:type="dxa"/>
          </w:tcPr>
          <w:p w14:paraId="2995D162" w14:textId="77777777" w:rsidR="005113AB" w:rsidRPr="005401E5" w:rsidRDefault="005113AB" w:rsidP="005113AB">
            <w:pPr>
              <w:rPr>
                <w:rFonts w:eastAsia="Calibri"/>
                <w:sz w:val="18"/>
                <w:szCs w:val="18"/>
              </w:rPr>
            </w:pPr>
          </w:p>
          <w:p w14:paraId="738E6A26" w14:textId="77777777" w:rsidR="005113AB" w:rsidRPr="005401E5" w:rsidRDefault="005113AB" w:rsidP="005113AB">
            <w:pPr>
              <w:rPr>
                <w:rFonts w:eastAsia="Calibri"/>
                <w:sz w:val="18"/>
                <w:szCs w:val="18"/>
              </w:rPr>
            </w:pPr>
            <w:r w:rsidRPr="005401E5">
              <w:rPr>
                <w:rFonts w:eastAsia="Calibri"/>
                <w:sz w:val="18"/>
                <w:szCs w:val="18"/>
              </w:rPr>
              <w:t>T / 10 godina</w:t>
            </w:r>
          </w:p>
          <w:p w14:paraId="398B33EF" w14:textId="77777777" w:rsidR="005113AB" w:rsidRPr="005401E5" w:rsidRDefault="005113AB" w:rsidP="005113AB">
            <w:pPr>
              <w:rPr>
                <w:rFonts w:eastAsia="Calibri"/>
                <w:sz w:val="18"/>
                <w:szCs w:val="18"/>
              </w:rPr>
            </w:pPr>
            <w:r w:rsidRPr="005401E5">
              <w:rPr>
                <w:rFonts w:eastAsia="Calibri"/>
                <w:sz w:val="18"/>
                <w:szCs w:val="18"/>
              </w:rPr>
              <w:t>T / 10 godina</w:t>
            </w:r>
          </w:p>
          <w:p w14:paraId="2C5422AE" w14:textId="77777777" w:rsidR="005113AB" w:rsidRPr="005401E5" w:rsidRDefault="005113AB" w:rsidP="005113AB">
            <w:pPr>
              <w:rPr>
                <w:rFonts w:eastAsia="Calibri"/>
                <w:sz w:val="18"/>
                <w:szCs w:val="18"/>
              </w:rPr>
            </w:pPr>
            <w:r w:rsidRPr="005401E5">
              <w:rPr>
                <w:rFonts w:eastAsia="Calibri"/>
                <w:sz w:val="18"/>
                <w:szCs w:val="18"/>
              </w:rPr>
              <w:t>T / 10 godina</w:t>
            </w:r>
          </w:p>
          <w:p w14:paraId="32C3324C" w14:textId="77777777" w:rsidR="005113AB" w:rsidRPr="005401E5" w:rsidRDefault="005113AB" w:rsidP="005113AB">
            <w:pPr>
              <w:rPr>
                <w:rFonts w:eastAsia="Calibri"/>
                <w:sz w:val="18"/>
                <w:szCs w:val="18"/>
              </w:rPr>
            </w:pPr>
            <w:r w:rsidRPr="005401E5">
              <w:rPr>
                <w:rFonts w:eastAsia="Calibri"/>
                <w:sz w:val="18"/>
                <w:szCs w:val="18"/>
              </w:rPr>
              <w:t>T / 10 godina</w:t>
            </w:r>
          </w:p>
          <w:p w14:paraId="056D5339" w14:textId="77777777" w:rsidR="005113AB" w:rsidRPr="005401E5" w:rsidRDefault="005113AB" w:rsidP="005113AB">
            <w:pPr>
              <w:rPr>
                <w:rFonts w:eastAsia="Calibri"/>
                <w:sz w:val="18"/>
                <w:szCs w:val="18"/>
              </w:rPr>
            </w:pPr>
            <w:r w:rsidRPr="005401E5">
              <w:rPr>
                <w:rFonts w:eastAsia="Calibri"/>
                <w:sz w:val="18"/>
                <w:szCs w:val="18"/>
              </w:rPr>
              <w:t>T / 10 godina</w:t>
            </w:r>
          </w:p>
          <w:p w14:paraId="4E1E5B5E" w14:textId="77777777" w:rsidR="005113AB" w:rsidRPr="005401E5" w:rsidRDefault="005113AB" w:rsidP="005113AB">
            <w:pPr>
              <w:rPr>
                <w:rFonts w:eastAsia="Calibri"/>
                <w:sz w:val="18"/>
                <w:szCs w:val="18"/>
              </w:rPr>
            </w:pPr>
          </w:p>
        </w:tc>
      </w:tr>
      <w:tr w:rsidR="005113AB" w:rsidRPr="005401E5" w14:paraId="06F8BC8F" w14:textId="77777777" w:rsidTr="005113AB">
        <w:tc>
          <w:tcPr>
            <w:tcW w:w="1933" w:type="dxa"/>
            <w:shd w:val="clear" w:color="auto" w:fill="auto"/>
          </w:tcPr>
          <w:p w14:paraId="176E821A" w14:textId="77777777" w:rsidR="005113AB" w:rsidRPr="005401E5" w:rsidRDefault="005113AB" w:rsidP="005113AB">
            <w:pPr>
              <w:rPr>
                <w:rFonts w:eastAsia="Calibri"/>
                <w:sz w:val="18"/>
                <w:szCs w:val="18"/>
              </w:rPr>
            </w:pPr>
            <w:r w:rsidRPr="005401E5">
              <w:rPr>
                <w:rFonts w:eastAsia="Calibri"/>
                <w:sz w:val="18"/>
                <w:szCs w:val="18"/>
              </w:rPr>
              <w:t>321-01</w:t>
            </w:r>
          </w:p>
        </w:tc>
        <w:tc>
          <w:tcPr>
            <w:tcW w:w="5630" w:type="dxa"/>
            <w:shd w:val="clear" w:color="auto" w:fill="auto"/>
          </w:tcPr>
          <w:p w14:paraId="0581E31C" w14:textId="77777777" w:rsidR="005113AB" w:rsidRPr="005401E5" w:rsidRDefault="005113AB" w:rsidP="005113AB">
            <w:pPr>
              <w:rPr>
                <w:rFonts w:eastAsia="Calibri"/>
                <w:sz w:val="18"/>
                <w:szCs w:val="18"/>
              </w:rPr>
            </w:pPr>
            <w:r w:rsidRPr="005401E5">
              <w:rPr>
                <w:rFonts w:eastAsia="Calibri"/>
                <w:sz w:val="18"/>
                <w:szCs w:val="18"/>
              </w:rPr>
              <w:t>ŠUMARSTVO - općenito</w:t>
            </w:r>
          </w:p>
        </w:tc>
        <w:tc>
          <w:tcPr>
            <w:tcW w:w="2071" w:type="dxa"/>
          </w:tcPr>
          <w:p w14:paraId="62F25D78" w14:textId="77777777" w:rsidR="005113AB" w:rsidRPr="005401E5" w:rsidRDefault="005113AB" w:rsidP="005113AB">
            <w:pPr>
              <w:rPr>
                <w:rFonts w:eastAsia="Calibri"/>
                <w:sz w:val="18"/>
                <w:szCs w:val="18"/>
              </w:rPr>
            </w:pPr>
            <w:r w:rsidRPr="005401E5">
              <w:rPr>
                <w:rFonts w:eastAsia="Calibri"/>
                <w:sz w:val="18"/>
                <w:szCs w:val="18"/>
              </w:rPr>
              <w:t>5 godina</w:t>
            </w:r>
          </w:p>
        </w:tc>
      </w:tr>
      <w:tr w:rsidR="005113AB" w:rsidRPr="005401E5" w14:paraId="2EFE82A8" w14:textId="77777777" w:rsidTr="005113AB">
        <w:tc>
          <w:tcPr>
            <w:tcW w:w="1933" w:type="dxa"/>
            <w:shd w:val="clear" w:color="auto" w:fill="auto"/>
          </w:tcPr>
          <w:p w14:paraId="0F666603" w14:textId="77777777" w:rsidR="005113AB" w:rsidRPr="005401E5" w:rsidRDefault="005113AB" w:rsidP="005113AB">
            <w:pPr>
              <w:rPr>
                <w:rFonts w:eastAsia="Calibri"/>
                <w:sz w:val="18"/>
                <w:szCs w:val="18"/>
              </w:rPr>
            </w:pPr>
            <w:r w:rsidRPr="005401E5">
              <w:rPr>
                <w:rFonts w:eastAsia="Calibri"/>
                <w:sz w:val="18"/>
                <w:szCs w:val="18"/>
              </w:rPr>
              <w:t>322-01</w:t>
            </w:r>
          </w:p>
        </w:tc>
        <w:tc>
          <w:tcPr>
            <w:tcW w:w="5630" w:type="dxa"/>
            <w:shd w:val="clear" w:color="auto" w:fill="auto"/>
          </w:tcPr>
          <w:p w14:paraId="66642D12" w14:textId="77777777" w:rsidR="005113AB" w:rsidRPr="005401E5" w:rsidRDefault="005113AB" w:rsidP="005113AB">
            <w:pPr>
              <w:rPr>
                <w:rFonts w:eastAsia="Calibri"/>
                <w:sz w:val="18"/>
                <w:szCs w:val="18"/>
              </w:rPr>
            </w:pPr>
            <w:r w:rsidRPr="005401E5">
              <w:rPr>
                <w:rFonts w:eastAsia="Calibri"/>
                <w:sz w:val="18"/>
                <w:szCs w:val="18"/>
              </w:rPr>
              <w:t>VETERINARSTVO I ZAŠTITA ŽIVOTINJA - općenito</w:t>
            </w:r>
          </w:p>
        </w:tc>
        <w:tc>
          <w:tcPr>
            <w:tcW w:w="2071" w:type="dxa"/>
          </w:tcPr>
          <w:p w14:paraId="2C21FD48" w14:textId="77777777" w:rsidR="005113AB" w:rsidRPr="005401E5" w:rsidRDefault="005113AB" w:rsidP="005113AB">
            <w:pPr>
              <w:rPr>
                <w:rFonts w:eastAsia="Calibri"/>
                <w:sz w:val="18"/>
                <w:szCs w:val="18"/>
              </w:rPr>
            </w:pPr>
            <w:r w:rsidRPr="005401E5">
              <w:rPr>
                <w:rFonts w:eastAsia="Calibri"/>
                <w:sz w:val="18"/>
                <w:szCs w:val="18"/>
              </w:rPr>
              <w:t>5 godina</w:t>
            </w:r>
          </w:p>
        </w:tc>
      </w:tr>
      <w:tr w:rsidR="005113AB" w:rsidRPr="005401E5" w14:paraId="5D8ECAD4" w14:textId="77777777" w:rsidTr="005113AB">
        <w:tc>
          <w:tcPr>
            <w:tcW w:w="1933" w:type="dxa"/>
            <w:shd w:val="clear" w:color="auto" w:fill="auto"/>
          </w:tcPr>
          <w:p w14:paraId="74E73627" w14:textId="77777777" w:rsidR="005113AB" w:rsidRPr="005401E5" w:rsidRDefault="005113AB" w:rsidP="005113AB">
            <w:pPr>
              <w:rPr>
                <w:rFonts w:eastAsia="Calibri"/>
                <w:sz w:val="18"/>
                <w:szCs w:val="18"/>
              </w:rPr>
            </w:pPr>
            <w:r w:rsidRPr="005401E5">
              <w:rPr>
                <w:rFonts w:eastAsia="Calibri"/>
                <w:sz w:val="18"/>
                <w:szCs w:val="18"/>
              </w:rPr>
              <w:t>323-01</w:t>
            </w:r>
          </w:p>
        </w:tc>
        <w:tc>
          <w:tcPr>
            <w:tcW w:w="5630" w:type="dxa"/>
            <w:shd w:val="clear" w:color="auto" w:fill="auto"/>
          </w:tcPr>
          <w:p w14:paraId="65156F2D" w14:textId="77777777" w:rsidR="005113AB" w:rsidRPr="005401E5" w:rsidRDefault="005113AB" w:rsidP="005113AB">
            <w:pPr>
              <w:rPr>
                <w:rFonts w:eastAsia="Calibri"/>
                <w:sz w:val="18"/>
                <w:szCs w:val="18"/>
              </w:rPr>
            </w:pPr>
            <w:r w:rsidRPr="005401E5">
              <w:rPr>
                <w:rFonts w:eastAsia="Calibri"/>
                <w:sz w:val="18"/>
                <w:szCs w:val="18"/>
              </w:rPr>
              <w:t>LOVSTVO - općenito</w:t>
            </w:r>
          </w:p>
        </w:tc>
        <w:tc>
          <w:tcPr>
            <w:tcW w:w="2071" w:type="dxa"/>
          </w:tcPr>
          <w:p w14:paraId="0256F8AE" w14:textId="77777777" w:rsidR="005113AB" w:rsidRPr="005401E5" w:rsidRDefault="005113AB" w:rsidP="005113AB">
            <w:pPr>
              <w:rPr>
                <w:rFonts w:eastAsia="Calibri"/>
                <w:sz w:val="18"/>
                <w:szCs w:val="18"/>
              </w:rPr>
            </w:pPr>
            <w:r w:rsidRPr="005401E5">
              <w:rPr>
                <w:rFonts w:eastAsia="Calibri"/>
                <w:sz w:val="18"/>
                <w:szCs w:val="18"/>
              </w:rPr>
              <w:t>5 godina</w:t>
            </w:r>
          </w:p>
        </w:tc>
      </w:tr>
      <w:tr w:rsidR="005113AB" w:rsidRPr="005401E5" w14:paraId="0D82F80A" w14:textId="77777777" w:rsidTr="005113AB">
        <w:tc>
          <w:tcPr>
            <w:tcW w:w="1933" w:type="dxa"/>
            <w:shd w:val="clear" w:color="auto" w:fill="auto"/>
          </w:tcPr>
          <w:p w14:paraId="4A0819E2" w14:textId="77777777" w:rsidR="005113AB" w:rsidRPr="005401E5" w:rsidRDefault="005113AB" w:rsidP="005113AB">
            <w:pPr>
              <w:rPr>
                <w:rFonts w:eastAsia="Calibri"/>
                <w:sz w:val="18"/>
                <w:szCs w:val="18"/>
              </w:rPr>
            </w:pPr>
            <w:r w:rsidRPr="005401E5">
              <w:rPr>
                <w:rFonts w:eastAsia="Calibri"/>
                <w:sz w:val="18"/>
                <w:szCs w:val="18"/>
              </w:rPr>
              <w:t>325-01</w:t>
            </w:r>
          </w:p>
        </w:tc>
        <w:tc>
          <w:tcPr>
            <w:tcW w:w="5630" w:type="dxa"/>
            <w:shd w:val="clear" w:color="auto" w:fill="auto"/>
          </w:tcPr>
          <w:p w14:paraId="33D5CF0A" w14:textId="77777777" w:rsidR="005113AB" w:rsidRPr="005401E5" w:rsidRDefault="005113AB" w:rsidP="005113AB">
            <w:pPr>
              <w:rPr>
                <w:rFonts w:eastAsia="Calibri"/>
                <w:sz w:val="18"/>
                <w:szCs w:val="18"/>
              </w:rPr>
            </w:pPr>
            <w:r w:rsidRPr="005401E5">
              <w:rPr>
                <w:rFonts w:eastAsia="Calibri"/>
                <w:sz w:val="18"/>
                <w:szCs w:val="18"/>
              </w:rPr>
              <w:t>VODNO GOSPODARSTVO - općenito</w:t>
            </w:r>
          </w:p>
        </w:tc>
        <w:tc>
          <w:tcPr>
            <w:tcW w:w="2071" w:type="dxa"/>
          </w:tcPr>
          <w:p w14:paraId="2C74879A" w14:textId="77777777" w:rsidR="005113AB" w:rsidRPr="005401E5" w:rsidRDefault="005113AB" w:rsidP="005113AB">
            <w:pPr>
              <w:rPr>
                <w:rFonts w:eastAsia="Calibri"/>
                <w:sz w:val="18"/>
                <w:szCs w:val="18"/>
              </w:rPr>
            </w:pPr>
            <w:r w:rsidRPr="005401E5">
              <w:rPr>
                <w:rFonts w:eastAsia="Calibri"/>
                <w:sz w:val="18"/>
                <w:szCs w:val="18"/>
              </w:rPr>
              <w:t>5 godina</w:t>
            </w:r>
          </w:p>
        </w:tc>
      </w:tr>
      <w:tr w:rsidR="005113AB" w:rsidRPr="005401E5" w14:paraId="5F8D24C8" w14:textId="77777777" w:rsidTr="005113AB">
        <w:tc>
          <w:tcPr>
            <w:tcW w:w="9634" w:type="dxa"/>
            <w:gridSpan w:val="3"/>
            <w:shd w:val="clear" w:color="auto" w:fill="8DB3E2" w:themeFill="text2" w:themeFillTint="66"/>
          </w:tcPr>
          <w:p w14:paraId="747249FB" w14:textId="77777777" w:rsidR="005113AB" w:rsidRPr="005401E5" w:rsidRDefault="005113AB" w:rsidP="005113AB">
            <w:pPr>
              <w:tabs>
                <w:tab w:val="left" w:pos="5940"/>
              </w:tabs>
              <w:jc w:val="center"/>
              <w:rPr>
                <w:rFonts w:eastAsia="Calibri"/>
                <w:b/>
                <w:bCs/>
                <w:sz w:val="18"/>
                <w:szCs w:val="18"/>
              </w:rPr>
            </w:pPr>
            <w:r w:rsidRPr="005401E5">
              <w:rPr>
                <w:rFonts w:eastAsia="Calibri"/>
                <w:b/>
                <w:bCs/>
                <w:sz w:val="18"/>
                <w:szCs w:val="18"/>
              </w:rPr>
              <w:t>33 TRGOVINA, UGOSTITELJSTVO I TURIZAM</w:t>
            </w:r>
          </w:p>
        </w:tc>
      </w:tr>
      <w:tr w:rsidR="005113AB" w:rsidRPr="005401E5" w14:paraId="073F85A8" w14:textId="77777777" w:rsidTr="005113AB">
        <w:tc>
          <w:tcPr>
            <w:tcW w:w="1933" w:type="dxa"/>
            <w:shd w:val="clear" w:color="auto" w:fill="auto"/>
          </w:tcPr>
          <w:p w14:paraId="44C8FD93" w14:textId="77777777" w:rsidR="005113AB" w:rsidRPr="005401E5" w:rsidRDefault="005113AB" w:rsidP="005113AB">
            <w:pPr>
              <w:rPr>
                <w:rFonts w:eastAsia="Calibri"/>
                <w:sz w:val="18"/>
                <w:szCs w:val="18"/>
              </w:rPr>
            </w:pPr>
            <w:r w:rsidRPr="005401E5">
              <w:rPr>
                <w:rFonts w:eastAsia="Calibri"/>
                <w:sz w:val="18"/>
                <w:szCs w:val="18"/>
              </w:rPr>
              <w:t>330</w:t>
            </w:r>
          </w:p>
          <w:p w14:paraId="6DB4BFF9" w14:textId="77777777" w:rsidR="005113AB" w:rsidRPr="005401E5" w:rsidRDefault="005113AB" w:rsidP="005113AB">
            <w:pPr>
              <w:rPr>
                <w:rFonts w:eastAsia="Calibri"/>
                <w:sz w:val="18"/>
                <w:szCs w:val="18"/>
              </w:rPr>
            </w:pPr>
            <w:r w:rsidRPr="005401E5">
              <w:rPr>
                <w:rFonts w:eastAsia="Calibri"/>
                <w:sz w:val="18"/>
                <w:szCs w:val="18"/>
              </w:rPr>
              <w:t>330-01</w:t>
            </w:r>
          </w:p>
        </w:tc>
        <w:tc>
          <w:tcPr>
            <w:tcW w:w="5630" w:type="dxa"/>
            <w:shd w:val="clear" w:color="auto" w:fill="auto"/>
          </w:tcPr>
          <w:p w14:paraId="4A35AFEA" w14:textId="77777777" w:rsidR="005113AB" w:rsidRPr="005401E5" w:rsidRDefault="005113AB" w:rsidP="005113AB">
            <w:pPr>
              <w:rPr>
                <w:rFonts w:eastAsia="Calibri"/>
                <w:sz w:val="18"/>
                <w:szCs w:val="18"/>
              </w:rPr>
            </w:pPr>
            <w:r w:rsidRPr="005401E5">
              <w:rPr>
                <w:rFonts w:eastAsia="Calibri"/>
                <w:sz w:val="18"/>
                <w:szCs w:val="18"/>
              </w:rPr>
              <w:t xml:space="preserve">UNUTARNJA TRGOVINA </w:t>
            </w:r>
          </w:p>
          <w:p w14:paraId="08AA729C" w14:textId="77777777" w:rsidR="005113AB" w:rsidRPr="005401E5" w:rsidRDefault="005113AB" w:rsidP="005113AB">
            <w:pPr>
              <w:rPr>
                <w:rFonts w:eastAsia="Calibri"/>
                <w:sz w:val="18"/>
                <w:szCs w:val="18"/>
              </w:rPr>
            </w:pPr>
            <w:r w:rsidRPr="005401E5">
              <w:rPr>
                <w:rFonts w:eastAsia="Calibri"/>
                <w:sz w:val="18"/>
                <w:szCs w:val="18"/>
              </w:rPr>
              <w:t>- općenito</w:t>
            </w:r>
          </w:p>
        </w:tc>
        <w:tc>
          <w:tcPr>
            <w:tcW w:w="2071" w:type="dxa"/>
          </w:tcPr>
          <w:p w14:paraId="0DFB92E8" w14:textId="77777777" w:rsidR="005113AB" w:rsidRPr="005401E5" w:rsidRDefault="005113AB" w:rsidP="005113AB">
            <w:pPr>
              <w:rPr>
                <w:rFonts w:eastAsia="Calibri"/>
                <w:sz w:val="18"/>
                <w:szCs w:val="18"/>
              </w:rPr>
            </w:pPr>
            <w:r w:rsidRPr="005401E5">
              <w:rPr>
                <w:rFonts w:eastAsia="Calibri"/>
                <w:sz w:val="18"/>
                <w:szCs w:val="18"/>
              </w:rPr>
              <w:t>5 godina</w:t>
            </w:r>
          </w:p>
        </w:tc>
      </w:tr>
      <w:tr w:rsidR="005113AB" w:rsidRPr="005401E5" w14:paraId="3A4E0B45" w14:textId="77777777" w:rsidTr="005113AB">
        <w:tc>
          <w:tcPr>
            <w:tcW w:w="1933" w:type="dxa"/>
            <w:shd w:val="clear" w:color="auto" w:fill="auto"/>
          </w:tcPr>
          <w:p w14:paraId="2AF73A6D" w14:textId="77777777" w:rsidR="005113AB" w:rsidRPr="005401E5" w:rsidRDefault="005113AB" w:rsidP="005113AB">
            <w:pPr>
              <w:rPr>
                <w:rFonts w:eastAsia="Calibri"/>
                <w:sz w:val="18"/>
                <w:szCs w:val="18"/>
              </w:rPr>
            </w:pPr>
            <w:r w:rsidRPr="005401E5">
              <w:rPr>
                <w:rFonts w:eastAsia="Calibri"/>
                <w:sz w:val="18"/>
                <w:szCs w:val="18"/>
              </w:rPr>
              <w:t>334-01</w:t>
            </w:r>
          </w:p>
        </w:tc>
        <w:tc>
          <w:tcPr>
            <w:tcW w:w="5630" w:type="dxa"/>
            <w:shd w:val="clear" w:color="auto" w:fill="auto"/>
          </w:tcPr>
          <w:p w14:paraId="69892A82" w14:textId="77777777" w:rsidR="005113AB" w:rsidRPr="005401E5" w:rsidRDefault="005113AB" w:rsidP="005113AB">
            <w:pPr>
              <w:rPr>
                <w:rFonts w:eastAsia="Calibri"/>
                <w:sz w:val="18"/>
                <w:szCs w:val="18"/>
              </w:rPr>
            </w:pPr>
            <w:r w:rsidRPr="005401E5">
              <w:rPr>
                <w:rFonts w:eastAsia="Calibri"/>
                <w:sz w:val="18"/>
                <w:szCs w:val="18"/>
              </w:rPr>
              <w:t>TURIZAM - općenito</w:t>
            </w:r>
          </w:p>
        </w:tc>
        <w:tc>
          <w:tcPr>
            <w:tcW w:w="2071" w:type="dxa"/>
          </w:tcPr>
          <w:p w14:paraId="4E309EEF" w14:textId="77777777" w:rsidR="005113AB" w:rsidRPr="005401E5" w:rsidRDefault="005113AB" w:rsidP="005113AB">
            <w:pPr>
              <w:rPr>
                <w:rFonts w:eastAsia="Calibri"/>
                <w:sz w:val="18"/>
                <w:szCs w:val="18"/>
              </w:rPr>
            </w:pPr>
            <w:r w:rsidRPr="005401E5">
              <w:rPr>
                <w:rFonts w:eastAsia="Calibri"/>
                <w:sz w:val="18"/>
                <w:szCs w:val="18"/>
              </w:rPr>
              <w:t>5 godina</w:t>
            </w:r>
          </w:p>
        </w:tc>
      </w:tr>
      <w:tr w:rsidR="005113AB" w:rsidRPr="005401E5" w14:paraId="4D78BDBA" w14:textId="77777777" w:rsidTr="005113AB">
        <w:tc>
          <w:tcPr>
            <w:tcW w:w="1933" w:type="dxa"/>
            <w:shd w:val="clear" w:color="auto" w:fill="auto"/>
          </w:tcPr>
          <w:p w14:paraId="5F1324BD" w14:textId="77777777" w:rsidR="005113AB" w:rsidRPr="005401E5" w:rsidRDefault="005113AB" w:rsidP="005113AB">
            <w:pPr>
              <w:rPr>
                <w:rFonts w:eastAsia="Calibri"/>
                <w:sz w:val="18"/>
                <w:szCs w:val="18"/>
              </w:rPr>
            </w:pPr>
            <w:r w:rsidRPr="005401E5">
              <w:rPr>
                <w:rFonts w:eastAsia="Calibri"/>
                <w:sz w:val="18"/>
                <w:szCs w:val="18"/>
              </w:rPr>
              <w:t>335</w:t>
            </w:r>
          </w:p>
          <w:p w14:paraId="7C755C38" w14:textId="77777777" w:rsidR="005113AB" w:rsidRPr="005401E5" w:rsidRDefault="005113AB" w:rsidP="005113AB">
            <w:pPr>
              <w:rPr>
                <w:rFonts w:eastAsia="Calibri"/>
                <w:sz w:val="18"/>
                <w:szCs w:val="18"/>
              </w:rPr>
            </w:pPr>
            <w:r w:rsidRPr="005401E5">
              <w:rPr>
                <w:rFonts w:eastAsia="Calibri"/>
                <w:sz w:val="18"/>
                <w:szCs w:val="18"/>
              </w:rPr>
              <w:t>335-01</w:t>
            </w:r>
          </w:p>
        </w:tc>
        <w:tc>
          <w:tcPr>
            <w:tcW w:w="5630" w:type="dxa"/>
            <w:shd w:val="clear" w:color="auto" w:fill="auto"/>
          </w:tcPr>
          <w:p w14:paraId="3D5FD052" w14:textId="77777777" w:rsidR="005113AB" w:rsidRPr="005401E5" w:rsidRDefault="005113AB" w:rsidP="005113AB">
            <w:pPr>
              <w:rPr>
                <w:rFonts w:eastAsia="Calibri"/>
                <w:sz w:val="18"/>
                <w:szCs w:val="18"/>
              </w:rPr>
            </w:pPr>
            <w:r w:rsidRPr="005401E5">
              <w:rPr>
                <w:rFonts w:eastAsia="Calibri"/>
                <w:sz w:val="18"/>
                <w:szCs w:val="18"/>
              </w:rPr>
              <w:t xml:space="preserve">UGOSTITELJSTVO </w:t>
            </w:r>
          </w:p>
          <w:p w14:paraId="1FC7BCEC" w14:textId="77777777" w:rsidR="005113AB" w:rsidRPr="005401E5" w:rsidRDefault="005113AB" w:rsidP="005113AB">
            <w:pPr>
              <w:rPr>
                <w:rFonts w:eastAsia="Calibri"/>
                <w:sz w:val="18"/>
                <w:szCs w:val="18"/>
              </w:rPr>
            </w:pPr>
            <w:r w:rsidRPr="005401E5">
              <w:rPr>
                <w:rFonts w:eastAsia="Calibri"/>
                <w:sz w:val="18"/>
                <w:szCs w:val="18"/>
              </w:rPr>
              <w:t>- općenito</w:t>
            </w:r>
          </w:p>
        </w:tc>
        <w:tc>
          <w:tcPr>
            <w:tcW w:w="2071" w:type="dxa"/>
          </w:tcPr>
          <w:p w14:paraId="4CA76920" w14:textId="77777777" w:rsidR="005113AB" w:rsidRPr="005401E5" w:rsidRDefault="005113AB" w:rsidP="005113AB">
            <w:pPr>
              <w:rPr>
                <w:rFonts w:eastAsia="Calibri"/>
                <w:sz w:val="18"/>
                <w:szCs w:val="18"/>
              </w:rPr>
            </w:pPr>
            <w:r w:rsidRPr="005401E5">
              <w:rPr>
                <w:rFonts w:eastAsia="Calibri"/>
                <w:sz w:val="18"/>
                <w:szCs w:val="18"/>
              </w:rPr>
              <w:t>5 godina</w:t>
            </w:r>
          </w:p>
        </w:tc>
      </w:tr>
      <w:tr w:rsidR="005113AB" w:rsidRPr="005401E5" w14:paraId="7E2C0DE4" w14:textId="77777777" w:rsidTr="005113AB">
        <w:tc>
          <w:tcPr>
            <w:tcW w:w="9634" w:type="dxa"/>
            <w:gridSpan w:val="3"/>
            <w:shd w:val="clear" w:color="auto" w:fill="8DB3E2" w:themeFill="text2" w:themeFillTint="66"/>
          </w:tcPr>
          <w:p w14:paraId="2C135EE4" w14:textId="77777777" w:rsidR="005113AB" w:rsidRPr="005401E5" w:rsidRDefault="005113AB" w:rsidP="005113AB">
            <w:pPr>
              <w:jc w:val="center"/>
              <w:rPr>
                <w:rFonts w:eastAsia="Calibri"/>
                <w:b/>
                <w:bCs/>
                <w:sz w:val="18"/>
                <w:szCs w:val="18"/>
              </w:rPr>
            </w:pPr>
            <w:r w:rsidRPr="005401E5">
              <w:rPr>
                <w:rFonts w:eastAsia="Calibri"/>
                <w:b/>
                <w:bCs/>
                <w:sz w:val="18"/>
                <w:szCs w:val="18"/>
              </w:rPr>
              <w:lastRenderedPageBreak/>
              <w:t>34 PROMET I KOMUNIKACIJE</w:t>
            </w:r>
          </w:p>
        </w:tc>
      </w:tr>
      <w:tr w:rsidR="005113AB" w:rsidRPr="005401E5" w14:paraId="4A8D1222" w14:textId="77777777" w:rsidTr="005113AB">
        <w:tc>
          <w:tcPr>
            <w:tcW w:w="1933" w:type="dxa"/>
            <w:shd w:val="clear" w:color="auto" w:fill="auto"/>
          </w:tcPr>
          <w:p w14:paraId="7B1DE573" w14:textId="77777777" w:rsidR="005113AB" w:rsidRPr="005401E5" w:rsidRDefault="005113AB" w:rsidP="005113AB">
            <w:pPr>
              <w:rPr>
                <w:rFonts w:eastAsia="Calibri"/>
                <w:sz w:val="18"/>
                <w:szCs w:val="18"/>
              </w:rPr>
            </w:pPr>
            <w:r w:rsidRPr="005401E5">
              <w:rPr>
                <w:rFonts w:eastAsia="Calibri"/>
                <w:sz w:val="18"/>
                <w:szCs w:val="18"/>
              </w:rPr>
              <w:t>340</w:t>
            </w:r>
          </w:p>
          <w:p w14:paraId="44F87645" w14:textId="77777777" w:rsidR="005113AB" w:rsidRPr="005401E5" w:rsidRDefault="005113AB" w:rsidP="005113AB">
            <w:pPr>
              <w:rPr>
                <w:rFonts w:eastAsia="Calibri"/>
                <w:sz w:val="18"/>
                <w:szCs w:val="18"/>
              </w:rPr>
            </w:pPr>
            <w:r w:rsidRPr="005401E5">
              <w:rPr>
                <w:rFonts w:eastAsia="Calibri"/>
                <w:sz w:val="18"/>
                <w:szCs w:val="18"/>
              </w:rPr>
              <w:t>340-01</w:t>
            </w:r>
          </w:p>
          <w:p w14:paraId="0ADE1AE6" w14:textId="77777777" w:rsidR="005113AB" w:rsidRPr="005401E5" w:rsidRDefault="005113AB" w:rsidP="005113AB">
            <w:pPr>
              <w:rPr>
                <w:rFonts w:eastAsia="Calibri"/>
                <w:sz w:val="18"/>
                <w:szCs w:val="18"/>
              </w:rPr>
            </w:pPr>
            <w:r w:rsidRPr="005401E5">
              <w:rPr>
                <w:rFonts w:eastAsia="Calibri"/>
                <w:sz w:val="18"/>
                <w:szCs w:val="18"/>
              </w:rPr>
              <w:t>340-02</w:t>
            </w:r>
          </w:p>
          <w:p w14:paraId="05BA9744" w14:textId="77777777" w:rsidR="005113AB" w:rsidRPr="005401E5" w:rsidRDefault="005113AB" w:rsidP="005113AB">
            <w:pPr>
              <w:rPr>
                <w:rFonts w:eastAsia="Calibri"/>
                <w:sz w:val="18"/>
                <w:szCs w:val="18"/>
              </w:rPr>
            </w:pPr>
            <w:r w:rsidRPr="005401E5">
              <w:rPr>
                <w:rFonts w:eastAsia="Calibri"/>
                <w:sz w:val="18"/>
                <w:szCs w:val="18"/>
              </w:rPr>
              <w:t>340-03</w:t>
            </w:r>
          </w:p>
        </w:tc>
        <w:tc>
          <w:tcPr>
            <w:tcW w:w="5630" w:type="dxa"/>
            <w:shd w:val="clear" w:color="auto" w:fill="auto"/>
          </w:tcPr>
          <w:p w14:paraId="6249B789" w14:textId="77777777" w:rsidR="005113AB" w:rsidRPr="005401E5" w:rsidRDefault="005113AB" w:rsidP="005113AB">
            <w:pPr>
              <w:rPr>
                <w:rFonts w:eastAsia="Calibri"/>
                <w:sz w:val="18"/>
                <w:szCs w:val="18"/>
              </w:rPr>
            </w:pPr>
            <w:r w:rsidRPr="005401E5">
              <w:rPr>
                <w:rFonts w:eastAsia="Calibri"/>
                <w:sz w:val="18"/>
                <w:szCs w:val="18"/>
              </w:rPr>
              <w:t xml:space="preserve">CESTOVNI PROMET </w:t>
            </w:r>
          </w:p>
          <w:p w14:paraId="4112E693" w14:textId="77777777" w:rsidR="005113AB" w:rsidRPr="005401E5" w:rsidRDefault="005113AB" w:rsidP="005113AB">
            <w:pPr>
              <w:rPr>
                <w:rFonts w:eastAsia="Calibri"/>
                <w:sz w:val="18"/>
                <w:szCs w:val="18"/>
              </w:rPr>
            </w:pPr>
            <w:r w:rsidRPr="005401E5">
              <w:rPr>
                <w:rFonts w:eastAsia="Calibri"/>
                <w:sz w:val="18"/>
                <w:szCs w:val="18"/>
              </w:rPr>
              <w:t>- općenito</w:t>
            </w:r>
          </w:p>
          <w:p w14:paraId="0D246D26" w14:textId="77777777" w:rsidR="005113AB" w:rsidRPr="005401E5" w:rsidRDefault="005113AB" w:rsidP="005113AB">
            <w:pPr>
              <w:rPr>
                <w:rFonts w:eastAsia="Calibri"/>
                <w:sz w:val="18"/>
                <w:szCs w:val="18"/>
              </w:rPr>
            </w:pPr>
            <w:r w:rsidRPr="005401E5">
              <w:rPr>
                <w:rFonts w:eastAsia="Calibri"/>
                <w:sz w:val="18"/>
                <w:szCs w:val="18"/>
              </w:rPr>
              <w:t>- sigurnost u cestovnom prometu</w:t>
            </w:r>
          </w:p>
          <w:p w14:paraId="497BF2D1" w14:textId="77777777" w:rsidR="005113AB" w:rsidRPr="005401E5" w:rsidRDefault="005113AB" w:rsidP="005113AB">
            <w:pPr>
              <w:rPr>
                <w:rFonts w:eastAsia="Calibri"/>
                <w:sz w:val="18"/>
                <w:szCs w:val="18"/>
              </w:rPr>
            </w:pPr>
            <w:r w:rsidRPr="005401E5">
              <w:rPr>
                <w:rFonts w:eastAsia="Calibri"/>
                <w:sz w:val="18"/>
                <w:szCs w:val="18"/>
              </w:rPr>
              <w:t>- izgradnja i održavanje cestovne infrastrukture</w:t>
            </w:r>
          </w:p>
        </w:tc>
        <w:tc>
          <w:tcPr>
            <w:tcW w:w="2071" w:type="dxa"/>
          </w:tcPr>
          <w:p w14:paraId="331F159E" w14:textId="77777777" w:rsidR="005113AB" w:rsidRPr="005401E5" w:rsidRDefault="005113AB" w:rsidP="005113AB">
            <w:pPr>
              <w:rPr>
                <w:rFonts w:eastAsia="Calibri"/>
                <w:sz w:val="18"/>
                <w:szCs w:val="18"/>
              </w:rPr>
            </w:pPr>
            <w:r w:rsidRPr="005401E5">
              <w:rPr>
                <w:rFonts w:eastAsia="Calibri"/>
                <w:sz w:val="18"/>
                <w:szCs w:val="18"/>
              </w:rPr>
              <w:t>T / 5 godina</w:t>
            </w:r>
          </w:p>
        </w:tc>
      </w:tr>
      <w:tr w:rsidR="005113AB" w:rsidRPr="005401E5" w14:paraId="531518A3" w14:textId="77777777" w:rsidTr="005113AB">
        <w:tc>
          <w:tcPr>
            <w:tcW w:w="1933" w:type="dxa"/>
            <w:shd w:val="clear" w:color="auto" w:fill="auto"/>
          </w:tcPr>
          <w:p w14:paraId="20FD83FC" w14:textId="77777777" w:rsidR="005113AB" w:rsidRPr="005401E5" w:rsidRDefault="005113AB" w:rsidP="005113AB">
            <w:pPr>
              <w:rPr>
                <w:rFonts w:eastAsia="Calibri"/>
                <w:sz w:val="18"/>
                <w:szCs w:val="18"/>
              </w:rPr>
            </w:pPr>
            <w:r w:rsidRPr="005401E5">
              <w:rPr>
                <w:rFonts w:eastAsia="Calibri"/>
                <w:sz w:val="18"/>
                <w:szCs w:val="18"/>
              </w:rPr>
              <w:t>341</w:t>
            </w:r>
          </w:p>
          <w:p w14:paraId="38BD2806" w14:textId="77777777" w:rsidR="005113AB" w:rsidRPr="005401E5" w:rsidRDefault="005113AB" w:rsidP="005113AB">
            <w:pPr>
              <w:rPr>
                <w:rFonts w:eastAsia="Calibri"/>
                <w:sz w:val="18"/>
                <w:szCs w:val="18"/>
              </w:rPr>
            </w:pPr>
            <w:r w:rsidRPr="005401E5">
              <w:rPr>
                <w:rFonts w:eastAsia="Calibri"/>
                <w:sz w:val="18"/>
                <w:szCs w:val="18"/>
              </w:rPr>
              <w:t>341-01</w:t>
            </w:r>
          </w:p>
        </w:tc>
        <w:tc>
          <w:tcPr>
            <w:tcW w:w="5630" w:type="dxa"/>
            <w:shd w:val="clear" w:color="auto" w:fill="auto"/>
          </w:tcPr>
          <w:p w14:paraId="4BB540FA" w14:textId="77777777" w:rsidR="005113AB" w:rsidRPr="005401E5" w:rsidRDefault="005113AB" w:rsidP="005113AB">
            <w:pPr>
              <w:rPr>
                <w:rFonts w:eastAsia="Calibri"/>
                <w:sz w:val="18"/>
                <w:szCs w:val="18"/>
              </w:rPr>
            </w:pPr>
            <w:r w:rsidRPr="005401E5">
              <w:rPr>
                <w:rFonts w:eastAsia="Calibri"/>
                <w:sz w:val="18"/>
                <w:szCs w:val="18"/>
              </w:rPr>
              <w:t xml:space="preserve">ŽELJEZNIČKI PROMET </w:t>
            </w:r>
          </w:p>
          <w:p w14:paraId="038A85A6" w14:textId="77777777" w:rsidR="005113AB" w:rsidRPr="005401E5" w:rsidRDefault="005113AB" w:rsidP="005113AB">
            <w:pPr>
              <w:rPr>
                <w:rFonts w:eastAsia="Calibri"/>
                <w:sz w:val="18"/>
                <w:szCs w:val="18"/>
              </w:rPr>
            </w:pPr>
            <w:r w:rsidRPr="005401E5">
              <w:rPr>
                <w:rFonts w:eastAsia="Calibri"/>
                <w:sz w:val="18"/>
                <w:szCs w:val="18"/>
              </w:rPr>
              <w:t>- općenito</w:t>
            </w:r>
          </w:p>
        </w:tc>
        <w:tc>
          <w:tcPr>
            <w:tcW w:w="2071" w:type="dxa"/>
          </w:tcPr>
          <w:p w14:paraId="7435E813" w14:textId="77777777" w:rsidR="005113AB" w:rsidRPr="005401E5" w:rsidRDefault="005113AB" w:rsidP="005113AB">
            <w:pPr>
              <w:rPr>
                <w:rFonts w:eastAsia="Calibri"/>
                <w:sz w:val="18"/>
                <w:szCs w:val="18"/>
              </w:rPr>
            </w:pPr>
            <w:r w:rsidRPr="005401E5">
              <w:rPr>
                <w:rFonts w:eastAsia="Calibri"/>
                <w:sz w:val="18"/>
                <w:szCs w:val="18"/>
              </w:rPr>
              <w:t>Trajno / 5 godina</w:t>
            </w:r>
          </w:p>
        </w:tc>
      </w:tr>
      <w:tr w:rsidR="005113AB" w:rsidRPr="005401E5" w14:paraId="4E6FE823" w14:textId="77777777" w:rsidTr="005113AB">
        <w:tc>
          <w:tcPr>
            <w:tcW w:w="1933" w:type="dxa"/>
            <w:shd w:val="clear" w:color="auto" w:fill="auto"/>
          </w:tcPr>
          <w:p w14:paraId="6B5F093E" w14:textId="77777777" w:rsidR="005113AB" w:rsidRPr="005401E5" w:rsidRDefault="005113AB" w:rsidP="005113AB">
            <w:pPr>
              <w:rPr>
                <w:rFonts w:eastAsia="Calibri"/>
                <w:sz w:val="18"/>
                <w:szCs w:val="18"/>
              </w:rPr>
            </w:pPr>
            <w:r w:rsidRPr="005401E5">
              <w:rPr>
                <w:rFonts w:eastAsia="Calibri"/>
                <w:sz w:val="18"/>
                <w:szCs w:val="18"/>
              </w:rPr>
              <w:t>344</w:t>
            </w:r>
          </w:p>
          <w:p w14:paraId="37F27C2C" w14:textId="77777777" w:rsidR="005113AB" w:rsidRPr="005401E5" w:rsidRDefault="005113AB" w:rsidP="005113AB">
            <w:pPr>
              <w:rPr>
                <w:rFonts w:eastAsia="Calibri"/>
                <w:sz w:val="18"/>
                <w:szCs w:val="18"/>
              </w:rPr>
            </w:pPr>
          </w:p>
          <w:p w14:paraId="6C926625" w14:textId="77777777" w:rsidR="005113AB" w:rsidRPr="005401E5" w:rsidRDefault="005113AB" w:rsidP="005113AB">
            <w:pPr>
              <w:rPr>
                <w:rFonts w:eastAsia="Calibri"/>
                <w:sz w:val="18"/>
                <w:szCs w:val="18"/>
              </w:rPr>
            </w:pPr>
            <w:r w:rsidRPr="005401E5">
              <w:rPr>
                <w:rFonts w:eastAsia="Calibri"/>
                <w:sz w:val="18"/>
                <w:szCs w:val="18"/>
              </w:rPr>
              <w:t>344-01</w:t>
            </w:r>
          </w:p>
        </w:tc>
        <w:tc>
          <w:tcPr>
            <w:tcW w:w="5630" w:type="dxa"/>
            <w:shd w:val="clear" w:color="auto" w:fill="auto"/>
          </w:tcPr>
          <w:p w14:paraId="47658231" w14:textId="77777777" w:rsidR="005113AB" w:rsidRPr="005401E5" w:rsidRDefault="005113AB" w:rsidP="005113AB">
            <w:pPr>
              <w:rPr>
                <w:rFonts w:eastAsia="Calibri"/>
                <w:sz w:val="18"/>
                <w:szCs w:val="18"/>
              </w:rPr>
            </w:pPr>
            <w:r w:rsidRPr="005401E5">
              <w:rPr>
                <w:rFonts w:eastAsia="Calibri"/>
                <w:sz w:val="18"/>
                <w:szCs w:val="18"/>
              </w:rPr>
              <w:t xml:space="preserve">ELEKTRONIČKE KOMUNIKACIJE I POŠTANSKE USLUGE  </w:t>
            </w:r>
          </w:p>
          <w:p w14:paraId="1C40693F" w14:textId="77777777" w:rsidR="005113AB" w:rsidRPr="005401E5" w:rsidRDefault="005113AB" w:rsidP="005113AB">
            <w:pPr>
              <w:rPr>
                <w:rFonts w:eastAsia="Calibri"/>
                <w:sz w:val="18"/>
                <w:szCs w:val="18"/>
              </w:rPr>
            </w:pPr>
            <w:r w:rsidRPr="005401E5">
              <w:rPr>
                <w:rFonts w:eastAsia="Calibri"/>
                <w:sz w:val="18"/>
                <w:szCs w:val="18"/>
              </w:rPr>
              <w:t>- općenito (poštanske, telefonske, telegrafske, radio-veze)</w:t>
            </w:r>
          </w:p>
        </w:tc>
        <w:tc>
          <w:tcPr>
            <w:tcW w:w="2071" w:type="dxa"/>
          </w:tcPr>
          <w:p w14:paraId="6E124863" w14:textId="77777777" w:rsidR="005113AB" w:rsidRPr="005401E5" w:rsidRDefault="005113AB" w:rsidP="005113AB">
            <w:pPr>
              <w:rPr>
                <w:rFonts w:eastAsia="Calibri"/>
                <w:sz w:val="18"/>
                <w:szCs w:val="18"/>
              </w:rPr>
            </w:pPr>
            <w:r w:rsidRPr="005401E5">
              <w:rPr>
                <w:rFonts w:eastAsia="Calibri"/>
                <w:sz w:val="18"/>
                <w:szCs w:val="18"/>
              </w:rPr>
              <w:t>Trajno</w:t>
            </w:r>
          </w:p>
        </w:tc>
      </w:tr>
      <w:tr w:rsidR="005113AB" w:rsidRPr="005401E5" w14:paraId="6EA31FA6" w14:textId="77777777" w:rsidTr="005113AB">
        <w:tc>
          <w:tcPr>
            <w:tcW w:w="9634" w:type="dxa"/>
            <w:gridSpan w:val="3"/>
            <w:shd w:val="clear" w:color="auto" w:fill="8DB3E2" w:themeFill="text2" w:themeFillTint="66"/>
          </w:tcPr>
          <w:p w14:paraId="36296F64" w14:textId="77777777" w:rsidR="005113AB" w:rsidRPr="005401E5" w:rsidRDefault="005113AB" w:rsidP="005113AB">
            <w:pPr>
              <w:jc w:val="center"/>
              <w:rPr>
                <w:rFonts w:eastAsia="Calibri"/>
                <w:b/>
                <w:bCs/>
                <w:sz w:val="18"/>
                <w:szCs w:val="18"/>
              </w:rPr>
            </w:pPr>
            <w:r w:rsidRPr="005401E5">
              <w:rPr>
                <w:rFonts w:eastAsia="Calibri"/>
                <w:b/>
                <w:bCs/>
                <w:sz w:val="18"/>
                <w:szCs w:val="18"/>
              </w:rPr>
              <w:t>35 PROSTORNO UREĐENJE, ZAŠTITA OKOLIŠA I PRIRODE</w:t>
            </w:r>
          </w:p>
        </w:tc>
      </w:tr>
      <w:tr w:rsidR="005113AB" w:rsidRPr="005401E5" w14:paraId="4580C88C" w14:textId="77777777" w:rsidTr="005113AB">
        <w:tc>
          <w:tcPr>
            <w:tcW w:w="1933" w:type="dxa"/>
            <w:shd w:val="clear" w:color="auto" w:fill="auto"/>
          </w:tcPr>
          <w:p w14:paraId="030218B9" w14:textId="77777777" w:rsidR="005113AB" w:rsidRPr="005401E5" w:rsidRDefault="005113AB" w:rsidP="005113AB">
            <w:pPr>
              <w:rPr>
                <w:rFonts w:eastAsia="Calibri"/>
                <w:sz w:val="18"/>
                <w:szCs w:val="18"/>
              </w:rPr>
            </w:pPr>
            <w:r w:rsidRPr="005401E5">
              <w:rPr>
                <w:rFonts w:eastAsia="Calibri"/>
                <w:sz w:val="18"/>
                <w:szCs w:val="18"/>
              </w:rPr>
              <w:t>350</w:t>
            </w:r>
          </w:p>
          <w:p w14:paraId="027B169A" w14:textId="77777777" w:rsidR="005113AB" w:rsidRPr="005401E5" w:rsidRDefault="005113AB" w:rsidP="005113AB">
            <w:pPr>
              <w:rPr>
                <w:rFonts w:eastAsia="Calibri"/>
                <w:sz w:val="18"/>
                <w:szCs w:val="18"/>
              </w:rPr>
            </w:pPr>
            <w:r w:rsidRPr="005401E5">
              <w:rPr>
                <w:rFonts w:eastAsia="Calibri"/>
                <w:sz w:val="18"/>
                <w:szCs w:val="18"/>
              </w:rPr>
              <w:t>350-01</w:t>
            </w:r>
          </w:p>
          <w:p w14:paraId="471EB790" w14:textId="77777777" w:rsidR="005113AB" w:rsidRPr="005401E5" w:rsidRDefault="005113AB" w:rsidP="005113AB">
            <w:pPr>
              <w:rPr>
                <w:rFonts w:eastAsia="Calibri"/>
                <w:sz w:val="18"/>
                <w:szCs w:val="18"/>
              </w:rPr>
            </w:pPr>
            <w:r w:rsidRPr="005401E5">
              <w:rPr>
                <w:rFonts w:eastAsia="Calibri"/>
                <w:sz w:val="18"/>
                <w:szCs w:val="18"/>
              </w:rPr>
              <w:t>350-02</w:t>
            </w:r>
          </w:p>
          <w:p w14:paraId="0074E0D6" w14:textId="77777777" w:rsidR="005113AB" w:rsidRPr="005401E5" w:rsidRDefault="005113AB" w:rsidP="005113AB">
            <w:pPr>
              <w:rPr>
                <w:rFonts w:eastAsia="Calibri"/>
                <w:sz w:val="18"/>
                <w:szCs w:val="18"/>
              </w:rPr>
            </w:pPr>
          </w:p>
        </w:tc>
        <w:tc>
          <w:tcPr>
            <w:tcW w:w="5630" w:type="dxa"/>
            <w:shd w:val="clear" w:color="auto" w:fill="auto"/>
          </w:tcPr>
          <w:p w14:paraId="1EE20F31" w14:textId="77777777" w:rsidR="005113AB" w:rsidRPr="005401E5" w:rsidRDefault="005113AB" w:rsidP="005113AB">
            <w:pPr>
              <w:rPr>
                <w:rFonts w:eastAsia="Calibri"/>
                <w:sz w:val="18"/>
                <w:szCs w:val="18"/>
              </w:rPr>
            </w:pPr>
            <w:r w:rsidRPr="005401E5">
              <w:rPr>
                <w:rFonts w:eastAsia="Calibri"/>
                <w:sz w:val="18"/>
                <w:szCs w:val="18"/>
              </w:rPr>
              <w:t xml:space="preserve">PROSTORNO UREĐENJE </w:t>
            </w:r>
          </w:p>
          <w:p w14:paraId="616D8D09" w14:textId="77777777" w:rsidR="005113AB" w:rsidRPr="005401E5" w:rsidRDefault="005113AB" w:rsidP="005113AB">
            <w:pPr>
              <w:rPr>
                <w:rFonts w:eastAsia="Calibri"/>
                <w:sz w:val="18"/>
                <w:szCs w:val="18"/>
              </w:rPr>
            </w:pPr>
            <w:r w:rsidRPr="005401E5">
              <w:rPr>
                <w:rFonts w:eastAsia="Calibri"/>
                <w:sz w:val="18"/>
                <w:szCs w:val="18"/>
              </w:rPr>
              <w:t>- općenito</w:t>
            </w:r>
          </w:p>
          <w:p w14:paraId="42C88D7D" w14:textId="77777777" w:rsidR="005113AB" w:rsidRPr="005401E5" w:rsidRDefault="005113AB" w:rsidP="005113AB">
            <w:pPr>
              <w:rPr>
                <w:rFonts w:eastAsia="Calibri"/>
                <w:sz w:val="18"/>
                <w:szCs w:val="18"/>
              </w:rPr>
            </w:pPr>
            <w:r w:rsidRPr="005401E5">
              <w:rPr>
                <w:rFonts w:eastAsia="Calibri"/>
                <w:sz w:val="18"/>
                <w:szCs w:val="18"/>
              </w:rPr>
              <w:t>- prostorni planovi i provedba prostornih planova</w:t>
            </w:r>
          </w:p>
        </w:tc>
        <w:tc>
          <w:tcPr>
            <w:tcW w:w="2071" w:type="dxa"/>
          </w:tcPr>
          <w:p w14:paraId="22E8D645" w14:textId="77777777" w:rsidR="005113AB" w:rsidRPr="005401E5" w:rsidRDefault="005113AB" w:rsidP="005113AB">
            <w:pPr>
              <w:rPr>
                <w:rFonts w:eastAsia="Calibri"/>
                <w:sz w:val="18"/>
                <w:szCs w:val="18"/>
              </w:rPr>
            </w:pPr>
          </w:p>
          <w:p w14:paraId="5970D115" w14:textId="77777777" w:rsidR="005113AB" w:rsidRPr="005401E5" w:rsidRDefault="005113AB" w:rsidP="005113AB">
            <w:pPr>
              <w:rPr>
                <w:rFonts w:eastAsia="Calibri"/>
                <w:sz w:val="18"/>
                <w:szCs w:val="18"/>
              </w:rPr>
            </w:pPr>
            <w:r w:rsidRPr="005401E5">
              <w:rPr>
                <w:rFonts w:eastAsia="Calibri"/>
                <w:sz w:val="18"/>
                <w:szCs w:val="18"/>
              </w:rPr>
              <w:t>T / 5 godina</w:t>
            </w:r>
          </w:p>
          <w:p w14:paraId="5811FF6C" w14:textId="77777777" w:rsidR="005113AB" w:rsidRPr="005401E5" w:rsidRDefault="005113AB" w:rsidP="005113AB">
            <w:pPr>
              <w:rPr>
                <w:rFonts w:eastAsia="Calibri"/>
                <w:sz w:val="18"/>
                <w:szCs w:val="18"/>
              </w:rPr>
            </w:pPr>
            <w:r w:rsidRPr="005401E5">
              <w:rPr>
                <w:rFonts w:eastAsia="Calibri"/>
                <w:sz w:val="18"/>
                <w:szCs w:val="18"/>
              </w:rPr>
              <w:t>T / 5 godina</w:t>
            </w:r>
          </w:p>
        </w:tc>
      </w:tr>
      <w:tr w:rsidR="005113AB" w:rsidRPr="005401E5" w14:paraId="470D6274" w14:textId="77777777" w:rsidTr="005113AB">
        <w:tc>
          <w:tcPr>
            <w:tcW w:w="1933" w:type="dxa"/>
            <w:shd w:val="clear" w:color="auto" w:fill="auto"/>
          </w:tcPr>
          <w:p w14:paraId="789A756D" w14:textId="77777777" w:rsidR="005113AB" w:rsidRPr="005401E5" w:rsidRDefault="005113AB" w:rsidP="005113AB">
            <w:pPr>
              <w:rPr>
                <w:rFonts w:eastAsia="Calibri"/>
                <w:sz w:val="18"/>
                <w:szCs w:val="18"/>
              </w:rPr>
            </w:pPr>
            <w:r w:rsidRPr="005401E5">
              <w:rPr>
                <w:rFonts w:eastAsia="Calibri"/>
                <w:sz w:val="18"/>
                <w:szCs w:val="18"/>
              </w:rPr>
              <w:t>351</w:t>
            </w:r>
          </w:p>
          <w:p w14:paraId="5897DD3E" w14:textId="77777777" w:rsidR="005113AB" w:rsidRPr="005401E5" w:rsidRDefault="005113AB" w:rsidP="005113AB">
            <w:pPr>
              <w:rPr>
                <w:rFonts w:eastAsia="Calibri"/>
                <w:sz w:val="18"/>
                <w:szCs w:val="18"/>
              </w:rPr>
            </w:pPr>
            <w:r w:rsidRPr="005401E5">
              <w:rPr>
                <w:rFonts w:eastAsia="Calibri"/>
                <w:sz w:val="18"/>
                <w:szCs w:val="18"/>
              </w:rPr>
              <w:t>351-01</w:t>
            </w:r>
          </w:p>
        </w:tc>
        <w:tc>
          <w:tcPr>
            <w:tcW w:w="5630" w:type="dxa"/>
            <w:shd w:val="clear" w:color="auto" w:fill="auto"/>
          </w:tcPr>
          <w:p w14:paraId="550F7D19" w14:textId="77777777" w:rsidR="005113AB" w:rsidRPr="005401E5" w:rsidRDefault="005113AB" w:rsidP="005113AB">
            <w:pPr>
              <w:rPr>
                <w:rFonts w:eastAsia="Calibri"/>
                <w:sz w:val="18"/>
                <w:szCs w:val="18"/>
              </w:rPr>
            </w:pPr>
            <w:r w:rsidRPr="005401E5">
              <w:rPr>
                <w:rFonts w:eastAsia="Calibri"/>
                <w:sz w:val="18"/>
                <w:szCs w:val="18"/>
              </w:rPr>
              <w:t xml:space="preserve">ZAŠTITA OKOLIŠA </w:t>
            </w:r>
          </w:p>
          <w:p w14:paraId="4E3EFF4C" w14:textId="77777777" w:rsidR="005113AB" w:rsidRPr="005401E5" w:rsidRDefault="005113AB" w:rsidP="005113AB">
            <w:pPr>
              <w:rPr>
                <w:rFonts w:eastAsia="Calibri"/>
                <w:sz w:val="18"/>
                <w:szCs w:val="18"/>
              </w:rPr>
            </w:pPr>
            <w:r w:rsidRPr="005401E5">
              <w:rPr>
                <w:rFonts w:eastAsia="Calibri"/>
                <w:sz w:val="18"/>
                <w:szCs w:val="18"/>
              </w:rPr>
              <w:t>- studije utjecaja na okoliš</w:t>
            </w:r>
          </w:p>
        </w:tc>
        <w:tc>
          <w:tcPr>
            <w:tcW w:w="2071" w:type="dxa"/>
          </w:tcPr>
          <w:p w14:paraId="61D4F0EE" w14:textId="77777777" w:rsidR="005113AB" w:rsidRPr="005401E5" w:rsidRDefault="005113AB" w:rsidP="005113AB">
            <w:pPr>
              <w:rPr>
                <w:rFonts w:eastAsia="Calibri"/>
                <w:sz w:val="18"/>
                <w:szCs w:val="18"/>
              </w:rPr>
            </w:pPr>
          </w:p>
          <w:p w14:paraId="412BD0FF" w14:textId="77777777" w:rsidR="005113AB" w:rsidRPr="005401E5" w:rsidRDefault="005113AB" w:rsidP="005113AB">
            <w:pPr>
              <w:rPr>
                <w:rFonts w:eastAsia="Calibri"/>
                <w:sz w:val="18"/>
                <w:szCs w:val="18"/>
              </w:rPr>
            </w:pPr>
            <w:r w:rsidRPr="005401E5">
              <w:rPr>
                <w:rFonts w:eastAsia="Calibri"/>
                <w:sz w:val="18"/>
                <w:szCs w:val="18"/>
              </w:rPr>
              <w:t>T / 5 g. / 10 g.</w:t>
            </w:r>
          </w:p>
          <w:p w14:paraId="48FDAE1D" w14:textId="77777777" w:rsidR="005113AB" w:rsidRPr="005401E5" w:rsidRDefault="005113AB" w:rsidP="005113AB">
            <w:pPr>
              <w:rPr>
                <w:rFonts w:eastAsia="Calibri"/>
                <w:sz w:val="18"/>
                <w:szCs w:val="18"/>
              </w:rPr>
            </w:pPr>
          </w:p>
        </w:tc>
      </w:tr>
      <w:tr w:rsidR="005113AB" w:rsidRPr="005401E5" w14:paraId="37A2AEEC" w14:textId="77777777" w:rsidTr="005113AB">
        <w:trPr>
          <w:trHeight w:val="349"/>
        </w:trPr>
        <w:tc>
          <w:tcPr>
            <w:tcW w:w="1933" w:type="dxa"/>
            <w:shd w:val="clear" w:color="auto" w:fill="auto"/>
          </w:tcPr>
          <w:p w14:paraId="6786E6C3" w14:textId="77777777" w:rsidR="005113AB" w:rsidRPr="005401E5" w:rsidRDefault="005113AB" w:rsidP="005113AB">
            <w:pPr>
              <w:rPr>
                <w:rFonts w:eastAsia="Calibri"/>
                <w:sz w:val="18"/>
                <w:szCs w:val="18"/>
              </w:rPr>
            </w:pPr>
            <w:r w:rsidRPr="005401E5">
              <w:rPr>
                <w:rFonts w:eastAsia="Calibri"/>
                <w:sz w:val="18"/>
                <w:szCs w:val="18"/>
              </w:rPr>
              <w:t>352-01</w:t>
            </w:r>
          </w:p>
        </w:tc>
        <w:tc>
          <w:tcPr>
            <w:tcW w:w="5630" w:type="dxa"/>
            <w:shd w:val="clear" w:color="auto" w:fill="auto"/>
          </w:tcPr>
          <w:p w14:paraId="3D4FB2E3" w14:textId="77777777" w:rsidR="005113AB" w:rsidRPr="005401E5" w:rsidRDefault="005113AB" w:rsidP="005113AB">
            <w:pPr>
              <w:rPr>
                <w:rFonts w:eastAsia="Calibri"/>
                <w:sz w:val="18"/>
                <w:szCs w:val="18"/>
              </w:rPr>
            </w:pPr>
            <w:r w:rsidRPr="005401E5">
              <w:rPr>
                <w:rFonts w:eastAsia="Calibri"/>
                <w:sz w:val="18"/>
                <w:szCs w:val="18"/>
              </w:rPr>
              <w:t>ZAŠTITA PRIRODE - općenito</w:t>
            </w:r>
          </w:p>
        </w:tc>
        <w:tc>
          <w:tcPr>
            <w:tcW w:w="2071" w:type="dxa"/>
          </w:tcPr>
          <w:p w14:paraId="358E8575" w14:textId="77777777" w:rsidR="005113AB" w:rsidRPr="005401E5" w:rsidRDefault="005113AB" w:rsidP="005113AB">
            <w:pPr>
              <w:rPr>
                <w:rFonts w:eastAsia="Calibri"/>
                <w:sz w:val="18"/>
                <w:szCs w:val="18"/>
              </w:rPr>
            </w:pPr>
            <w:r w:rsidRPr="005401E5">
              <w:rPr>
                <w:rFonts w:eastAsia="Calibri"/>
                <w:sz w:val="18"/>
                <w:szCs w:val="18"/>
              </w:rPr>
              <w:t>T / 5 godina</w:t>
            </w:r>
          </w:p>
        </w:tc>
      </w:tr>
      <w:tr w:rsidR="005113AB" w:rsidRPr="005401E5" w14:paraId="3F68ED6B" w14:textId="77777777" w:rsidTr="005113AB">
        <w:tc>
          <w:tcPr>
            <w:tcW w:w="9634" w:type="dxa"/>
            <w:gridSpan w:val="3"/>
            <w:shd w:val="clear" w:color="auto" w:fill="8DB3E2" w:themeFill="text2" w:themeFillTint="66"/>
          </w:tcPr>
          <w:p w14:paraId="771D7045" w14:textId="77777777" w:rsidR="005113AB" w:rsidRPr="005401E5" w:rsidRDefault="005113AB" w:rsidP="005113AB">
            <w:pPr>
              <w:jc w:val="center"/>
              <w:rPr>
                <w:rFonts w:eastAsia="Calibri"/>
                <w:b/>
                <w:bCs/>
                <w:sz w:val="18"/>
                <w:szCs w:val="18"/>
              </w:rPr>
            </w:pPr>
            <w:r w:rsidRPr="005401E5">
              <w:rPr>
                <w:rFonts w:eastAsia="Calibri"/>
                <w:b/>
                <w:bCs/>
                <w:sz w:val="18"/>
                <w:szCs w:val="18"/>
              </w:rPr>
              <w:t>36 GRADITELJSTVO, KOMUNALNI POSLOVI, PROCJENA VRIJEDNOSTI NEKRETNINA I ENERGETSKA UČINKOVITOST U ZGRADARSTVU</w:t>
            </w:r>
          </w:p>
        </w:tc>
      </w:tr>
      <w:tr w:rsidR="005113AB" w:rsidRPr="005401E5" w14:paraId="3D23A6CC" w14:textId="77777777" w:rsidTr="005113AB">
        <w:tc>
          <w:tcPr>
            <w:tcW w:w="1933" w:type="dxa"/>
            <w:shd w:val="clear" w:color="auto" w:fill="auto"/>
          </w:tcPr>
          <w:p w14:paraId="37690082" w14:textId="77777777" w:rsidR="005113AB" w:rsidRPr="005401E5" w:rsidRDefault="005113AB" w:rsidP="005113AB">
            <w:pPr>
              <w:rPr>
                <w:rFonts w:eastAsia="Calibri"/>
                <w:sz w:val="18"/>
                <w:szCs w:val="18"/>
              </w:rPr>
            </w:pPr>
            <w:r w:rsidRPr="005401E5">
              <w:rPr>
                <w:rFonts w:eastAsia="Calibri"/>
                <w:sz w:val="18"/>
                <w:szCs w:val="18"/>
              </w:rPr>
              <w:t>361</w:t>
            </w:r>
          </w:p>
          <w:p w14:paraId="52453E83" w14:textId="77777777" w:rsidR="005113AB" w:rsidRPr="005401E5" w:rsidRDefault="005113AB" w:rsidP="005113AB">
            <w:pPr>
              <w:rPr>
                <w:rFonts w:eastAsia="Calibri"/>
                <w:sz w:val="18"/>
                <w:szCs w:val="18"/>
              </w:rPr>
            </w:pPr>
            <w:r w:rsidRPr="005401E5">
              <w:rPr>
                <w:rFonts w:eastAsia="Calibri"/>
                <w:sz w:val="18"/>
                <w:szCs w:val="18"/>
              </w:rPr>
              <w:t>361-01</w:t>
            </w:r>
          </w:p>
          <w:p w14:paraId="457C05C6" w14:textId="77777777" w:rsidR="005113AB" w:rsidRPr="005401E5" w:rsidRDefault="005113AB" w:rsidP="005113AB">
            <w:pPr>
              <w:rPr>
                <w:rFonts w:eastAsia="Calibri"/>
                <w:sz w:val="18"/>
                <w:szCs w:val="18"/>
              </w:rPr>
            </w:pPr>
            <w:r w:rsidRPr="005401E5">
              <w:rPr>
                <w:rFonts w:eastAsia="Calibri"/>
                <w:sz w:val="18"/>
                <w:szCs w:val="18"/>
              </w:rPr>
              <w:t>361-02</w:t>
            </w:r>
          </w:p>
          <w:p w14:paraId="41F66322" w14:textId="77777777" w:rsidR="005113AB" w:rsidRPr="005401E5" w:rsidRDefault="005113AB" w:rsidP="005113AB">
            <w:pPr>
              <w:rPr>
                <w:rFonts w:eastAsia="Calibri"/>
                <w:sz w:val="18"/>
                <w:szCs w:val="18"/>
              </w:rPr>
            </w:pPr>
            <w:r w:rsidRPr="005401E5">
              <w:rPr>
                <w:rFonts w:eastAsia="Calibri"/>
                <w:sz w:val="18"/>
                <w:szCs w:val="18"/>
              </w:rPr>
              <w:t>361-03</w:t>
            </w:r>
          </w:p>
          <w:p w14:paraId="2445DFE7" w14:textId="77777777" w:rsidR="005113AB" w:rsidRPr="005401E5" w:rsidRDefault="005113AB" w:rsidP="005113AB">
            <w:pPr>
              <w:rPr>
                <w:rFonts w:eastAsia="Calibri"/>
                <w:sz w:val="18"/>
                <w:szCs w:val="18"/>
              </w:rPr>
            </w:pPr>
            <w:r w:rsidRPr="005401E5">
              <w:rPr>
                <w:rFonts w:eastAsia="Calibri"/>
                <w:sz w:val="18"/>
                <w:szCs w:val="18"/>
              </w:rPr>
              <w:t>361-04</w:t>
            </w:r>
          </w:p>
        </w:tc>
        <w:tc>
          <w:tcPr>
            <w:tcW w:w="5630" w:type="dxa"/>
            <w:shd w:val="clear" w:color="auto" w:fill="auto"/>
          </w:tcPr>
          <w:p w14:paraId="27AB5E83" w14:textId="77777777" w:rsidR="005113AB" w:rsidRPr="005401E5" w:rsidRDefault="005113AB" w:rsidP="005113AB">
            <w:pPr>
              <w:rPr>
                <w:rFonts w:eastAsia="Calibri"/>
                <w:sz w:val="18"/>
                <w:szCs w:val="18"/>
              </w:rPr>
            </w:pPr>
            <w:r w:rsidRPr="005401E5">
              <w:rPr>
                <w:rFonts w:eastAsia="Calibri"/>
                <w:sz w:val="18"/>
                <w:szCs w:val="18"/>
              </w:rPr>
              <w:t>GRADNJA GRAĐEVINA I OBNOVA</w:t>
            </w:r>
          </w:p>
          <w:p w14:paraId="745586E7" w14:textId="77777777" w:rsidR="005113AB" w:rsidRPr="005401E5" w:rsidRDefault="005113AB" w:rsidP="005113AB">
            <w:pPr>
              <w:rPr>
                <w:rFonts w:eastAsia="Calibri"/>
                <w:sz w:val="18"/>
                <w:szCs w:val="18"/>
              </w:rPr>
            </w:pPr>
            <w:r w:rsidRPr="005401E5">
              <w:rPr>
                <w:rFonts w:eastAsia="Calibri"/>
                <w:sz w:val="18"/>
                <w:szCs w:val="18"/>
              </w:rPr>
              <w:t>- općenito</w:t>
            </w:r>
          </w:p>
          <w:p w14:paraId="1025386B" w14:textId="77777777" w:rsidR="005113AB" w:rsidRPr="005401E5" w:rsidRDefault="005113AB" w:rsidP="005113AB">
            <w:pPr>
              <w:rPr>
                <w:rFonts w:eastAsia="Calibri"/>
                <w:sz w:val="18"/>
                <w:szCs w:val="18"/>
              </w:rPr>
            </w:pPr>
            <w:r w:rsidRPr="005401E5">
              <w:rPr>
                <w:rFonts w:eastAsia="Calibri"/>
                <w:sz w:val="18"/>
                <w:szCs w:val="18"/>
              </w:rPr>
              <w:t>- gradnja građevina</w:t>
            </w:r>
          </w:p>
          <w:p w14:paraId="7EF214F1" w14:textId="77777777" w:rsidR="005113AB" w:rsidRPr="005401E5" w:rsidRDefault="005113AB" w:rsidP="005113AB">
            <w:pPr>
              <w:rPr>
                <w:rFonts w:eastAsia="Calibri"/>
                <w:sz w:val="18"/>
                <w:szCs w:val="18"/>
              </w:rPr>
            </w:pPr>
            <w:r w:rsidRPr="005401E5">
              <w:rPr>
                <w:rFonts w:eastAsia="Calibri"/>
                <w:sz w:val="18"/>
                <w:szCs w:val="18"/>
              </w:rPr>
              <w:t>- građevinska dozvola</w:t>
            </w:r>
          </w:p>
          <w:p w14:paraId="281A6AF9" w14:textId="77777777" w:rsidR="005113AB" w:rsidRPr="005401E5" w:rsidRDefault="005113AB" w:rsidP="005113AB">
            <w:pPr>
              <w:rPr>
                <w:rFonts w:eastAsia="Calibri"/>
                <w:sz w:val="18"/>
                <w:szCs w:val="18"/>
              </w:rPr>
            </w:pPr>
            <w:r w:rsidRPr="005401E5">
              <w:rPr>
                <w:rFonts w:eastAsia="Calibri"/>
                <w:sz w:val="18"/>
                <w:szCs w:val="18"/>
              </w:rPr>
              <w:t>- legaliziranje bespravno sagrađenih objekata</w:t>
            </w:r>
          </w:p>
        </w:tc>
        <w:tc>
          <w:tcPr>
            <w:tcW w:w="2071" w:type="dxa"/>
          </w:tcPr>
          <w:p w14:paraId="18868B08" w14:textId="77777777" w:rsidR="005113AB" w:rsidRPr="005401E5" w:rsidRDefault="005113AB" w:rsidP="005113AB">
            <w:pPr>
              <w:rPr>
                <w:rFonts w:eastAsia="Calibri"/>
                <w:sz w:val="18"/>
                <w:szCs w:val="18"/>
              </w:rPr>
            </w:pPr>
          </w:p>
          <w:p w14:paraId="7C906AB3" w14:textId="77777777" w:rsidR="005113AB" w:rsidRPr="005401E5" w:rsidRDefault="005113AB" w:rsidP="005113AB">
            <w:pPr>
              <w:rPr>
                <w:rFonts w:eastAsia="Calibri"/>
                <w:sz w:val="18"/>
                <w:szCs w:val="18"/>
              </w:rPr>
            </w:pPr>
            <w:r w:rsidRPr="005401E5">
              <w:rPr>
                <w:rFonts w:eastAsia="Calibri"/>
                <w:sz w:val="18"/>
                <w:szCs w:val="18"/>
              </w:rPr>
              <w:t>T / 5 godina</w:t>
            </w:r>
          </w:p>
          <w:p w14:paraId="4B5A4917" w14:textId="77777777" w:rsidR="005113AB" w:rsidRPr="005401E5" w:rsidRDefault="005113AB" w:rsidP="005113AB">
            <w:pPr>
              <w:rPr>
                <w:rFonts w:eastAsia="Calibri"/>
                <w:sz w:val="18"/>
                <w:szCs w:val="18"/>
              </w:rPr>
            </w:pPr>
            <w:r w:rsidRPr="005401E5">
              <w:rPr>
                <w:rFonts w:eastAsia="Calibri"/>
                <w:sz w:val="18"/>
                <w:szCs w:val="18"/>
              </w:rPr>
              <w:t>T / 5 godina</w:t>
            </w:r>
          </w:p>
          <w:p w14:paraId="61B2DF21" w14:textId="77777777" w:rsidR="005113AB" w:rsidRPr="005401E5" w:rsidRDefault="005113AB" w:rsidP="005113AB">
            <w:pPr>
              <w:rPr>
                <w:rFonts w:eastAsia="Calibri"/>
                <w:sz w:val="18"/>
                <w:szCs w:val="18"/>
              </w:rPr>
            </w:pPr>
            <w:r w:rsidRPr="005401E5">
              <w:rPr>
                <w:rFonts w:eastAsia="Calibri"/>
                <w:sz w:val="18"/>
                <w:szCs w:val="18"/>
              </w:rPr>
              <w:t>T / 5 g. / 10 g.</w:t>
            </w:r>
          </w:p>
          <w:p w14:paraId="2626E4C8" w14:textId="77777777" w:rsidR="005113AB" w:rsidRPr="005401E5" w:rsidRDefault="005113AB" w:rsidP="005113AB">
            <w:pPr>
              <w:rPr>
                <w:rFonts w:eastAsia="Calibri"/>
                <w:sz w:val="18"/>
                <w:szCs w:val="18"/>
              </w:rPr>
            </w:pPr>
            <w:r w:rsidRPr="005401E5">
              <w:rPr>
                <w:rFonts w:eastAsia="Calibri"/>
                <w:sz w:val="18"/>
                <w:szCs w:val="18"/>
              </w:rPr>
              <w:t>T / 5 g. / 10 g.</w:t>
            </w:r>
          </w:p>
        </w:tc>
      </w:tr>
      <w:tr w:rsidR="005113AB" w:rsidRPr="005401E5" w14:paraId="712E42C5" w14:textId="77777777" w:rsidTr="005113AB">
        <w:tc>
          <w:tcPr>
            <w:tcW w:w="1933" w:type="dxa"/>
            <w:shd w:val="clear" w:color="auto" w:fill="auto"/>
          </w:tcPr>
          <w:p w14:paraId="1BC2A74B" w14:textId="77777777" w:rsidR="005113AB" w:rsidRPr="005401E5" w:rsidRDefault="005113AB" w:rsidP="005113AB">
            <w:pPr>
              <w:rPr>
                <w:rFonts w:eastAsia="Calibri"/>
                <w:sz w:val="18"/>
                <w:szCs w:val="18"/>
              </w:rPr>
            </w:pPr>
            <w:r w:rsidRPr="005401E5">
              <w:rPr>
                <w:rFonts w:eastAsia="Calibri"/>
                <w:sz w:val="18"/>
                <w:szCs w:val="18"/>
              </w:rPr>
              <w:t>363</w:t>
            </w:r>
          </w:p>
          <w:p w14:paraId="1598B127" w14:textId="77777777" w:rsidR="005113AB" w:rsidRPr="005401E5" w:rsidRDefault="005113AB" w:rsidP="005113AB">
            <w:pPr>
              <w:rPr>
                <w:rFonts w:eastAsia="Calibri"/>
                <w:sz w:val="18"/>
                <w:szCs w:val="18"/>
              </w:rPr>
            </w:pPr>
            <w:r w:rsidRPr="005401E5">
              <w:rPr>
                <w:rFonts w:eastAsia="Calibri"/>
                <w:sz w:val="18"/>
                <w:szCs w:val="18"/>
              </w:rPr>
              <w:t>363-01 (UP/I)</w:t>
            </w:r>
          </w:p>
          <w:p w14:paraId="1DD0F4E5" w14:textId="77777777" w:rsidR="005113AB" w:rsidRPr="005401E5" w:rsidRDefault="005113AB" w:rsidP="005113AB">
            <w:pPr>
              <w:rPr>
                <w:rFonts w:eastAsia="Calibri"/>
                <w:sz w:val="18"/>
                <w:szCs w:val="18"/>
              </w:rPr>
            </w:pPr>
            <w:r w:rsidRPr="005401E5">
              <w:rPr>
                <w:rFonts w:eastAsia="Calibri"/>
                <w:sz w:val="18"/>
                <w:szCs w:val="18"/>
              </w:rPr>
              <w:t>363-02</w:t>
            </w:r>
          </w:p>
          <w:p w14:paraId="744FB2DB" w14:textId="77777777" w:rsidR="005113AB" w:rsidRPr="005401E5" w:rsidRDefault="005113AB" w:rsidP="005113AB">
            <w:pPr>
              <w:rPr>
                <w:rFonts w:eastAsia="Calibri"/>
                <w:sz w:val="18"/>
                <w:szCs w:val="18"/>
              </w:rPr>
            </w:pPr>
            <w:r w:rsidRPr="005401E5">
              <w:rPr>
                <w:rFonts w:eastAsia="Calibri"/>
                <w:sz w:val="18"/>
                <w:szCs w:val="18"/>
              </w:rPr>
              <w:t>363-03 (UP/I)</w:t>
            </w:r>
          </w:p>
          <w:p w14:paraId="308D6835" w14:textId="77777777" w:rsidR="005113AB" w:rsidRPr="005401E5" w:rsidRDefault="005113AB" w:rsidP="005113AB">
            <w:pPr>
              <w:rPr>
                <w:rFonts w:eastAsia="Calibri"/>
                <w:sz w:val="18"/>
                <w:szCs w:val="18"/>
              </w:rPr>
            </w:pPr>
            <w:r w:rsidRPr="005401E5">
              <w:rPr>
                <w:rFonts w:eastAsia="Calibri"/>
                <w:sz w:val="18"/>
                <w:szCs w:val="18"/>
              </w:rPr>
              <w:t>363-04 (UP/I)</w:t>
            </w:r>
          </w:p>
          <w:p w14:paraId="3BE37B6B" w14:textId="77777777" w:rsidR="005113AB" w:rsidRPr="005401E5" w:rsidRDefault="005113AB" w:rsidP="005113AB">
            <w:pPr>
              <w:rPr>
                <w:rFonts w:eastAsia="Calibri"/>
                <w:sz w:val="18"/>
                <w:szCs w:val="18"/>
              </w:rPr>
            </w:pPr>
            <w:r w:rsidRPr="005401E5">
              <w:rPr>
                <w:rFonts w:eastAsia="Calibri"/>
                <w:sz w:val="18"/>
                <w:szCs w:val="18"/>
              </w:rPr>
              <w:t>363-05 (UP/I)</w:t>
            </w:r>
          </w:p>
        </w:tc>
        <w:tc>
          <w:tcPr>
            <w:tcW w:w="5630" w:type="dxa"/>
            <w:shd w:val="clear" w:color="auto" w:fill="auto"/>
          </w:tcPr>
          <w:p w14:paraId="21027A43" w14:textId="77777777" w:rsidR="005113AB" w:rsidRPr="005401E5" w:rsidRDefault="005113AB" w:rsidP="005113AB">
            <w:pPr>
              <w:rPr>
                <w:rFonts w:eastAsia="Calibri"/>
                <w:sz w:val="18"/>
                <w:szCs w:val="18"/>
              </w:rPr>
            </w:pPr>
            <w:r w:rsidRPr="005401E5">
              <w:rPr>
                <w:rFonts w:eastAsia="Calibri"/>
                <w:sz w:val="18"/>
                <w:szCs w:val="18"/>
              </w:rPr>
              <w:t xml:space="preserve">KOMUNALNI POSLOVI </w:t>
            </w:r>
          </w:p>
          <w:p w14:paraId="77190D44" w14:textId="77777777" w:rsidR="005113AB" w:rsidRPr="005401E5" w:rsidRDefault="005113AB" w:rsidP="005113AB">
            <w:pPr>
              <w:rPr>
                <w:rFonts w:eastAsia="Calibri"/>
                <w:sz w:val="18"/>
                <w:szCs w:val="18"/>
              </w:rPr>
            </w:pPr>
            <w:r w:rsidRPr="005401E5">
              <w:rPr>
                <w:rFonts w:eastAsia="Calibri"/>
                <w:sz w:val="18"/>
                <w:szCs w:val="18"/>
              </w:rPr>
              <w:t>- komunalni poslovi -  groblja</w:t>
            </w:r>
          </w:p>
          <w:p w14:paraId="171EDAFF" w14:textId="77777777" w:rsidR="005113AB" w:rsidRPr="005401E5" w:rsidRDefault="005113AB" w:rsidP="005113AB">
            <w:pPr>
              <w:rPr>
                <w:rFonts w:eastAsia="Calibri"/>
                <w:sz w:val="18"/>
                <w:szCs w:val="18"/>
              </w:rPr>
            </w:pPr>
            <w:r w:rsidRPr="005401E5">
              <w:rPr>
                <w:rFonts w:eastAsia="Calibri"/>
                <w:sz w:val="18"/>
                <w:szCs w:val="18"/>
              </w:rPr>
              <w:t>- komunalni poslovi</w:t>
            </w:r>
          </w:p>
          <w:p w14:paraId="15C434B1" w14:textId="77777777" w:rsidR="005113AB" w:rsidRPr="005401E5" w:rsidRDefault="005113AB" w:rsidP="005113AB">
            <w:pPr>
              <w:rPr>
                <w:rFonts w:eastAsia="Calibri"/>
                <w:sz w:val="18"/>
                <w:szCs w:val="18"/>
              </w:rPr>
            </w:pPr>
            <w:r w:rsidRPr="005401E5">
              <w:rPr>
                <w:rFonts w:eastAsia="Calibri"/>
                <w:sz w:val="18"/>
                <w:szCs w:val="18"/>
              </w:rPr>
              <w:t>- komunalna naknada</w:t>
            </w:r>
          </w:p>
          <w:p w14:paraId="23262BCA" w14:textId="77777777" w:rsidR="005113AB" w:rsidRPr="005401E5" w:rsidRDefault="005113AB" w:rsidP="005113AB">
            <w:pPr>
              <w:rPr>
                <w:rFonts w:eastAsia="Calibri"/>
                <w:sz w:val="18"/>
                <w:szCs w:val="18"/>
              </w:rPr>
            </w:pPr>
            <w:r w:rsidRPr="005401E5">
              <w:rPr>
                <w:rFonts w:eastAsia="Calibri"/>
                <w:sz w:val="18"/>
                <w:szCs w:val="18"/>
              </w:rPr>
              <w:t>- komunalna djelatnost</w:t>
            </w:r>
          </w:p>
          <w:p w14:paraId="0A6AB4C9" w14:textId="77777777" w:rsidR="005113AB" w:rsidRPr="005401E5" w:rsidRDefault="005113AB" w:rsidP="005113AB">
            <w:pPr>
              <w:rPr>
                <w:rFonts w:eastAsia="Calibri"/>
                <w:sz w:val="18"/>
                <w:szCs w:val="18"/>
              </w:rPr>
            </w:pPr>
            <w:r w:rsidRPr="005401E5">
              <w:rPr>
                <w:rFonts w:eastAsia="Calibri"/>
                <w:sz w:val="18"/>
                <w:szCs w:val="18"/>
              </w:rPr>
              <w:t>- komunalni doprinos (legalizacija objekata)</w:t>
            </w:r>
          </w:p>
        </w:tc>
        <w:tc>
          <w:tcPr>
            <w:tcW w:w="2071" w:type="dxa"/>
          </w:tcPr>
          <w:p w14:paraId="3AA632AD" w14:textId="77777777" w:rsidR="005113AB" w:rsidRPr="005401E5" w:rsidRDefault="005113AB" w:rsidP="005113AB">
            <w:pPr>
              <w:rPr>
                <w:rFonts w:eastAsia="Calibri"/>
                <w:sz w:val="18"/>
                <w:szCs w:val="18"/>
              </w:rPr>
            </w:pPr>
          </w:p>
          <w:p w14:paraId="14F2DE68" w14:textId="77777777" w:rsidR="005113AB" w:rsidRPr="005401E5" w:rsidRDefault="005113AB" w:rsidP="005113AB">
            <w:pPr>
              <w:rPr>
                <w:rFonts w:eastAsia="Calibri"/>
                <w:sz w:val="18"/>
                <w:szCs w:val="18"/>
              </w:rPr>
            </w:pPr>
            <w:r w:rsidRPr="005401E5">
              <w:rPr>
                <w:rFonts w:eastAsia="Calibri"/>
                <w:sz w:val="18"/>
                <w:szCs w:val="18"/>
              </w:rPr>
              <w:t>Trajno</w:t>
            </w:r>
          </w:p>
          <w:p w14:paraId="444B012A" w14:textId="77777777" w:rsidR="005113AB" w:rsidRPr="005401E5" w:rsidRDefault="005113AB" w:rsidP="005113AB">
            <w:pPr>
              <w:rPr>
                <w:rFonts w:eastAsia="Calibri"/>
                <w:sz w:val="18"/>
                <w:szCs w:val="18"/>
              </w:rPr>
            </w:pPr>
            <w:r w:rsidRPr="005401E5">
              <w:rPr>
                <w:rFonts w:eastAsia="Calibri"/>
                <w:sz w:val="18"/>
                <w:szCs w:val="18"/>
              </w:rPr>
              <w:t>Trajno</w:t>
            </w:r>
          </w:p>
          <w:p w14:paraId="0C7889BE" w14:textId="77777777" w:rsidR="005113AB" w:rsidRPr="005401E5" w:rsidRDefault="005113AB" w:rsidP="005113AB">
            <w:pPr>
              <w:rPr>
                <w:rFonts w:eastAsia="Calibri"/>
                <w:sz w:val="18"/>
                <w:szCs w:val="18"/>
              </w:rPr>
            </w:pPr>
            <w:r w:rsidRPr="005401E5">
              <w:rPr>
                <w:rFonts w:eastAsia="Calibri"/>
                <w:sz w:val="18"/>
                <w:szCs w:val="18"/>
              </w:rPr>
              <w:t>Trajno</w:t>
            </w:r>
          </w:p>
          <w:p w14:paraId="0748FD91" w14:textId="77777777" w:rsidR="005113AB" w:rsidRPr="005401E5" w:rsidRDefault="005113AB" w:rsidP="005113AB">
            <w:pPr>
              <w:rPr>
                <w:rFonts w:eastAsia="Calibri"/>
                <w:sz w:val="18"/>
                <w:szCs w:val="18"/>
              </w:rPr>
            </w:pPr>
            <w:r w:rsidRPr="005401E5">
              <w:rPr>
                <w:rFonts w:eastAsia="Calibri"/>
                <w:sz w:val="18"/>
                <w:szCs w:val="18"/>
              </w:rPr>
              <w:t>Trajno</w:t>
            </w:r>
          </w:p>
          <w:p w14:paraId="1634585A" w14:textId="77777777" w:rsidR="005113AB" w:rsidRPr="005401E5" w:rsidRDefault="005113AB" w:rsidP="005113AB">
            <w:pPr>
              <w:rPr>
                <w:rFonts w:eastAsia="Calibri"/>
                <w:sz w:val="18"/>
                <w:szCs w:val="18"/>
              </w:rPr>
            </w:pPr>
            <w:r w:rsidRPr="005401E5">
              <w:rPr>
                <w:rFonts w:eastAsia="Calibri"/>
                <w:sz w:val="18"/>
                <w:szCs w:val="18"/>
              </w:rPr>
              <w:t>Trajno</w:t>
            </w:r>
          </w:p>
        </w:tc>
      </w:tr>
      <w:tr w:rsidR="005113AB" w:rsidRPr="005401E5" w14:paraId="5A907C50" w14:textId="77777777" w:rsidTr="005113AB">
        <w:tc>
          <w:tcPr>
            <w:tcW w:w="9634" w:type="dxa"/>
            <w:gridSpan w:val="3"/>
            <w:shd w:val="clear" w:color="auto" w:fill="8DB3E2" w:themeFill="text2" w:themeFillTint="66"/>
          </w:tcPr>
          <w:p w14:paraId="16C463C0" w14:textId="77777777" w:rsidR="005113AB" w:rsidRPr="005401E5" w:rsidRDefault="005113AB" w:rsidP="005113AB">
            <w:pPr>
              <w:jc w:val="center"/>
              <w:rPr>
                <w:rFonts w:eastAsia="Calibri"/>
                <w:b/>
                <w:bCs/>
                <w:sz w:val="18"/>
                <w:szCs w:val="18"/>
              </w:rPr>
            </w:pPr>
            <w:r w:rsidRPr="005401E5">
              <w:rPr>
                <w:rFonts w:eastAsia="Calibri"/>
                <w:b/>
                <w:bCs/>
                <w:sz w:val="18"/>
                <w:szCs w:val="18"/>
              </w:rPr>
              <w:t>37 STAMBENO GOSPODARSTVO, STAMBENO ZBRINJAVANJE</w:t>
            </w:r>
          </w:p>
          <w:p w14:paraId="07336AAF" w14:textId="77777777" w:rsidR="005113AB" w:rsidRPr="005401E5" w:rsidRDefault="005113AB" w:rsidP="005113AB">
            <w:pPr>
              <w:jc w:val="center"/>
              <w:rPr>
                <w:rFonts w:eastAsia="Calibri"/>
                <w:b/>
                <w:bCs/>
                <w:sz w:val="18"/>
                <w:szCs w:val="18"/>
              </w:rPr>
            </w:pPr>
            <w:r w:rsidRPr="005401E5">
              <w:rPr>
                <w:rFonts w:eastAsia="Calibri"/>
                <w:b/>
                <w:bCs/>
                <w:sz w:val="18"/>
                <w:szCs w:val="18"/>
              </w:rPr>
              <w:t xml:space="preserve"> I STAMBENI ODNOSI</w:t>
            </w:r>
          </w:p>
        </w:tc>
      </w:tr>
      <w:tr w:rsidR="005113AB" w:rsidRPr="005401E5" w14:paraId="7A215626" w14:textId="77777777" w:rsidTr="005113AB">
        <w:tc>
          <w:tcPr>
            <w:tcW w:w="1933" w:type="dxa"/>
            <w:shd w:val="clear" w:color="auto" w:fill="auto"/>
          </w:tcPr>
          <w:p w14:paraId="73FDE080" w14:textId="77777777" w:rsidR="005113AB" w:rsidRPr="005401E5" w:rsidRDefault="005113AB" w:rsidP="005113AB">
            <w:pPr>
              <w:rPr>
                <w:rFonts w:eastAsia="Calibri"/>
                <w:sz w:val="18"/>
                <w:szCs w:val="18"/>
              </w:rPr>
            </w:pPr>
            <w:r w:rsidRPr="005401E5">
              <w:rPr>
                <w:rFonts w:eastAsia="Calibri"/>
                <w:sz w:val="18"/>
                <w:szCs w:val="18"/>
              </w:rPr>
              <w:t>370</w:t>
            </w:r>
          </w:p>
          <w:p w14:paraId="6D9A8DBA" w14:textId="77777777" w:rsidR="005113AB" w:rsidRPr="005401E5" w:rsidRDefault="005113AB" w:rsidP="005113AB">
            <w:pPr>
              <w:rPr>
                <w:rFonts w:eastAsia="Calibri"/>
                <w:sz w:val="18"/>
                <w:szCs w:val="18"/>
              </w:rPr>
            </w:pPr>
            <w:r w:rsidRPr="005401E5">
              <w:rPr>
                <w:rFonts w:eastAsia="Calibri"/>
                <w:sz w:val="18"/>
                <w:szCs w:val="18"/>
              </w:rPr>
              <w:t>370-01</w:t>
            </w:r>
          </w:p>
        </w:tc>
        <w:tc>
          <w:tcPr>
            <w:tcW w:w="5630" w:type="dxa"/>
            <w:shd w:val="clear" w:color="auto" w:fill="auto"/>
          </w:tcPr>
          <w:p w14:paraId="5D3C02E4" w14:textId="77777777" w:rsidR="005113AB" w:rsidRPr="005401E5" w:rsidRDefault="005113AB" w:rsidP="005113AB">
            <w:pPr>
              <w:rPr>
                <w:rFonts w:eastAsia="Calibri"/>
                <w:sz w:val="18"/>
                <w:szCs w:val="18"/>
              </w:rPr>
            </w:pPr>
            <w:r w:rsidRPr="005401E5">
              <w:rPr>
                <w:rFonts w:eastAsia="Calibri"/>
                <w:sz w:val="18"/>
                <w:szCs w:val="18"/>
              </w:rPr>
              <w:t xml:space="preserve">STAMBENA POLITIKA </w:t>
            </w:r>
          </w:p>
          <w:p w14:paraId="6247DB70" w14:textId="77777777" w:rsidR="005113AB" w:rsidRPr="005401E5" w:rsidRDefault="005113AB" w:rsidP="005113AB">
            <w:pPr>
              <w:rPr>
                <w:rFonts w:eastAsia="Calibri"/>
                <w:sz w:val="18"/>
                <w:szCs w:val="18"/>
              </w:rPr>
            </w:pPr>
            <w:r w:rsidRPr="005401E5">
              <w:rPr>
                <w:rFonts w:eastAsia="Calibri"/>
                <w:sz w:val="18"/>
                <w:szCs w:val="18"/>
              </w:rPr>
              <w:t>- općenito</w:t>
            </w:r>
          </w:p>
        </w:tc>
        <w:tc>
          <w:tcPr>
            <w:tcW w:w="2071" w:type="dxa"/>
          </w:tcPr>
          <w:p w14:paraId="79BA4621" w14:textId="77777777" w:rsidR="005113AB" w:rsidRPr="005401E5" w:rsidRDefault="005113AB" w:rsidP="005113AB">
            <w:pPr>
              <w:rPr>
                <w:rFonts w:eastAsia="Calibri"/>
                <w:sz w:val="18"/>
                <w:szCs w:val="18"/>
              </w:rPr>
            </w:pPr>
            <w:r w:rsidRPr="005401E5">
              <w:rPr>
                <w:rFonts w:eastAsia="Calibri"/>
                <w:sz w:val="18"/>
                <w:szCs w:val="18"/>
              </w:rPr>
              <w:t>10 godina</w:t>
            </w:r>
          </w:p>
        </w:tc>
      </w:tr>
      <w:tr w:rsidR="005113AB" w:rsidRPr="005401E5" w14:paraId="4FC2E1AE" w14:textId="77777777" w:rsidTr="005113AB">
        <w:tc>
          <w:tcPr>
            <w:tcW w:w="1933" w:type="dxa"/>
            <w:shd w:val="clear" w:color="auto" w:fill="auto"/>
          </w:tcPr>
          <w:p w14:paraId="6BF2DAE0" w14:textId="77777777" w:rsidR="005113AB" w:rsidRPr="005401E5" w:rsidRDefault="005113AB" w:rsidP="005113AB">
            <w:pPr>
              <w:rPr>
                <w:rFonts w:eastAsia="Calibri"/>
                <w:sz w:val="18"/>
                <w:szCs w:val="18"/>
              </w:rPr>
            </w:pPr>
            <w:r w:rsidRPr="005401E5">
              <w:rPr>
                <w:rFonts w:eastAsia="Calibri"/>
                <w:sz w:val="18"/>
                <w:szCs w:val="18"/>
              </w:rPr>
              <w:t>372</w:t>
            </w:r>
          </w:p>
          <w:p w14:paraId="5EC3B2F1" w14:textId="77777777" w:rsidR="005113AB" w:rsidRPr="005401E5" w:rsidRDefault="005113AB" w:rsidP="005113AB">
            <w:pPr>
              <w:rPr>
                <w:rFonts w:eastAsia="Calibri"/>
                <w:sz w:val="18"/>
                <w:szCs w:val="18"/>
              </w:rPr>
            </w:pPr>
            <w:r w:rsidRPr="005401E5">
              <w:rPr>
                <w:rFonts w:eastAsia="Calibri"/>
                <w:sz w:val="18"/>
                <w:szCs w:val="18"/>
              </w:rPr>
              <w:t>372-01</w:t>
            </w:r>
          </w:p>
          <w:p w14:paraId="14B4B33A" w14:textId="77777777" w:rsidR="005113AB" w:rsidRPr="005401E5" w:rsidRDefault="005113AB" w:rsidP="005113AB">
            <w:pPr>
              <w:rPr>
                <w:rFonts w:eastAsia="Calibri"/>
                <w:sz w:val="18"/>
                <w:szCs w:val="18"/>
              </w:rPr>
            </w:pPr>
            <w:r w:rsidRPr="005401E5">
              <w:rPr>
                <w:rFonts w:eastAsia="Calibri"/>
                <w:sz w:val="18"/>
                <w:szCs w:val="18"/>
              </w:rPr>
              <w:t>372-02</w:t>
            </w:r>
          </w:p>
        </w:tc>
        <w:tc>
          <w:tcPr>
            <w:tcW w:w="5630" w:type="dxa"/>
            <w:shd w:val="clear" w:color="auto" w:fill="auto"/>
          </w:tcPr>
          <w:p w14:paraId="734C6C38" w14:textId="77777777" w:rsidR="005113AB" w:rsidRPr="005401E5" w:rsidRDefault="005113AB" w:rsidP="005113AB">
            <w:pPr>
              <w:rPr>
                <w:rFonts w:eastAsia="Calibri"/>
                <w:sz w:val="18"/>
                <w:szCs w:val="18"/>
              </w:rPr>
            </w:pPr>
            <w:r w:rsidRPr="005401E5">
              <w:rPr>
                <w:rFonts w:eastAsia="Calibri"/>
                <w:sz w:val="18"/>
                <w:szCs w:val="18"/>
              </w:rPr>
              <w:t>POSLOVNI PROSTOR</w:t>
            </w:r>
          </w:p>
          <w:p w14:paraId="55E08A5E" w14:textId="77777777" w:rsidR="005113AB" w:rsidRPr="005401E5" w:rsidRDefault="005113AB" w:rsidP="005113AB">
            <w:pPr>
              <w:rPr>
                <w:rFonts w:eastAsia="Calibri"/>
                <w:sz w:val="18"/>
                <w:szCs w:val="18"/>
              </w:rPr>
            </w:pPr>
            <w:r w:rsidRPr="005401E5">
              <w:rPr>
                <w:rFonts w:eastAsia="Calibri"/>
                <w:sz w:val="18"/>
                <w:szCs w:val="18"/>
              </w:rPr>
              <w:t>- općenito</w:t>
            </w:r>
          </w:p>
          <w:p w14:paraId="222912E4" w14:textId="77777777" w:rsidR="005113AB" w:rsidRPr="005401E5" w:rsidRDefault="005113AB" w:rsidP="005113AB">
            <w:pPr>
              <w:rPr>
                <w:rFonts w:eastAsia="Calibri"/>
                <w:sz w:val="18"/>
                <w:szCs w:val="18"/>
              </w:rPr>
            </w:pPr>
            <w:r w:rsidRPr="005401E5">
              <w:rPr>
                <w:rFonts w:eastAsia="Calibri"/>
                <w:sz w:val="18"/>
                <w:szCs w:val="18"/>
              </w:rPr>
              <w:t>- najam odnosno zakup</w:t>
            </w:r>
          </w:p>
        </w:tc>
        <w:tc>
          <w:tcPr>
            <w:tcW w:w="2071" w:type="dxa"/>
          </w:tcPr>
          <w:p w14:paraId="1CC66708" w14:textId="77777777" w:rsidR="005113AB" w:rsidRPr="005401E5" w:rsidRDefault="005113AB" w:rsidP="005113AB">
            <w:pPr>
              <w:rPr>
                <w:rFonts w:eastAsia="Calibri"/>
                <w:sz w:val="18"/>
                <w:szCs w:val="18"/>
              </w:rPr>
            </w:pPr>
          </w:p>
          <w:p w14:paraId="026B6C36" w14:textId="77777777" w:rsidR="005113AB" w:rsidRPr="005401E5" w:rsidRDefault="005113AB" w:rsidP="005113AB">
            <w:pPr>
              <w:rPr>
                <w:rFonts w:eastAsia="Calibri"/>
                <w:sz w:val="18"/>
                <w:szCs w:val="18"/>
              </w:rPr>
            </w:pPr>
            <w:r w:rsidRPr="005401E5">
              <w:rPr>
                <w:rFonts w:eastAsia="Calibri"/>
                <w:sz w:val="18"/>
                <w:szCs w:val="18"/>
              </w:rPr>
              <w:t>T / 5 g. / 10 g.</w:t>
            </w:r>
          </w:p>
          <w:p w14:paraId="6E22FFF9" w14:textId="77777777" w:rsidR="005113AB" w:rsidRPr="005401E5" w:rsidRDefault="005113AB" w:rsidP="005113AB">
            <w:pPr>
              <w:rPr>
                <w:rFonts w:eastAsia="Calibri"/>
                <w:sz w:val="18"/>
                <w:szCs w:val="18"/>
              </w:rPr>
            </w:pPr>
            <w:r w:rsidRPr="005401E5">
              <w:rPr>
                <w:rFonts w:eastAsia="Calibri"/>
                <w:sz w:val="18"/>
                <w:szCs w:val="18"/>
              </w:rPr>
              <w:t>T / 10 godina</w:t>
            </w:r>
          </w:p>
        </w:tc>
      </w:tr>
      <w:tr w:rsidR="005113AB" w:rsidRPr="005401E5" w14:paraId="1A88D1AD" w14:textId="77777777" w:rsidTr="005113AB">
        <w:tc>
          <w:tcPr>
            <w:tcW w:w="9634" w:type="dxa"/>
            <w:gridSpan w:val="3"/>
            <w:shd w:val="clear" w:color="auto" w:fill="8DB3E2" w:themeFill="text2" w:themeFillTint="66"/>
          </w:tcPr>
          <w:p w14:paraId="0258A21D" w14:textId="77777777" w:rsidR="005113AB" w:rsidRPr="005401E5" w:rsidRDefault="005113AB" w:rsidP="005113AB">
            <w:pPr>
              <w:jc w:val="center"/>
              <w:rPr>
                <w:rFonts w:eastAsia="Calibri"/>
                <w:b/>
                <w:bCs/>
                <w:sz w:val="18"/>
                <w:szCs w:val="18"/>
              </w:rPr>
            </w:pPr>
          </w:p>
          <w:p w14:paraId="1D4FD41B" w14:textId="77777777" w:rsidR="005113AB" w:rsidRPr="005401E5" w:rsidRDefault="005113AB" w:rsidP="005113AB">
            <w:pPr>
              <w:jc w:val="center"/>
              <w:rPr>
                <w:rFonts w:eastAsia="Calibri"/>
                <w:b/>
                <w:bCs/>
                <w:sz w:val="18"/>
                <w:szCs w:val="18"/>
              </w:rPr>
            </w:pPr>
            <w:r w:rsidRPr="005401E5">
              <w:rPr>
                <w:rFonts w:eastAsia="Calibri"/>
                <w:b/>
                <w:bCs/>
                <w:sz w:val="18"/>
                <w:szCs w:val="18"/>
              </w:rPr>
              <w:t>4      FINANCIJE</w:t>
            </w:r>
          </w:p>
        </w:tc>
      </w:tr>
      <w:tr w:rsidR="005113AB" w:rsidRPr="005401E5" w14:paraId="7C1BA97E" w14:textId="77777777" w:rsidTr="005113AB">
        <w:tc>
          <w:tcPr>
            <w:tcW w:w="9634" w:type="dxa"/>
            <w:gridSpan w:val="3"/>
            <w:shd w:val="clear" w:color="auto" w:fill="8DB3E2" w:themeFill="text2" w:themeFillTint="66"/>
          </w:tcPr>
          <w:p w14:paraId="0DE0975E" w14:textId="77777777" w:rsidR="005113AB" w:rsidRPr="005401E5" w:rsidRDefault="005113AB" w:rsidP="005113AB">
            <w:pPr>
              <w:jc w:val="center"/>
              <w:rPr>
                <w:rFonts w:eastAsia="Calibri"/>
                <w:b/>
                <w:bCs/>
                <w:sz w:val="18"/>
                <w:szCs w:val="18"/>
              </w:rPr>
            </w:pPr>
            <w:r w:rsidRPr="005401E5">
              <w:rPr>
                <w:rFonts w:eastAsia="Calibri"/>
                <w:b/>
                <w:bCs/>
                <w:sz w:val="18"/>
                <w:szCs w:val="18"/>
              </w:rPr>
              <w:t>40 FINANCIJE (OPĆENITO)</w:t>
            </w:r>
          </w:p>
        </w:tc>
      </w:tr>
      <w:tr w:rsidR="005113AB" w:rsidRPr="005401E5" w14:paraId="2FF07FDD" w14:textId="77777777" w:rsidTr="005113AB">
        <w:tc>
          <w:tcPr>
            <w:tcW w:w="1933" w:type="dxa"/>
            <w:shd w:val="clear" w:color="auto" w:fill="auto"/>
          </w:tcPr>
          <w:p w14:paraId="4C423764" w14:textId="77777777" w:rsidR="005113AB" w:rsidRPr="005401E5" w:rsidRDefault="005113AB" w:rsidP="005113AB">
            <w:pPr>
              <w:rPr>
                <w:rFonts w:eastAsia="Calibri"/>
                <w:sz w:val="18"/>
                <w:szCs w:val="18"/>
              </w:rPr>
            </w:pPr>
            <w:r w:rsidRPr="005401E5">
              <w:rPr>
                <w:rFonts w:eastAsia="Calibri"/>
                <w:sz w:val="18"/>
                <w:szCs w:val="18"/>
              </w:rPr>
              <w:t>400</w:t>
            </w:r>
          </w:p>
          <w:p w14:paraId="2353D178" w14:textId="77777777" w:rsidR="005113AB" w:rsidRPr="005401E5" w:rsidRDefault="005113AB" w:rsidP="005113AB">
            <w:pPr>
              <w:rPr>
                <w:rFonts w:eastAsia="Calibri"/>
                <w:sz w:val="18"/>
                <w:szCs w:val="18"/>
              </w:rPr>
            </w:pPr>
            <w:r w:rsidRPr="005401E5">
              <w:rPr>
                <w:rFonts w:eastAsia="Calibri"/>
                <w:sz w:val="18"/>
                <w:szCs w:val="18"/>
              </w:rPr>
              <w:t>400-01</w:t>
            </w:r>
          </w:p>
          <w:p w14:paraId="6197AFC6" w14:textId="77777777" w:rsidR="005113AB" w:rsidRPr="005401E5" w:rsidRDefault="005113AB" w:rsidP="005113AB">
            <w:pPr>
              <w:rPr>
                <w:rFonts w:eastAsia="Calibri"/>
                <w:sz w:val="18"/>
                <w:szCs w:val="18"/>
              </w:rPr>
            </w:pPr>
            <w:r w:rsidRPr="005401E5">
              <w:rPr>
                <w:rFonts w:eastAsia="Calibri"/>
                <w:sz w:val="18"/>
                <w:szCs w:val="18"/>
              </w:rPr>
              <w:t>400-02</w:t>
            </w:r>
          </w:p>
          <w:p w14:paraId="133F2E34" w14:textId="77777777" w:rsidR="005113AB" w:rsidRPr="005401E5" w:rsidRDefault="005113AB" w:rsidP="005113AB">
            <w:pPr>
              <w:rPr>
                <w:rFonts w:eastAsia="Calibri"/>
                <w:sz w:val="18"/>
                <w:szCs w:val="18"/>
              </w:rPr>
            </w:pPr>
            <w:r w:rsidRPr="005401E5">
              <w:rPr>
                <w:rFonts w:eastAsia="Calibri"/>
                <w:sz w:val="18"/>
                <w:szCs w:val="18"/>
              </w:rPr>
              <w:t>400-03</w:t>
            </w:r>
          </w:p>
        </w:tc>
        <w:tc>
          <w:tcPr>
            <w:tcW w:w="5630" w:type="dxa"/>
            <w:shd w:val="clear" w:color="auto" w:fill="auto"/>
          </w:tcPr>
          <w:p w14:paraId="79DC2A3F" w14:textId="77777777" w:rsidR="005113AB" w:rsidRPr="005401E5" w:rsidRDefault="005113AB" w:rsidP="005113AB">
            <w:pPr>
              <w:rPr>
                <w:rFonts w:eastAsia="Calibri"/>
                <w:sz w:val="18"/>
                <w:szCs w:val="18"/>
              </w:rPr>
            </w:pPr>
            <w:r w:rsidRPr="005401E5">
              <w:rPr>
                <w:rFonts w:eastAsia="Calibri"/>
                <w:sz w:val="18"/>
                <w:szCs w:val="18"/>
              </w:rPr>
              <w:t>FINANCIJSKO-PLANSKI DOKUMENTI</w:t>
            </w:r>
          </w:p>
          <w:p w14:paraId="0E4DBD48" w14:textId="77777777" w:rsidR="005113AB" w:rsidRPr="005401E5" w:rsidRDefault="005113AB" w:rsidP="005113AB">
            <w:pPr>
              <w:rPr>
                <w:rFonts w:eastAsia="Calibri"/>
                <w:sz w:val="18"/>
                <w:szCs w:val="18"/>
              </w:rPr>
            </w:pPr>
            <w:r w:rsidRPr="005401E5">
              <w:rPr>
                <w:rFonts w:eastAsia="Calibri"/>
                <w:sz w:val="18"/>
                <w:szCs w:val="18"/>
              </w:rPr>
              <w:t>- proračun</w:t>
            </w:r>
          </w:p>
          <w:p w14:paraId="57633983" w14:textId="77777777" w:rsidR="005113AB" w:rsidRPr="005401E5" w:rsidRDefault="005113AB" w:rsidP="005113AB">
            <w:pPr>
              <w:rPr>
                <w:rFonts w:eastAsia="Calibri"/>
                <w:sz w:val="18"/>
                <w:szCs w:val="18"/>
              </w:rPr>
            </w:pPr>
            <w:r w:rsidRPr="005401E5">
              <w:rPr>
                <w:rFonts w:eastAsia="Calibri"/>
                <w:sz w:val="18"/>
                <w:szCs w:val="18"/>
              </w:rPr>
              <w:t>- financijski izvještaji</w:t>
            </w:r>
          </w:p>
          <w:p w14:paraId="14A245F0" w14:textId="77777777" w:rsidR="005113AB" w:rsidRPr="005401E5" w:rsidRDefault="005113AB" w:rsidP="005113AB">
            <w:pPr>
              <w:rPr>
                <w:rFonts w:eastAsia="Calibri"/>
                <w:sz w:val="18"/>
                <w:szCs w:val="18"/>
              </w:rPr>
            </w:pPr>
            <w:r w:rsidRPr="005401E5">
              <w:rPr>
                <w:rFonts w:eastAsia="Calibri"/>
                <w:sz w:val="18"/>
                <w:szCs w:val="18"/>
              </w:rPr>
              <w:t>- planovi nabave</w:t>
            </w:r>
          </w:p>
        </w:tc>
        <w:tc>
          <w:tcPr>
            <w:tcW w:w="2071" w:type="dxa"/>
          </w:tcPr>
          <w:p w14:paraId="3061B884" w14:textId="77777777" w:rsidR="005113AB" w:rsidRPr="005401E5" w:rsidRDefault="005113AB" w:rsidP="005113AB">
            <w:pPr>
              <w:rPr>
                <w:rFonts w:eastAsia="Calibri"/>
                <w:sz w:val="18"/>
                <w:szCs w:val="18"/>
              </w:rPr>
            </w:pPr>
            <w:r w:rsidRPr="005401E5">
              <w:rPr>
                <w:rFonts w:eastAsia="Calibri"/>
                <w:sz w:val="18"/>
                <w:szCs w:val="18"/>
              </w:rPr>
              <w:t>T / 10 godina</w:t>
            </w:r>
          </w:p>
        </w:tc>
      </w:tr>
      <w:tr w:rsidR="005113AB" w:rsidRPr="005401E5" w14:paraId="1EA81999" w14:textId="77777777" w:rsidTr="005113AB">
        <w:tc>
          <w:tcPr>
            <w:tcW w:w="1933" w:type="dxa"/>
            <w:shd w:val="clear" w:color="auto" w:fill="auto"/>
          </w:tcPr>
          <w:p w14:paraId="386607F1" w14:textId="77777777" w:rsidR="005113AB" w:rsidRPr="005401E5" w:rsidRDefault="005113AB" w:rsidP="005113AB">
            <w:pPr>
              <w:rPr>
                <w:rFonts w:eastAsia="Calibri"/>
                <w:sz w:val="18"/>
                <w:szCs w:val="18"/>
              </w:rPr>
            </w:pPr>
            <w:r w:rsidRPr="005401E5">
              <w:rPr>
                <w:rFonts w:eastAsia="Calibri"/>
                <w:sz w:val="18"/>
                <w:szCs w:val="18"/>
              </w:rPr>
              <w:t>401</w:t>
            </w:r>
          </w:p>
          <w:p w14:paraId="3D4B8D68" w14:textId="77777777" w:rsidR="005113AB" w:rsidRPr="005401E5" w:rsidRDefault="005113AB" w:rsidP="005113AB">
            <w:pPr>
              <w:rPr>
                <w:rFonts w:eastAsia="Calibri"/>
                <w:sz w:val="18"/>
                <w:szCs w:val="18"/>
              </w:rPr>
            </w:pPr>
          </w:p>
          <w:p w14:paraId="167C94FE" w14:textId="77777777" w:rsidR="005113AB" w:rsidRPr="005401E5" w:rsidRDefault="005113AB" w:rsidP="005113AB">
            <w:pPr>
              <w:rPr>
                <w:rFonts w:eastAsia="Calibri"/>
                <w:sz w:val="18"/>
                <w:szCs w:val="18"/>
              </w:rPr>
            </w:pPr>
            <w:r w:rsidRPr="005401E5">
              <w:rPr>
                <w:rFonts w:eastAsia="Calibri"/>
                <w:sz w:val="18"/>
                <w:szCs w:val="18"/>
              </w:rPr>
              <w:t>401-01</w:t>
            </w:r>
          </w:p>
          <w:p w14:paraId="446C8F51" w14:textId="77777777" w:rsidR="005113AB" w:rsidRPr="005401E5" w:rsidRDefault="005113AB" w:rsidP="005113AB">
            <w:pPr>
              <w:rPr>
                <w:rFonts w:eastAsia="Calibri"/>
                <w:sz w:val="18"/>
                <w:szCs w:val="18"/>
              </w:rPr>
            </w:pPr>
            <w:r w:rsidRPr="005401E5">
              <w:rPr>
                <w:rFonts w:eastAsia="Calibri"/>
                <w:sz w:val="18"/>
                <w:szCs w:val="18"/>
              </w:rPr>
              <w:t>401-02</w:t>
            </w:r>
          </w:p>
        </w:tc>
        <w:tc>
          <w:tcPr>
            <w:tcW w:w="5630" w:type="dxa"/>
            <w:shd w:val="clear" w:color="auto" w:fill="auto"/>
          </w:tcPr>
          <w:p w14:paraId="13C2F55D" w14:textId="77777777" w:rsidR="005113AB" w:rsidRPr="005401E5" w:rsidRDefault="005113AB" w:rsidP="005113AB">
            <w:pPr>
              <w:autoSpaceDE w:val="0"/>
              <w:autoSpaceDN w:val="0"/>
              <w:adjustRightInd w:val="0"/>
              <w:rPr>
                <w:rFonts w:eastAsia="Calibri"/>
                <w:sz w:val="18"/>
                <w:szCs w:val="18"/>
              </w:rPr>
            </w:pPr>
            <w:r w:rsidRPr="005401E5">
              <w:rPr>
                <w:rFonts w:eastAsia="Calibri"/>
                <w:sz w:val="18"/>
                <w:szCs w:val="18"/>
              </w:rPr>
              <w:t xml:space="preserve">KNJIGOVODSTVENO-RAČUNOVODSTVENO POSLOVANJE </w:t>
            </w:r>
          </w:p>
          <w:p w14:paraId="394BA995" w14:textId="77777777" w:rsidR="005113AB" w:rsidRPr="005401E5" w:rsidRDefault="005113AB" w:rsidP="005113AB">
            <w:pPr>
              <w:rPr>
                <w:rFonts w:eastAsia="Calibri"/>
                <w:sz w:val="18"/>
                <w:szCs w:val="18"/>
              </w:rPr>
            </w:pPr>
            <w:r w:rsidRPr="005401E5">
              <w:rPr>
                <w:rFonts w:eastAsia="Calibri"/>
                <w:sz w:val="18"/>
                <w:szCs w:val="18"/>
              </w:rPr>
              <w:t>- općenito</w:t>
            </w:r>
          </w:p>
          <w:p w14:paraId="26B586D5" w14:textId="77777777" w:rsidR="005113AB" w:rsidRPr="005401E5" w:rsidRDefault="005113AB" w:rsidP="005113AB">
            <w:pPr>
              <w:rPr>
                <w:rFonts w:eastAsia="Calibri"/>
                <w:sz w:val="18"/>
                <w:szCs w:val="18"/>
              </w:rPr>
            </w:pPr>
            <w:r w:rsidRPr="005401E5">
              <w:rPr>
                <w:rFonts w:eastAsia="Calibri"/>
                <w:sz w:val="18"/>
                <w:szCs w:val="18"/>
              </w:rPr>
              <w:t>- računi</w:t>
            </w:r>
          </w:p>
        </w:tc>
        <w:tc>
          <w:tcPr>
            <w:tcW w:w="2071" w:type="dxa"/>
          </w:tcPr>
          <w:p w14:paraId="1D025AB8" w14:textId="77777777" w:rsidR="005113AB" w:rsidRPr="005401E5" w:rsidRDefault="005113AB" w:rsidP="005113AB">
            <w:pPr>
              <w:autoSpaceDE w:val="0"/>
              <w:autoSpaceDN w:val="0"/>
              <w:adjustRightInd w:val="0"/>
              <w:jc w:val="center"/>
              <w:rPr>
                <w:rFonts w:eastAsia="Calibri"/>
                <w:sz w:val="18"/>
                <w:szCs w:val="18"/>
              </w:rPr>
            </w:pPr>
            <w:r w:rsidRPr="005401E5">
              <w:rPr>
                <w:rFonts w:eastAsia="Calibri"/>
                <w:sz w:val="18"/>
                <w:szCs w:val="18"/>
              </w:rPr>
              <w:t>7 godina</w:t>
            </w:r>
          </w:p>
          <w:p w14:paraId="7E5F074D" w14:textId="77777777" w:rsidR="005113AB" w:rsidRPr="005401E5" w:rsidRDefault="005113AB" w:rsidP="005113AB">
            <w:pPr>
              <w:autoSpaceDE w:val="0"/>
              <w:autoSpaceDN w:val="0"/>
              <w:adjustRightInd w:val="0"/>
              <w:jc w:val="center"/>
              <w:rPr>
                <w:rFonts w:eastAsia="Calibri"/>
                <w:sz w:val="18"/>
                <w:szCs w:val="18"/>
              </w:rPr>
            </w:pPr>
          </w:p>
        </w:tc>
      </w:tr>
      <w:tr w:rsidR="005113AB" w:rsidRPr="005401E5" w14:paraId="6ECED0AC" w14:textId="77777777" w:rsidTr="005113AB">
        <w:tc>
          <w:tcPr>
            <w:tcW w:w="1933" w:type="dxa"/>
            <w:shd w:val="clear" w:color="auto" w:fill="auto"/>
          </w:tcPr>
          <w:p w14:paraId="31EAC98A" w14:textId="77777777" w:rsidR="005113AB" w:rsidRPr="005401E5" w:rsidRDefault="005113AB" w:rsidP="005113AB">
            <w:pPr>
              <w:rPr>
                <w:rFonts w:eastAsia="Calibri"/>
                <w:sz w:val="18"/>
                <w:szCs w:val="18"/>
              </w:rPr>
            </w:pPr>
            <w:r w:rsidRPr="005401E5">
              <w:rPr>
                <w:rFonts w:eastAsia="Calibri"/>
                <w:sz w:val="18"/>
                <w:szCs w:val="18"/>
              </w:rPr>
              <w:t>402</w:t>
            </w:r>
          </w:p>
          <w:p w14:paraId="17428D80" w14:textId="77777777" w:rsidR="005113AB" w:rsidRPr="005401E5" w:rsidRDefault="005113AB" w:rsidP="005113AB">
            <w:pPr>
              <w:rPr>
                <w:rFonts w:eastAsia="Calibri"/>
                <w:sz w:val="18"/>
                <w:szCs w:val="18"/>
              </w:rPr>
            </w:pPr>
            <w:r w:rsidRPr="005401E5">
              <w:rPr>
                <w:rFonts w:eastAsia="Calibri"/>
                <w:sz w:val="18"/>
                <w:szCs w:val="18"/>
              </w:rPr>
              <w:t>402-01</w:t>
            </w:r>
          </w:p>
          <w:p w14:paraId="6F3B1D39" w14:textId="77777777" w:rsidR="005113AB" w:rsidRPr="005401E5" w:rsidRDefault="005113AB" w:rsidP="005113AB">
            <w:pPr>
              <w:rPr>
                <w:rFonts w:eastAsia="Calibri"/>
                <w:sz w:val="18"/>
                <w:szCs w:val="18"/>
              </w:rPr>
            </w:pPr>
            <w:r w:rsidRPr="005401E5">
              <w:rPr>
                <w:rFonts w:eastAsia="Calibri"/>
                <w:sz w:val="18"/>
                <w:szCs w:val="18"/>
              </w:rPr>
              <w:t>402-02</w:t>
            </w:r>
          </w:p>
          <w:p w14:paraId="49DCF69D" w14:textId="77777777" w:rsidR="005113AB" w:rsidRPr="005401E5" w:rsidRDefault="005113AB" w:rsidP="005113AB">
            <w:pPr>
              <w:rPr>
                <w:rFonts w:eastAsia="Calibri"/>
                <w:sz w:val="18"/>
                <w:szCs w:val="18"/>
              </w:rPr>
            </w:pPr>
            <w:r w:rsidRPr="005401E5">
              <w:rPr>
                <w:rFonts w:eastAsia="Calibri"/>
                <w:sz w:val="18"/>
                <w:szCs w:val="18"/>
              </w:rPr>
              <w:t>402-03</w:t>
            </w:r>
          </w:p>
          <w:p w14:paraId="3CEDB5E2" w14:textId="77777777" w:rsidR="005113AB" w:rsidRPr="005401E5" w:rsidRDefault="005113AB" w:rsidP="005113AB">
            <w:pPr>
              <w:rPr>
                <w:rFonts w:eastAsia="Calibri"/>
                <w:sz w:val="18"/>
                <w:szCs w:val="18"/>
              </w:rPr>
            </w:pPr>
            <w:r w:rsidRPr="005401E5">
              <w:rPr>
                <w:rFonts w:eastAsia="Calibri"/>
                <w:sz w:val="18"/>
                <w:szCs w:val="18"/>
              </w:rPr>
              <w:t>402-06</w:t>
            </w:r>
          </w:p>
          <w:p w14:paraId="06677892" w14:textId="77777777" w:rsidR="005113AB" w:rsidRPr="005401E5" w:rsidRDefault="005113AB" w:rsidP="005113AB">
            <w:pPr>
              <w:rPr>
                <w:rFonts w:eastAsia="Calibri"/>
                <w:sz w:val="18"/>
                <w:szCs w:val="18"/>
              </w:rPr>
            </w:pPr>
            <w:r w:rsidRPr="005401E5">
              <w:rPr>
                <w:rFonts w:eastAsia="Calibri"/>
                <w:sz w:val="18"/>
                <w:szCs w:val="18"/>
              </w:rPr>
              <w:t>402-07</w:t>
            </w:r>
          </w:p>
          <w:p w14:paraId="4A8927DE" w14:textId="77777777" w:rsidR="005113AB" w:rsidRPr="005401E5" w:rsidRDefault="005113AB" w:rsidP="005113AB">
            <w:pPr>
              <w:rPr>
                <w:rFonts w:eastAsia="Calibri"/>
                <w:sz w:val="18"/>
                <w:szCs w:val="18"/>
              </w:rPr>
            </w:pPr>
            <w:r w:rsidRPr="005401E5">
              <w:rPr>
                <w:rFonts w:eastAsia="Calibri"/>
                <w:sz w:val="18"/>
                <w:szCs w:val="18"/>
              </w:rPr>
              <w:t>402-08</w:t>
            </w:r>
          </w:p>
        </w:tc>
        <w:tc>
          <w:tcPr>
            <w:tcW w:w="5630" w:type="dxa"/>
            <w:shd w:val="clear" w:color="auto" w:fill="auto"/>
          </w:tcPr>
          <w:p w14:paraId="0ACB5DA6" w14:textId="77777777" w:rsidR="005113AB" w:rsidRPr="005401E5" w:rsidRDefault="005113AB" w:rsidP="005113AB">
            <w:pPr>
              <w:rPr>
                <w:rFonts w:eastAsia="Calibri"/>
                <w:sz w:val="18"/>
                <w:szCs w:val="18"/>
              </w:rPr>
            </w:pPr>
            <w:r w:rsidRPr="005401E5">
              <w:rPr>
                <w:rFonts w:eastAsia="Calibri"/>
                <w:sz w:val="18"/>
                <w:szCs w:val="18"/>
              </w:rPr>
              <w:t xml:space="preserve">FINANCIRANJE </w:t>
            </w:r>
          </w:p>
          <w:p w14:paraId="36D44F4B" w14:textId="77777777" w:rsidR="005113AB" w:rsidRPr="005401E5" w:rsidRDefault="005113AB" w:rsidP="005113AB">
            <w:pPr>
              <w:rPr>
                <w:rFonts w:eastAsia="Calibri"/>
                <w:sz w:val="18"/>
                <w:szCs w:val="18"/>
              </w:rPr>
            </w:pPr>
            <w:r w:rsidRPr="005401E5">
              <w:rPr>
                <w:rFonts w:eastAsia="Calibri"/>
                <w:sz w:val="18"/>
                <w:szCs w:val="18"/>
              </w:rPr>
              <w:t>- općenito</w:t>
            </w:r>
          </w:p>
          <w:p w14:paraId="09F2CD9C" w14:textId="77777777" w:rsidR="005113AB" w:rsidRPr="005401E5" w:rsidRDefault="005113AB" w:rsidP="005113AB">
            <w:pPr>
              <w:rPr>
                <w:rFonts w:eastAsia="Calibri"/>
                <w:sz w:val="18"/>
                <w:szCs w:val="18"/>
              </w:rPr>
            </w:pPr>
            <w:r w:rsidRPr="005401E5">
              <w:rPr>
                <w:rFonts w:eastAsia="Calibri"/>
                <w:sz w:val="18"/>
                <w:szCs w:val="18"/>
              </w:rPr>
              <w:t>- financiranje gospodarske djelatnosti</w:t>
            </w:r>
          </w:p>
          <w:p w14:paraId="42C69996" w14:textId="77777777" w:rsidR="005113AB" w:rsidRPr="005401E5" w:rsidRDefault="005113AB" w:rsidP="005113AB">
            <w:pPr>
              <w:rPr>
                <w:rFonts w:eastAsia="Calibri"/>
                <w:sz w:val="18"/>
                <w:szCs w:val="18"/>
              </w:rPr>
            </w:pPr>
            <w:r w:rsidRPr="005401E5">
              <w:rPr>
                <w:rFonts w:eastAsia="Calibri"/>
                <w:sz w:val="18"/>
                <w:szCs w:val="18"/>
              </w:rPr>
              <w:t>- financiranje javnih potreba (društvenih djelatnosti)</w:t>
            </w:r>
          </w:p>
          <w:p w14:paraId="57FEE702" w14:textId="77777777" w:rsidR="005113AB" w:rsidRPr="005401E5" w:rsidRDefault="005113AB" w:rsidP="005113AB">
            <w:pPr>
              <w:rPr>
                <w:rFonts w:eastAsia="Calibri"/>
                <w:sz w:val="18"/>
                <w:szCs w:val="18"/>
              </w:rPr>
            </w:pPr>
            <w:r w:rsidRPr="005401E5">
              <w:rPr>
                <w:rFonts w:eastAsia="Calibri"/>
                <w:sz w:val="18"/>
                <w:szCs w:val="18"/>
              </w:rPr>
              <w:t>- sufinanciranje</w:t>
            </w:r>
          </w:p>
          <w:p w14:paraId="68F1178F" w14:textId="77777777" w:rsidR="005113AB" w:rsidRPr="005401E5" w:rsidRDefault="005113AB" w:rsidP="005113AB">
            <w:pPr>
              <w:rPr>
                <w:rFonts w:eastAsia="Calibri"/>
                <w:sz w:val="18"/>
                <w:szCs w:val="18"/>
              </w:rPr>
            </w:pPr>
            <w:r w:rsidRPr="005401E5">
              <w:rPr>
                <w:rFonts w:eastAsia="Calibri"/>
                <w:sz w:val="18"/>
                <w:szCs w:val="18"/>
              </w:rPr>
              <w:t>- financiranje iz proračuna</w:t>
            </w:r>
          </w:p>
          <w:p w14:paraId="0421AF01" w14:textId="77777777" w:rsidR="005113AB" w:rsidRPr="005401E5" w:rsidRDefault="005113AB" w:rsidP="005113AB">
            <w:pPr>
              <w:rPr>
                <w:rFonts w:eastAsia="Calibri"/>
                <w:sz w:val="18"/>
                <w:szCs w:val="18"/>
              </w:rPr>
            </w:pPr>
            <w:r w:rsidRPr="005401E5">
              <w:rPr>
                <w:rFonts w:eastAsia="Calibri"/>
                <w:sz w:val="18"/>
                <w:szCs w:val="18"/>
              </w:rPr>
              <w:t>- fondovi</w:t>
            </w:r>
          </w:p>
        </w:tc>
        <w:tc>
          <w:tcPr>
            <w:tcW w:w="2071" w:type="dxa"/>
          </w:tcPr>
          <w:p w14:paraId="1B437BFA" w14:textId="77777777" w:rsidR="005113AB" w:rsidRPr="005401E5" w:rsidRDefault="005113AB" w:rsidP="005113AB">
            <w:pPr>
              <w:rPr>
                <w:rFonts w:eastAsia="Calibri"/>
                <w:sz w:val="18"/>
                <w:szCs w:val="18"/>
              </w:rPr>
            </w:pPr>
          </w:p>
          <w:p w14:paraId="06F7EBA8" w14:textId="77777777" w:rsidR="005113AB" w:rsidRPr="005401E5" w:rsidRDefault="005113AB" w:rsidP="005113AB">
            <w:pPr>
              <w:jc w:val="center"/>
              <w:rPr>
                <w:rFonts w:eastAsia="Calibri"/>
                <w:sz w:val="18"/>
                <w:szCs w:val="18"/>
              </w:rPr>
            </w:pPr>
            <w:r w:rsidRPr="005401E5">
              <w:rPr>
                <w:rFonts w:eastAsia="Calibri"/>
                <w:sz w:val="18"/>
                <w:szCs w:val="18"/>
              </w:rPr>
              <w:t>T / 5 g. / 11 g.</w:t>
            </w:r>
          </w:p>
          <w:p w14:paraId="70184A98" w14:textId="77777777" w:rsidR="005113AB" w:rsidRPr="005401E5" w:rsidRDefault="005113AB" w:rsidP="005113AB">
            <w:pPr>
              <w:jc w:val="center"/>
              <w:rPr>
                <w:rFonts w:eastAsia="Calibri"/>
                <w:sz w:val="18"/>
                <w:szCs w:val="18"/>
              </w:rPr>
            </w:pPr>
            <w:r w:rsidRPr="005401E5">
              <w:rPr>
                <w:rFonts w:eastAsia="Calibri"/>
                <w:sz w:val="18"/>
                <w:szCs w:val="18"/>
              </w:rPr>
              <w:t>T / 10 godina</w:t>
            </w:r>
          </w:p>
          <w:p w14:paraId="6EF29CC1" w14:textId="77777777" w:rsidR="005113AB" w:rsidRPr="005401E5" w:rsidRDefault="005113AB" w:rsidP="005113AB">
            <w:pPr>
              <w:jc w:val="center"/>
              <w:rPr>
                <w:rFonts w:eastAsia="Calibri"/>
                <w:sz w:val="18"/>
                <w:szCs w:val="18"/>
              </w:rPr>
            </w:pPr>
            <w:r w:rsidRPr="005401E5">
              <w:rPr>
                <w:rFonts w:eastAsia="Calibri"/>
                <w:sz w:val="18"/>
                <w:szCs w:val="18"/>
              </w:rPr>
              <w:t>T / 10 godina</w:t>
            </w:r>
          </w:p>
          <w:p w14:paraId="6C749BE9" w14:textId="77777777" w:rsidR="005113AB" w:rsidRPr="005401E5" w:rsidRDefault="005113AB" w:rsidP="005113AB">
            <w:pPr>
              <w:jc w:val="center"/>
              <w:rPr>
                <w:rFonts w:eastAsia="Calibri"/>
                <w:sz w:val="18"/>
                <w:szCs w:val="18"/>
              </w:rPr>
            </w:pPr>
            <w:r w:rsidRPr="005401E5">
              <w:rPr>
                <w:rFonts w:eastAsia="Calibri"/>
                <w:sz w:val="18"/>
                <w:szCs w:val="18"/>
              </w:rPr>
              <w:t>T / 10 godina</w:t>
            </w:r>
          </w:p>
          <w:p w14:paraId="508E26F7" w14:textId="77777777" w:rsidR="005113AB" w:rsidRPr="005401E5" w:rsidRDefault="005113AB" w:rsidP="005113AB">
            <w:pPr>
              <w:jc w:val="center"/>
              <w:rPr>
                <w:rFonts w:eastAsia="Calibri"/>
                <w:sz w:val="18"/>
                <w:szCs w:val="18"/>
              </w:rPr>
            </w:pPr>
            <w:r w:rsidRPr="005401E5">
              <w:rPr>
                <w:rFonts w:eastAsia="Calibri"/>
                <w:sz w:val="18"/>
                <w:szCs w:val="18"/>
              </w:rPr>
              <w:t>T / 10 godina</w:t>
            </w:r>
          </w:p>
          <w:p w14:paraId="7879AC2A" w14:textId="77777777" w:rsidR="005113AB" w:rsidRPr="005401E5" w:rsidRDefault="005113AB" w:rsidP="005113AB">
            <w:pPr>
              <w:jc w:val="center"/>
              <w:rPr>
                <w:rFonts w:eastAsia="Calibri"/>
                <w:sz w:val="18"/>
                <w:szCs w:val="18"/>
              </w:rPr>
            </w:pPr>
          </w:p>
        </w:tc>
      </w:tr>
      <w:tr w:rsidR="005113AB" w:rsidRPr="005401E5" w14:paraId="62CAF2D1" w14:textId="77777777" w:rsidTr="005113AB">
        <w:tc>
          <w:tcPr>
            <w:tcW w:w="1933" w:type="dxa"/>
            <w:shd w:val="clear" w:color="auto" w:fill="auto"/>
          </w:tcPr>
          <w:p w14:paraId="0F285BC9" w14:textId="77777777" w:rsidR="005113AB" w:rsidRPr="005401E5" w:rsidRDefault="005113AB" w:rsidP="005113AB">
            <w:pPr>
              <w:rPr>
                <w:rFonts w:eastAsia="Calibri"/>
                <w:sz w:val="18"/>
                <w:szCs w:val="18"/>
              </w:rPr>
            </w:pPr>
            <w:r w:rsidRPr="005401E5">
              <w:rPr>
                <w:rFonts w:eastAsia="Calibri"/>
                <w:sz w:val="18"/>
                <w:szCs w:val="18"/>
              </w:rPr>
              <w:t>403</w:t>
            </w:r>
          </w:p>
          <w:p w14:paraId="1A55E6E5" w14:textId="77777777" w:rsidR="005113AB" w:rsidRPr="005401E5" w:rsidRDefault="005113AB" w:rsidP="005113AB">
            <w:pPr>
              <w:rPr>
                <w:rFonts w:eastAsia="Calibri"/>
                <w:sz w:val="18"/>
                <w:szCs w:val="18"/>
              </w:rPr>
            </w:pPr>
            <w:r w:rsidRPr="005401E5">
              <w:rPr>
                <w:rFonts w:eastAsia="Calibri"/>
                <w:sz w:val="18"/>
                <w:szCs w:val="18"/>
              </w:rPr>
              <w:t>403-01</w:t>
            </w:r>
          </w:p>
        </w:tc>
        <w:tc>
          <w:tcPr>
            <w:tcW w:w="5630" w:type="dxa"/>
            <w:shd w:val="clear" w:color="auto" w:fill="auto"/>
          </w:tcPr>
          <w:p w14:paraId="6C878D7F" w14:textId="77777777" w:rsidR="005113AB" w:rsidRPr="005401E5" w:rsidRDefault="005113AB" w:rsidP="005113AB">
            <w:pPr>
              <w:rPr>
                <w:rFonts w:eastAsia="Calibri"/>
                <w:sz w:val="18"/>
                <w:szCs w:val="18"/>
              </w:rPr>
            </w:pPr>
            <w:r w:rsidRPr="005401E5">
              <w:rPr>
                <w:rFonts w:eastAsia="Calibri"/>
                <w:sz w:val="18"/>
                <w:szCs w:val="18"/>
              </w:rPr>
              <w:t xml:space="preserve">KREDITIRANJE </w:t>
            </w:r>
          </w:p>
          <w:p w14:paraId="274C24B8" w14:textId="77777777" w:rsidR="005113AB" w:rsidRPr="005401E5" w:rsidRDefault="005113AB" w:rsidP="005113AB">
            <w:pPr>
              <w:rPr>
                <w:rFonts w:eastAsia="Calibri"/>
                <w:sz w:val="18"/>
                <w:szCs w:val="18"/>
              </w:rPr>
            </w:pPr>
            <w:r w:rsidRPr="005401E5">
              <w:rPr>
                <w:rFonts w:eastAsia="Calibri"/>
                <w:sz w:val="18"/>
                <w:szCs w:val="18"/>
              </w:rPr>
              <w:t>– općenito (krediti, jamstva, potraživanja i ostalo)</w:t>
            </w:r>
          </w:p>
        </w:tc>
        <w:tc>
          <w:tcPr>
            <w:tcW w:w="2071" w:type="dxa"/>
          </w:tcPr>
          <w:p w14:paraId="2F2969C2" w14:textId="77777777" w:rsidR="005113AB" w:rsidRPr="005401E5" w:rsidRDefault="005113AB" w:rsidP="005113AB">
            <w:pPr>
              <w:rPr>
                <w:rFonts w:eastAsia="Calibri"/>
                <w:sz w:val="18"/>
                <w:szCs w:val="18"/>
              </w:rPr>
            </w:pPr>
            <w:r w:rsidRPr="005401E5">
              <w:rPr>
                <w:rFonts w:eastAsia="Calibri"/>
                <w:sz w:val="18"/>
                <w:szCs w:val="18"/>
              </w:rPr>
              <w:t>TRAJNO</w:t>
            </w:r>
          </w:p>
        </w:tc>
      </w:tr>
      <w:tr w:rsidR="005113AB" w:rsidRPr="005401E5" w14:paraId="5DAD01E4" w14:textId="77777777" w:rsidTr="005113AB">
        <w:tc>
          <w:tcPr>
            <w:tcW w:w="1933" w:type="dxa"/>
            <w:shd w:val="clear" w:color="auto" w:fill="auto"/>
          </w:tcPr>
          <w:p w14:paraId="1ED236BC" w14:textId="77777777" w:rsidR="005113AB" w:rsidRPr="005401E5" w:rsidRDefault="005113AB" w:rsidP="005113AB">
            <w:pPr>
              <w:rPr>
                <w:rFonts w:eastAsia="Calibri"/>
                <w:sz w:val="18"/>
                <w:szCs w:val="18"/>
              </w:rPr>
            </w:pPr>
            <w:r w:rsidRPr="005401E5">
              <w:rPr>
                <w:rFonts w:eastAsia="Calibri"/>
                <w:sz w:val="18"/>
                <w:szCs w:val="18"/>
              </w:rPr>
              <w:t>406</w:t>
            </w:r>
          </w:p>
          <w:p w14:paraId="018A98FA" w14:textId="77777777" w:rsidR="005113AB" w:rsidRPr="005401E5" w:rsidRDefault="005113AB" w:rsidP="005113AB">
            <w:pPr>
              <w:rPr>
                <w:rFonts w:eastAsia="Calibri"/>
                <w:sz w:val="18"/>
                <w:szCs w:val="18"/>
              </w:rPr>
            </w:pPr>
          </w:p>
          <w:p w14:paraId="3D1B57A8" w14:textId="77777777" w:rsidR="005113AB" w:rsidRPr="005401E5" w:rsidRDefault="005113AB" w:rsidP="005113AB">
            <w:pPr>
              <w:rPr>
                <w:rFonts w:eastAsia="Calibri"/>
                <w:sz w:val="18"/>
                <w:szCs w:val="18"/>
              </w:rPr>
            </w:pPr>
            <w:r w:rsidRPr="005401E5">
              <w:rPr>
                <w:rFonts w:eastAsia="Calibri"/>
                <w:sz w:val="18"/>
                <w:szCs w:val="18"/>
              </w:rPr>
              <w:t>406-01</w:t>
            </w:r>
          </w:p>
          <w:p w14:paraId="5CFEA1A5" w14:textId="77777777" w:rsidR="005113AB" w:rsidRPr="005401E5" w:rsidRDefault="005113AB" w:rsidP="005113AB">
            <w:pPr>
              <w:rPr>
                <w:rFonts w:eastAsia="Calibri"/>
                <w:sz w:val="18"/>
                <w:szCs w:val="18"/>
              </w:rPr>
            </w:pPr>
            <w:r w:rsidRPr="005401E5">
              <w:rPr>
                <w:rFonts w:eastAsia="Calibri"/>
                <w:sz w:val="18"/>
                <w:szCs w:val="18"/>
              </w:rPr>
              <w:lastRenderedPageBreak/>
              <w:t>406-02</w:t>
            </w:r>
          </w:p>
          <w:p w14:paraId="2F8C2589" w14:textId="77777777" w:rsidR="005113AB" w:rsidRPr="005401E5" w:rsidRDefault="005113AB" w:rsidP="005113AB">
            <w:pPr>
              <w:rPr>
                <w:rFonts w:eastAsia="Calibri"/>
                <w:sz w:val="18"/>
                <w:szCs w:val="18"/>
              </w:rPr>
            </w:pPr>
            <w:r w:rsidRPr="005401E5">
              <w:rPr>
                <w:rFonts w:eastAsia="Calibri"/>
                <w:sz w:val="18"/>
                <w:szCs w:val="18"/>
              </w:rPr>
              <w:t>406-03</w:t>
            </w:r>
          </w:p>
          <w:p w14:paraId="2E88D682" w14:textId="77777777" w:rsidR="005113AB" w:rsidRPr="005401E5" w:rsidRDefault="005113AB" w:rsidP="005113AB">
            <w:pPr>
              <w:rPr>
                <w:rFonts w:eastAsia="Calibri"/>
                <w:sz w:val="18"/>
                <w:szCs w:val="18"/>
              </w:rPr>
            </w:pPr>
            <w:r w:rsidRPr="005401E5">
              <w:rPr>
                <w:rFonts w:eastAsia="Calibri"/>
                <w:sz w:val="18"/>
                <w:szCs w:val="18"/>
              </w:rPr>
              <w:t>406-04</w:t>
            </w:r>
          </w:p>
          <w:p w14:paraId="5299F59E" w14:textId="77777777" w:rsidR="005113AB" w:rsidRPr="005401E5" w:rsidRDefault="005113AB" w:rsidP="005113AB">
            <w:pPr>
              <w:rPr>
                <w:rFonts w:eastAsia="Calibri"/>
                <w:sz w:val="18"/>
                <w:szCs w:val="18"/>
              </w:rPr>
            </w:pPr>
          </w:p>
        </w:tc>
        <w:tc>
          <w:tcPr>
            <w:tcW w:w="5630" w:type="dxa"/>
            <w:shd w:val="clear" w:color="auto" w:fill="auto"/>
          </w:tcPr>
          <w:p w14:paraId="777097AB" w14:textId="77777777" w:rsidR="005113AB" w:rsidRPr="005401E5" w:rsidRDefault="005113AB" w:rsidP="005113AB">
            <w:pPr>
              <w:autoSpaceDE w:val="0"/>
              <w:autoSpaceDN w:val="0"/>
              <w:adjustRightInd w:val="0"/>
              <w:rPr>
                <w:rFonts w:eastAsia="Calibri"/>
                <w:sz w:val="18"/>
                <w:szCs w:val="18"/>
              </w:rPr>
            </w:pPr>
            <w:r w:rsidRPr="005401E5">
              <w:rPr>
                <w:rFonts w:eastAsia="Calibri"/>
                <w:sz w:val="18"/>
                <w:szCs w:val="18"/>
              </w:rPr>
              <w:lastRenderedPageBreak/>
              <w:t>UPRAVLJANJE IMOVINOM I NABAVLJANJE IMOVINE</w:t>
            </w:r>
          </w:p>
          <w:p w14:paraId="35778331" w14:textId="77777777" w:rsidR="005113AB" w:rsidRPr="005401E5" w:rsidRDefault="005113AB" w:rsidP="005113AB">
            <w:pPr>
              <w:autoSpaceDE w:val="0"/>
              <w:autoSpaceDN w:val="0"/>
              <w:adjustRightInd w:val="0"/>
              <w:rPr>
                <w:rFonts w:eastAsia="Calibri"/>
                <w:sz w:val="18"/>
                <w:szCs w:val="18"/>
              </w:rPr>
            </w:pPr>
            <w:r w:rsidRPr="005401E5">
              <w:rPr>
                <w:rFonts w:eastAsia="Calibri"/>
                <w:sz w:val="18"/>
                <w:szCs w:val="18"/>
              </w:rPr>
              <w:t>- općenito</w:t>
            </w:r>
          </w:p>
          <w:p w14:paraId="44F0C33F" w14:textId="77777777" w:rsidR="005113AB" w:rsidRPr="005401E5" w:rsidRDefault="005113AB" w:rsidP="005113AB">
            <w:pPr>
              <w:autoSpaceDE w:val="0"/>
              <w:autoSpaceDN w:val="0"/>
              <w:adjustRightInd w:val="0"/>
              <w:rPr>
                <w:rFonts w:eastAsia="Calibri"/>
                <w:sz w:val="18"/>
                <w:szCs w:val="18"/>
              </w:rPr>
            </w:pPr>
            <w:r w:rsidRPr="005401E5">
              <w:rPr>
                <w:rFonts w:eastAsia="Calibri"/>
                <w:sz w:val="18"/>
                <w:szCs w:val="18"/>
              </w:rPr>
              <w:t>- javna nabava (plan nabave)</w:t>
            </w:r>
          </w:p>
          <w:p w14:paraId="637F168F" w14:textId="77777777" w:rsidR="005113AB" w:rsidRPr="005401E5" w:rsidRDefault="005113AB" w:rsidP="005113AB">
            <w:pPr>
              <w:autoSpaceDE w:val="0"/>
              <w:autoSpaceDN w:val="0"/>
              <w:adjustRightInd w:val="0"/>
              <w:rPr>
                <w:rFonts w:eastAsia="Calibri"/>
                <w:sz w:val="18"/>
                <w:szCs w:val="18"/>
              </w:rPr>
            </w:pPr>
            <w:r w:rsidRPr="005401E5">
              <w:rPr>
                <w:rFonts w:eastAsia="Calibri"/>
                <w:sz w:val="18"/>
                <w:szCs w:val="18"/>
              </w:rPr>
              <w:lastRenderedPageBreak/>
              <w:t>- sitni inventar i osnovna sredstva</w:t>
            </w:r>
          </w:p>
          <w:p w14:paraId="1D916184" w14:textId="77777777" w:rsidR="005113AB" w:rsidRPr="005401E5" w:rsidRDefault="005113AB" w:rsidP="005113AB">
            <w:pPr>
              <w:autoSpaceDE w:val="0"/>
              <w:autoSpaceDN w:val="0"/>
              <w:adjustRightInd w:val="0"/>
              <w:rPr>
                <w:rFonts w:eastAsia="Calibri"/>
                <w:sz w:val="18"/>
                <w:szCs w:val="18"/>
              </w:rPr>
            </w:pPr>
            <w:r w:rsidRPr="005401E5">
              <w:rPr>
                <w:rFonts w:eastAsia="Calibri"/>
                <w:sz w:val="18"/>
                <w:szCs w:val="18"/>
              </w:rPr>
              <w:t>- inventura</w:t>
            </w:r>
          </w:p>
        </w:tc>
        <w:tc>
          <w:tcPr>
            <w:tcW w:w="2071" w:type="dxa"/>
          </w:tcPr>
          <w:p w14:paraId="6D56B834" w14:textId="77777777" w:rsidR="005113AB" w:rsidRPr="005401E5" w:rsidRDefault="005113AB" w:rsidP="005113AB">
            <w:pPr>
              <w:autoSpaceDE w:val="0"/>
              <w:autoSpaceDN w:val="0"/>
              <w:adjustRightInd w:val="0"/>
              <w:rPr>
                <w:rFonts w:eastAsia="Calibri"/>
                <w:sz w:val="18"/>
                <w:szCs w:val="18"/>
              </w:rPr>
            </w:pPr>
          </w:p>
          <w:p w14:paraId="32E58606" w14:textId="77777777" w:rsidR="005113AB" w:rsidRPr="005401E5" w:rsidRDefault="005113AB" w:rsidP="005113AB">
            <w:pPr>
              <w:autoSpaceDE w:val="0"/>
              <w:autoSpaceDN w:val="0"/>
              <w:adjustRightInd w:val="0"/>
              <w:rPr>
                <w:rFonts w:eastAsia="Calibri"/>
                <w:sz w:val="18"/>
                <w:szCs w:val="18"/>
              </w:rPr>
            </w:pPr>
            <w:r w:rsidRPr="005401E5">
              <w:rPr>
                <w:rFonts w:eastAsia="Calibri"/>
                <w:sz w:val="18"/>
                <w:szCs w:val="18"/>
              </w:rPr>
              <w:t>T / 5 godina</w:t>
            </w:r>
          </w:p>
          <w:p w14:paraId="2A5353A5" w14:textId="77777777" w:rsidR="005113AB" w:rsidRPr="005401E5" w:rsidRDefault="005113AB" w:rsidP="005113AB">
            <w:pPr>
              <w:autoSpaceDE w:val="0"/>
              <w:autoSpaceDN w:val="0"/>
              <w:adjustRightInd w:val="0"/>
              <w:rPr>
                <w:rFonts w:eastAsia="Calibri"/>
                <w:sz w:val="18"/>
                <w:szCs w:val="18"/>
              </w:rPr>
            </w:pPr>
            <w:r w:rsidRPr="005401E5">
              <w:rPr>
                <w:rFonts w:eastAsia="Calibri"/>
                <w:sz w:val="18"/>
                <w:szCs w:val="18"/>
              </w:rPr>
              <w:t>Trajno</w:t>
            </w:r>
          </w:p>
          <w:p w14:paraId="59BCB502" w14:textId="77777777" w:rsidR="005113AB" w:rsidRPr="005401E5" w:rsidRDefault="005113AB" w:rsidP="005113AB">
            <w:pPr>
              <w:autoSpaceDE w:val="0"/>
              <w:autoSpaceDN w:val="0"/>
              <w:adjustRightInd w:val="0"/>
              <w:rPr>
                <w:rFonts w:eastAsia="Calibri"/>
                <w:sz w:val="18"/>
                <w:szCs w:val="18"/>
              </w:rPr>
            </w:pPr>
            <w:r w:rsidRPr="005401E5">
              <w:rPr>
                <w:rFonts w:eastAsia="Calibri"/>
                <w:sz w:val="18"/>
                <w:szCs w:val="18"/>
              </w:rPr>
              <w:lastRenderedPageBreak/>
              <w:t>Trajno</w:t>
            </w:r>
          </w:p>
          <w:p w14:paraId="37790649" w14:textId="77777777" w:rsidR="005113AB" w:rsidRPr="005401E5" w:rsidRDefault="005113AB" w:rsidP="005113AB">
            <w:pPr>
              <w:autoSpaceDE w:val="0"/>
              <w:autoSpaceDN w:val="0"/>
              <w:adjustRightInd w:val="0"/>
              <w:rPr>
                <w:rFonts w:eastAsia="Calibri"/>
                <w:sz w:val="18"/>
                <w:szCs w:val="18"/>
              </w:rPr>
            </w:pPr>
            <w:r w:rsidRPr="005401E5">
              <w:rPr>
                <w:rFonts w:eastAsia="Calibri"/>
                <w:sz w:val="18"/>
                <w:szCs w:val="18"/>
              </w:rPr>
              <w:t>Trajno</w:t>
            </w:r>
          </w:p>
          <w:p w14:paraId="38F30253" w14:textId="77777777" w:rsidR="005113AB" w:rsidRPr="005401E5" w:rsidRDefault="005113AB" w:rsidP="005113AB">
            <w:pPr>
              <w:autoSpaceDE w:val="0"/>
              <w:autoSpaceDN w:val="0"/>
              <w:adjustRightInd w:val="0"/>
              <w:rPr>
                <w:rFonts w:eastAsia="Calibri"/>
                <w:sz w:val="18"/>
                <w:szCs w:val="18"/>
              </w:rPr>
            </w:pPr>
          </w:p>
        </w:tc>
      </w:tr>
      <w:tr w:rsidR="005113AB" w:rsidRPr="005401E5" w14:paraId="7F6DA05D" w14:textId="77777777" w:rsidTr="005113AB">
        <w:tc>
          <w:tcPr>
            <w:tcW w:w="9634" w:type="dxa"/>
            <w:gridSpan w:val="3"/>
            <w:shd w:val="clear" w:color="auto" w:fill="8DB3E2" w:themeFill="text2" w:themeFillTint="66"/>
          </w:tcPr>
          <w:p w14:paraId="512E7C91" w14:textId="77777777" w:rsidR="005113AB" w:rsidRPr="005401E5" w:rsidRDefault="005113AB" w:rsidP="005113AB">
            <w:pPr>
              <w:jc w:val="center"/>
              <w:rPr>
                <w:rFonts w:eastAsia="Calibri"/>
                <w:b/>
                <w:bCs/>
                <w:sz w:val="18"/>
                <w:szCs w:val="18"/>
              </w:rPr>
            </w:pPr>
            <w:r w:rsidRPr="005401E5">
              <w:rPr>
                <w:rFonts w:eastAsia="Calibri"/>
                <w:b/>
                <w:bCs/>
                <w:sz w:val="18"/>
                <w:szCs w:val="18"/>
              </w:rPr>
              <w:lastRenderedPageBreak/>
              <w:t>41 JAVNE FINANCIJE</w:t>
            </w:r>
          </w:p>
        </w:tc>
      </w:tr>
      <w:tr w:rsidR="005113AB" w:rsidRPr="005401E5" w14:paraId="4E6054B3" w14:textId="77777777" w:rsidTr="005113AB">
        <w:tc>
          <w:tcPr>
            <w:tcW w:w="1933" w:type="dxa"/>
            <w:shd w:val="clear" w:color="auto" w:fill="auto"/>
          </w:tcPr>
          <w:p w14:paraId="2BADF9E3" w14:textId="77777777" w:rsidR="005113AB" w:rsidRPr="005401E5" w:rsidRDefault="005113AB" w:rsidP="005113AB">
            <w:pPr>
              <w:rPr>
                <w:rFonts w:eastAsia="Calibri"/>
                <w:sz w:val="18"/>
                <w:szCs w:val="18"/>
              </w:rPr>
            </w:pPr>
            <w:r w:rsidRPr="005401E5">
              <w:rPr>
                <w:rFonts w:eastAsia="Calibri"/>
                <w:sz w:val="18"/>
                <w:szCs w:val="18"/>
              </w:rPr>
              <w:t>410</w:t>
            </w:r>
          </w:p>
          <w:p w14:paraId="4C5834BC" w14:textId="77777777" w:rsidR="005113AB" w:rsidRPr="005401E5" w:rsidRDefault="005113AB" w:rsidP="005113AB">
            <w:pPr>
              <w:rPr>
                <w:rFonts w:eastAsia="Calibri"/>
                <w:sz w:val="18"/>
                <w:szCs w:val="18"/>
              </w:rPr>
            </w:pPr>
            <w:r w:rsidRPr="005401E5">
              <w:rPr>
                <w:rFonts w:eastAsia="Calibri"/>
                <w:sz w:val="18"/>
                <w:szCs w:val="18"/>
              </w:rPr>
              <w:t>410-01</w:t>
            </w:r>
          </w:p>
        </w:tc>
        <w:tc>
          <w:tcPr>
            <w:tcW w:w="5630" w:type="dxa"/>
            <w:shd w:val="clear" w:color="auto" w:fill="auto"/>
          </w:tcPr>
          <w:p w14:paraId="6EEBDDC5" w14:textId="77777777" w:rsidR="005113AB" w:rsidRPr="005401E5" w:rsidRDefault="005113AB" w:rsidP="005113AB">
            <w:pPr>
              <w:rPr>
                <w:rFonts w:eastAsia="Calibri"/>
                <w:sz w:val="18"/>
                <w:szCs w:val="18"/>
              </w:rPr>
            </w:pPr>
            <w:r w:rsidRPr="005401E5">
              <w:rPr>
                <w:rFonts w:eastAsia="Calibri"/>
                <w:sz w:val="18"/>
                <w:szCs w:val="18"/>
              </w:rPr>
              <w:t>POREZI I TROŠARINE</w:t>
            </w:r>
          </w:p>
          <w:p w14:paraId="69A7C7B9" w14:textId="77777777" w:rsidR="005113AB" w:rsidRPr="005401E5" w:rsidRDefault="005113AB" w:rsidP="005113AB">
            <w:pPr>
              <w:rPr>
                <w:rFonts w:eastAsia="Calibri"/>
                <w:sz w:val="18"/>
                <w:szCs w:val="18"/>
              </w:rPr>
            </w:pPr>
            <w:r w:rsidRPr="005401E5">
              <w:rPr>
                <w:rFonts w:eastAsia="Calibri"/>
                <w:sz w:val="18"/>
                <w:szCs w:val="18"/>
              </w:rPr>
              <w:t>– općenito</w:t>
            </w:r>
          </w:p>
        </w:tc>
        <w:tc>
          <w:tcPr>
            <w:tcW w:w="2071" w:type="dxa"/>
          </w:tcPr>
          <w:p w14:paraId="64A5F978" w14:textId="77777777" w:rsidR="005113AB" w:rsidRPr="005401E5" w:rsidRDefault="005113AB" w:rsidP="005113AB">
            <w:pPr>
              <w:rPr>
                <w:rFonts w:eastAsia="Calibri"/>
                <w:sz w:val="18"/>
                <w:szCs w:val="18"/>
              </w:rPr>
            </w:pPr>
            <w:r w:rsidRPr="005401E5">
              <w:rPr>
                <w:rFonts w:eastAsia="Calibri"/>
                <w:sz w:val="18"/>
                <w:szCs w:val="18"/>
              </w:rPr>
              <w:t>10 godina</w:t>
            </w:r>
          </w:p>
        </w:tc>
      </w:tr>
      <w:tr w:rsidR="005113AB" w:rsidRPr="005401E5" w14:paraId="2DE29C0C" w14:textId="77777777" w:rsidTr="005113AB">
        <w:tc>
          <w:tcPr>
            <w:tcW w:w="9634" w:type="dxa"/>
            <w:gridSpan w:val="3"/>
            <w:shd w:val="clear" w:color="auto" w:fill="8DB3E2" w:themeFill="text2" w:themeFillTint="66"/>
          </w:tcPr>
          <w:p w14:paraId="609E2447" w14:textId="77777777" w:rsidR="005113AB" w:rsidRPr="005401E5" w:rsidRDefault="005113AB" w:rsidP="005113AB">
            <w:pPr>
              <w:jc w:val="center"/>
              <w:rPr>
                <w:rFonts w:eastAsia="Calibri"/>
                <w:b/>
                <w:bCs/>
                <w:sz w:val="18"/>
                <w:szCs w:val="18"/>
              </w:rPr>
            </w:pPr>
            <w:r w:rsidRPr="005401E5">
              <w:rPr>
                <w:rFonts w:eastAsia="Calibri"/>
                <w:b/>
                <w:bCs/>
                <w:sz w:val="18"/>
                <w:szCs w:val="18"/>
              </w:rPr>
              <w:t>42 JAVNI RASHODI</w:t>
            </w:r>
          </w:p>
        </w:tc>
      </w:tr>
      <w:tr w:rsidR="005113AB" w:rsidRPr="005401E5" w14:paraId="52B53689" w14:textId="77777777" w:rsidTr="005113AB">
        <w:tc>
          <w:tcPr>
            <w:tcW w:w="1933" w:type="dxa"/>
            <w:shd w:val="clear" w:color="auto" w:fill="auto"/>
          </w:tcPr>
          <w:p w14:paraId="6989538B" w14:textId="77777777" w:rsidR="005113AB" w:rsidRPr="005401E5" w:rsidRDefault="005113AB" w:rsidP="005113AB">
            <w:pPr>
              <w:rPr>
                <w:rFonts w:eastAsia="Calibri"/>
                <w:sz w:val="18"/>
                <w:szCs w:val="18"/>
              </w:rPr>
            </w:pPr>
            <w:r w:rsidRPr="005401E5">
              <w:rPr>
                <w:rFonts w:eastAsia="Calibri"/>
                <w:sz w:val="18"/>
                <w:szCs w:val="18"/>
              </w:rPr>
              <w:t>420</w:t>
            </w:r>
          </w:p>
          <w:p w14:paraId="5456FDDF" w14:textId="77777777" w:rsidR="005113AB" w:rsidRPr="005401E5" w:rsidRDefault="005113AB" w:rsidP="005113AB">
            <w:pPr>
              <w:rPr>
                <w:rFonts w:eastAsia="Calibri"/>
                <w:sz w:val="18"/>
                <w:szCs w:val="18"/>
              </w:rPr>
            </w:pPr>
            <w:r w:rsidRPr="005401E5">
              <w:rPr>
                <w:rFonts w:eastAsia="Calibri"/>
                <w:sz w:val="18"/>
                <w:szCs w:val="18"/>
              </w:rPr>
              <w:t>420-01</w:t>
            </w:r>
          </w:p>
        </w:tc>
        <w:tc>
          <w:tcPr>
            <w:tcW w:w="5630" w:type="dxa"/>
            <w:shd w:val="clear" w:color="auto" w:fill="auto"/>
          </w:tcPr>
          <w:p w14:paraId="28562FF3" w14:textId="77777777" w:rsidR="005113AB" w:rsidRPr="005401E5" w:rsidRDefault="005113AB" w:rsidP="005113AB">
            <w:pPr>
              <w:rPr>
                <w:rFonts w:eastAsia="Calibri"/>
                <w:sz w:val="18"/>
                <w:szCs w:val="18"/>
              </w:rPr>
            </w:pPr>
            <w:r w:rsidRPr="005401E5">
              <w:rPr>
                <w:rFonts w:eastAsia="Calibri"/>
                <w:sz w:val="18"/>
                <w:szCs w:val="18"/>
              </w:rPr>
              <w:t xml:space="preserve">REGRESI, PREMIJE I KOMPENZACIJE </w:t>
            </w:r>
          </w:p>
          <w:p w14:paraId="0D7A5240" w14:textId="77777777" w:rsidR="005113AB" w:rsidRPr="005401E5" w:rsidRDefault="005113AB" w:rsidP="005113AB">
            <w:pPr>
              <w:rPr>
                <w:rFonts w:eastAsia="Calibri"/>
                <w:sz w:val="18"/>
                <w:szCs w:val="18"/>
              </w:rPr>
            </w:pPr>
            <w:r w:rsidRPr="005401E5">
              <w:rPr>
                <w:rFonts w:eastAsia="Calibri"/>
                <w:sz w:val="18"/>
                <w:szCs w:val="18"/>
              </w:rPr>
              <w:t>– općenito</w:t>
            </w:r>
          </w:p>
        </w:tc>
        <w:tc>
          <w:tcPr>
            <w:tcW w:w="2071" w:type="dxa"/>
          </w:tcPr>
          <w:p w14:paraId="28B213FA" w14:textId="77777777" w:rsidR="005113AB" w:rsidRPr="005401E5" w:rsidRDefault="005113AB" w:rsidP="005113AB">
            <w:pPr>
              <w:rPr>
                <w:rFonts w:eastAsia="Calibri"/>
                <w:sz w:val="18"/>
                <w:szCs w:val="18"/>
              </w:rPr>
            </w:pPr>
            <w:r w:rsidRPr="005401E5">
              <w:rPr>
                <w:rFonts w:eastAsia="Calibri"/>
                <w:sz w:val="18"/>
                <w:szCs w:val="18"/>
              </w:rPr>
              <w:t>5 godina</w:t>
            </w:r>
          </w:p>
        </w:tc>
      </w:tr>
      <w:tr w:rsidR="005113AB" w:rsidRPr="005401E5" w14:paraId="6E2BD134" w14:textId="77777777" w:rsidTr="005113AB">
        <w:tc>
          <w:tcPr>
            <w:tcW w:w="9634" w:type="dxa"/>
            <w:gridSpan w:val="3"/>
            <w:shd w:val="clear" w:color="auto" w:fill="8DB3E2" w:themeFill="text2" w:themeFillTint="66"/>
          </w:tcPr>
          <w:p w14:paraId="0CFA0202" w14:textId="77777777" w:rsidR="005113AB" w:rsidRPr="005401E5" w:rsidRDefault="005113AB" w:rsidP="005113AB">
            <w:pPr>
              <w:jc w:val="center"/>
              <w:rPr>
                <w:rFonts w:eastAsia="Calibri"/>
                <w:b/>
                <w:bCs/>
                <w:sz w:val="18"/>
                <w:szCs w:val="18"/>
              </w:rPr>
            </w:pPr>
            <w:r w:rsidRPr="005401E5">
              <w:rPr>
                <w:rFonts w:eastAsia="Calibri"/>
                <w:b/>
                <w:bCs/>
                <w:sz w:val="18"/>
                <w:szCs w:val="18"/>
              </w:rPr>
              <w:t>47 KONTROLA FINANCIJSKOG POSLOVANJA</w:t>
            </w:r>
          </w:p>
        </w:tc>
      </w:tr>
      <w:tr w:rsidR="005113AB" w:rsidRPr="005401E5" w14:paraId="4B9AEF53" w14:textId="77777777" w:rsidTr="005113AB">
        <w:tc>
          <w:tcPr>
            <w:tcW w:w="1933" w:type="dxa"/>
            <w:shd w:val="clear" w:color="auto" w:fill="auto"/>
          </w:tcPr>
          <w:p w14:paraId="2205A6DD" w14:textId="77777777" w:rsidR="005113AB" w:rsidRPr="005401E5" w:rsidRDefault="005113AB" w:rsidP="005113AB">
            <w:pPr>
              <w:rPr>
                <w:rFonts w:eastAsia="Calibri"/>
                <w:sz w:val="18"/>
                <w:szCs w:val="18"/>
              </w:rPr>
            </w:pPr>
            <w:r w:rsidRPr="005401E5">
              <w:rPr>
                <w:rFonts w:eastAsia="Calibri"/>
                <w:sz w:val="18"/>
                <w:szCs w:val="18"/>
              </w:rPr>
              <w:t>470- 01</w:t>
            </w:r>
          </w:p>
        </w:tc>
        <w:tc>
          <w:tcPr>
            <w:tcW w:w="5630" w:type="dxa"/>
            <w:shd w:val="clear" w:color="auto" w:fill="auto"/>
          </w:tcPr>
          <w:p w14:paraId="4DDF2036" w14:textId="77777777" w:rsidR="005113AB" w:rsidRPr="005401E5" w:rsidRDefault="005113AB" w:rsidP="005113AB">
            <w:pPr>
              <w:autoSpaceDE w:val="0"/>
              <w:autoSpaceDN w:val="0"/>
              <w:adjustRightInd w:val="0"/>
              <w:rPr>
                <w:rFonts w:eastAsia="Calibri"/>
                <w:sz w:val="18"/>
                <w:szCs w:val="18"/>
              </w:rPr>
            </w:pPr>
            <w:r w:rsidRPr="005401E5">
              <w:rPr>
                <w:rFonts w:eastAsia="Calibri"/>
                <w:sz w:val="18"/>
                <w:szCs w:val="18"/>
              </w:rPr>
              <w:t>FINANCIJSKI NADZOR - općenito</w:t>
            </w:r>
          </w:p>
        </w:tc>
        <w:tc>
          <w:tcPr>
            <w:tcW w:w="2071" w:type="dxa"/>
          </w:tcPr>
          <w:p w14:paraId="03E38CBD" w14:textId="77777777" w:rsidR="005113AB" w:rsidRPr="005401E5" w:rsidRDefault="005113AB" w:rsidP="005113AB">
            <w:pPr>
              <w:autoSpaceDE w:val="0"/>
              <w:autoSpaceDN w:val="0"/>
              <w:adjustRightInd w:val="0"/>
              <w:rPr>
                <w:rFonts w:eastAsia="Calibri"/>
                <w:sz w:val="18"/>
                <w:szCs w:val="18"/>
              </w:rPr>
            </w:pPr>
            <w:r w:rsidRPr="005401E5">
              <w:rPr>
                <w:rFonts w:eastAsia="Calibri"/>
                <w:sz w:val="18"/>
                <w:szCs w:val="18"/>
              </w:rPr>
              <w:t>Trajno</w:t>
            </w:r>
          </w:p>
        </w:tc>
      </w:tr>
      <w:tr w:rsidR="005113AB" w:rsidRPr="005401E5" w14:paraId="1C2F21F9" w14:textId="77777777" w:rsidTr="005113AB">
        <w:tc>
          <w:tcPr>
            <w:tcW w:w="9634" w:type="dxa"/>
            <w:gridSpan w:val="3"/>
            <w:shd w:val="clear" w:color="auto" w:fill="8DB3E2" w:themeFill="text2" w:themeFillTint="66"/>
          </w:tcPr>
          <w:p w14:paraId="11DC13A1" w14:textId="77777777" w:rsidR="005113AB" w:rsidRPr="005401E5" w:rsidRDefault="005113AB" w:rsidP="005113AB">
            <w:pPr>
              <w:autoSpaceDE w:val="0"/>
              <w:autoSpaceDN w:val="0"/>
              <w:adjustRightInd w:val="0"/>
              <w:jc w:val="center"/>
              <w:rPr>
                <w:rFonts w:eastAsia="Calibri"/>
                <w:b/>
                <w:bCs/>
                <w:sz w:val="18"/>
                <w:szCs w:val="18"/>
              </w:rPr>
            </w:pPr>
            <w:r w:rsidRPr="005401E5">
              <w:rPr>
                <w:rFonts w:eastAsia="Calibri"/>
                <w:b/>
                <w:bCs/>
                <w:sz w:val="18"/>
                <w:szCs w:val="18"/>
              </w:rPr>
              <w:t xml:space="preserve">5   ZDRAVSTVO, SOCIJALNA ZAŠTITA, BRANITELJI, </w:t>
            </w:r>
          </w:p>
          <w:p w14:paraId="42E9BE1C" w14:textId="77777777" w:rsidR="005113AB" w:rsidRPr="005401E5" w:rsidRDefault="005113AB" w:rsidP="005113AB">
            <w:pPr>
              <w:autoSpaceDE w:val="0"/>
              <w:autoSpaceDN w:val="0"/>
              <w:adjustRightInd w:val="0"/>
              <w:jc w:val="center"/>
              <w:rPr>
                <w:rFonts w:eastAsia="Calibri"/>
                <w:b/>
                <w:bCs/>
                <w:sz w:val="18"/>
                <w:szCs w:val="18"/>
              </w:rPr>
            </w:pPr>
            <w:r w:rsidRPr="005401E5">
              <w:rPr>
                <w:rFonts w:eastAsia="Calibri"/>
                <w:b/>
                <w:bCs/>
                <w:sz w:val="18"/>
                <w:szCs w:val="18"/>
              </w:rPr>
              <w:t>DEMOGRAFIJA I OBITELJ</w:t>
            </w:r>
          </w:p>
        </w:tc>
      </w:tr>
      <w:tr w:rsidR="005113AB" w:rsidRPr="005401E5" w14:paraId="76E902F0" w14:textId="77777777" w:rsidTr="005113AB">
        <w:tc>
          <w:tcPr>
            <w:tcW w:w="9634" w:type="dxa"/>
            <w:gridSpan w:val="3"/>
            <w:shd w:val="clear" w:color="auto" w:fill="8DB3E2" w:themeFill="text2" w:themeFillTint="66"/>
          </w:tcPr>
          <w:p w14:paraId="57371337" w14:textId="77777777" w:rsidR="005113AB" w:rsidRPr="005401E5" w:rsidRDefault="005113AB" w:rsidP="005113AB">
            <w:pPr>
              <w:tabs>
                <w:tab w:val="left" w:pos="2955"/>
              </w:tabs>
              <w:autoSpaceDE w:val="0"/>
              <w:autoSpaceDN w:val="0"/>
              <w:adjustRightInd w:val="0"/>
              <w:jc w:val="center"/>
              <w:rPr>
                <w:rFonts w:eastAsia="Calibri"/>
                <w:b/>
                <w:bCs/>
                <w:sz w:val="18"/>
                <w:szCs w:val="18"/>
              </w:rPr>
            </w:pPr>
            <w:r w:rsidRPr="005401E5">
              <w:rPr>
                <w:rFonts w:eastAsia="Calibri"/>
                <w:b/>
                <w:bCs/>
                <w:sz w:val="18"/>
                <w:szCs w:val="18"/>
              </w:rPr>
              <w:t>50 ZDRAVSTVENA ZAŠTITA I ZDRAVSTVENO OSIGURANJE</w:t>
            </w:r>
          </w:p>
        </w:tc>
      </w:tr>
      <w:tr w:rsidR="005113AB" w:rsidRPr="005401E5" w14:paraId="09A05589" w14:textId="77777777" w:rsidTr="005113AB">
        <w:tc>
          <w:tcPr>
            <w:tcW w:w="1933" w:type="dxa"/>
            <w:shd w:val="clear" w:color="auto" w:fill="auto"/>
          </w:tcPr>
          <w:p w14:paraId="6422A8D9" w14:textId="77777777" w:rsidR="005113AB" w:rsidRPr="005401E5" w:rsidRDefault="005113AB" w:rsidP="005113AB">
            <w:pPr>
              <w:rPr>
                <w:rFonts w:eastAsia="Calibri"/>
                <w:sz w:val="18"/>
                <w:szCs w:val="18"/>
              </w:rPr>
            </w:pPr>
            <w:r w:rsidRPr="005401E5">
              <w:rPr>
                <w:rFonts w:eastAsia="Calibri"/>
                <w:sz w:val="18"/>
                <w:szCs w:val="18"/>
              </w:rPr>
              <w:t>500</w:t>
            </w:r>
          </w:p>
          <w:p w14:paraId="20B469D2" w14:textId="77777777" w:rsidR="005113AB" w:rsidRPr="005401E5" w:rsidRDefault="005113AB" w:rsidP="005113AB">
            <w:pPr>
              <w:rPr>
                <w:rFonts w:eastAsia="Calibri"/>
                <w:sz w:val="18"/>
                <w:szCs w:val="18"/>
              </w:rPr>
            </w:pPr>
            <w:r w:rsidRPr="005401E5">
              <w:rPr>
                <w:rFonts w:eastAsia="Calibri"/>
                <w:sz w:val="18"/>
                <w:szCs w:val="18"/>
              </w:rPr>
              <w:t>500-01</w:t>
            </w:r>
          </w:p>
        </w:tc>
        <w:tc>
          <w:tcPr>
            <w:tcW w:w="5630" w:type="dxa"/>
            <w:shd w:val="clear" w:color="auto" w:fill="auto"/>
          </w:tcPr>
          <w:p w14:paraId="444C60B9" w14:textId="77777777" w:rsidR="005113AB" w:rsidRPr="005401E5" w:rsidRDefault="005113AB" w:rsidP="005113AB">
            <w:pPr>
              <w:rPr>
                <w:rFonts w:eastAsia="Calibri"/>
                <w:sz w:val="18"/>
                <w:szCs w:val="18"/>
              </w:rPr>
            </w:pPr>
            <w:r w:rsidRPr="005401E5">
              <w:rPr>
                <w:rFonts w:eastAsia="Calibri"/>
                <w:sz w:val="18"/>
                <w:szCs w:val="18"/>
              </w:rPr>
              <w:t xml:space="preserve">ZDRAVSTVENA ZAŠTITA </w:t>
            </w:r>
          </w:p>
          <w:p w14:paraId="41278554" w14:textId="77777777" w:rsidR="005113AB" w:rsidRPr="005401E5" w:rsidRDefault="005113AB" w:rsidP="005113AB">
            <w:pPr>
              <w:rPr>
                <w:rFonts w:eastAsia="Calibri"/>
                <w:sz w:val="18"/>
                <w:szCs w:val="18"/>
              </w:rPr>
            </w:pPr>
            <w:r w:rsidRPr="005401E5">
              <w:rPr>
                <w:rFonts w:eastAsia="Calibri"/>
                <w:sz w:val="18"/>
                <w:szCs w:val="18"/>
              </w:rPr>
              <w:t>- općenito</w:t>
            </w:r>
          </w:p>
        </w:tc>
        <w:tc>
          <w:tcPr>
            <w:tcW w:w="2071" w:type="dxa"/>
          </w:tcPr>
          <w:p w14:paraId="2432C57A" w14:textId="77777777" w:rsidR="005113AB" w:rsidRPr="005401E5" w:rsidRDefault="005113AB" w:rsidP="005113AB">
            <w:pPr>
              <w:rPr>
                <w:rFonts w:eastAsia="Calibri"/>
                <w:sz w:val="18"/>
                <w:szCs w:val="18"/>
              </w:rPr>
            </w:pPr>
          </w:p>
          <w:p w14:paraId="4ACEAA9E" w14:textId="77777777" w:rsidR="005113AB" w:rsidRPr="005401E5" w:rsidRDefault="005113AB" w:rsidP="005113AB">
            <w:pPr>
              <w:rPr>
                <w:rFonts w:eastAsia="Calibri"/>
                <w:sz w:val="18"/>
                <w:szCs w:val="18"/>
              </w:rPr>
            </w:pPr>
            <w:r w:rsidRPr="005401E5">
              <w:rPr>
                <w:rFonts w:eastAsia="Calibri"/>
                <w:sz w:val="18"/>
                <w:szCs w:val="18"/>
              </w:rPr>
              <w:t>10 godina</w:t>
            </w:r>
          </w:p>
          <w:p w14:paraId="75744C4E" w14:textId="77777777" w:rsidR="005113AB" w:rsidRPr="005401E5" w:rsidRDefault="005113AB" w:rsidP="005113AB">
            <w:pPr>
              <w:rPr>
                <w:rFonts w:eastAsia="Calibri"/>
                <w:sz w:val="18"/>
                <w:szCs w:val="18"/>
              </w:rPr>
            </w:pPr>
          </w:p>
        </w:tc>
      </w:tr>
      <w:tr w:rsidR="005113AB" w:rsidRPr="005401E5" w14:paraId="3B2D09FA" w14:textId="77777777" w:rsidTr="005113AB">
        <w:tc>
          <w:tcPr>
            <w:tcW w:w="9634" w:type="dxa"/>
            <w:gridSpan w:val="3"/>
            <w:shd w:val="clear" w:color="auto" w:fill="8DB3E2" w:themeFill="text2" w:themeFillTint="66"/>
          </w:tcPr>
          <w:p w14:paraId="66FE0C5C" w14:textId="77777777" w:rsidR="005113AB" w:rsidRPr="005401E5" w:rsidRDefault="005113AB" w:rsidP="005113AB">
            <w:pPr>
              <w:jc w:val="center"/>
              <w:rPr>
                <w:rFonts w:eastAsia="Calibri"/>
                <w:b/>
                <w:bCs/>
                <w:sz w:val="18"/>
                <w:szCs w:val="18"/>
              </w:rPr>
            </w:pPr>
            <w:r w:rsidRPr="005401E5">
              <w:rPr>
                <w:rFonts w:eastAsia="Calibri"/>
                <w:b/>
                <w:bCs/>
                <w:sz w:val="18"/>
                <w:szCs w:val="18"/>
              </w:rPr>
              <w:t>55 SOCIJALNA SKRB</w:t>
            </w:r>
          </w:p>
        </w:tc>
      </w:tr>
      <w:tr w:rsidR="005113AB" w:rsidRPr="005401E5" w14:paraId="13E732A7" w14:textId="77777777" w:rsidTr="005113AB">
        <w:tc>
          <w:tcPr>
            <w:tcW w:w="1933" w:type="dxa"/>
            <w:shd w:val="clear" w:color="auto" w:fill="auto"/>
          </w:tcPr>
          <w:p w14:paraId="49E48C85" w14:textId="77777777" w:rsidR="005113AB" w:rsidRPr="005401E5" w:rsidRDefault="005113AB" w:rsidP="005113AB">
            <w:pPr>
              <w:rPr>
                <w:rFonts w:eastAsia="Calibri"/>
                <w:sz w:val="18"/>
                <w:szCs w:val="18"/>
              </w:rPr>
            </w:pPr>
            <w:r w:rsidRPr="005401E5">
              <w:rPr>
                <w:rFonts w:eastAsia="Calibri"/>
                <w:sz w:val="18"/>
                <w:szCs w:val="18"/>
              </w:rPr>
              <w:t>550</w:t>
            </w:r>
          </w:p>
          <w:p w14:paraId="5FEF95D8" w14:textId="77777777" w:rsidR="005113AB" w:rsidRPr="005401E5" w:rsidRDefault="005113AB" w:rsidP="005113AB">
            <w:pPr>
              <w:rPr>
                <w:rFonts w:eastAsia="Calibri"/>
                <w:sz w:val="18"/>
                <w:szCs w:val="18"/>
              </w:rPr>
            </w:pPr>
            <w:r w:rsidRPr="005401E5">
              <w:rPr>
                <w:rFonts w:eastAsia="Calibri"/>
                <w:sz w:val="18"/>
                <w:szCs w:val="18"/>
              </w:rPr>
              <w:t>550-01</w:t>
            </w:r>
          </w:p>
          <w:p w14:paraId="05545CE9" w14:textId="77777777" w:rsidR="005113AB" w:rsidRPr="005401E5" w:rsidRDefault="005113AB" w:rsidP="005113AB">
            <w:pPr>
              <w:rPr>
                <w:rFonts w:eastAsia="Calibri"/>
                <w:sz w:val="18"/>
                <w:szCs w:val="18"/>
              </w:rPr>
            </w:pPr>
            <w:r w:rsidRPr="005401E5">
              <w:rPr>
                <w:rFonts w:eastAsia="Calibri"/>
                <w:sz w:val="18"/>
                <w:szCs w:val="18"/>
              </w:rPr>
              <w:t>550-02</w:t>
            </w:r>
          </w:p>
        </w:tc>
        <w:tc>
          <w:tcPr>
            <w:tcW w:w="5630" w:type="dxa"/>
            <w:shd w:val="clear" w:color="auto" w:fill="auto"/>
          </w:tcPr>
          <w:p w14:paraId="107CF72B" w14:textId="77777777" w:rsidR="005113AB" w:rsidRPr="005401E5" w:rsidRDefault="005113AB" w:rsidP="005113AB">
            <w:pPr>
              <w:rPr>
                <w:rFonts w:eastAsia="Calibri"/>
                <w:sz w:val="18"/>
                <w:szCs w:val="18"/>
              </w:rPr>
            </w:pPr>
            <w:r w:rsidRPr="005401E5">
              <w:rPr>
                <w:rFonts w:eastAsia="Calibri"/>
                <w:sz w:val="18"/>
                <w:szCs w:val="18"/>
              </w:rPr>
              <w:t xml:space="preserve">SOCIJALNA SKRB </w:t>
            </w:r>
          </w:p>
          <w:p w14:paraId="2522D9A8" w14:textId="77777777" w:rsidR="005113AB" w:rsidRPr="005401E5" w:rsidRDefault="005113AB" w:rsidP="005113AB">
            <w:pPr>
              <w:rPr>
                <w:rFonts w:eastAsia="Calibri"/>
                <w:sz w:val="18"/>
                <w:szCs w:val="18"/>
              </w:rPr>
            </w:pPr>
            <w:r w:rsidRPr="005401E5">
              <w:rPr>
                <w:rFonts w:eastAsia="Calibri"/>
                <w:sz w:val="18"/>
                <w:szCs w:val="18"/>
              </w:rPr>
              <w:t>- općenito (planiranje i potreba u području socijalne skrbi)</w:t>
            </w:r>
          </w:p>
          <w:p w14:paraId="4504BBE0" w14:textId="77777777" w:rsidR="005113AB" w:rsidRPr="005401E5" w:rsidRDefault="005113AB" w:rsidP="005113AB">
            <w:pPr>
              <w:rPr>
                <w:rFonts w:eastAsia="Calibri"/>
                <w:sz w:val="18"/>
                <w:szCs w:val="18"/>
              </w:rPr>
            </w:pPr>
            <w:r w:rsidRPr="005401E5">
              <w:rPr>
                <w:rFonts w:eastAsia="Calibri"/>
                <w:sz w:val="18"/>
                <w:szCs w:val="18"/>
              </w:rPr>
              <w:t>- Hrvatski crveni križ</w:t>
            </w:r>
          </w:p>
        </w:tc>
        <w:tc>
          <w:tcPr>
            <w:tcW w:w="2071" w:type="dxa"/>
          </w:tcPr>
          <w:p w14:paraId="61A862E7" w14:textId="77777777" w:rsidR="005113AB" w:rsidRPr="005401E5" w:rsidRDefault="005113AB" w:rsidP="005113AB">
            <w:pPr>
              <w:rPr>
                <w:rFonts w:eastAsia="Calibri"/>
                <w:sz w:val="18"/>
                <w:szCs w:val="18"/>
              </w:rPr>
            </w:pPr>
            <w:r w:rsidRPr="005401E5">
              <w:rPr>
                <w:rFonts w:eastAsia="Calibri"/>
                <w:sz w:val="18"/>
                <w:szCs w:val="18"/>
              </w:rPr>
              <w:t>10 godina</w:t>
            </w:r>
          </w:p>
        </w:tc>
      </w:tr>
      <w:tr w:rsidR="005113AB" w:rsidRPr="005401E5" w14:paraId="73424146" w14:textId="77777777" w:rsidTr="005113AB">
        <w:tc>
          <w:tcPr>
            <w:tcW w:w="1933" w:type="dxa"/>
            <w:shd w:val="clear" w:color="auto" w:fill="auto"/>
          </w:tcPr>
          <w:p w14:paraId="278EF860" w14:textId="77777777" w:rsidR="005113AB" w:rsidRPr="005401E5" w:rsidRDefault="005113AB" w:rsidP="005113AB">
            <w:pPr>
              <w:rPr>
                <w:rFonts w:eastAsia="Calibri"/>
                <w:sz w:val="18"/>
                <w:szCs w:val="18"/>
              </w:rPr>
            </w:pPr>
            <w:r w:rsidRPr="005401E5">
              <w:rPr>
                <w:rFonts w:eastAsia="Calibri"/>
                <w:sz w:val="18"/>
                <w:szCs w:val="18"/>
              </w:rPr>
              <w:t>551</w:t>
            </w:r>
          </w:p>
          <w:p w14:paraId="32DB4E32" w14:textId="77777777" w:rsidR="005113AB" w:rsidRPr="005401E5" w:rsidRDefault="005113AB" w:rsidP="005113AB">
            <w:pPr>
              <w:rPr>
                <w:rFonts w:eastAsia="Calibri"/>
                <w:sz w:val="18"/>
                <w:szCs w:val="18"/>
              </w:rPr>
            </w:pPr>
            <w:r w:rsidRPr="005401E5">
              <w:rPr>
                <w:rFonts w:eastAsia="Calibri"/>
                <w:sz w:val="18"/>
                <w:szCs w:val="18"/>
              </w:rPr>
              <w:t>551-01 (UP/I)</w:t>
            </w:r>
          </w:p>
          <w:p w14:paraId="2253AD68" w14:textId="77777777" w:rsidR="005113AB" w:rsidRPr="005401E5" w:rsidRDefault="005113AB" w:rsidP="005113AB">
            <w:pPr>
              <w:rPr>
                <w:rFonts w:eastAsia="Calibri"/>
                <w:sz w:val="18"/>
                <w:szCs w:val="18"/>
              </w:rPr>
            </w:pPr>
            <w:r w:rsidRPr="005401E5">
              <w:rPr>
                <w:rFonts w:eastAsia="Calibri"/>
                <w:sz w:val="18"/>
                <w:szCs w:val="18"/>
              </w:rPr>
              <w:t>551-02 (UP/I)</w:t>
            </w:r>
          </w:p>
          <w:p w14:paraId="7F302F11" w14:textId="77777777" w:rsidR="005113AB" w:rsidRPr="005401E5" w:rsidRDefault="005113AB" w:rsidP="005113AB">
            <w:pPr>
              <w:rPr>
                <w:rFonts w:eastAsia="Calibri"/>
                <w:sz w:val="18"/>
                <w:szCs w:val="18"/>
              </w:rPr>
            </w:pPr>
            <w:r w:rsidRPr="005401E5">
              <w:rPr>
                <w:rFonts w:eastAsia="Calibri"/>
                <w:sz w:val="18"/>
                <w:szCs w:val="18"/>
              </w:rPr>
              <w:t>551-03 (UP/I)</w:t>
            </w:r>
          </w:p>
        </w:tc>
        <w:tc>
          <w:tcPr>
            <w:tcW w:w="5630" w:type="dxa"/>
            <w:shd w:val="clear" w:color="auto" w:fill="auto"/>
          </w:tcPr>
          <w:p w14:paraId="768A9988" w14:textId="77777777" w:rsidR="005113AB" w:rsidRPr="005401E5" w:rsidRDefault="005113AB" w:rsidP="005113AB">
            <w:pPr>
              <w:rPr>
                <w:rFonts w:eastAsia="Calibri"/>
                <w:sz w:val="18"/>
                <w:szCs w:val="18"/>
              </w:rPr>
            </w:pPr>
            <w:r w:rsidRPr="005401E5">
              <w:rPr>
                <w:rFonts w:eastAsia="Calibri"/>
                <w:sz w:val="18"/>
                <w:szCs w:val="18"/>
              </w:rPr>
              <w:t>SUSTAV SOCIJALNE SKRBI I DEMOGRAFIJA</w:t>
            </w:r>
          </w:p>
          <w:p w14:paraId="3E30E813" w14:textId="77777777" w:rsidR="005113AB" w:rsidRPr="005401E5" w:rsidRDefault="005113AB" w:rsidP="005113AB">
            <w:pPr>
              <w:rPr>
                <w:rFonts w:eastAsia="Calibri"/>
                <w:sz w:val="18"/>
                <w:szCs w:val="18"/>
              </w:rPr>
            </w:pPr>
            <w:r w:rsidRPr="005401E5">
              <w:rPr>
                <w:rFonts w:eastAsia="Calibri"/>
                <w:sz w:val="18"/>
                <w:szCs w:val="18"/>
              </w:rPr>
              <w:t>- novčane pomoći (npr. za ogrjev,…)</w:t>
            </w:r>
          </w:p>
          <w:p w14:paraId="7543E981" w14:textId="77777777" w:rsidR="005113AB" w:rsidRPr="005401E5" w:rsidRDefault="005113AB" w:rsidP="005113AB">
            <w:pPr>
              <w:rPr>
                <w:rFonts w:eastAsia="Calibri"/>
                <w:sz w:val="18"/>
                <w:szCs w:val="18"/>
              </w:rPr>
            </w:pPr>
            <w:r w:rsidRPr="005401E5">
              <w:rPr>
                <w:rFonts w:eastAsia="Calibri"/>
                <w:sz w:val="18"/>
                <w:szCs w:val="18"/>
              </w:rPr>
              <w:t>- jednokratne novčane pomoći za novorođeno dijete</w:t>
            </w:r>
          </w:p>
          <w:p w14:paraId="4961FA71" w14:textId="77777777" w:rsidR="005113AB" w:rsidRPr="005401E5" w:rsidRDefault="005113AB" w:rsidP="005113AB">
            <w:pPr>
              <w:rPr>
                <w:rFonts w:eastAsia="Calibri"/>
                <w:sz w:val="18"/>
                <w:szCs w:val="18"/>
              </w:rPr>
            </w:pPr>
            <w:r w:rsidRPr="005401E5">
              <w:rPr>
                <w:rFonts w:eastAsia="Calibri"/>
                <w:sz w:val="18"/>
                <w:szCs w:val="18"/>
              </w:rPr>
              <w:t>- demografija</w:t>
            </w:r>
          </w:p>
        </w:tc>
        <w:tc>
          <w:tcPr>
            <w:tcW w:w="2071" w:type="dxa"/>
          </w:tcPr>
          <w:p w14:paraId="4ED18F33" w14:textId="77777777" w:rsidR="005113AB" w:rsidRPr="005401E5" w:rsidRDefault="005113AB" w:rsidP="005113AB">
            <w:pPr>
              <w:rPr>
                <w:rFonts w:eastAsia="Calibri"/>
                <w:sz w:val="18"/>
                <w:szCs w:val="18"/>
              </w:rPr>
            </w:pPr>
          </w:p>
          <w:p w14:paraId="586F82AC" w14:textId="77777777" w:rsidR="005113AB" w:rsidRPr="005401E5" w:rsidRDefault="005113AB" w:rsidP="005113AB">
            <w:pPr>
              <w:rPr>
                <w:rFonts w:eastAsia="Calibri"/>
                <w:sz w:val="18"/>
                <w:szCs w:val="18"/>
              </w:rPr>
            </w:pPr>
            <w:r w:rsidRPr="005401E5">
              <w:rPr>
                <w:rFonts w:eastAsia="Calibri"/>
                <w:sz w:val="18"/>
                <w:szCs w:val="18"/>
              </w:rPr>
              <w:t>10 godina</w:t>
            </w:r>
          </w:p>
          <w:p w14:paraId="48F4F6F2" w14:textId="77777777" w:rsidR="005113AB" w:rsidRPr="005401E5" w:rsidRDefault="005113AB" w:rsidP="005113AB">
            <w:pPr>
              <w:rPr>
                <w:rFonts w:eastAsia="Calibri"/>
                <w:sz w:val="18"/>
                <w:szCs w:val="18"/>
              </w:rPr>
            </w:pPr>
            <w:r w:rsidRPr="005401E5">
              <w:rPr>
                <w:rFonts w:eastAsia="Calibri"/>
                <w:sz w:val="18"/>
                <w:szCs w:val="18"/>
              </w:rPr>
              <w:t>T / 10 godina</w:t>
            </w:r>
          </w:p>
          <w:p w14:paraId="78B2826B" w14:textId="77777777" w:rsidR="005113AB" w:rsidRPr="005401E5" w:rsidRDefault="005113AB" w:rsidP="005113AB">
            <w:pPr>
              <w:rPr>
                <w:rFonts w:eastAsia="Calibri"/>
                <w:sz w:val="18"/>
                <w:szCs w:val="18"/>
              </w:rPr>
            </w:pPr>
            <w:r w:rsidRPr="005401E5">
              <w:rPr>
                <w:rFonts w:eastAsia="Calibri"/>
                <w:sz w:val="18"/>
                <w:szCs w:val="18"/>
              </w:rPr>
              <w:t>10 godina</w:t>
            </w:r>
          </w:p>
        </w:tc>
      </w:tr>
      <w:tr w:rsidR="005113AB" w:rsidRPr="005401E5" w14:paraId="26AA27DE" w14:textId="77777777" w:rsidTr="005113AB">
        <w:tc>
          <w:tcPr>
            <w:tcW w:w="9634" w:type="dxa"/>
            <w:gridSpan w:val="3"/>
            <w:shd w:val="clear" w:color="auto" w:fill="8DB3E2" w:themeFill="text2" w:themeFillTint="66"/>
          </w:tcPr>
          <w:p w14:paraId="4FCF04C1" w14:textId="77777777" w:rsidR="005113AB" w:rsidRPr="005401E5" w:rsidRDefault="005113AB" w:rsidP="005113AB">
            <w:pPr>
              <w:jc w:val="center"/>
              <w:rPr>
                <w:rFonts w:eastAsia="Calibri"/>
                <w:b/>
                <w:bCs/>
                <w:sz w:val="18"/>
                <w:szCs w:val="18"/>
              </w:rPr>
            </w:pPr>
            <w:r w:rsidRPr="005401E5">
              <w:rPr>
                <w:rFonts w:eastAsia="Calibri"/>
                <w:b/>
                <w:bCs/>
                <w:sz w:val="18"/>
                <w:szCs w:val="18"/>
              </w:rPr>
              <w:t xml:space="preserve">6 OBRAZOVANJE, ZNANOST, KULTURA, SPORT I RAZVOJ </w:t>
            </w:r>
          </w:p>
          <w:p w14:paraId="53F6305C" w14:textId="77777777" w:rsidR="005113AB" w:rsidRPr="005401E5" w:rsidRDefault="005113AB" w:rsidP="005113AB">
            <w:pPr>
              <w:jc w:val="center"/>
              <w:rPr>
                <w:rFonts w:eastAsia="Calibri"/>
                <w:b/>
                <w:bCs/>
                <w:sz w:val="18"/>
                <w:szCs w:val="18"/>
              </w:rPr>
            </w:pPr>
            <w:r w:rsidRPr="005401E5">
              <w:rPr>
                <w:rFonts w:eastAsia="Calibri"/>
                <w:b/>
                <w:bCs/>
                <w:sz w:val="18"/>
                <w:szCs w:val="18"/>
              </w:rPr>
              <w:t>DIGITALNOG DRUŠTVA</w:t>
            </w:r>
          </w:p>
        </w:tc>
      </w:tr>
      <w:tr w:rsidR="005113AB" w:rsidRPr="005401E5" w14:paraId="6536E369" w14:textId="77777777" w:rsidTr="005113AB">
        <w:tc>
          <w:tcPr>
            <w:tcW w:w="9634" w:type="dxa"/>
            <w:gridSpan w:val="3"/>
            <w:shd w:val="clear" w:color="auto" w:fill="8DB3E2" w:themeFill="text2" w:themeFillTint="66"/>
          </w:tcPr>
          <w:p w14:paraId="68C83F72" w14:textId="77777777" w:rsidR="005113AB" w:rsidRPr="005401E5" w:rsidRDefault="005113AB" w:rsidP="005113AB">
            <w:pPr>
              <w:jc w:val="center"/>
              <w:rPr>
                <w:rFonts w:eastAsia="Calibri"/>
                <w:b/>
                <w:bCs/>
                <w:sz w:val="18"/>
                <w:szCs w:val="18"/>
              </w:rPr>
            </w:pPr>
            <w:r w:rsidRPr="005401E5">
              <w:rPr>
                <w:rFonts w:eastAsia="Calibri"/>
                <w:b/>
                <w:bCs/>
                <w:sz w:val="18"/>
                <w:szCs w:val="18"/>
              </w:rPr>
              <w:t>60 OBRAZOVANJE</w:t>
            </w:r>
          </w:p>
        </w:tc>
      </w:tr>
      <w:tr w:rsidR="005113AB" w:rsidRPr="005401E5" w14:paraId="199E7565" w14:textId="77777777" w:rsidTr="005113AB">
        <w:tc>
          <w:tcPr>
            <w:tcW w:w="1933" w:type="dxa"/>
            <w:shd w:val="clear" w:color="auto" w:fill="auto"/>
          </w:tcPr>
          <w:p w14:paraId="05BF1BAC" w14:textId="77777777" w:rsidR="005113AB" w:rsidRPr="005401E5" w:rsidRDefault="005113AB" w:rsidP="005113AB">
            <w:pPr>
              <w:rPr>
                <w:rFonts w:eastAsia="Calibri"/>
                <w:sz w:val="18"/>
                <w:szCs w:val="18"/>
              </w:rPr>
            </w:pPr>
            <w:r w:rsidRPr="005401E5">
              <w:rPr>
                <w:rFonts w:eastAsia="Calibri"/>
                <w:sz w:val="18"/>
                <w:szCs w:val="18"/>
              </w:rPr>
              <w:t>601</w:t>
            </w:r>
          </w:p>
          <w:p w14:paraId="0F9557E0" w14:textId="77777777" w:rsidR="005113AB" w:rsidRPr="005401E5" w:rsidRDefault="005113AB" w:rsidP="005113AB">
            <w:pPr>
              <w:rPr>
                <w:rFonts w:eastAsia="Calibri"/>
                <w:sz w:val="18"/>
                <w:szCs w:val="18"/>
              </w:rPr>
            </w:pPr>
            <w:r w:rsidRPr="005401E5">
              <w:rPr>
                <w:rFonts w:eastAsia="Calibri"/>
                <w:sz w:val="18"/>
                <w:szCs w:val="18"/>
              </w:rPr>
              <w:t>601-01</w:t>
            </w:r>
          </w:p>
          <w:p w14:paraId="6F58DD4D" w14:textId="77777777" w:rsidR="005113AB" w:rsidRPr="005401E5" w:rsidRDefault="005113AB" w:rsidP="005113AB">
            <w:pPr>
              <w:rPr>
                <w:rFonts w:eastAsia="Calibri"/>
                <w:sz w:val="18"/>
                <w:szCs w:val="18"/>
              </w:rPr>
            </w:pPr>
            <w:r w:rsidRPr="005401E5">
              <w:rPr>
                <w:rFonts w:eastAsia="Calibri"/>
                <w:sz w:val="18"/>
                <w:szCs w:val="18"/>
              </w:rPr>
              <w:t>601-02</w:t>
            </w:r>
          </w:p>
        </w:tc>
        <w:tc>
          <w:tcPr>
            <w:tcW w:w="5630" w:type="dxa"/>
            <w:shd w:val="clear" w:color="auto" w:fill="auto"/>
          </w:tcPr>
          <w:p w14:paraId="3F2EC444" w14:textId="77777777" w:rsidR="005113AB" w:rsidRPr="005401E5" w:rsidRDefault="005113AB" w:rsidP="005113AB">
            <w:pPr>
              <w:tabs>
                <w:tab w:val="left" w:pos="915"/>
              </w:tabs>
              <w:rPr>
                <w:rFonts w:eastAsia="Calibri"/>
                <w:sz w:val="18"/>
                <w:szCs w:val="18"/>
              </w:rPr>
            </w:pPr>
            <w:r w:rsidRPr="005401E5">
              <w:rPr>
                <w:rFonts w:eastAsia="Calibri"/>
                <w:sz w:val="18"/>
                <w:szCs w:val="18"/>
              </w:rPr>
              <w:t xml:space="preserve">PREDŠKOLSKI ODGOJ </w:t>
            </w:r>
          </w:p>
          <w:p w14:paraId="002C30C2" w14:textId="77777777" w:rsidR="005113AB" w:rsidRPr="005401E5" w:rsidRDefault="005113AB" w:rsidP="005113AB">
            <w:pPr>
              <w:tabs>
                <w:tab w:val="left" w:pos="915"/>
              </w:tabs>
              <w:rPr>
                <w:rFonts w:eastAsia="Calibri"/>
                <w:sz w:val="18"/>
                <w:szCs w:val="18"/>
              </w:rPr>
            </w:pPr>
            <w:r w:rsidRPr="005401E5">
              <w:rPr>
                <w:rFonts w:eastAsia="Calibri"/>
                <w:sz w:val="18"/>
                <w:szCs w:val="18"/>
              </w:rPr>
              <w:t>- općenito</w:t>
            </w:r>
            <w:r w:rsidRPr="005401E5">
              <w:rPr>
                <w:rFonts w:eastAsia="Calibri"/>
                <w:sz w:val="18"/>
                <w:szCs w:val="18"/>
              </w:rPr>
              <w:tab/>
            </w:r>
          </w:p>
          <w:p w14:paraId="3A5743F7" w14:textId="77777777" w:rsidR="005113AB" w:rsidRPr="005401E5" w:rsidRDefault="005113AB" w:rsidP="005113AB">
            <w:pPr>
              <w:tabs>
                <w:tab w:val="left" w:pos="915"/>
              </w:tabs>
              <w:rPr>
                <w:rFonts w:eastAsia="Calibri"/>
                <w:sz w:val="18"/>
                <w:szCs w:val="18"/>
              </w:rPr>
            </w:pPr>
            <w:r w:rsidRPr="005401E5">
              <w:rPr>
                <w:rFonts w:eastAsia="Calibri"/>
                <w:sz w:val="18"/>
                <w:szCs w:val="18"/>
              </w:rPr>
              <w:t>- osnivanje i rad ustanova predškolskog odgoja</w:t>
            </w:r>
          </w:p>
        </w:tc>
        <w:tc>
          <w:tcPr>
            <w:tcW w:w="2071" w:type="dxa"/>
          </w:tcPr>
          <w:p w14:paraId="40D72B21" w14:textId="77777777" w:rsidR="005113AB" w:rsidRPr="005401E5" w:rsidRDefault="005113AB" w:rsidP="005113AB">
            <w:pPr>
              <w:tabs>
                <w:tab w:val="left" w:pos="915"/>
              </w:tabs>
              <w:rPr>
                <w:rFonts w:eastAsia="Calibri"/>
                <w:sz w:val="18"/>
                <w:szCs w:val="18"/>
              </w:rPr>
            </w:pPr>
            <w:r w:rsidRPr="005401E5">
              <w:rPr>
                <w:rFonts w:eastAsia="Calibri"/>
                <w:sz w:val="18"/>
                <w:szCs w:val="18"/>
              </w:rPr>
              <w:t>10 godina</w:t>
            </w:r>
          </w:p>
        </w:tc>
      </w:tr>
      <w:tr w:rsidR="005113AB" w:rsidRPr="005401E5" w14:paraId="41955330" w14:textId="77777777" w:rsidTr="005113AB">
        <w:tc>
          <w:tcPr>
            <w:tcW w:w="1933" w:type="dxa"/>
            <w:shd w:val="clear" w:color="auto" w:fill="auto"/>
          </w:tcPr>
          <w:p w14:paraId="6F0A6673" w14:textId="77777777" w:rsidR="005113AB" w:rsidRPr="005401E5" w:rsidRDefault="005113AB" w:rsidP="005113AB">
            <w:pPr>
              <w:rPr>
                <w:rFonts w:eastAsia="Calibri"/>
                <w:sz w:val="18"/>
                <w:szCs w:val="18"/>
              </w:rPr>
            </w:pPr>
            <w:r w:rsidRPr="005401E5">
              <w:rPr>
                <w:rFonts w:eastAsia="Calibri"/>
                <w:sz w:val="18"/>
                <w:szCs w:val="18"/>
              </w:rPr>
              <w:t>602</w:t>
            </w:r>
          </w:p>
          <w:p w14:paraId="7D0943E8" w14:textId="77777777" w:rsidR="005113AB" w:rsidRPr="005401E5" w:rsidRDefault="005113AB" w:rsidP="005113AB">
            <w:pPr>
              <w:rPr>
                <w:rFonts w:eastAsia="Calibri"/>
                <w:sz w:val="18"/>
                <w:szCs w:val="18"/>
              </w:rPr>
            </w:pPr>
            <w:r w:rsidRPr="005401E5">
              <w:rPr>
                <w:rFonts w:eastAsia="Calibri"/>
                <w:sz w:val="18"/>
                <w:szCs w:val="18"/>
              </w:rPr>
              <w:t>602-01</w:t>
            </w:r>
          </w:p>
          <w:p w14:paraId="677F1E7B" w14:textId="77777777" w:rsidR="005113AB" w:rsidRPr="005401E5" w:rsidRDefault="005113AB" w:rsidP="005113AB">
            <w:pPr>
              <w:rPr>
                <w:rFonts w:eastAsia="Calibri"/>
                <w:sz w:val="18"/>
                <w:szCs w:val="18"/>
              </w:rPr>
            </w:pPr>
            <w:r w:rsidRPr="005401E5">
              <w:rPr>
                <w:rFonts w:eastAsia="Calibri"/>
                <w:sz w:val="18"/>
                <w:szCs w:val="18"/>
              </w:rPr>
              <w:t>602-02</w:t>
            </w:r>
          </w:p>
          <w:p w14:paraId="12C130A0" w14:textId="77777777" w:rsidR="005113AB" w:rsidRPr="005401E5" w:rsidRDefault="005113AB" w:rsidP="005113AB">
            <w:pPr>
              <w:rPr>
                <w:rFonts w:eastAsia="Calibri"/>
                <w:sz w:val="18"/>
                <w:szCs w:val="18"/>
              </w:rPr>
            </w:pPr>
            <w:r w:rsidRPr="005401E5">
              <w:rPr>
                <w:rFonts w:eastAsia="Calibri"/>
                <w:sz w:val="18"/>
                <w:szCs w:val="18"/>
              </w:rPr>
              <w:t>602-03</w:t>
            </w:r>
          </w:p>
          <w:p w14:paraId="187318BC" w14:textId="77777777" w:rsidR="005113AB" w:rsidRPr="005401E5" w:rsidRDefault="005113AB" w:rsidP="005113AB">
            <w:pPr>
              <w:rPr>
                <w:rFonts w:eastAsia="Calibri"/>
                <w:sz w:val="18"/>
                <w:szCs w:val="18"/>
              </w:rPr>
            </w:pPr>
            <w:r w:rsidRPr="005401E5">
              <w:rPr>
                <w:rFonts w:eastAsia="Calibri"/>
                <w:sz w:val="18"/>
                <w:szCs w:val="18"/>
              </w:rPr>
              <w:t>602-04</w:t>
            </w:r>
          </w:p>
        </w:tc>
        <w:tc>
          <w:tcPr>
            <w:tcW w:w="5630" w:type="dxa"/>
            <w:shd w:val="clear" w:color="auto" w:fill="auto"/>
          </w:tcPr>
          <w:p w14:paraId="12889707" w14:textId="77777777" w:rsidR="005113AB" w:rsidRPr="005401E5" w:rsidRDefault="005113AB" w:rsidP="005113AB">
            <w:pPr>
              <w:rPr>
                <w:rFonts w:eastAsia="Calibri"/>
                <w:sz w:val="18"/>
                <w:szCs w:val="18"/>
              </w:rPr>
            </w:pPr>
            <w:r w:rsidRPr="005401E5">
              <w:rPr>
                <w:rFonts w:eastAsia="Calibri"/>
                <w:sz w:val="18"/>
                <w:szCs w:val="18"/>
              </w:rPr>
              <w:t>OSNOVNO, SREDNJE I VISOKO ŠKOLSTVO</w:t>
            </w:r>
          </w:p>
          <w:p w14:paraId="1D1699E6" w14:textId="77777777" w:rsidR="005113AB" w:rsidRPr="005401E5" w:rsidRDefault="005113AB" w:rsidP="005113AB">
            <w:pPr>
              <w:rPr>
                <w:rFonts w:eastAsia="Calibri"/>
                <w:sz w:val="18"/>
                <w:szCs w:val="18"/>
              </w:rPr>
            </w:pPr>
            <w:r w:rsidRPr="005401E5">
              <w:rPr>
                <w:rFonts w:eastAsia="Calibri"/>
                <w:sz w:val="18"/>
                <w:szCs w:val="18"/>
              </w:rPr>
              <w:t>- općenito</w:t>
            </w:r>
          </w:p>
          <w:p w14:paraId="071AC26F" w14:textId="77777777" w:rsidR="005113AB" w:rsidRPr="005401E5" w:rsidRDefault="005113AB" w:rsidP="005113AB">
            <w:pPr>
              <w:rPr>
                <w:rFonts w:eastAsia="Calibri"/>
                <w:sz w:val="18"/>
                <w:szCs w:val="18"/>
              </w:rPr>
            </w:pPr>
            <w:r w:rsidRPr="005401E5">
              <w:rPr>
                <w:rFonts w:eastAsia="Calibri"/>
                <w:sz w:val="18"/>
                <w:szCs w:val="18"/>
              </w:rPr>
              <w:t>- osnovno obrazovanje</w:t>
            </w:r>
          </w:p>
          <w:p w14:paraId="28A1C071" w14:textId="77777777" w:rsidR="005113AB" w:rsidRPr="005401E5" w:rsidRDefault="005113AB" w:rsidP="005113AB">
            <w:pPr>
              <w:rPr>
                <w:rFonts w:eastAsia="Calibri"/>
                <w:sz w:val="18"/>
                <w:szCs w:val="18"/>
              </w:rPr>
            </w:pPr>
            <w:r w:rsidRPr="005401E5">
              <w:rPr>
                <w:rFonts w:eastAsia="Calibri"/>
                <w:sz w:val="18"/>
                <w:szCs w:val="18"/>
              </w:rPr>
              <w:t>- srednje obrazovanje</w:t>
            </w:r>
          </w:p>
          <w:p w14:paraId="606077A8" w14:textId="77777777" w:rsidR="005113AB" w:rsidRPr="005401E5" w:rsidRDefault="005113AB" w:rsidP="005113AB">
            <w:pPr>
              <w:rPr>
                <w:rFonts w:eastAsia="Calibri"/>
                <w:sz w:val="18"/>
                <w:szCs w:val="18"/>
              </w:rPr>
            </w:pPr>
            <w:r w:rsidRPr="005401E5">
              <w:rPr>
                <w:rFonts w:eastAsia="Calibri"/>
                <w:sz w:val="18"/>
                <w:szCs w:val="18"/>
              </w:rPr>
              <w:t>- visokoškolsko obrazovanje</w:t>
            </w:r>
          </w:p>
        </w:tc>
        <w:tc>
          <w:tcPr>
            <w:tcW w:w="2071" w:type="dxa"/>
          </w:tcPr>
          <w:p w14:paraId="6FDB423E" w14:textId="77777777" w:rsidR="005113AB" w:rsidRPr="005401E5" w:rsidRDefault="005113AB" w:rsidP="005113AB">
            <w:pPr>
              <w:rPr>
                <w:rFonts w:eastAsia="Calibri"/>
                <w:sz w:val="18"/>
                <w:szCs w:val="18"/>
              </w:rPr>
            </w:pPr>
          </w:p>
          <w:p w14:paraId="49893909" w14:textId="77777777" w:rsidR="005113AB" w:rsidRPr="005401E5" w:rsidRDefault="005113AB" w:rsidP="005113AB">
            <w:pPr>
              <w:rPr>
                <w:rFonts w:eastAsia="Calibri"/>
                <w:sz w:val="18"/>
                <w:szCs w:val="18"/>
              </w:rPr>
            </w:pPr>
            <w:r w:rsidRPr="005401E5">
              <w:rPr>
                <w:rFonts w:eastAsia="Calibri"/>
                <w:sz w:val="18"/>
                <w:szCs w:val="18"/>
              </w:rPr>
              <w:t>T / 10 godina</w:t>
            </w:r>
          </w:p>
          <w:p w14:paraId="305DF97E" w14:textId="77777777" w:rsidR="005113AB" w:rsidRPr="005401E5" w:rsidRDefault="005113AB" w:rsidP="005113AB">
            <w:pPr>
              <w:rPr>
                <w:rFonts w:eastAsia="Calibri"/>
                <w:sz w:val="18"/>
                <w:szCs w:val="18"/>
              </w:rPr>
            </w:pPr>
            <w:r w:rsidRPr="005401E5">
              <w:rPr>
                <w:rFonts w:eastAsia="Calibri"/>
                <w:sz w:val="18"/>
                <w:szCs w:val="18"/>
              </w:rPr>
              <w:t>T / 10 godina</w:t>
            </w:r>
          </w:p>
          <w:p w14:paraId="20392DD8" w14:textId="77777777" w:rsidR="005113AB" w:rsidRPr="005401E5" w:rsidRDefault="005113AB" w:rsidP="005113AB">
            <w:pPr>
              <w:rPr>
                <w:rFonts w:eastAsia="Calibri"/>
                <w:sz w:val="18"/>
                <w:szCs w:val="18"/>
              </w:rPr>
            </w:pPr>
            <w:r w:rsidRPr="005401E5">
              <w:rPr>
                <w:rFonts w:eastAsia="Calibri"/>
                <w:sz w:val="18"/>
                <w:szCs w:val="18"/>
              </w:rPr>
              <w:t>T / 10 godina</w:t>
            </w:r>
          </w:p>
          <w:p w14:paraId="4CA06D7E" w14:textId="77777777" w:rsidR="005113AB" w:rsidRPr="005401E5" w:rsidRDefault="005113AB" w:rsidP="005113AB">
            <w:pPr>
              <w:rPr>
                <w:rFonts w:eastAsia="Calibri"/>
                <w:sz w:val="18"/>
                <w:szCs w:val="18"/>
              </w:rPr>
            </w:pPr>
            <w:r w:rsidRPr="005401E5">
              <w:rPr>
                <w:rFonts w:eastAsia="Calibri"/>
                <w:sz w:val="18"/>
                <w:szCs w:val="18"/>
              </w:rPr>
              <w:t>T / 10 godina</w:t>
            </w:r>
          </w:p>
        </w:tc>
      </w:tr>
      <w:tr w:rsidR="005113AB" w:rsidRPr="005401E5" w14:paraId="572E98A4" w14:textId="77777777" w:rsidTr="005113AB">
        <w:tc>
          <w:tcPr>
            <w:tcW w:w="1933" w:type="dxa"/>
            <w:shd w:val="clear" w:color="auto" w:fill="auto"/>
          </w:tcPr>
          <w:p w14:paraId="18A53F2B" w14:textId="77777777" w:rsidR="005113AB" w:rsidRPr="005401E5" w:rsidRDefault="005113AB" w:rsidP="005113AB">
            <w:pPr>
              <w:rPr>
                <w:rFonts w:eastAsia="Calibri"/>
                <w:sz w:val="18"/>
                <w:szCs w:val="18"/>
              </w:rPr>
            </w:pPr>
            <w:r w:rsidRPr="005401E5">
              <w:rPr>
                <w:rFonts w:eastAsia="Calibri"/>
                <w:sz w:val="18"/>
                <w:szCs w:val="18"/>
              </w:rPr>
              <w:t>604</w:t>
            </w:r>
          </w:p>
          <w:p w14:paraId="16750939" w14:textId="77777777" w:rsidR="005113AB" w:rsidRPr="005401E5" w:rsidRDefault="005113AB" w:rsidP="005113AB">
            <w:pPr>
              <w:rPr>
                <w:rFonts w:eastAsia="Calibri"/>
                <w:sz w:val="18"/>
                <w:szCs w:val="18"/>
              </w:rPr>
            </w:pPr>
            <w:r w:rsidRPr="005401E5">
              <w:rPr>
                <w:rFonts w:eastAsia="Calibri"/>
                <w:sz w:val="18"/>
                <w:szCs w:val="18"/>
              </w:rPr>
              <w:t>604-01</w:t>
            </w:r>
          </w:p>
        </w:tc>
        <w:tc>
          <w:tcPr>
            <w:tcW w:w="5630" w:type="dxa"/>
            <w:shd w:val="clear" w:color="auto" w:fill="auto"/>
          </w:tcPr>
          <w:p w14:paraId="22EF96D1" w14:textId="77777777" w:rsidR="005113AB" w:rsidRPr="005401E5" w:rsidRDefault="005113AB" w:rsidP="005113AB">
            <w:pPr>
              <w:rPr>
                <w:rFonts w:eastAsia="Calibri"/>
                <w:sz w:val="18"/>
                <w:szCs w:val="18"/>
              </w:rPr>
            </w:pPr>
            <w:r w:rsidRPr="005401E5">
              <w:rPr>
                <w:rFonts w:eastAsia="Calibri"/>
                <w:sz w:val="18"/>
                <w:szCs w:val="18"/>
              </w:rPr>
              <w:t xml:space="preserve">STIPENDIRANJE </w:t>
            </w:r>
          </w:p>
          <w:p w14:paraId="5C7991DC" w14:textId="77777777" w:rsidR="005113AB" w:rsidRPr="005401E5" w:rsidRDefault="005113AB" w:rsidP="005113AB">
            <w:pPr>
              <w:rPr>
                <w:rFonts w:eastAsia="Calibri"/>
                <w:sz w:val="18"/>
                <w:szCs w:val="18"/>
              </w:rPr>
            </w:pPr>
            <w:r w:rsidRPr="005401E5">
              <w:rPr>
                <w:rFonts w:eastAsia="Calibri"/>
                <w:sz w:val="18"/>
                <w:szCs w:val="18"/>
              </w:rPr>
              <w:t>- dodjela stipendija i ostalo</w:t>
            </w:r>
          </w:p>
        </w:tc>
        <w:tc>
          <w:tcPr>
            <w:tcW w:w="2071" w:type="dxa"/>
          </w:tcPr>
          <w:p w14:paraId="3EDD9F21" w14:textId="77777777" w:rsidR="005113AB" w:rsidRPr="005401E5" w:rsidRDefault="005113AB" w:rsidP="005113AB">
            <w:pPr>
              <w:rPr>
                <w:rFonts w:eastAsia="Calibri"/>
                <w:sz w:val="18"/>
                <w:szCs w:val="18"/>
              </w:rPr>
            </w:pPr>
            <w:r w:rsidRPr="005401E5">
              <w:rPr>
                <w:rFonts w:eastAsia="Calibri"/>
                <w:sz w:val="18"/>
                <w:szCs w:val="18"/>
              </w:rPr>
              <w:t>10 godina</w:t>
            </w:r>
          </w:p>
        </w:tc>
      </w:tr>
      <w:tr w:rsidR="005113AB" w:rsidRPr="005401E5" w14:paraId="4B096501" w14:textId="77777777" w:rsidTr="005113AB">
        <w:tc>
          <w:tcPr>
            <w:tcW w:w="9634" w:type="dxa"/>
            <w:gridSpan w:val="3"/>
            <w:shd w:val="clear" w:color="auto" w:fill="8DB3E2" w:themeFill="text2" w:themeFillTint="66"/>
          </w:tcPr>
          <w:p w14:paraId="31A2BBBF" w14:textId="77777777" w:rsidR="005113AB" w:rsidRPr="005401E5" w:rsidRDefault="005113AB" w:rsidP="005113AB">
            <w:pPr>
              <w:jc w:val="center"/>
              <w:rPr>
                <w:rFonts w:eastAsia="Calibri"/>
                <w:b/>
                <w:bCs/>
                <w:sz w:val="18"/>
                <w:szCs w:val="18"/>
              </w:rPr>
            </w:pPr>
            <w:r w:rsidRPr="005401E5">
              <w:rPr>
                <w:rFonts w:eastAsia="Calibri"/>
                <w:b/>
                <w:bCs/>
                <w:sz w:val="18"/>
                <w:szCs w:val="18"/>
              </w:rPr>
              <w:t>61 KULTURA</w:t>
            </w:r>
          </w:p>
        </w:tc>
      </w:tr>
      <w:tr w:rsidR="005113AB" w:rsidRPr="005401E5" w14:paraId="71AB508D" w14:textId="77777777" w:rsidTr="005113AB">
        <w:tc>
          <w:tcPr>
            <w:tcW w:w="1933" w:type="dxa"/>
            <w:shd w:val="clear" w:color="auto" w:fill="auto"/>
          </w:tcPr>
          <w:p w14:paraId="4274B04E" w14:textId="77777777" w:rsidR="005113AB" w:rsidRPr="005401E5" w:rsidRDefault="005113AB" w:rsidP="005113AB">
            <w:pPr>
              <w:rPr>
                <w:rFonts w:eastAsia="Calibri"/>
                <w:sz w:val="18"/>
                <w:szCs w:val="18"/>
              </w:rPr>
            </w:pPr>
            <w:r w:rsidRPr="005401E5">
              <w:rPr>
                <w:rFonts w:eastAsia="Calibri"/>
                <w:sz w:val="18"/>
                <w:szCs w:val="18"/>
              </w:rPr>
              <w:t>610</w:t>
            </w:r>
          </w:p>
          <w:p w14:paraId="119C6B1E" w14:textId="77777777" w:rsidR="005113AB" w:rsidRPr="005401E5" w:rsidRDefault="005113AB" w:rsidP="005113AB">
            <w:pPr>
              <w:rPr>
                <w:rFonts w:eastAsia="Calibri"/>
                <w:sz w:val="18"/>
                <w:szCs w:val="18"/>
              </w:rPr>
            </w:pPr>
            <w:r w:rsidRPr="005401E5">
              <w:rPr>
                <w:rFonts w:eastAsia="Calibri"/>
                <w:sz w:val="18"/>
                <w:szCs w:val="18"/>
              </w:rPr>
              <w:t>610-01</w:t>
            </w:r>
          </w:p>
        </w:tc>
        <w:tc>
          <w:tcPr>
            <w:tcW w:w="5630" w:type="dxa"/>
            <w:shd w:val="clear" w:color="auto" w:fill="auto"/>
          </w:tcPr>
          <w:p w14:paraId="38C61C04" w14:textId="77777777" w:rsidR="005113AB" w:rsidRPr="005401E5" w:rsidRDefault="005113AB" w:rsidP="005113AB">
            <w:pPr>
              <w:rPr>
                <w:rFonts w:eastAsia="Calibri"/>
                <w:sz w:val="18"/>
                <w:szCs w:val="18"/>
              </w:rPr>
            </w:pPr>
            <w:r w:rsidRPr="005401E5">
              <w:rPr>
                <w:rFonts w:eastAsia="Calibri"/>
                <w:sz w:val="18"/>
                <w:szCs w:val="18"/>
              </w:rPr>
              <w:t>MANIFESTACIJE I KOMEMORACIJE</w:t>
            </w:r>
          </w:p>
          <w:p w14:paraId="232D8F2F" w14:textId="77777777" w:rsidR="005113AB" w:rsidRPr="005401E5" w:rsidRDefault="005113AB" w:rsidP="005113AB">
            <w:pPr>
              <w:rPr>
                <w:rFonts w:eastAsia="Calibri"/>
                <w:sz w:val="18"/>
                <w:szCs w:val="18"/>
              </w:rPr>
            </w:pPr>
            <w:r w:rsidRPr="005401E5">
              <w:rPr>
                <w:rFonts w:eastAsia="Calibri"/>
                <w:sz w:val="18"/>
                <w:szCs w:val="18"/>
              </w:rPr>
              <w:t>- općenito</w:t>
            </w:r>
          </w:p>
          <w:p w14:paraId="25DACDBA" w14:textId="77777777" w:rsidR="005113AB" w:rsidRPr="005401E5" w:rsidRDefault="005113AB" w:rsidP="005113AB">
            <w:pPr>
              <w:rPr>
                <w:rFonts w:eastAsia="Calibri"/>
                <w:sz w:val="18"/>
                <w:szCs w:val="18"/>
              </w:rPr>
            </w:pPr>
          </w:p>
        </w:tc>
        <w:tc>
          <w:tcPr>
            <w:tcW w:w="2071" w:type="dxa"/>
          </w:tcPr>
          <w:p w14:paraId="56130F44" w14:textId="77777777" w:rsidR="005113AB" w:rsidRPr="005401E5" w:rsidRDefault="005113AB" w:rsidP="005113AB">
            <w:pPr>
              <w:rPr>
                <w:rFonts w:eastAsia="Calibri"/>
                <w:sz w:val="18"/>
                <w:szCs w:val="18"/>
              </w:rPr>
            </w:pPr>
          </w:p>
          <w:p w14:paraId="343D9479" w14:textId="77777777" w:rsidR="005113AB" w:rsidRPr="005401E5" w:rsidRDefault="005113AB" w:rsidP="005113AB">
            <w:pPr>
              <w:rPr>
                <w:rFonts w:eastAsia="Calibri"/>
                <w:sz w:val="18"/>
                <w:szCs w:val="18"/>
              </w:rPr>
            </w:pPr>
            <w:r w:rsidRPr="005401E5">
              <w:rPr>
                <w:rFonts w:eastAsia="Calibri"/>
                <w:sz w:val="18"/>
                <w:szCs w:val="18"/>
              </w:rPr>
              <w:t>5 godina</w:t>
            </w:r>
          </w:p>
          <w:p w14:paraId="3975A798" w14:textId="77777777" w:rsidR="005113AB" w:rsidRPr="005401E5" w:rsidRDefault="005113AB" w:rsidP="005113AB">
            <w:pPr>
              <w:rPr>
                <w:rFonts w:eastAsia="Calibri"/>
                <w:sz w:val="18"/>
                <w:szCs w:val="18"/>
              </w:rPr>
            </w:pPr>
          </w:p>
        </w:tc>
      </w:tr>
      <w:tr w:rsidR="005113AB" w:rsidRPr="005401E5" w14:paraId="2707B93E" w14:textId="77777777" w:rsidTr="005113AB">
        <w:tc>
          <w:tcPr>
            <w:tcW w:w="1933" w:type="dxa"/>
            <w:shd w:val="clear" w:color="auto" w:fill="auto"/>
          </w:tcPr>
          <w:p w14:paraId="543E255C" w14:textId="77777777" w:rsidR="005113AB" w:rsidRPr="005401E5" w:rsidRDefault="005113AB" w:rsidP="005113AB">
            <w:pPr>
              <w:rPr>
                <w:rFonts w:eastAsia="Calibri"/>
                <w:sz w:val="18"/>
                <w:szCs w:val="18"/>
              </w:rPr>
            </w:pPr>
            <w:r w:rsidRPr="005401E5">
              <w:rPr>
                <w:rFonts w:eastAsia="Calibri"/>
                <w:sz w:val="18"/>
                <w:szCs w:val="18"/>
              </w:rPr>
              <w:t>612</w:t>
            </w:r>
          </w:p>
          <w:p w14:paraId="6F2C293D" w14:textId="77777777" w:rsidR="005113AB" w:rsidRPr="005401E5" w:rsidRDefault="005113AB" w:rsidP="005113AB">
            <w:pPr>
              <w:rPr>
                <w:rFonts w:eastAsia="Calibri"/>
                <w:sz w:val="18"/>
                <w:szCs w:val="18"/>
              </w:rPr>
            </w:pPr>
            <w:r w:rsidRPr="005401E5">
              <w:rPr>
                <w:rFonts w:eastAsia="Calibri"/>
                <w:sz w:val="18"/>
                <w:szCs w:val="18"/>
              </w:rPr>
              <w:t>612-01</w:t>
            </w:r>
          </w:p>
        </w:tc>
        <w:tc>
          <w:tcPr>
            <w:tcW w:w="5630" w:type="dxa"/>
            <w:shd w:val="clear" w:color="auto" w:fill="auto"/>
          </w:tcPr>
          <w:p w14:paraId="0C36FBCE" w14:textId="77777777" w:rsidR="005113AB" w:rsidRPr="005401E5" w:rsidRDefault="005113AB" w:rsidP="005113AB">
            <w:pPr>
              <w:rPr>
                <w:rFonts w:eastAsia="Calibri"/>
                <w:sz w:val="18"/>
                <w:szCs w:val="18"/>
              </w:rPr>
            </w:pPr>
            <w:r w:rsidRPr="005401E5">
              <w:rPr>
                <w:rFonts w:eastAsia="Calibri"/>
                <w:sz w:val="18"/>
                <w:szCs w:val="18"/>
              </w:rPr>
              <w:t>ZAŠTITA KULTURNE BAŠTINE</w:t>
            </w:r>
          </w:p>
          <w:p w14:paraId="3466BE04" w14:textId="77777777" w:rsidR="005113AB" w:rsidRPr="005401E5" w:rsidRDefault="005113AB" w:rsidP="005113AB">
            <w:pPr>
              <w:rPr>
                <w:rFonts w:eastAsia="Calibri"/>
                <w:sz w:val="18"/>
                <w:szCs w:val="18"/>
              </w:rPr>
            </w:pPr>
            <w:r w:rsidRPr="005401E5">
              <w:rPr>
                <w:rFonts w:eastAsia="Calibri"/>
                <w:sz w:val="18"/>
                <w:szCs w:val="18"/>
              </w:rPr>
              <w:t>- općenito</w:t>
            </w:r>
          </w:p>
          <w:p w14:paraId="6494716C" w14:textId="77777777" w:rsidR="005113AB" w:rsidRPr="005401E5" w:rsidRDefault="005113AB" w:rsidP="005113AB">
            <w:pPr>
              <w:rPr>
                <w:rFonts w:eastAsia="Calibri"/>
                <w:sz w:val="18"/>
                <w:szCs w:val="18"/>
              </w:rPr>
            </w:pPr>
          </w:p>
        </w:tc>
        <w:tc>
          <w:tcPr>
            <w:tcW w:w="2071" w:type="dxa"/>
          </w:tcPr>
          <w:p w14:paraId="2DD03180" w14:textId="77777777" w:rsidR="005113AB" w:rsidRPr="005401E5" w:rsidRDefault="005113AB" w:rsidP="005113AB">
            <w:pPr>
              <w:rPr>
                <w:rFonts w:eastAsia="Calibri"/>
                <w:sz w:val="18"/>
                <w:szCs w:val="18"/>
              </w:rPr>
            </w:pPr>
            <w:r w:rsidRPr="005401E5">
              <w:rPr>
                <w:rFonts w:eastAsia="Calibri"/>
                <w:sz w:val="18"/>
                <w:szCs w:val="18"/>
              </w:rPr>
              <w:t>T / 10 godina</w:t>
            </w:r>
          </w:p>
        </w:tc>
      </w:tr>
      <w:tr w:rsidR="005113AB" w:rsidRPr="005401E5" w14:paraId="19402C30" w14:textId="77777777" w:rsidTr="005113AB">
        <w:tc>
          <w:tcPr>
            <w:tcW w:w="9634" w:type="dxa"/>
            <w:gridSpan w:val="3"/>
            <w:shd w:val="clear" w:color="auto" w:fill="8DB3E2" w:themeFill="text2" w:themeFillTint="66"/>
          </w:tcPr>
          <w:p w14:paraId="6E5A4CC6" w14:textId="77777777" w:rsidR="005113AB" w:rsidRPr="005401E5" w:rsidRDefault="005113AB" w:rsidP="005113AB">
            <w:pPr>
              <w:jc w:val="center"/>
              <w:rPr>
                <w:rFonts w:eastAsia="Calibri"/>
                <w:b/>
                <w:bCs/>
                <w:sz w:val="18"/>
                <w:szCs w:val="18"/>
              </w:rPr>
            </w:pPr>
            <w:r w:rsidRPr="005401E5">
              <w:rPr>
                <w:rFonts w:eastAsia="Calibri"/>
                <w:b/>
                <w:bCs/>
                <w:sz w:val="18"/>
                <w:szCs w:val="18"/>
              </w:rPr>
              <w:t>62 SPORT</w:t>
            </w:r>
          </w:p>
        </w:tc>
      </w:tr>
      <w:tr w:rsidR="005113AB" w:rsidRPr="005401E5" w14:paraId="5B8C306E" w14:textId="77777777" w:rsidTr="005113AB">
        <w:trPr>
          <w:trHeight w:val="544"/>
        </w:trPr>
        <w:tc>
          <w:tcPr>
            <w:tcW w:w="1933" w:type="dxa"/>
            <w:shd w:val="clear" w:color="auto" w:fill="auto"/>
          </w:tcPr>
          <w:p w14:paraId="4DEBE269" w14:textId="77777777" w:rsidR="005113AB" w:rsidRPr="005401E5" w:rsidRDefault="005113AB" w:rsidP="005113AB">
            <w:pPr>
              <w:rPr>
                <w:rFonts w:eastAsia="Calibri"/>
                <w:sz w:val="18"/>
                <w:szCs w:val="18"/>
              </w:rPr>
            </w:pPr>
            <w:r w:rsidRPr="005401E5">
              <w:rPr>
                <w:rFonts w:eastAsia="Calibri"/>
                <w:sz w:val="18"/>
                <w:szCs w:val="18"/>
              </w:rPr>
              <w:t>620</w:t>
            </w:r>
          </w:p>
          <w:p w14:paraId="6D59C017" w14:textId="77777777" w:rsidR="005113AB" w:rsidRPr="005401E5" w:rsidRDefault="005113AB" w:rsidP="005113AB">
            <w:pPr>
              <w:rPr>
                <w:rFonts w:eastAsia="Calibri"/>
                <w:sz w:val="18"/>
                <w:szCs w:val="18"/>
              </w:rPr>
            </w:pPr>
            <w:r w:rsidRPr="005401E5">
              <w:rPr>
                <w:rFonts w:eastAsia="Calibri"/>
                <w:sz w:val="18"/>
                <w:szCs w:val="18"/>
              </w:rPr>
              <w:t>620-01</w:t>
            </w:r>
          </w:p>
          <w:p w14:paraId="272B2C6A" w14:textId="77777777" w:rsidR="005113AB" w:rsidRPr="005401E5" w:rsidRDefault="005113AB" w:rsidP="005113AB">
            <w:pPr>
              <w:rPr>
                <w:rFonts w:eastAsia="Calibri"/>
                <w:sz w:val="18"/>
                <w:szCs w:val="18"/>
              </w:rPr>
            </w:pPr>
          </w:p>
        </w:tc>
        <w:tc>
          <w:tcPr>
            <w:tcW w:w="5630" w:type="dxa"/>
            <w:shd w:val="clear" w:color="auto" w:fill="auto"/>
          </w:tcPr>
          <w:p w14:paraId="3E53B44D" w14:textId="77777777" w:rsidR="005113AB" w:rsidRPr="005401E5" w:rsidRDefault="005113AB" w:rsidP="005113AB">
            <w:pPr>
              <w:rPr>
                <w:rFonts w:eastAsia="Calibri"/>
                <w:sz w:val="18"/>
                <w:szCs w:val="18"/>
              </w:rPr>
            </w:pPr>
            <w:r w:rsidRPr="005401E5">
              <w:rPr>
                <w:rFonts w:eastAsia="Calibri"/>
                <w:sz w:val="18"/>
                <w:szCs w:val="18"/>
              </w:rPr>
              <w:t>SPORT</w:t>
            </w:r>
          </w:p>
          <w:p w14:paraId="2C38C6FD" w14:textId="77777777" w:rsidR="005113AB" w:rsidRPr="005401E5" w:rsidRDefault="005113AB" w:rsidP="005113AB">
            <w:pPr>
              <w:rPr>
                <w:rFonts w:eastAsia="Calibri"/>
                <w:sz w:val="18"/>
                <w:szCs w:val="18"/>
              </w:rPr>
            </w:pPr>
            <w:r w:rsidRPr="005401E5">
              <w:rPr>
                <w:rFonts w:eastAsia="Calibri"/>
                <w:sz w:val="18"/>
                <w:szCs w:val="18"/>
              </w:rPr>
              <w:t>- općenito</w:t>
            </w:r>
          </w:p>
          <w:p w14:paraId="1936A9A9" w14:textId="77777777" w:rsidR="005113AB" w:rsidRPr="005401E5" w:rsidRDefault="005113AB" w:rsidP="005113AB">
            <w:pPr>
              <w:rPr>
                <w:rFonts w:eastAsia="Calibri"/>
                <w:sz w:val="18"/>
                <w:szCs w:val="18"/>
              </w:rPr>
            </w:pPr>
          </w:p>
        </w:tc>
        <w:tc>
          <w:tcPr>
            <w:tcW w:w="2071" w:type="dxa"/>
          </w:tcPr>
          <w:p w14:paraId="61177263" w14:textId="77777777" w:rsidR="005113AB" w:rsidRPr="005401E5" w:rsidRDefault="005113AB" w:rsidP="005113AB">
            <w:pPr>
              <w:rPr>
                <w:rFonts w:eastAsia="Calibri"/>
                <w:sz w:val="18"/>
                <w:szCs w:val="18"/>
              </w:rPr>
            </w:pPr>
            <w:r w:rsidRPr="005401E5">
              <w:rPr>
                <w:rFonts w:eastAsia="Calibri"/>
                <w:sz w:val="18"/>
                <w:szCs w:val="18"/>
              </w:rPr>
              <w:t>T / 10 godina</w:t>
            </w:r>
          </w:p>
        </w:tc>
      </w:tr>
      <w:tr w:rsidR="005113AB" w:rsidRPr="005401E5" w14:paraId="03A4D09A" w14:textId="77777777" w:rsidTr="005113AB">
        <w:tc>
          <w:tcPr>
            <w:tcW w:w="9634" w:type="dxa"/>
            <w:gridSpan w:val="3"/>
            <w:tcBorders>
              <w:right w:val="single" w:sz="4" w:space="0" w:color="auto"/>
            </w:tcBorders>
            <w:shd w:val="clear" w:color="auto" w:fill="8DB3E2" w:themeFill="text2" w:themeFillTint="66"/>
          </w:tcPr>
          <w:p w14:paraId="2C2ADE74" w14:textId="77777777" w:rsidR="005113AB" w:rsidRPr="005401E5" w:rsidRDefault="005113AB" w:rsidP="005113AB">
            <w:pPr>
              <w:jc w:val="center"/>
              <w:rPr>
                <w:rFonts w:eastAsia="Calibri"/>
                <w:b/>
                <w:bCs/>
                <w:sz w:val="18"/>
                <w:szCs w:val="18"/>
              </w:rPr>
            </w:pPr>
            <w:r w:rsidRPr="005401E5">
              <w:rPr>
                <w:rFonts w:eastAsia="Calibri"/>
                <w:b/>
                <w:bCs/>
                <w:sz w:val="18"/>
                <w:szCs w:val="18"/>
              </w:rPr>
              <w:t>65 INFORMATIKA I DIGITALNO DRUŠTVO</w:t>
            </w:r>
          </w:p>
        </w:tc>
      </w:tr>
      <w:tr w:rsidR="005113AB" w:rsidRPr="005401E5" w14:paraId="327E75D6" w14:textId="77777777" w:rsidTr="005113AB">
        <w:tc>
          <w:tcPr>
            <w:tcW w:w="1933" w:type="dxa"/>
            <w:shd w:val="clear" w:color="auto" w:fill="auto"/>
          </w:tcPr>
          <w:p w14:paraId="64E349DB" w14:textId="77777777" w:rsidR="005113AB" w:rsidRPr="005401E5" w:rsidRDefault="005113AB" w:rsidP="005113AB">
            <w:pPr>
              <w:rPr>
                <w:rFonts w:eastAsia="Calibri"/>
                <w:sz w:val="18"/>
                <w:szCs w:val="18"/>
              </w:rPr>
            </w:pPr>
            <w:r w:rsidRPr="005401E5">
              <w:rPr>
                <w:rFonts w:eastAsia="Calibri"/>
                <w:sz w:val="18"/>
                <w:szCs w:val="18"/>
              </w:rPr>
              <w:t>650</w:t>
            </w:r>
          </w:p>
          <w:p w14:paraId="7E955350" w14:textId="77777777" w:rsidR="005113AB" w:rsidRPr="005401E5" w:rsidRDefault="005113AB" w:rsidP="005113AB">
            <w:pPr>
              <w:rPr>
                <w:rFonts w:eastAsia="Calibri"/>
                <w:sz w:val="18"/>
                <w:szCs w:val="18"/>
              </w:rPr>
            </w:pPr>
            <w:r w:rsidRPr="005401E5">
              <w:rPr>
                <w:rFonts w:eastAsia="Calibri"/>
                <w:sz w:val="18"/>
                <w:szCs w:val="18"/>
              </w:rPr>
              <w:t>650-01</w:t>
            </w:r>
          </w:p>
        </w:tc>
        <w:tc>
          <w:tcPr>
            <w:tcW w:w="5630" w:type="dxa"/>
            <w:shd w:val="clear" w:color="auto" w:fill="auto"/>
          </w:tcPr>
          <w:p w14:paraId="41AA0E76" w14:textId="77777777" w:rsidR="005113AB" w:rsidRPr="005401E5" w:rsidRDefault="005113AB" w:rsidP="005113AB">
            <w:pPr>
              <w:rPr>
                <w:rFonts w:eastAsia="Calibri"/>
                <w:sz w:val="18"/>
                <w:szCs w:val="18"/>
              </w:rPr>
            </w:pPr>
            <w:r w:rsidRPr="005401E5">
              <w:rPr>
                <w:rFonts w:eastAsia="Calibri"/>
                <w:sz w:val="18"/>
                <w:szCs w:val="18"/>
              </w:rPr>
              <w:t>INFORMATIKA</w:t>
            </w:r>
          </w:p>
          <w:p w14:paraId="33F99C03" w14:textId="77777777" w:rsidR="005113AB" w:rsidRPr="005401E5" w:rsidRDefault="005113AB" w:rsidP="005113AB">
            <w:pPr>
              <w:rPr>
                <w:rFonts w:eastAsia="Calibri"/>
                <w:sz w:val="18"/>
                <w:szCs w:val="18"/>
              </w:rPr>
            </w:pPr>
            <w:r w:rsidRPr="005401E5">
              <w:rPr>
                <w:rFonts w:eastAsia="Calibri"/>
                <w:sz w:val="18"/>
                <w:szCs w:val="18"/>
              </w:rPr>
              <w:t>- općenito</w:t>
            </w:r>
          </w:p>
          <w:p w14:paraId="09E2DC16" w14:textId="77777777" w:rsidR="005113AB" w:rsidRPr="005401E5" w:rsidRDefault="005113AB" w:rsidP="005113AB">
            <w:pPr>
              <w:rPr>
                <w:rFonts w:eastAsia="Calibri"/>
                <w:sz w:val="18"/>
                <w:szCs w:val="18"/>
              </w:rPr>
            </w:pPr>
          </w:p>
        </w:tc>
        <w:tc>
          <w:tcPr>
            <w:tcW w:w="2071" w:type="dxa"/>
            <w:tcBorders>
              <w:right w:val="single" w:sz="4" w:space="0" w:color="auto"/>
            </w:tcBorders>
          </w:tcPr>
          <w:p w14:paraId="5F21E5EC" w14:textId="77777777" w:rsidR="005113AB" w:rsidRPr="005401E5" w:rsidRDefault="005113AB" w:rsidP="005113AB">
            <w:pPr>
              <w:rPr>
                <w:rFonts w:eastAsia="Calibri"/>
                <w:sz w:val="18"/>
                <w:szCs w:val="18"/>
              </w:rPr>
            </w:pPr>
            <w:r w:rsidRPr="005401E5">
              <w:rPr>
                <w:rFonts w:eastAsia="Calibri"/>
                <w:sz w:val="18"/>
                <w:szCs w:val="18"/>
              </w:rPr>
              <w:t>10 godina</w:t>
            </w:r>
          </w:p>
        </w:tc>
      </w:tr>
      <w:tr w:rsidR="005113AB" w:rsidRPr="005401E5" w14:paraId="71A565F0" w14:textId="77777777" w:rsidTr="005113AB">
        <w:tc>
          <w:tcPr>
            <w:tcW w:w="9634" w:type="dxa"/>
            <w:gridSpan w:val="3"/>
            <w:shd w:val="clear" w:color="auto" w:fill="8DB3E2" w:themeFill="text2" w:themeFillTint="66"/>
          </w:tcPr>
          <w:p w14:paraId="387B6A2F" w14:textId="77777777" w:rsidR="005113AB" w:rsidRPr="005401E5" w:rsidRDefault="005113AB" w:rsidP="005113AB">
            <w:pPr>
              <w:jc w:val="center"/>
              <w:rPr>
                <w:rFonts w:eastAsia="Calibri"/>
                <w:b/>
                <w:bCs/>
                <w:sz w:val="18"/>
                <w:szCs w:val="18"/>
              </w:rPr>
            </w:pPr>
            <w:r w:rsidRPr="005401E5">
              <w:rPr>
                <w:rFonts w:eastAsia="Calibri"/>
                <w:b/>
                <w:bCs/>
                <w:sz w:val="18"/>
                <w:szCs w:val="18"/>
              </w:rPr>
              <w:t>74 OSTALO IZ PRAVOSUDNOG SUSTAVA</w:t>
            </w:r>
          </w:p>
        </w:tc>
      </w:tr>
      <w:tr w:rsidR="005113AB" w:rsidRPr="005401E5" w14:paraId="20A41CA6" w14:textId="77777777" w:rsidTr="005113AB">
        <w:tc>
          <w:tcPr>
            <w:tcW w:w="1933" w:type="dxa"/>
            <w:shd w:val="clear" w:color="auto" w:fill="auto"/>
          </w:tcPr>
          <w:p w14:paraId="7144925C" w14:textId="77777777" w:rsidR="005113AB" w:rsidRPr="005401E5" w:rsidRDefault="005113AB" w:rsidP="005113AB">
            <w:pPr>
              <w:rPr>
                <w:rFonts w:eastAsia="Calibri"/>
                <w:sz w:val="18"/>
                <w:szCs w:val="18"/>
              </w:rPr>
            </w:pPr>
            <w:r w:rsidRPr="005401E5">
              <w:rPr>
                <w:rFonts w:eastAsia="Calibri"/>
                <w:sz w:val="18"/>
                <w:szCs w:val="18"/>
              </w:rPr>
              <w:t>740</w:t>
            </w:r>
          </w:p>
          <w:p w14:paraId="6EAFBC18" w14:textId="77777777" w:rsidR="005113AB" w:rsidRPr="005401E5" w:rsidRDefault="005113AB" w:rsidP="005113AB">
            <w:pPr>
              <w:rPr>
                <w:rFonts w:eastAsia="Calibri"/>
                <w:sz w:val="18"/>
                <w:szCs w:val="18"/>
              </w:rPr>
            </w:pPr>
            <w:r w:rsidRPr="005401E5">
              <w:rPr>
                <w:rFonts w:eastAsia="Calibri"/>
                <w:sz w:val="18"/>
                <w:szCs w:val="18"/>
              </w:rPr>
              <w:t>740-01</w:t>
            </w:r>
          </w:p>
          <w:p w14:paraId="66CFDB7A" w14:textId="77777777" w:rsidR="005113AB" w:rsidRPr="005401E5" w:rsidRDefault="005113AB" w:rsidP="005113AB">
            <w:pPr>
              <w:rPr>
                <w:rFonts w:eastAsia="Calibri"/>
                <w:sz w:val="18"/>
                <w:szCs w:val="18"/>
              </w:rPr>
            </w:pPr>
            <w:r w:rsidRPr="005401E5">
              <w:rPr>
                <w:rFonts w:eastAsia="Calibri"/>
                <w:sz w:val="18"/>
                <w:szCs w:val="18"/>
              </w:rPr>
              <w:t>740-09</w:t>
            </w:r>
          </w:p>
        </w:tc>
        <w:tc>
          <w:tcPr>
            <w:tcW w:w="5630" w:type="dxa"/>
            <w:shd w:val="clear" w:color="auto" w:fill="auto"/>
          </w:tcPr>
          <w:p w14:paraId="4F23D3C7" w14:textId="77777777" w:rsidR="005113AB" w:rsidRPr="005401E5" w:rsidRDefault="005113AB" w:rsidP="005113AB">
            <w:pPr>
              <w:rPr>
                <w:rFonts w:eastAsia="Calibri"/>
                <w:sz w:val="18"/>
                <w:szCs w:val="18"/>
              </w:rPr>
            </w:pPr>
            <w:r w:rsidRPr="005401E5">
              <w:rPr>
                <w:rFonts w:eastAsia="Calibri"/>
                <w:sz w:val="18"/>
                <w:szCs w:val="18"/>
              </w:rPr>
              <w:t>PRAVOSUDNI SUSTAV</w:t>
            </w:r>
          </w:p>
          <w:p w14:paraId="2C8047D2" w14:textId="77777777" w:rsidR="005113AB" w:rsidRPr="005401E5" w:rsidRDefault="005113AB" w:rsidP="005113AB">
            <w:pPr>
              <w:rPr>
                <w:rFonts w:eastAsia="Calibri"/>
                <w:sz w:val="18"/>
                <w:szCs w:val="18"/>
              </w:rPr>
            </w:pPr>
            <w:r w:rsidRPr="005401E5">
              <w:rPr>
                <w:rFonts w:eastAsia="Calibri"/>
                <w:sz w:val="18"/>
                <w:szCs w:val="18"/>
              </w:rPr>
              <w:t>- općenito</w:t>
            </w:r>
          </w:p>
          <w:p w14:paraId="5050048D" w14:textId="77777777" w:rsidR="005113AB" w:rsidRPr="005401E5" w:rsidRDefault="005113AB" w:rsidP="005113AB">
            <w:pPr>
              <w:rPr>
                <w:rFonts w:eastAsia="Calibri"/>
                <w:sz w:val="18"/>
                <w:szCs w:val="18"/>
              </w:rPr>
            </w:pPr>
            <w:r w:rsidRPr="005401E5">
              <w:rPr>
                <w:rFonts w:eastAsia="Calibri"/>
                <w:sz w:val="18"/>
                <w:szCs w:val="18"/>
              </w:rPr>
              <w:t>- nasljeđivanje</w:t>
            </w:r>
          </w:p>
        </w:tc>
        <w:tc>
          <w:tcPr>
            <w:tcW w:w="2071" w:type="dxa"/>
          </w:tcPr>
          <w:p w14:paraId="28CB7715" w14:textId="77777777" w:rsidR="005113AB" w:rsidRPr="005401E5" w:rsidRDefault="005113AB" w:rsidP="005113AB">
            <w:pPr>
              <w:rPr>
                <w:rFonts w:eastAsia="Calibri"/>
                <w:sz w:val="18"/>
                <w:szCs w:val="18"/>
              </w:rPr>
            </w:pPr>
            <w:r w:rsidRPr="005401E5">
              <w:rPr>
                <w:rFonts w:eastAsia="Calibri"/>
                <w:sz w:val="18"/>
                <w:szCs w:val="18"/>
              </w:rPr>
              <w:t>Trajno</w:t>
            </w:r>
          </w:p>
        </w:tc>
      </w:tr>
      <w:tr w:rsidR="005113AB" w:rsidRPr="005401E5" w14:paraId="3C006C9C" w14:textId="77777777" w:rsidTr="005113AB">
        <w:tc>
          <w:tcPr>
            <w:tcW w:w="9634" w:type="dxa"/>
            <w:gridSpan w:val="3"/>
            <w:shd w:val="clear" w:color="auto" w:fill="8DB3E2" w:themeFill="text2" w:themeFillTint="66"/>
          </w:tcPr>
          <w:p w14:paraId="52EBD2BD" w14:textId="77777777" w:rsidR="005113AB" w:rsidRPr="005401E5" w:rsidRDefault="005113AB" w:rsidP="005113AB">
            <w:pPr>
              <w:jc w:val="center"/>
              <w:rPr>
                <w:rFonts w:eastAsia="Calibri"/>
                <w:b/>
                <w:bCs/>
                <w:sz w:val="18"/>
                <w:szCs w:val="18"/>
              </w:rPr>
            </w:pPr>
            <w:r w:rsidRPr="005401E5">
              <w:rPr>
                <w:rFonts w:eastAsia="Calibri"/>
                <w:b/>
                <w:bCs/>
                <w:sz w:val="18"/>
                <w:szCs w:val="18"/>
              </w:rPr>
              <w:t>93 GEODETSKO-KATASTARSKI POSLOVI</w:t>
            </w:r>
          </w:p>
        </w:tc>
      </w:tr>
      <w:tr w:rsidR="005113AB" w:rsidRPr="005401E5" w14:paraId="655B93BE" w14:textId="77777777" w:rsidTr="005113AB">
        <w:tc>
          <w:tcPr>
            <w:tcW w:w="1933" w:type="dxa"/>
            <w:shd w:val="clear" w:color="auto" w:fill="auto"/>
          </w:tcPr>
          <w:p w14:paraId="77536F3D" w14:textId="77777777" w:rsidR="005113AB" w:rsidRPr="005401E5" w:rsidRDefault="005113AB" w:rsidP="005113AB">
            <w:pPr>
              <w:rPr>
                <w:rFonts w:eastAsia="Calibri"/>
                <w:sz w:val="18"/>
                <w:szCs w:val="18"/>
              </w:rPr>
            </w:pPr>
            <w:r w:rsidRPr="005401E5">
              <w:rPr>
                <w:rFonts w:eastAsia="Calibri"/>
                <w:sz w:val="18"/>
                <w:szCs w:val="18"/>
              </w:rPr>
              <w:t>930-01</w:t>
            </w:r>
          </w:p>
        </w:tc>
        <w:tc>
          <w:tcPr>
            <w:tcW w:w="5630" w:type="dxa"/>
            <w:shd w:val="clear" w:color="auto" w:fill="auto"/>
          </w:tcPr>
          <w:p w14:paraId="56DF7DCE" w14:textId="77777777" w:rsidR="005113AB" w:rsidRPr="005401E5" w:rsidRDefault="005113AB" w:rsidP="005113AB">
            <w:pPr>
              <w:rPr>
                <w:rFonts w:eastAsia="Calibri"/>
                <w:sz w:val="18"/>
                <w:szCs w:val="18"/>
              </w:rPr>
            </w:pPr>
            <w:r w:rsidRPr="005401E5">
              <w:rPr>
                <w:rFonts w:eastAsia="Calibri"/>
                <w:sz w:val="18"/>
                <w:szCs w:val="18"/>
              </w:rPr>
              <w:t>OPĆI POSLOVI</w:t>
            </w:r>
          </w:p>
          <w:p w14:paraId="56EA3169" w14:textId="77777777" w:rsidR="005113AB" w:rsidRPr="005401E5" w:rsidRDefault="005113AB" w:rsidP="00C74FD7">
            <w:pPr>
              <w:pStyle w:val="Odlomakpopisa"/>
              <w:numPr>
                <w:ilvl w:val="0"/>
                <w:numId w:val="115"/>
              </w:numPr>
              <w:rPr>
                <w:rFonts w:eastAsia="Calibri"/>
                <w:sz w:val="18"/>
                <w:szCs w:val="18"/>
              </w:rPr>
            </w:pPr>
            <w:r w:rsidRPr="005401E5">
              <w:rPr>
                <w:rFonts w:eastAsia="Calibri"/>
                <w:sz w:val="18"/>
                <w:szCs w:val="18"/>
              </w:rPr>
              <w:t>općenito (planiranje i programiranje, privatna geodetska djelatnost i ostalo)</w:t>
            </w:r>
          </w:p>
        </w:tc>
        <w:tc>
          <w:tcPr>
            <w:tcW w:w="2071" w:type="dxa"/>
          </w:tcPr>
          <w:p w14:paraId="7176605C" w14:textId="77777777" w:rsidR="005113AB" w:rsidRPr="005401E5" w:rsidRDefault="005113AB" w:rsidP="005113AB">
            <w:pPr>
              <w:rPr>
                <w:rFonts w:eastAsia="Calibri"/>
                <w:sz w:val="18"/>
                <w:szCs w:val="18"/>
              </w:rPr>
            </w:pPr>
            <w:r w:rsidRPr="005401E5">
              <w:rPr>
                <w:rFonts w:eastAsia="Calibri"/>
                <w:sz w:val="18"/>
                <w:szCs w:val="18"/>
              </w:rPr>
              <w:t>5 godina</w:t>
            </w:r>
          </w:p>
        </w:tc>
      </w:tr>
      <w:tr w:rsidR="005113AB" w:rsidRPr="005401E5" w14:paraId="7EBA1890" w14:textId="77777777" w:rsidTr="005113AB">
        <w:tc>
          <w:tcPr>
            <w:tcW w:w="1933" w:type="dxa"/>
            <w:shd w:val="clear" w:color="auto" w:fill="auto"/>
          </w:tcPr>
          <w:p w14:paraId="053FD6A4" w14:textId="77777777" w:rsidR="005113AB" w:rsidRPr="005401E5" w:rsidRDefault="005113AB" w:rsidP="005113AB">
            <w:pPr>
              <w:rPr>
                <w:rFonts w:eastAsia="Calibri"/>
                <w:sz w:val="18"/>
                <w:szCs w:val="18"/>
              </w:rPr>
            </w:pPr>
            <w:r w:rsidRPr="005401E5">
              <w:rPr>
                <w:rFonts w:eastAsia="Calibri"/>
                <w:sz w:val="18"/>
                <w:szCs w:val="18"/>
              </w:rPr>
              <w:lastRenderedPageBreak/>
              <w:t>931</w:t>
            </w:r>
          </w:p>
          <w:p w14:paraId="7D19F34B" w14:textId="77777777" w:rsidR="005113AB" w:rsidRPr="005401E5" w:rsidRDefault="005113AB" w:rsidP="005113AB">
            <w:pPr>
              <w:rPr>
                <w:rFonts w:eastAsia="Calibri"/>
                <w:sz w:val="18"/>
                <w:szCs w:val="18"/>
              </w:rPr>
            </w:pPr>
            <w:r w:rsidRPr="005401E5">
              <w:rPr>
                <w:rFonts w:eastAsia="Calibri"/>
                <w:sz w:val="18"/>
                <w:szCs w:val="18"/>
              </w:rPr>
              <w:t>931-01</w:t>
            </w:r>
          </w:p>
        </w:tc>
        <w:tc>
          <w:tcPr>
            <w:tcW w:w="5630" w:type="dxa"/>
            <w:shd w:val="clear" w:color="auto" w:fill="auto"/>
          </w:tcPr>
          <w:p w14:paraId="67977A68" w14:textId="77777777" w:rsidR="005113AB" w:rsidRPr="005401E5" w:rsidRDefault="005113AB" w:rsidP="005113AB">
            <w:pPr>
              <w:rPr>
                <w:rFonts w:eastAsia="Calibri"/>
                <w:sz w:val="18"/>
                <w:szCs w:val="18"/>
              </w:rPr>
            </w:pPr>
            <w:r w:rsidRPr="005401E5">
              <w:rPr>
                <w:rFonts w:eastAsia="Calibri"/>
                <w:sz w:val="18"/>
                <w:szCs w:val="18"/>
              </w:rPr>
              <w:t>GEODETSKA IZMJERA</w:t>
            </w:r>
          </w:p>
          <w:p w14:paraId="393FD2DB" w14:textId="77777777" w:rsidR="005113AB" w:rsidRPr="005401E5" w:rsidRDefault="005113AB" w:rsidP="005113AB">
            <w:pPr>
              <w:rPr>
                <w:rFonts w:eastAsia="Calibri"/>
                <w:sz w:val="18"/>
                <w:szCs w:val="18"/>
              </w:rPr>
            </w:pPr>
            <w:r w:rsidRPr="005401E5">
              <w:rPr>
                <w:rFonts w:eastAsia="Calibri"/>
                <w:sz w:val="18"/>
                <w:szCs w:val="18"/>
              </w:rPr>
              <w:t>- općenito</w:t>
            </w:r>
          </w:p>
        </w:tc>
        <w:tc>
          <w:tcPr>
            <w:tcW w:w="2071" w:type="dxa"/>
          </w:tcPr>
          <w:p w14:paraId="6088E4B0" w14:textId="77777777" w:rsidR="005113AB" w:rsidRPr="005401E5" w:rsidRDefault="005113AB" w:rsidP="005113AB">
            <w:pPr>
              <w:rPr>
                <w:rFonts w:eastAsia="Calibri"/>
                <w:sz w:val="18"/>
                <w:szCs w:val="18"/>
              </w:rPr>
            </w:pPr>
            <w:r w:rsidRPr="005401E5">
              <w:rPr>
                <w:rFonts w:eastAsia="Calibri"/>
                <w:sz w:val="18"/>
                <w:szCs w:val="18"/>
              </w:rPr>
              <w:t>Trajno</w:t>
            </w:r>
          </w:p>
        </w:tc>
      </w:tr>
      <w:tr w:rsidR="005113AB" w:rsidRPr="005401E5" w14:paraId="159C8A13" w14:textId="77777777" w:rsidTr="005113AB">
        <w:tc>
          <w:tcPr>
            <w:tcW w:w="1933" w:type="dxa"/>
            <w:shd w:val="clear" w:color="auto" w:fill="auto"/>
          </w:tcPr>
          <w:p w14:paraId="444D4A58" w14:textId="77777777" w:rsidR="005113AB" w:rsidRPr="005401E5" w:rsidRDefault="005113AB" w:rsidP="005113AB">
            <w:pPr>
              <w:rPr>
                <w:rFonts w:eastAsia="Calibri"/>
                <w:sz w:val="18"/>
                <w:szCs w:val="18"/>
              </w:rPr>
            </w:pPr>
            <w:r w:rsidRPr="005401E5">
              <w:rPr>
                <w:rFonts w:eastAsia="Calibri"/>
                <w:sz w:val="18"/>
                <w:szCs w:val="18"/>
              </w:rPr>
              <w:t>932</w:t>
            </w:r>
          </w:p>
          <w:p w14:paraId="6429D986" w14:textId="77777777" w:rsidR="005113AB" w:rsidRPr="005401E5" w:rsidRDefault="005113AB" w:rsidP="005113AB">
            <w:pPr>
              <w:rPr>
                <w:rFonts w:eastAsia="Calibri"/>
                <w:sz w:val="18"/>
                <w:szCs w:val="18"/>
              </w:rPr>
            </w:pPr>
            <w:r w:rsidRPr="005401E5">
              <w:rPr>
                <w:rFonts w:eastAsia="Calibri"/>
                <w:sz w:val="18"/>
                <w:szCs w:val="18"/>
              </w:rPr>
              <w:t>932-01</w:t>
            </w:r>
          </w:p>
          <w:p w14:paraId="348AD56D" w14:textId="77777777" w:rsidR="005113AB" w:rsidRPr="005401E5" w:rsidRDefault="005113AB" w:rsidP="005113AB">
            <w:pPr>
              <w:rPr>
                <w:rFonts w:eastAsia="Calibri"/>
                <w:sz w:val="18"/>
                <w:szCs w:val="18"/>
              </w:rPr>
            </w:pPr>
            <w:r w:rsidRPr="005401E5">
              <w:rPr>
                <w:rFonts w:eastAsia="Calibri"/>
                <w:sz w:val="18"/>
                <w:szCs w:val="18"/>
              </w:rPr>
              <w:t>932-02</w:t>
            </w:r>
          </w:p>
          <w:p w14:paraId="4D2A9814" w14:textId="77777777" w:rsidR="005113AB" w:rsidRPr="005401E5" w:rsidRDefault="005113AB" w:rsidP="005113AB">
            <w:pPr>
              <w:rPr>
                <w:rFonts w:eastAsia="Calibri"/>
                <w:sz w:val="18"/>
                <w:szCs w:val="18"/>
              </w:rPr>
            </w:pPr>
          </w:p>
          <w:p w14:paraId="76191D2A" w14:textId="77777777" w:rsidR="005113AB" w:rsidRPr="005401E5" w:rsidRDefault="005113AB" w:rsidP="005113AB">
            <w:pPr>
              <w:rPr>
                <w:rFonts w:eastAsia="Calibri"/>
                <w:sz w:val="18"/>
                <w:szCs w:val="18"/>
              </w:rPr>
            </w:pPr>
            <w:r w:rsidRPr="005401E5">
              <w:rPr>
                <w:rFonts w:eastAsia="Calibri"/>
                <w:sz w:val="18"/>
                <w:szCs w:val="18"/>
              </w:rPr>
              <w:t>932-06</w:t>
            </w:r>
          </w:p>
          <w:p w14:paraId="3C80D5A9" w14:textId="77777777" w:rsidR="005113AB" w:rsidRPr="005401E5" w:rsidRDefault="005113AB" w:rsidP="005113AB">
            <w:pPr>
              <w:rPr>
                <w:rFonts w:eastAsia="Calibri"/>
                <w:sz w:val="18"/>
                <w:szCs w:val="18"/>
              </w:rPr>
            </w:pPr>
          </w:p>
        </w:tc>
        <w:tc>
          <w:tcPr>
            <w:tcW w:w="5630" w:type="dxa"/>
            <w:shd w:val="clear" w:color="auto" w:fill="auto"/>
          </w:tcPr>
          <w:p w14:paraId="3591828C" w14:textId="77777777" w:rsidR="005113AB" w:rsidRPr="005401E5" w:rsidRDefault="005113AB" w:rsidP="005113AB">
            <w:pPr>
              <w:rPr>
                <w:rFonts w:eastAsia="Calibri"/>
                <w:sz w:val="18"/>
                <w:szCs w:val="18"/>
              </w:rPr>
            </w:pPr>
            <w:r w:rsidRPr="005401E5">
              <w:rPr>
                <w:rFonts w:eastAsia="Calibri"/>
                <w:sz w:val="18"/>
                <w:szCs w:val="18"/>
              </w:rPr>
              <w:t>KATASTAR ZEMLJIŠTA I KATASTAR NEKRETNINA</w:t>
            </w:r>
          </w:p>
          <w:p w14:paraId="2A49F9A5" w14:textId="77777777" w:rsidR="005113AB" w:rsidRPr="005401E5" w:rsidRDefault="005113AB" w:rsidP="005113AB">
            <w:pPr>
              <w:rPr>
                <w:rFonts w:eastAsia="Calibri"/>
                <w:sz w:val="18"/>
                <w:szCs w:val="18"/>
              </w:rPr>
            </w:pPr>
            <w:r w:rsidRPr="005401E5">
              <w:rPr>
                <w:rFonts w:eastAsia="Calibri"/>
                <w:sz w:val="18"/>
                <w:szCs w:val="18"/>
              </w:rPr>
              <w:t>- općenito</w:t>
            </w:r>
          </w:p>
          <w:p w14:paraId="72FAFF09" w14:textId="77777777" w:rsidR="005113AB" w:rsidRPr="005401E5" w:rsidRDefault="005113AB" w:rsidP="005113AB">
            <w:pPr>
              <w:rPr>
                <w:rFonts w:eastAsia="Calibri"/>
                <w:sz w:val="18"/>
                <w:szCs w:val="18"/>
              </w:rPr>
            </w:pPr>
            <w:r w:rsidRPr="005401E5">
              <w:rPr>
                <w:rFonts w:eastAsia="Calibri"/>
                <w:sz w:val="18"/>
                <w:szCs w:val="18"/>
              </w:rPr>
              <w:t xml:space="preserve">- katastarska izmjera, izlaganje na javni uvid podataka  </w:t>
            </w:r>
          </w:p>
          <w:p w14:paraId="22170325" w14:textId="77777777" w:rsidR="005113AB" w:rsidRPr="005401E5" w:rsidRDefault="005113AB" w:rsidP="005113AB">
            <w:pPr>
              <w:rPr>
                <w:rFonts w:eastAsia="Calibri"/>
                <w:sz w:val="18"/>
                <w:szCs w:val="18"/>
              </w:rPr>
            </w:pPr>
            <w:r w:rsidRPr="005401E5">
              <w:rPr>
                <w:rFonts w:eastAsia="Calibri"/>
                <w:sz w:val="18"/>
                <w:szCs w:val="18"/>
              </w:rPr>
              <w:t xml:space="preserve">  prikupljenih katastarskom izmjerom</w:t>
            </w:r>
          </w:p>
          <w:p w14:paraId="67E0541E" w14:textId="77777777" w:rsidR="005113AB" w:rsidRPr="005401E5" w:rsidRDefault="005113AB" w:rsidP="005113AB">
            <w:pPr>
              <w:rPr>
                <w:rFonts w:eastAsia="Calibri"/>
                <w:sz w:val="18"/>
                <w:szCs w:val="18"/>
              </w:rPr>
            </w:pPr>
            <w:r w:rsidRPr="005401E5">
              <w:rPr>
                <w:rFonts w:eastAsia="Calibri"/>
                <w:sz w:val="18"/>
                <w:szCs w:val="18"/>
              </w:rPr>
              <w:t xml:space="preserve">- praćenje i utvrđivanje promjena te rješavanje o   </w:t>
            </w:r>
          </w:p>
          <w:p w14:paraId="2407ED26" w14:textId="77777777" w:rsidR="005113AB" w:rsidRPr="005401E5" w:rsidRDefault="005113AB" w:rsidP="005113AB">
            <w:pPr>
              <w:rPr>
                <w:rFonts w:eastAsia="Calibri"/>
                <w:sz w:val="18"/>
                <w:szCs w:val="18"/>
              </w:rPr>
            </w:pPr>
            <w:r w:rsidRPr="005401E5">
              <w:rPr>
                <w:rFonts w:eastAsia="Calibri"/>
                <w:sz w:val="18"/>
                <w:szCs w:val="18"/>
              </w:rPr>
              <w:t xml:space="preserve">  promjenama na zemljištu</w:t>
            </w:r>
          </w:p>
        </w:tc>
        <w:tc>
          <w:tcPr>
            <w:tcW w:w="2071" w:type="dxa"/>
          </w:tcPr>
          <w:p w14:paraId="5F219402" w14:textId="77777777" w:rsidR="005113AB" w:rsidRPr="005401E5" w:rsidRDefault="005113AB" w:rsidP="005113AB">
            <w:pPr>
              <w:rPr>
                <w:rFonts w:eastAsia="Calibri"/>
                <w:sz w:val="18"/>
                <w:szCs w:val="18"/>
              </w:rPr>
            </w:pPr>
          </w:p>
          <w:p w14:paraId="2637FC53" w14:textId="77777777" w:rsidR="005113AB" w:rsidRPr="005401E5" w:rsidRDefault="005113AB" w:rsidP="005113AB">
            <w:pPr>
              <w:rPr>
                <w:rFonts w:eastAsia="Calibri"/>
                <w:sz w:val="18"/>
                <w:szCs w:val="18"/>
              </w:rPr>
            </w:pPr>
          </w:p>
          <w:p w14:paraId="4CD7CFB2" w14:textId="77777777" w:rsidR="005113AB" w:rsidRPr="005401E5" w:rsidRDefault="005113AB" w:rsidP="005113AB">
            <w:pPr>
              <w:rPr>
                <w:rFonts w:eastAsia="Calibri"/>
                <w:sz w:val="18"/>
                <w:szCs w:val="18"/>
              </w:rPr>
            </w:pPr>
            <w:r w:rsidRPr="005401E5">
              <w:rPr>
                <w:rFonts w:eastAsia="Calibri"/>
                <w:sz w:val="18"/>
                <w:szCs w:val="18"/>
              </w:rPr>
              <w:t>5 godina</w:t>
            </w:r>
          </w:p>
          <w:p w14:paraId="0E47CDD0" w14:textId="77777777" w:rsidR="005113AB" w:rsidRPr="005401E5" w:rsidRDefault="005113AB" w:rsidP="005113AB">
            <w:pPr>
              <w:rPr>
                <w:rFonts w:eastAsia="Calibri"/>
                <w:sz w:val="18"/>
                <w:szCs w:val="18"/>
              </w:rPr>
            </w:pPr>
            <w:r w:rsidRPr="005401E5">
              <w:rPr>
                <w:rFonts w:eastAsia="Calibri"/>
                <w:sz w:val="18"/>
                <w:szCs w:val="18"/>
              </w:rPr>
              <w:t>5 godina</w:t>
            </w:r>
          </w:p>
          <w:p w14:paraId="73AF587C" w14:textId="77777777" w:rsidR="005113AB" w:rsidRPr="005401E5" w:rsidRDefault="005113AB" w:rsidP="005113AB">
            <w:pPr>
              <w:rPr>
                <w:rFonts w:eastAsia="Calibri"/>
                <w:sz w:val="18"/>
                <w:szCs w:val="18"/>
              </w:rPr>
            </w:pPr>
          </w:p>
          <w:p w14:paraId="28E28888" w14:textId="77777777" w:rsidR="005113AB" w:rsidRPr="005401E5" w:rsidRDefault="005113AB" w:rsidP="005113AB">
            <w:pPr>
              <w:rPr>
                <w:rFonts w:eastAsia="Calibri"/>
                <w:sz w:val="18"/>
                <w:szCs w:val="18"/>
              </w:rPr>
            </w:pPr>
            <w:r w:rsidRPr="005401E5">
              <w:rPr>
                <w:rFonts w:eastAsia="Calibri"/>
                <w:sz w:val="18"/>
                <w:szCs w:val="18"/>
              </w:rPr>
              <w:t>T / 5 godina</w:t>
            </w:r>
          </w:p>
        </w:tc>
      </w:tr>
      <w:tr w:rsidR="005113AB" w:rsidRPr="005401E5" w14:paraId="3CEC4114" w14:textId="77777777" w:rsidTr="005113AB">
        <w:tc>
          <w:tcPr>
            <w:tcW w:w="9634" w:type="dxa"/>
            <w:gridSpan w:val="3"/>
            <w:shd w:val="clear" w:color="auto" w:fill="8DB3E2" w:themeFill="text2" w:themeFillTint="66"/>
          </w:tcPr>
          <w:p w14:paraId="3169A503" w14:textId="77777777" w:rsidR="005113AB" w:rsidRPr="005401E5" w:rsidRDefault="005113AB" w:rsidP="005113AB">
            <w:pPr>
              <w:jc w:val="center"/>
              <w:rPr>
                <w:rFonts w:eastAsia="Calibri"/>
                <w:b/>
                <w:bCs/>
                <w:sz w:val="18"/>
                <w:szCs w:val="18"/>
              </w:rPr>
            </w:pPr>
            <w:r w:rsidRPr="005401E5">
              <w:rPr>
                <w:rFonts w:eastAsia="Calibri"/>
                <w:b/>
                <w:bCs/>
                <w:sz w:val="18"/>
                <w:szCs w:val="18"/>
              </w:rPr>
              <w:t>94 IMOVINSKO-PRAVNI POSLOVI</w:t>
            </w:r>
          </w:p>
        </w:tc>
      </w:tr>
      <w:tr w:rsidR="005113AB" w:rsidRPr="005401E5" w14:paraId="6E0E35B6" w14:textId="77777777" w:rsidTr="005113AB">
        <w:tc>
          <w:tcPr>
            <w:tcW w:w="1933" w:type="dxa"/>
            <w:shd w:val="clear" w:color="auto" w:fill="auto"/>
          </w:tcPr>
          <w:p w14:paraId="4E895FB3" w14:textId="77777777" w:rsidR="005113AB" w:rsidRPr="005401E5" w:rsidRDefault="005113AB" w:rsidP="005113AB">
            <w:pPr>
              <w:rPr>
                <w:rFonts w:eastAsia="Calibri"/>
                <w:sz w:val="18"/>
                <w:szCs w:val="18"/>
              </w:rPr>
            </w:pPr>
            <w:r w:rsidRPr="005401E5">
              <w:rPr>
                <w:rFonts w:eastAsia="Calibri"/>
                <w:sz w:val="18"/>
                <w:szCs w:val="18"/>
              </w:rPr>
              <w:t>940</w:t>
            </w:r>
          </w:p>
          <w:p w14:paraId="07294227" w14:textId="77777777" w:rsidR="005113AB" w:rsidRPr="005401E5" w:rsidRDefault="005113AB" w:rsidP="005113AB">
            <w:pPr>
              <w:rPr>
                <w:rFonts w:eastAsia="Calibri"/>
                <w:sz w:val="18"/>
                <w:szCs w:val="18"/>
              </w:rPr>
            </w:pPr>
          </w:p>
          <w:p w14:paraId="54DB89C4" w14:textId="77777777" w:rsidR="005113AB" w:rsidRPr="005401E5" w:rsidRDefault="005113AB" w:rsidP="005113AB">
            <w:pPr>
              <w:rPr>
                <w:rFonts w:eastAsia="Calibri"/>
                <w:sz w:val="18"/>
                <w:szCs w:val="18"/>
              </w:rPr>
            </w:pPr>
          </w:p>
          <w:p w14:paraId="0540F581" w14:textId="77777777" w:rsidR="005113AB" w:rsidRPr="005401E5" w:rsidRDefault="005113AB" w:rsidP="005113AB">
            <w:pPr>
              <w:rPr>
                <w:rFonts w:eastAsia="Calibri"/>
                <w:sz w:val="18"/>
                <w:szCs w:val="18"/>
              </w:rPr>
            </w:pPr>
            <w:r w:rsidRPr="005401E5">
              <w:rPr>
                <w:rFonts w:eastAsia="Calibri"/>
                <w:sz w:val="18"/>
                <w:szCs w:val="18"/>
              </w:rPr>
              <w:t>940-01</w:t>
            </w:r>
          </w:p>
        </w:tc>
        <w:tc>
          <w:tcPr>
            <w:tcW w:w="5630" w:type="dxa"/>
            <w:shd w:val="clear" w:color="auto" w:fill="auto"/>
          </w:tcPr>
          <w:p w14:paraId="28170C6A" w14:textId="77777777" w:rsidR="005113AB" w:rsidRPr="005401E5" w:rsidRDefault="005113AB" w:rsidP="005113AB">
            <w:pPr>
              <w:rPr>
                <w:rFonts w:eastAsia="Calibri"/>
                <w:sz w:val="18"/>
                <w:szCs w:val="18"/>
              </w:rPr>
            </w:pPr>
            <w:r w:rsidRPr="005401E5">
              <w:rPr>
                <w:rFonts w:eastAsia="Calibri"/>
                <w:sz w:val="18"/>
                <w:szCs w:val="18"/>
              </w:rPr>
              <w:t>IMOVINA U DRŽAVNOM VLASNIŠTVU I VLASNIŠTVU JEDINICA LOKALNE I PODRUČNE (REGIONALNE) SAMOUPRAVE</w:t>
            </w:r>
          </w:p>
          <w:p w14:paraId="1743FAFA" w14:textId="77777777" w:rsidR="005113AB" w:rsidRPr="005401E5" w:rsidRDefault="005113AB" w:rsidP="005113AB">
            <w:pPr>
              <w:rPr>
                <w:rFonts w:eastAsia="Calibri"/>
                <w:sz w:val="18"/>
                <w:szCs w:val="18"/>
              </w:rPr>
            </w:pPr>
            <w:r w:rsidRPr="005401E5">
              <w:rPr>
                <w:rFonts w:eastAsia="Calibri"/>
                <w:sz w:val="18"/>
                <w:szCs w:val="18"/>
              </w:rPr>
              <w:t>- imovinsko-pravni poslovi</w:t>
            </w:r>
          </w:p>
          <w:p w14:paraId="260012B4" w14:textId="77777777" w:rsidR="005113AB" w:rsidRPr="005401E5" w:rsidRDefault="005113AB" w:rsidP="005113AB">
            <w:pPr>
              <w:rPr>
                <w:rFonts w:eastAsia="Calibri"/>
                <w:sz w:val="18"/>
                <w:szCs w:val="18"/>
              </w:rPr>
            </w:pPr>
          </w:p>
        </w:tc>
        <w:tc>
          <w:tcPr>
            <w:tcW w:w="2071" w:type="dxa"/>
          </w:tcPr>
          <w:p w14:paraId="6BDA3A9C" w14:textId="77777777" w:rsidR="005113AB" w:rsidRPr="005401E5" w:rsidRDefault="005113AB" w:rsidP="005113AB">
            <w:pPr>
              <w:rPr>
                <w:rFonts w:eastAsia="Calibri"/>
                <w:sz w:val="18"/>
                <w:szCs w:val="18"/>
              </w:rPr>
            </w:pPr>
            <w:r w:rsidRPr="005401E5">
              <w:rPr>
                <w:rFonts w:eastAsia="Calibri"/>
                <w:sz w:val="18"/>
                <w:szCs w:val="18"/>
              </w:rPr>
              <w:t>Trajno</w:t>
            </w:r>
          </w:p>
          <w:p w14:paraId="2E076DDB" w14:textId="77777777" w:rsidR="005113AB" w:rsidRPr="005401E5" w:rsidRDefault="005113AB" w:rsidP="005113AB">
            <w:pPr>
              <w:rPr>
                <w:rFonts w:eastAsia="Calibri"/>
                <w:sz w:val="18"/>
                <w:szCs w:val="18"/>
              </w:rPr>
            </w:pPr>
            <w:r w:rsidRPr="005401E5">
              <w:rPr>
                <w:rFonts w:eastAsia="Calibri"/>
                <w:sz w:val="18"/>
                <w:szCs w:val="18"/>
              </w:rPr>
              <w:t>Trajno</w:t>
            </w:r>
          </w:p>
        </w:tc>
      </w:tr>
      <w:tr w:rsidR="005113AB" w:rsidRPr="005401E5" w14:paraId="6A0364A8" w14:textId="77777777" w:rsidTr="005113AB">
        <w:tc>
          <w:tcPr>
            <w:tcW w:w="1933" w:type="dxa"/>
            <w:shd w:val="clear" w:color="auto" w:fill="auto"/>
          </w:tcPr>
          <w:p w14:paraId="322F6813" w14:textId="77777777" w:rsidR="005113AB" w:rsidRPr="005401E5" w:rsidRDefault="005113AB" w:rsidP="005113AB">
            <w:pPr>
              <w:rPr>
                <w:rFonts w:eastAsia="Calibri"/>
                <w:sz w:val="18"/>
                <w:szCs w:val="18"/>
              </w:rPr>
            </w:pPr>
            <w:r w:rsidRPr="005401E5">
              <w:rPr>
                <w:rFonts w:eastAsia="Calibri"/>
                <w:sz w:val="18"/>
                <w:szCs w:val="18"/>
              </w:rPr>
              <w:t>944</w:t>
            </w:r>
          </w:p>
          <w:p w14:paraId="5FB87C8A" w14:textId="77777777" w:rsidR="005113AB" w:rsidRPr="005401E5" w:rsidRDefault="005113AB" w:rsidP="005113AB">
            <w:pPr>
              <w:rPr>
                <w:rFonts w:eastAsia="Calibri"/>
                <w:sz w:val="18"/>
                <w:szCs w:val="18"/>
              </w:rPr>
            </w:pPr>
            <w:r w:rsidRPr="005401E5">
              <w:rPr>
                <w:rFonts w:eastAsia="Calibri"/>
                <w:sz w:val="18"/>
                <w:szCs w:val="18"/>
              </w:rPr>
              <w:t>944-01</w:t>
            </w:r>
          </w:p>
        </w:tc>
        <w:tc>
          <w:tcPr>
            <w:tcW w:w="5630" w:type="dxa"/>
            <w:shd w:val="clear" w:color="auto" w:fill="auto"/>
          </w:tcPr>
          <w:p w14:paraId="438E9997" w14:textId="77777777" w:rsidR="005113AB" w:rsidRPr="005401E5" w:rsidRDefault="005113AB" w:rsidP="005113AB">
            <w:pPr>
              <w:rPr>
                <w:rFonts w:eastAsia="Calibri"/>
                <w:sz w:val="18"/>
                <w:szCs w:val="18"/>
              </w:rPr>
            </w:pPr>
            <w:r w:rsidRPr="005401E5">
              <w:rPr>
                <w:rFonts w:eastAsia="Calibri"/>
                <w:sz w:val="18"/>
                <w:szCs w:val="18"/>
              </w:rPr>
              <w:t>GRAĐEVINSKO ZEMLJIŠTE</w:t>
            </w:r>
          </w:p>
          <w:p w14:paraId="50A71F6E" w14:textId="77777777" w:rsidR="005113AB" w:rsidRPr="005401E5" w:rsidRDefault="005113AB" w:rsidP="005113AB">
            <w:pPr>
              <w:rPr>
                <w:rFonts w:eastAsia="Calibri"/>
                <w:sz w:val="18"/>
                <w:szCs w:val="18"/>
              </w:rPr>
            </w:pPr>
            <w:r w:rsidRPr="005401E5">
              <w:rPr>
                <w:rFonts w:eastAsia="Calibri"/>
                <w:sz w:val="18"/>
                <w:szCs w:val="18"/>
              </w:rPr>
              <w:t>– općenito</w:t>
            </w:r>
          </w:p>
          <w:p w14:paraId="366D962E" w14:textId="77777777" w:rsidR="005113AB" w:rsidRPr="005401E5" w:rsidRDefault="005113AB" w:rsidP="005113AB">
            <w:pPr>
              <w:rPr>
                <w:rFonts w:eastAsia="Calibri"/>
                <w:sz w:val="18"/>
                <w:szCs w:val="18"/>
              </w:rPr>
            </w:pPr>
          </w:p>
        </w:tc>
        <w:tc>
          <w:tcPr>
            <w:tcW w:w="2071" w:type="dxa"/>
          </w:tcPr>
          <w:p w14:paraId="252726AC" w14:textId="77777777" w:rsidR="005113AB" w:rsidRPr="005401E5" w:rsidRDefault="005113AB" w:rsidP="005113AB">
            <w:pPr>
              <w:rPr>
                <w:rFonts w:eastAsia="Calibri"/>
                <w:sz w:val="18"/>
                <w:szCs w:val="18"/>
              </w:rPr>
            </w:pPr>
            <w:r w:rsidRPr="005401E5">
              <w:rPr>
                <w:rFonts w:eastAsia="Calibri"/>
                <w:sz w:val="18"/>
                <w:szCs w:val="18"/>
              </w:rPr>
              <w:t>T / 10 godina</w:t>
            </w:r>
          </w:p>
        </w:tc>
      </w:tr>
      <w:tr w:rsidR="005113AB" w:rsidRPr="005401E5" w14:paraId="3782E8FB" w14:textId="77777777" w:rsidTr="005113AB">
        <w:tc>
          <w:tcPr>
            <w:tcW w:w="1933" w:type="dxa"/>
            <w:shd w:val="clear" w:color="auto" w:fill="auto"/>
          </w:tcPr>
          <w:p w14:paraId="1F396882" w14:textId="77777777" w:rsidR="005113AB" w:rsidRPr="005401E5" w:rsidRDefault="005113AB" w:rsidP="005113AB">
            <w:pPr>
              <w:rPr>
                <w:rFonts w:eastAsia="Calibri"/>
                <w:sz w:val="18"/>
                <w:szCs w:val="18"/>
              </w:rPr>
            </w:pPr>
            <w:r w:rsidRPr="005401E5">
              <w:rPr>
                <w:rFonts w:eastAsia="Calibri"/>
                <w:sz w:val="18"/>
                <w:szCs w:val="18"/>
              </w:rPr>
              <w:t>945</w:t>
            </w:r>
          </w:p>
          <w:p w14:paraId="786B1725" w14:textId="77777777" w:rsidR="005113AB" w:rsidRPr="005401E5" w:rsidRDefault="005113AB" w:rsidP="005113AB">
            <w:pPr>
              <w:rPr>
                <w:rFonts w:eastAsia="Calibri"/>
                <w:sz w:val="18"/>
                <w:szCs w:val="18"/>
              </w:rPr>
            </w:pPr>
          </w:p>
          <w:p w14:paraId="3F63D111" w14:textId="77777777" w:rsidR="005113AB" w:rsidRPr="005401E5" w:rsidRDefault="005113AB" w:rsidP="005113AB">
            <w:pPr>
              <w:rPr>
                <w:rFonts w:eastAsia="Calibri"/>
                <w:sz w:val="18"/>
                <w:szCs w:val="18"/>
              </w:rPr>
            </w:pPr>
            <w:r w:rsidRPr="005401E5">
              <w:rPr>
                <w:rFonts w:eastAsia="Calibri"/>
                <w:sz w:val="18"/>
                <w:szCs w:val="18"/>
              </w:rPr>
              <w:t>945-01</w:t>
            </w:r>
          </w:p>
          <w:p w14:paraId="73583EEE" w14:textId="77777777" w:rsidR="005113AB" w:rsidRPr="005401E5" w:rsidRDefault="005113AB" w:rsidP="005113AB">
            <w:pPr>
              <w:rPr>
                <w:rFonts w:eastAsia="Calibri"/>
                <w:sz w:val="18"/>
                <w:szCs w:val="18"/>
              </w:rPr>
            </w:pPr>
            <w:r w:rsidRPr="005401E5">
              <w:rPr>
                <w:rFonts w:eastAsia="Calibri"/>
                <w:sz w:val="18"/>
                <w:szCs w:val="18"/>
              </w:rPr>
              <w:t>945-02</w:t>
            </w:r>
          </w:p>
        </w:tc>
        <w:tc>
          <w:tcPr>
            <w:tcW w:w="5630" w:type="dxa"/>
            <w:shd w:val="clear" w:color="auto" w:fill="auto"/>
          </w:tcPr>
          <w:p w14:paraId="1B7334C9" w14:textId="77777777" w:rsidR="005113AB" w:rsidRPr="005401E5" w:rsidRDefault="005113AB" w:rsidP="005113AB">
            <w:pPr>
              <w:autoSpaceDE w:val="0"/>
              <w:autoSpaceDN w:val="0"/>
              <w:adjustRightInd w:val="0"/>
              <w:rPr>
                <w:rFonts w:eastAsia="Calibri"/>
                <w:sz w:val="18"/>
                <w:szCs w:val="18"/>
              </w:rPr>
            </w:pPr>
            <w:r w:rsidRPr="005401E5">
              <w:rPr>
                <w:rFonts w:eastAsia="Calibri"/>
                <w:sz w:val="18"/>
                <w:szCs w:val="18"/>
              </w:rPr>
              <w:t xml:space="preserve">IMOVINSKO PRAVNI POSLOVI U VEZI S POLJOPRIVREDNIM ZEMLJIŠTEM </w:t>
            </w:r>
          </w:p>
          <w:p w14:paraId="2DBCD478" w14:textId="77777777" w:rsidR="005113AB" w:rsidRPr="005401E5" w:rsidRDefault="005113AB" w:rsidP="005113AB">
            <w:pPr>
              <w:autoSpaceDE w:val="0"/>
              <w:autoSpaceDN w:val="0"/>
              <w:adjustRightInd w:val="0"/>
              <w:rPr>
                <w:rFonts w:eastAsia="Calibri"/>
                <w:sz w:val="18"/>
                <w:szCs w:val="18"/>
              </w:rPr>
            </w:pPr>
            <w:r w:rsidRPr="005401E5">
              <w:rPr>
                <w:rFonts w:eastAsia="Calibri"/>
                <w:sz w:val="18"/>
                <w:szCs w:val="18"/>
              </w:rPr>
              <w:t>– općenito</w:t>
            </w:r>
          </w:p>
          <w:p w14:paraId="402FC414" w14:textId="77777777" w:rsidR="005113AB" w:rsidRPr="005401E5" w:rsidRDefault="005113AB" w:rsidP="005113AB">
            <w:pPr>
              <w:autoSpaceDE w:val="0"/>
              <w:autoSpaceDN w:val="0"/>
              <w:adjustRightInd w:val="0"/>
              <w:rPr>
                <w:rFonts w:eastAsia="Calibri"/>
                <w:sz w:val="18"/>
                <w:szCs w:val="18"/>
              </w:rPr>
            </w:pPr>
            <w:r w:rsidRPr="005401E5">
              <w:rPr>
                <w:rFonts w:eastAsia="Calibri"/>
                <w:sz w:val="18"/>
                <w:szCs w:val="18"/>
              </w:rPr>
              <w:t>- prijenos u državno vlasništvo</w:t>
            </w:r>
          </w:p>
          <w:p w14:paraId="03820DDC" w14:textId="77777777" w:rsidR="005113AB" w:rsidRPr="005401E5" w:rsidRDefault="005113AB" w:rsidP="005113AB">
            <w:pPr>
              <w:autoSpaceDE w:val="0"/>
              <w:autoSpaceDN w:val="0"/>
              <w:adjustRightInd w:val="0"/>
              <w:rPr>
                <w:rFonts w:eastAsia="Calibri"/>
                <w:sz w:val="18"/>
                <w:szCs w:val="18"/>
              </w:rPr>
            </w:pPr>
          </w:p>
        </w:tc>
        <w:tc>
          <w:tcPr>
            <w:tcW w:w="2071" w:type="dxa"/>
          </w:tcPr>
          <w:p w14:paraId="2F5A5530" w14:textId="77777777" w:rsidR="005113AB" w:rsidRPr="005401E5" w:rsidRDefault="005113AB" w:rsidP="005113AB">
            <w:pPr>
              <w:autoSpaceDE w:val="0"/>
              <w:autoSpaceDN w:val="0"/>
              <w:adjustRightInd w:val="0"/>
              <w:rPr>
                <w:rFonts w:eastAsia="Calibri"/>
                <w:sz w:val="18"/>
                <w:szCs w:val="18"/>
              </w:rPr>
            </w:pPr>
            <w:r w:rsidRPr="005401E5">
              <w:rPr>
                <w:rFonts w:eastAsia="Calibri"/>
                <w:sz w:val="18"/>
                <w:szCs w:val="18"/>
              </w:rPr>
              <w:t>T / 5 godina</w:t>
            </w:r>
          </w:p>
        </w:tc>
      </w:tr>
      <w:tr w:rsidR="005113AB" w:rsidRPr="005401E5" w14:paraId="4BEF486E" w14:textId="77777777" w:rsidTr="005113AB">
        <w:tc>
          <w:tcPr>
            <w:tcW w:w="9634" w:type="dxa"/>
            <w:gridSpan w:val="3"/>
            <w:shd w:val="clear" w:color="auto" w:fill="8DB3E2" w:themeFill="text2" w:themeFillTint="66"/>
          </w:tcPr>
          <w:p w14:paraId="3430B728" w14:textId="77777777" w:rsidR="005113AB" w:rsidRPr="005401E5" w:rsidRDefault="005113AB" w:rsidP="005113AB">
            <w:pPr>
              <w:autoSpaceDE w:val="0"/>
              <w:autoSpaceDN w:val="0"/>
              <w:adjustRightInd w:val="0"/>
              <w:jc w:val="center"/>
              <w:rPr>
                <w:rFonts w:eastAsia="Calibri"/>
                <w:b/>
                <w:bCs/>
                <w:sz w:val="18"/>
                <w:szCs w:val="18"/>
              </w:rPr>
            </w:pPr>
            <w:r w:rsidRPr="005401E5">
              <w:rPr>
                <w:rFonts w:eastAsia="Calibri"/>
                <w:b/>
                <w:bCs/>
                <w:sz w:val="18"/>
                <w:szCs w:val="18"/>
              </w:rPr>
              <w:t>95 STATISTIKA</w:t>
            </w:r>
          </w:p>
        </w:tc>
      </w:tr>
      <w:tr w:rsidR="005113AB" w:rsidRPr="005401E5" w14:paraId="24E7C463" w14:textId="77777777" w:rsidTr="005113AB">
        <w:tc>
          <w:tcPr>
            <w:tcW w:w="1933" w:type="dxa"/>
            <w:shd w:val="clear" w:color="auto" w:fill="auto"/>
          </w:tcPr>
          <w:p w14:paraId="35BA8811" w14:textId="77777777" w:rsidR="005113AB" w:rsidRPr="005401E5" w:rsidRDefault="005113AB" w:rsidP="005113AB">
            <w:pPr>
              <w:rPr>
                <w:rFonts w:eastAsia="Calibri"/>
                <w:sz w:val="18"/>
                <w:szCs w:val="18"/>
              </w:rPr>
            </w:pPr>
            <w:r w:rsidRPr="005401E5">
              <w:rPr>
                <w:rFonts w:eastAsia="Calibri"/>
                <w:sz w:val="18"/>
                <w:szCs w:val="18"/>
              </w:rPr>
              <w:t>950-01</w:t>
            </w:r>
          </w:p>
        </w:tc>
        <w:tc>
          <w:tcPr>
            <w:tcW w:w="5630" w:type="dxa"/>
            <w:shd w:val="clear" w:color="auto" w:fill="auto"/>
          </w:tcPr>
          <w:p w14:paraId="5002C16D" w14:textId="77777777" w:rsidR="005113AB" w:rsidRPr="005401E5" w:rsidRDefault="005113AB" w:rsidP="005113AB">
            <w:pPr>
              <w:autoSpaceDE w:val="0"/>
              <w:autoSpaceDN w:val="0"/>
              <w:adjustRightInd w:val="0"/>
              <w:rPr>
                <w:rFonts w:eastAsia="Calibri"/>
                <w:sz w:val="18"/>
                <w:szCs w:val="18"/>
              </w:rPr>
            </w:pPr>
            <w:r w:rsidRPr="005401E5">
              <w:rPr>
                <w:rFonts w:eastAsia="Calibri"/>
                <w:sz w:val="18"/>
                <w:szCs w:val="18"/>
              </w:rPr>
              <w:t>ORGANIZACIJA I METODE - općenito</w:t>
            </w:r>
          </w:p>
        </w:tc>
        <w:tc>
          <w:tcPr>
            <w:tcW w:w="2071" w:type="dxa"/>
          </w:tcPr>
          <w:p w14:paraId="14C356DB" w14:textId="77777777" w:rsidR="005113AB" w:rsidRPr="005401E5" w:rsidRDefault="005113AB" w:rsidP="005113AB">
            <w:pPr>
              <w:autoSpaceDE w:val="0"/>
              <w:autoSpaceDN w:val="0"/>
              <w:adjustRightInd w:val="0"/>
              <w:rPr>
                <w:rFonts w:eastAsia="Calibri"/>
                <w:sz w:val="18"/>
                <w:szCs w:val="18"/>
              </w:rPr>
            </w:pPr>
            <w:r w:rsidRPr="005401E5">
              <w:rPr>
                <w:rFonts w:eastAsia="Calibri"/>
                <w:sz w:val="18"/>
                <w:szCs w:val="18"/>
              </w:rPr>
              <w:t>5 godina</w:t>
            </w:r>
          </w:p>
        </w:tc>
      </w:tr>
      <w:tr w:rsidR="005113AB" w:rsidRPr="005401E5" w14:paraId="22BD1CC3" w14:textId="77777777" w:rsidTr="005113AB">
        <w:tc>
          <w:tcPr>
            <w:tcW w:w="1933" w:type="dxa"/>
            <w:shd w:val="clear" w:color="auto" w:fill="auto"/>
          </w:tcPr>
          <w:p w14:paraId="6A65BF9C" w14:textId="77777777" w:rsidR="005113AB" w:rsidRPr="005401E5" w:rsidRDefault="005113AB" w:rsidP="005113AB">
            <w:pPr>
              <w:rPr>
                <w:rFonts w:eastAsia="Calibri"/>
                <w:sz w:val="18"/>
                <w:szCs w:val="18"/>
              </w:rPr>
            </w:pPr>
            <w:r w:rsidRPr="005401E5">
              <w:rPr>
                <w:rFonts w:eastAsia="Calibri"/>
                <w:sz w:val="18"/>
                <w:szCs w:val="18"/>
              </w:rPr>
              <w:t>951</w:t>
            </w:r>
          </w:p>
          <w:p w14:paraId="5C74C5F9" w14:textId="77777777" w:rsidR="005113AB" w:rsidRPr="005401E5" w:rsidRDefault="005113AB" w:rsidP="005113AB">
            <w:pPr>
              <w:rPr>
                <w:rFonts w:eastAsia="Calibri"/>
                <w:sz w:val="18"/>
                <w:szCs w:val="18"/>
              </w:rPr>
            </w:pPr>
            <w:r w:rsidRPr="005401E5">
              <w:rPr>
                <w:rFonts w:eastAsia="Calibri"/>
                <w:sz w:val="18"/>
                <w:szCs w:val="18"/>
              </w:rPr>
              <w:t>951-01</w:t>
            </w:r>
          </w:p>
        </w:tc>
        <w:tc>
          <w:tcPr>
            <w:tcW w:w="5630" w:type="dxa"/>
            <w:shd w:val="clear" w:color="auto" w:fill="auto"/>
          </w:tcPr>
          <w:p w14:paraId="06DBB66E" w14:textId="77777777" w:rsidR="005113AB" w:rsidRPr="005401E5" w:rsidRDefault="005113AB" w:rsidP="005113AB">
            <w:pPr>
              <w:autoSpaceDE w:val="0"/>
              <w:autoSpaceDN w:val="0"/>
              <w:adjustRightInd w:val="0"/>
              <w:rPr>
                <w:rFonts w:eastAsia="Calibri"/>
                <w:sz w:val="18"/>
                <w:szCs w:val="18"/>
              </w:rPr>
            </w:pPr>
            <w:r w:rsidRPr="005401E5">
              <w:rPr>
                <w:rFonts w:eastAsia="Calibri"/>
                <w:sz w:val="18"/>
                <w:szCs w:val="18"/>
              </w:rPr>
              <w:t>OPĆI STATISTIČKI PREDMETI</w:t>
            </w:r>
          </w:p>
          <w:p w14:paraId="35F24CB0" w14:textId="77777777" w:rsidR="005113AB" w:rsidRPr="005401E5" w:rsidRDefault="005113AB" w:rsidP="005113AB">
            <w:pPr>
              <w:autoSpaceDE w:val="0"/>
              <w:autoSpaceDN w:val="0"/>
              <w:adjustRightInd w:val="0"/>
              <w:rPr>
                <w:rFonts w:eastAsia="Calibri"/>
                <w:sz w:val="18"/>
                <w:szCs w:val="18"/>
              </w:rPr>
            </w:pPr>
            <w:r w:rsidRPr="005401E5">
              <w:rPr>
                <w:rFonts w:eastAsia="Calibri"/>
                <w:sz w:val="18"/>
                <w:szCs w:val="18"/>
              </w:rPr>
              <w:t xml:space="preserve">- statistika općenito </w:t>
            </w:r>
          </w:p>
          <w:p w14:paraId="2B74D4A7" w14:textId="77777777" w:rsidR="005113AB" w:rsidRPr="005401E5" w:rsidRDefault="005113AB" w:rsidP="005113AB">
            <w:pPr>
              <w:autoSpaceDE w:val="0"/>
              <w:autoSpaceDN w:val="0"/>
              <w:adjustRightInd w:val="0"/>
              <w:rPr>
                <w:rFonts w:eastAsia="Calibri"/>
                <w:sz w:val="18"/>
                <w:szCs w:val="18"/>
              </w:rPr>
            </w:pPr>
          </w:p>
        </w:tc>
        <w:tc>
          <w:tcPr>
            <w:tcW w:w="2071" w:type="dxa"/>
          </w:tcPr>
          <w:p w14:paraId="3C0EE6E8" w14:textId="77777777" w:rsidR="005113AB" w:rsidRPr="005401E5" w:rsidRDefault="005113AB" w:rsidP="005113AB">
            <w:pPr>
              <w:autoSpaceDE w:val="0"/>
              <w:autoSpaceDN w:val="0"/>
              <w:adjustRightInd w:val="0"/>
              <w:rPr>
                <w:rFonts w:eastAsia="Calibri"/>
                <w:sz w:val="18"/>
                <w:szCs w:val="18"/>
              </w:rPr>
            </w:pPr>
            <w:r w:rsidRPr="005401E5">
              <w:rPr>
                <w:rFonts w:eastAsia="Calibri"/>
                <w:sz w:val="18"/>
                <w:szCs w:val="18"/>
              </w:rPr>
              <w:t>5 godina</w:t>
            </w:r>
          </w:p>
        </w:tc>
      </w:tr>
      <w:tr w:rsidR="005113AB" w:rsidRPr="005401E5" w14:paraId="7DAD48A0" w14:textId="77777777" w:rsidTr="005113AB">
        <w:tc>
          <w:tcPr>
            <w:tcW w:w="9634" w:type="dxa"/>
            <w:gridSpan w:val="3"/>
            <w:shd w:val="clear" w:color="auto" w:fill="8DB3E2" w:themeFill="text2" w:themeFillTint="66"/>
          </w:tcPr>
          <w:p w14:paraId="4C052D72" w14:textId="77777777" w:rsidR="005113AB" w:rsidRPr="005401E5" w:rsidRDefault="005113AB" w:rsidP="005113AB">
            <w:pPr>
              <w:autoSpaceDE w:val="0"/>
              <w:autoSpaceDN w:val="0"/>
              <w:adjustRightInd w:val="0"/>
              <w:jc w:val="center"/>
              <w:rPr>
                <w:rFonts w:eastAsia="Calibri"/>
                <w:b/>
                <w:bCs/>
                <w:sz w:val="18"/>
                <w:szCs w:val="18"/>
              </w:rPr>
            </w:pPr>
            <w:r w:rsidRPr="005401E5">
              <w:rPr>
                <w:rFonts w:eastAsia="Calibri"/>
                <w:b/>
                <w:bCs/>
                <w:sz w:val="18"/>
                <w:szCs w:val="18"/>
              </w:rPr>
              <w:t>97 EUROPSKA UNIJA</w:t>
            </w:r>
          </w:p>
        </w:tc>
      </w:tr>
      <w:tr w:rsidR="005113AB" w:rsidRPr="005401E5" w14:paraId="42EBF15F" w14:textId="77777777" w:rsidTr="005113AB">
        <w:tc>
          <w:tcPr>
            <w:tcW w:w="1933" w:type="dxa"/>
            <w:shd w:val="clear" w:color="auto" w:fill="auto"/>
          </w:tcPr>
          <w:p w14:paraId="7BC816A3" w14:textId="77777777" w:rsidR="005113AB" w:rsidRPr="005401E5" w:rsidRDefault="005113AB" w:rsidP="005113AB">
            <w:pPr>
              <w:rPr>
                <w:rFonts w:eastAsia="Calibri"/>
                <w:sz w:val="18"/>
                <w:szCs w:val="18"/>
              </w:rPr>
            </w:pPr>
            <w:r w:rsidRPr="005401E5">
              <w:rPr>
                <w:rFonts w:eastAsia="Calibri"/>
                <w:sz w:val="18"/>
                <w:szCs w:val="18"/>
              </w:rPr>
              <w:t>970-01</w:t>
            </w:r>
          </w:p>
        </w:tc>
        <w:tc>
          <w:tcPr>
            <w:tcW w:w="5630" w:type="dxa"/>
            <w:shd w:val="clear" w:color="auto" w:fill="auto"/>
          </w:tcPr>
          <w:p w14:paraId="46195670" w14:textId="77777777" w:rsidR="005113AB" w:rsidRPr="005401E5" w:rsidRDefault="005113AB" w:rsidP="005113AB">
            <w:pPr>
              <w:autoSpaceDE w:val="0"/>
              <w:autoSpaceDN w:val="0"/>
              <w:adjustRightInd w:val="0"/>
              <w:rPr>
                <w:rFonts w:eastAsia="Calibri"/>
                <w:sz w:val="18"/>
                <w:szCs w:val="18"/>
              </w:rPr>
            </w:pPr>
            <w:r w:rsidRPr="005401E5">
              <w:rPr>
                <w:rFonts w:eastAsia="Calibri"/>
                <w:sz w:val="18"/>
                <w:szCs w:val="18"/>
              </w:rPr>
              <w:t>EUROPSKA UNIJA - općenito</w:t>
            </w:r>
          </w:p>
        </w:tc>
        <w:tc>
          <w:tcPr>
            <w:tcW w:w="2071" w:type="dxa"/>
          </w:tcPr>
          <w:p w14:paraId="5515DDD4" w14:textId="77777777" w:rsidR="005113AB" w:rsidRPr="005401E5" w:rsidRDefault="005113AB" w:rsidP="005113AB">
            <w:pPr>
              <w:autoSpaceDE w:val="0"/>
              <w:autoSpaceDN w:val="0"/>
              <w:adjustRightInd w:val="0"/>
              <w:rPr>
                <w:rFonts w:eastAsia="Calibri"/>
                <w:sz w:val="18"/>
                <w:szCs w:val="18"/>
              </w:rPr>
            </w:pPr>
            <w:r w:rsidRPr="005401E5">
              <w:rPr>
                <w:rFonts w:eastAsia="Calibri"/>
                <w:sz w:val="18"/>
                <w:szCs w:val="18"/>
              </w:rPr>
              <w:t>10 godina</w:t>
            </w:r>
          </w:p>
        </w:tc>
      </w:tr>
      <w:tr w:rsidR="005113AB" w:rsidRPr="005401E5" w14:paraId="038DCEF1" w14:textId="77777777" w:rsidTr="005113AB">
        <w:tc>
          <w:tcPr>
            <w:tcW w:w="9634" w:type="dxa"/>
            <w:gridSpan w:val="3"/>
            <w:shd w:val="clear" w:color="auto" w:fill="8DB3E2" w:themeFill="text2" w:themeFillTint="66"/>
          </w:tcPr>
          <w:p w14:paraId="70979DCE" w14:textId="77777777" w:rsidR="005113AB" w:rsidRPr="005401E5" w:rsidRDefault="005113AB" w:rsidP="005113AB">
            <w:pPr>
              <w:autoSpaceDE w:val="0"/>
              <w:autoSpaceDN w:val="0"/>
              <w:adjustRightInd w:val="0"/>
              <w:jc w:val="center"/>
              <w:rPr>
                <w:rFonts w:eastAsia="Calibri"/>
                <w:b/>
                <w:bCs/>
                <w:sz w:val="18"/>
                <w:szCs w:val="18"/>
              </w:rPr>
            </w:pPr>
            <w:r w:rsidRPr="005401E5">
              <w:rPr>
                <w:rFonts w:eastAsia="Calibri"/>
                <w:b/>
                <w:bCs/>
                <w:sz w:val="18"/>
                <w:szCs w:val="18"/>
              </w:rPr>
              <w:t>98 FONDOVI EUROPSKE UNIJE</w:t>
            </w:r>
          </w:p>
        </w:tc>
      </w:tr>
      <w:tr w:rsidR="005113AB" w:rsidRPr="005401E5" w14:paraId="3DAA6463" w14:textId="77777777" w:rsidTr="005113AB">
        <w:tc>
          <w:tcPr>
            <w:tcW w:w="1933" w:type="dxa"/>
            <w:shd w:val="clear" w:color="auto" w:fill="auto"/>
          </w:tcPr>
          <w:p w14:paraId="7248A4A0" w14:textId="77777777" w:rsidR="005113AB" w:rsidRPr="005401E5" w:rsidRDefault="005113AB" w:rsidP="005113AB">
            <w:pPr>
              <w:rPr>
                <w:rFonts w:eastAsia="Calibri"/>
                <w:sz w:val="18"/>
                <w:szCs w:val="18"/>
              </w:rPr>
            </w:pPr>
            <w:r w:rsidRPr="005401E5">
              <w:rPr>
                <w:rFonts w:eastAsia="Calibri"/>
                <w:sz w:val="18"/>
                <w:szCs w:val="18"/>
              </w:rPr>
              <w:t>983-01</w:t>
            </w:r>
          </w:p>
        </w:tc>
        <w:tc>
          <w:tcPr>
            <w:tcW w:w="5630" w:type="dxa"/>
            <w:shd w:val="clear" w:color="auto" w:fill="auto"/>
          </w:tcPr>
          <w:p w14:paraId="67E08D5A" w14:textId="77777777" w:rsidR="005113AB" w:rsidRPr="005401E5" w:rsidRDefault="005113AB" w:rsidP="005113AB">
            <w:pPr>
              <w:autoSpaceDE w:val="0"/>
              <w:autoSpaceDN w:val="0"/>
              <w:adjustRightInd w:val="0"/>
              <w:rPr>
                <w:rFonts w:eastAsia="Calibri"/>
                <w:sz w:val="18"/>
                <w:szCs w:val="18"/>
              </w:rPr>
            </w:pPr>
            <w:r w:rsidRPr="005401E5">
              <w:rPr>
                <w:rFonts w:eastAsia="Calibri"/>
                <w:sz w:val="18"/>
                <w:szCs w:val="18"/>
              </w:rPr>
              <w:t>DODJELA BESPOVRATNIH SREDSTAVA</w:t>
            </w:r>
          </w:p>
          <w:p w14:paraId="2C9BA005" w14:textId="77777777" w:rsidR="005113AB" w:rsidRPr="005401E5" w:rsidRDefault="005113AB" w:rsidP="005113AB">
            <w:pPr>
              <w:autoSpaceDE w:val="0"/>
              <w:autoSpaceDN w:val="0"/>
              <w:adjustRightInd w:val="0"/>
              <w:rPr>
                <w:rFonts w:eastAsia="Calibri"/>
                <w:sz w:val="18"/>
                <w:szCs w:val="18"/>
              </w:rPr>
            </w:pPr>
            <w:r w:rsidRPr="005401E5">
              <w:rPr>
                <w:rFonts w:eastAsia="Calibri"/>
                <w:sz w:val="18"/>
                <w:szCs w:val="18"/>
              </w:rPr>
              <w:t>- općenito (provedba postupaka dodjele bespovratnih sredstava, ugovori i ostalo)</w:t>
            </w:r>
          </w:p>
        </w:tc>
        <w:tc>
          <w:tcPr>
            <w:tcW w:w="2071" w:type="dxa"/>
          </w:tcPr>
          <w:p w14:paraId="6956AFFD" w14:textId="77777777" w:rsidR="005113AB" w:rsidRPr="005401E5" w:rsidRDefault="005113AB" w:rsidP="005113AB">
            <w:pPr>
              <w:autoSpaceDE w:val="0"/>
              <w:autoSpaceDN w:val="0"/>
              <w:adjustRightInd w:val="0"/>
              <w:rPr>
                <w:rFonts w:eastAsia="Calibri"/>
                <w:sz w:val="18"/>
                <w:szCs w:val="18"/>
              </w:rPr>
            </w:pPr>
            <w:r w:rsidRPr="005401E5">
              <w:rPr>
                <w:rFonts w:eastAsia="Calibri"/>
                <w:sz w:val="18"/>
                <w:szCs w:val="18"/>
              </w:rPr>
              <w:t>10 godina</w:t>
            </w:r>
          </w:p>
        </w:tc>
      </w:tr>
      <w:tr w:rsidR="005113AB" w:rsidRPr="005401E5" w14:paraId="61EDB1B9" w14:textId="77777777" w:rsidTr="005113AB">
        <w:tc>
          <w:tcPr>
            <w:tcW w:w="9634" w:type="dxa"/>
            <w:gridSpan w:val="3"/>
            <w:shd w:val="clear" w:color="auto" w:fill="8DB3E2" w:themeFill="text2" w:themeFillTint="66"/>
          </w:tcPr>
          <w:p w14:paraId="4CD9FDE2" w14:textId="77777777" w:rsidR="005113AB" w:rsidRPr="005401E5" w:rsidRDefault="005113AB" w:rsidP="005113AB">
            <w:pPr>
              <w:autoSpaceDE w:val="0"/>
              <w:autoSpaceDN w:val="0"/>
              <w:adjustRightInd w:val="0"/>
              <w:jc w:val="center"/>
              <w:rPr>
                <w:rFonts w:eastAsia="Calibri"/>
                <w:b/>
                <w:bCs/>
                <w:sz w:val="18"/>
                <w:szCs w:val="18"/>
              </w:rPr>
            </w:pPr>
            <w:r w:rsidRPr="005401E5">
              <w:rPr>
                <w:rFonts w:eastAsia="Calibri"/>
                <w:b/>
                <w:bCs/>
                <w:sz w:val="18"/>
                <w:szCs w:val="18"/>
              </w:rPr>
              <w:t>99 OSTALO</w:t>
            </w:r>
          </w:p>
        </w:tc>
      </w:tr>
      <w:tr w:rsidR="005113AB" w:rsidRPr="005401E5" w14:paraId="651CC4EC" w14:textId="77777777" w:rsidTr="005113AB">
        <w:tc>
          <w:tcPr>
            <w:tcW w:w="1933" w:type="dxa"/>
            <w:shd w:val="clear" w:color="auto" w:fill="auto"/>
          </w:tcPr>
          <w:p w14:paraId="76C7F240" w14:textId="77777777" w:rsidR="005113AB" w:rsidRPr="005401E5" w:rsidRDefault="005113AB" w:rsidP="005113AB">
            <w:pPr>
              <w:rPr>
                <w:rFonts w:eastAsia="Calibri"/>
                <w:sz w:val="18"/>
                <w:szCs w:val="18"/>
              </w:rPr>
            </w:pPr>
            <w:r w:rsidRPr="005401E5">
              <w:rPr>
                <w:rFonts w:eastAsia="Calibri"/>
                <w:sz w:val="18"/>
                <w:szCs w:val="18"/>
              </w:rPr>
              <w:t>990-01</w:t>
            </w:r>
          </w:p>
        </w:tc>
        <w:tc>
          <w:tcPr>
            <w:tcW w:w="5630" w:type="dxa"/>
            <w:shd w:val="clear" w:color="auto" w:fill="auto"/>
          </w:tcPr>
          <w:p w14:paraId="6FA57E9A" w14:textId="77777777" w:rsidR="005113AB" w:rsidRPr="005401E5" w:rsidRDefault="005113AB" w:rsidP="005113AB">
            <w:pPr>
              <w:autoSpaceDE w:val="0"/>
              <w:autoSpaceDN w:val="0"/>
              <w:adjustRightInd w:val="0"/>
              <w:rPr>
                <w:rFonts w:eastAsia="Calibri"/>
                <w:sz w:val="18"/>
                <w:szCs w:val="18"/>
              </w:rPr>
            </w:pPr>
            <w:r w:rsidRPr="005401E5">
              <w:rPr>
                <w:rFonts w:eastAsia="Calibri"/>
                <w:sz w:val="18"/>
                <w:szCs w:val="18"/>
              </w:rPr>
              <w:t xml:space="preserve">Ostalo </w:t>
            </w:r>
          </w:p>
          <w:p w14:paraId="3AF6D5CD" w14:textId="77777777" w:rsidR="005113AB" w:rsidRPr="005401E5" w:rsidRDefault="005113AB" w:rsidP="005113AB">
            <w:pPr>
              <w:autoSpaceDE w:val="0"/>
              <w:autoSpaceDN w:val="0"/>
              <w:adjustRightInd w:val="0"/>
              <w:rPr>
                <w:rFonts w:eastAsia="Calibri"/>
                <w:sz w:val="18"/>
                <w:szCs w:val="18"/>
              </w:rPr>
            </w:pPr>
            <w:r w:rsidRPr="005401E5">
              <w:rPr>
                <w:rFonts w:eastAsia="Calibri"/>
                <w:sz w:val="18"/>
                <w:szCs w:val="18"/>
              </w:rPr>
              <w:t>(djelatnosti koje se ne mogu uvrstiti u podgrupe 000 do 983)</w:t>
            </w:r>
          </w:p>
        </w:tc>
        <w:tc>
          <w:tcPr>
            <w:tcW w:w="2071" w:type="dxa"/>
          </w:tcPr>
          <w:p w14:paraId="2A74FD0E" w14:textId="77777777" w:rsidR="005113AB" w:rsidRPr="005401E5" w:rsidRDefault="005113AB" w:rsidP="005113AB">
            <w:pPr>
              <w:autoSpaceDE w:val="0"/>
              <w:autoSpaceDN w:val="0"/>
              <w:adjustRightInd w:val="0"/>
              <w:rPr>
                <w:rFonts w:eastAsia="Calibri"/>
                <w:sz w:val="18"/>
                <w:szCs w:val="18"/>
              </w:rPr>
            </w:pPr>
            <w:r w:rsidRPr="005401E5">
              <w:rPr>
                <w:rFonts w:eastAsia="Calibri"/>
                <w:sz w:val="18"/>
                <w:szCs w:val="18"/>
              </w:rPr>
              <w:t>3 godina</w:t>
            </w:r>
          </w:p>
        </w:tc>
      </w:tr>
    </w:tbl>
    <w:p w14:paraId="1BBB6C7A" w14:textId="77777777" w:rsidR="005113AB" w:rsidRPr="005401E5" w:rsidRDefault="005113AB" w:rsidP="005113AB">
      <w:pPr>
        <w:rPr>
          <w:rFonts w:eastAsia="Calibri"/>
          <w:sz w:val="18"/>
          <w:szCs w:val="18"/>
        </w:rPr>
      </w:pPr>
    </w:p>
    <w:p w14:paraId="003D3687" w14:textId="77777777" w:rsidR="005113AB" w:rsidRPr="005401E5" w:rsidRDefault="005113AB" w:rsidP="005113AB">
      <w:pPr>
        <w:contextualSpacing/>
        <w:jc w:val="center"/>
        <w:rPr>
          <w:rFonts w:eastAsia="Calibri"/>
          <w:sz w:val="18"/>
          <w:szCs w:val="18"/>
        </w:rPr>
      </w:pPr>
      <w:r w:rsidRPr="005401E5">
        <w:rPr>
          <w:rFonts w:eastAsia="Calibri"/>
          <w:sz w:val="18"/>
          <w:szCs w:val="18"/>
        </w:rPr>
        <w:t>Članak 3.</w:t>
      </w:r>
    </w:p>
    <w:p w14:paraId="476180FB" w14:textId="77777777" w:rsidR="005113AB" w:rsidRPr="005401E5" w:rsidRDefault="005113AB" w:rsidP="005113AB">
      <w:pPr>
        <w:autoSpaceDE w:val="0"/>
        <w:autoSpaceDN w:val="0"/>
        <w:adjustRightInd w:val="0"/>
        <w:ind w:firstLine="708"/>
        <w:jc w:val="both"/>
        <w:rPr>
          <w:rFonts w:eastAsia="Calibri"/>
          <w:sz w:val="18"/>
          <w:szCs w:val="18"/>
        </w:rPr>
      </w:pPr>
      <w:r w:rsidRPr="005401E5">
        <w:rPr>
          <w:rFonts w:eastAsia="Calibri"/>
          <w:sz w:val="18"/>
          <w:szCs w:val="18"/>
        </w:rPr>
        <w:t>Ovim Planom određuju se brojčane oznake Predstavničkog tijela, Izvršnog tijela Općine i Jedinstvenog upravnog odjela Općine Velika Pisanica kao i brojčane oznake stvaratelja i primatelja akata sukladno Pravilniku o unutarnjem redu Jedinstvenog upravnog odjela Općine Velika Pisanica te sukladno Obavijesti o brojčanoj oznaci Ministarstva pravosuđa i uprave s popisom brojčanih oznaka od 23. prosinca 2021. godine, kako slijedi.</w:t>
      </w:r>
    </w:p>
    <w:p w14:paraId="029DEFE9" w14:textId="77777777" w:rsidR="005113AB" w:rsidRPr="005401E5" w:rsidRDefault="005113AB" w:rsidP="005113AB">
      <w:pPr>
        <w:autoSpaceDE w:val="0"/>
        <w:autoSpaceDN w:val="0"/>
        <w:adjustRightInd w:val="0"/>
        <w:ind w:firstLine="708"/>
        <w:jc w:val="both"/>
        <w:rPr>
          <w:rFonts w:eastAsia="Calibri"/>
          <w:sz w:val="18"/>
          <w:szCs w:val="18"/>
        </w:rPr>
      </w:pPr>
    </w:p>
    <w:p w14:paraId="00096D87" w14:textId="77777777" w:rsidR="005113AB" w:rsidRPr="005401E5" w:rsidRDefault="005113AB" w:rsidP="005113AB">
      <w:pPr>
        <w:rPr>
          <w:b/>
          <w:bCs/>
          <w:sz w:val="18"/>
          <w:szCs w:val="18"/>
        </w:rPr>
      </w:pPr>
      <w:r w:rsidRPr="005401E5">
        <w:rPr>
          <w:b/>
          <w:bCs/>
          <w:sz w:val="18"/>
          <w:szCs w:val="18"/>
        </w:rPr>
        <w:t>Općina Velika Pisanica ima brojčanu oznaku 2103-19</w:t>
      </w:r>
    </w:p>
    <w:p w14:paraId="04BB8A26" w14:textId="77777777" w:rsidR="005113AB" w:rsidRPr="005401E5" w:rsidRDefault="005113AB" w:rsidP="005113AB">
      <w:pPr>
        <w:rPr>
          <w:sz w:val="18"/>
          <w:szCs w:val="18"/>
        </w:rPr>
      </w:pPr>
    </w:p>
    <w:p w14:paraId="29AF7D76" w14:textId="77777777" w:rsidR="005113AB" w:rsidRPr="005401E5" w:rsidRDefault="005113AB" w:rsidP="005113AB">
      <w:pPr>
        <w:rPr>
          <w:sz w:val="18"/>
          <w:szCs w:val="18"/>
        </w:rPr>
      </w:pPr>
      <w:r w:rsidRPr="005401E5">
        <w:rPr>
          <w:sz w:val="18"/>
          <w:szCs w:val="18"/>
        </w:rPr>
        <w:t>Brojčanim oznakama stvaralaca i primalaca akata označuju se:</w:t>
      </w:r>
    </w:p>
    <w:p w14:paraId="4C6CE06F" w14:textId="77777777" w:rsidR="005113AB" w:rsidRPr="005401E5" w:rsidRDefault="005113AB" w:rsidP="005113AB">
      <w:pPr>
        <w:rPr>
          <w:sz w:val="18"/>
          <w:szCs w:val="18"/>
        </w:rPr>
      </w:pPr>
      <w:r w:rsidRPr="005401E5">
        <w:rPr>
          <w:sz w:val="18"/>
          <w:szCs w:val="18"/>
        </w:rPr>
        <w:t>2103-19-01         Općinsko vijeće</w:t>
      </w:r>
    </w:p>
    <w:p w14:paraId="07EAEC3D" w14:textId="77777777" w:rsidR="005113AB" w:rsidRPr="005401E5" w:rsidRDefault="005113AB" w:rsidP="005113AB">
      <w:pPr>
        <w:rPr>
          <w:sz w:val="18"/>
          <w:szCs w:val="18"/>
        </w:rPr>
      </w:pPr>
      <w:bookmarkStart w:id="27" w:name="_Hlk140663633"/>
      <w:r w:rsidRPr="005401E5">
        <w:rPr>
          <w:sz w:val="18"/>
          <w:szCs w:val="18"/>
        </w:rPr>
        <w:t xml:space="preserve">2103-19-03         </w:t>
      </w:r>
      <w:bookmarkEnd w:id="27"/>
      <w:r w:rsidRPr="005401E5">
        <w:rPr>
          <w:sz w:val="18"/>
          <w:szCs w:val="18"/>
        </w:rPr>
        <w:t>Općinski načelnik</w:t>
      </w:r>
    </w:p>
    <w:p w14:paraId="5A759D27" w14:textId="77777777" w:rsidR="005113AB" w:rsidRPr="005401E5" w:rsidRDefault="005113AB" w:rsidP="005113AB">
      <w:pPr>
        <w:rPr>
          <w:sz w:val="18"/>
          <w:szCs w:val="18"/>
        </w:rPr>
      </w:pPr>
      <w:r w:rsidRPr="005401E5">
        <w:rPr>
          <w:sz w:val="18"/>
          <w:szCs w:val="18"/>
        </w:rPr>
        <w:t>2103-19-04         Pročelnik Općine Velika Pisanica</w:t>
      </w:r>
    </w:p>
    <w:p w14:paraId="6D1AB576" w14:textId="42E515C0" w:rsidR="005113AB" w:rsidRPr="005401E5" w:rsidRDefault="005113AB" w:rsidP="005113AB">
      <w:pPr>
        <w:rPr>
          <w:sz w:val="18"/>
          <w:szCs w:val="18"/>
        </w:rPr>
      </w:pPr>
      <w:r w:rsidRPr="005401E5">
        <w:rPr>
          <w:sz w:val="18"/>
          <w:szCs w:val="18"/>
        </w:rPr>
        <w:t xml:space="preserve">2103-19-05 </w:t>
      </w:r>
      <w:r w:rsidR="002679F1">
        <w:rPr>
          <w:sz w:val="18"/>
          <w:szCs w:val="18"/>
        </w:rPr>
        <w:t xml:space="preserve">        </w:t>
      </w:r>
      <w:r w:rsidRPr="005401E5">
        <w:rPr>
          <w:sz w:val="18"/>
          <w:szCs w:val="18"/>
        </w:rPr>
        <w:t>Viši referent za financije i računovodstvo</w:t>
      </w:r>
    </w:p>
    <w:p w14:paraId="34B056F8" w14:textId="77777777" w:rsidR="005113AB" w:rsidRPr="005401E5" w:rsidRDefault="005113AB" w:rsidP="005113AB">
      <w:pPr>
        <w:rPr>
          <w:sz w:val="18"/>
          <w:szCs w:val="18"/>
        </w:rPr>
      </w:pPr>
      <w:r w:rsidRPr="005401E5">
        <w:rPr>
          <w:sz w:val="18"/>
          <w:szCs w:val="18"/>
        </w:rPr>
        <w:t>2103-19-06         Stručni referent</w:t>
      </w:r>
    </w:p>
    <w:p w14:paraId="6C053F88" w14:textId="68ABAD3C" w:rsidR="005113AB" w:rsidRPr="005401E5" w:rsidRDefault="005113AB" w:rsidP="005113AB">
      <w:pPr>
        <w:rPr>
          <w:sz w:val="18"/>
          <w:szCs w:val="18"/>
        </w:rPr>
      </w:pPr>
      <w:r w:rsidRPr="005401E5">
        <w:rPr>
          <w:sz w:val="18"/>
          <w:szCs w:val="18"/>
        </w:rPr>
        <w:t>2103-19-07</w:t>
      </w:r>
      <w:r w:rsidR="002679F1">
        <w:rPr>
          <w:sz w:val="18"/>
          <w:szCs w:val="18"/>
        </w:rPr>
        <w:t xml:space="preserve">        </w:t>
      </w:r>
      <w:r w:rsidRPr="005401E5">
        <w:rPr>
          <w:sz w:val="18"/>
          <w:szCs w:val="18"/>
        </w:rPr>
        <w:t xml:space="preserve"> Referent-komunalni redar</w:t>
      </w:r>
    </w:p>
    <w:p w14:paraId="206343A3" w14:textId="77777777" w:rsidR="005113AB" w:rsidRPr="005401E5" w:rsidRDefault="005113AB" w:rsidP="005113AB">
      <w:pPr>
        <w:autoSpaceDE w:val="0"/>
        <w:autoSpaceDN w:val="0"/>
        <w:adjustRightInd w:val="0"/>
        <w:jc w:val="center"/>
        <w:rPr>
          <w:rFonts w:eastAsia="Calibri"/>
          <w:sz w:val="18"/>
          <w:szCs w:val="18"/>
        </w:rPr>
      </w:pPr>
    </w:p>
    <w:p w14:paraId="1B26882D" w14:textId="77777777" w:rsidR="005113AB" w:rsidRPr="005401E5" w:rsidRDefault="005113AB" w:rsidP="005113AB">
      <w:pPr>
        <w:contextualSpacing/>
        <w:jc w:val="center"/>
        <w:rPr>
          <w:rFonts w:eastAsia="Calibri"/>
          <w:b/>
          <w:sz w:val="18"/>
          <w:szCs w:val="18"/>
        </w:rPr>
      </w:pPr>
      <w:r w:rsidRPr="005401E5">
        <w:rPr>
          <w:rFonts w:eastAsia="Calibri"/>
          <w:b/>
          <w:sz w:val="18"/>
          <w:szCs w:val="18"/>
        </w:rPr>
        <w:t>Članak 4.</w:t>
      </w:r>
    </w:p>
    <w:p w14:paraId="3042F686" w14:textId="77777777" w:rsidR="005113AB" w:rsidRPr="005401E5" w:rsidRDefault="005113AB" w:rsidP="005113AB">
      <w:pPr>
        <w:ind w:firstLine="708"/>
        <w:contextualSpacing/>
        <w:jc w:val="both"/>
        <w:rPr>
          <w:rFonts w:eastAsia="Calibri"/>
          <w:sz w:val="18"/>
          <w:szCs w:val="18"/>
        </w:rPr>
      </w:pPr>
      <w:r w:rsidRPr="005401E5">
        <w:rPr>
          <w:rFonts w:eastAsia="Calibri"/>
          <w:sz w:val="18"/>
          <w:szCs w:val="18"/>
        </w:rPr>
        <w:t>Tijekom kalendarske godine klasifikacijske oznake ne mogu se mijenjati niti brisati, ali se mogu dodavati nove.</w:t>
      </w:r>
    </w:p>
    <w:p w14:paraId="13F833CC" w14:textId="77777777" w:rsidR="005113AB" w:rsidRPr="005401E5" w:rsidRDefault="005113AB" w:rsidP="005113AB">
      <w:pPr>
        <w:ind w:firstLine="708"/>
        <w:contextualSpacing/>
        <w:jc w:val="both"/>
        <w:rPr>
          <w:rFonts w:eastAsia="Calibri"/>
          <w:sz w:val="18"/>
          <w:szCs w:val="18"/>
        </w:rPr>
      </w:pPr>
      <w:r w:rsidRPr="005401E5">
        <w:rPr>
          <w:rFonts w:eastAsia="Calibri"/>
          <w:sz w:val="18"/>
          <w:szCs w:val="18"/>
        </w:rPr>
        <w:t>Dodavanje novih klasifikacijskih oznaka i brojčanih oznaka unutar ustrojstvenih jedinica koje nisu utvrđene ovim Planom, moguće je isključivo pisanom dopunom ovog Plana.</w:t>
      </w:r>
    </w:p>
    <w:p w14:paraId="33E7C6AB" w14:textId="77777777" w:rsidR="005113AB" w:rsidRPr="005401E5" w:rsidRDefault="005113AB" w:rsidP="005113AB">
      <w:pPr>
        <w:ind w:firstLine="708"/>
        <w:contextualSpacing/>
        <w:jc w:val="both"/>
        <w:rPr>
          <w:rFonts w:eastAsia="Calibri"/>
          <w:sz w:val="18"/>
          <w:szCs w:val="18"/>
        </w:rPr>
      </w:pPr>
    </w:p>
    <w:p w14:paraId="5DBD5261" w14:textId="77777777" w:rsidR="005113AB" w:rsidRPr="005401E5" w:rsidRDefault="005113AB" w:rsidP="005113AB">
      <w:pPr>
        <w:contextualSpacing/>
        <w:rPr>
          <w:rFonts w:eastAsia="Calibri"/>
          <w:sz w:val="18"/>
          <w:szCs w:val="18"/>
        </w:rPr>
      </w:pPr>
    </w:p>
    <w:p w14:paraId="430E3F49" w14:textId="77777777" w:rsidR="005113AB" w:rsidRPr="005401E5" w:rsidRDefault="005113AB" w:rsidP="005113AB">
      <w:pPr>
        <w:contextualSpacing/>
        <w:jc w:val="center"/>
        <w:rPr>
          <w:rFonts w:eastAsia="Calibri"/>
          <w:b/>
          <w:sz w:val="18"/>
          <w:szCs w:val="18"/>
        </w:rPr>
      </w:pPr>
      <w:r w:rsidRPr="005401E5">
        <w:rPr>
          <w:rFonts w:eastAsia="Calibri"/>
          <w:b/>
          <w:sz w:val="18"/>
          <w:szCs w:val="18"/>
        </w:rPr>
        <w:t>Članak 5.</w:t>
      </w:r>
    </w:p>
    <w:p w14:paraId="149EAA84" w14:textId="77777777" w:rsidR="005113AB" w:rsidRPr="005401E5" w:rsidRDefault="005113AB" w:rsidP="005113AB">
      <w:pPr>
        <w:ind w:firstLine="708"/>
        <w:contextualSpacing/>
        <w:rPr>
          <w:rFonts w:eastAsia="Calibri"/>
          <w:sz w:val="18"/>
          <w:szCs w:val="18"/>
        </w:rPr>
      </w:pPr>
      <w:r w:rsidRPr="005401E5">
        <w:rPr>
          <w:rFonts w:eastAsia="Calibri"/>
          <w:sz w:val="18"/>
          <w:szCs w:val="18"/>
        </w:rPr>
        <w:t xml:space="preserve">Ovaj Plan klasifikacijskih oznaka objavit će se na službenim stranicama Općine Velika Pisanica i u Službenom glasniku Općine Velika Pisanica, a primjenjuje se od 01. siječnja 2024. godine. </w:t>
      </w:r>
    </w:p>
    <w:p w14:paraId="26003903" w14:textId="77777777" w:rsidR="005113AB" w:rsidRPr="005401E5" w:rsidRDefault="005113AB" w:rsidP="005113AB">
      <w:pPr>
        <w:contextualSpacing/>
        <w:rPr>
          <w:rFonts w:eastAsia="Calibri"/>
          <w:sz w:val="18"/>
          <w:szCs w:val="18"/>
        </w:rPr>
      </w:pPr>
    </w:p>
    <w:p w14:paraId="438B9782" w14:textId="77777777" w:rsidR="009951EF" w:rsidRPr="005401E5" w:rsidRDefault="009951EF" w:rsidP="005113AB">
      <w:pPr>
        <w:contextualSpacing/>
        <w:rPr>
          <w:rFonts w:eastAsia="Calibri"/>
          <w:sz w:val="18"/>
          <w:szCs w:val="18"/>
        </w:rPr>
      </w:pPr>
    </w:p>
    <w:p w14:paraId="6A3696B1" w14:textId="77777777" w:rsidR="005113AB" w:rsidRPr="005401E5" w:rsidRDefault="005113AB" w:rsidP="005113AB">
      <w:pPr>
        <w:rPr>
          <w:rFonts w:eastAsia="Calibri"/>
          <w:b/>
          <w:sz w:val="18"/>
          <w:szCs w:val="18"/>
        </w:rPr>
      </w:pPr>
      <w:r w:rsidRPr="005401E5">
        <w:rPr>
          <w:rFonts w:eastAsia="Calibri"/>
          <w:b/>
          <w:sz w:val="18"/>
          <w:szCs w:val="18"/>
        </w:rPr>
        <w:lastRenderedPageBreak/>
        <w:t>KLASA: 035-02/23-01/02</w:t>
      </w:r>
    </w:p>
    <w:p w14:paraId="4B3FE2EF" w14:textId="77777777" w:rsidR="005113AB" w:rsidRPr="005401E5" w:rsidRDefault="005113AB" w:rsidP="005113AB">
      <w:pPr>
        <w:rPr>
          <w:rFonts w:eastAsia="Calibri"/>
          <w:b/>
          <w:sz w:val="18"/>
          <w:szCs w:val="18"/>
        </w:rPr>
      </w:pPr>
      <w:r w:rsidRPr="005401E5">
        <w:rPr>
          <w:rFonts w:eastAsia="Calibri"/>
          <w:b/>
          <w:sz w:val="18"/>
          <w:szCs w:val="18"/>
        </w:rPr>
        <w:t>URBROJ: 2103-19-03-23-1</w:t>
      </w:r>
    </w:p>
    <w:p w14:paraId="6CF1D478" w14:textId="77777777" w:rsidR="005113AB" w:rsidRPr="005401E5" w:rsidRDefault="005113AB" w:rsidP="005113AB">
      <w:pPr>
        <w:rPr>
          <w:rFonts w:eastAsia="Calibri"/>
          <w:b/>
          <w:sz w:val="18"/>
          <w:szCs w:val="18"/>
        </w:rPr>
      </w:pPr>
      <w:r w:rsidRPr="005401E5">
        <w:rPr>
          <w:rFonts w:eastAsia="Calibri"/>
          <w:b/>
          <w:sz w:val="18"/>
          <w:szCs w:val="18"/>
        </w:rPr>
        <w:t>Velika Pisanica, 20. prosinca 2023.</w:t>
      </w:r>
    </w:p>
    <w:p w14:paraId="14710425" w14:textId="77777777" w:rsidR="005113AB" w:rsidRPr="005401E5" w:rsidRDefault="005113AB" w:rsidP="005113AB">
      <w:pPr>
        <w:contextualSpacing/>
        <w:jc w:val="right"/>
        <w:rPr>
          <w:b/>
          <w:sz w:val="18"/>
          <w:szCs w:val="18"/>
        </w:rPr>
      </w:pPr>
      <w:r w:rsidRPr="005401E5">
        <w:rPr>
          <w:b/>
          <w:sz w:val="18"/>
          <w:szCs w:val="18"/>
        </w:rPr>
        <w:t xml:space="preserve">                                                                                                Općinski načelnik</w:t>
      </w:r>
    </w:p>
    <w:p w14:paraId="4EB8BF5B" w14:textId="77777777" w:rsidR="005113AB" w:rsidRPr="005401E5" w:rsidRDefault="005113AB" w:rsidP="005113AB">
      <w:pPr>
        <w:contextualSpacing/>
        <w:jc w:val="right"/>
        <w:rPr>
          <w:sz w:val="18"/>
          <w:szCs w:val="18"/>
        </w:rPr>
      </w:pPr>
      <w:proofErr w:type="spellStart"/>
      <w:r w:rsidRPr="005401E5">
        <w:rPr>
          <w:b/>
          <w:sz w:val="18"/>
          <w:szCs w:val="18"/>
        </w:rPr>
        <w:t>Fredi</w:t>
      </w:r>
      <w:proofErr w:type="spellEnd"/>
      <w:r w:rsidRPr="005401E5">
        <w:rPr>
          <w:b/>
          <w:sz w:val="18"/>
          <w:szCs w:val="18"/>
        </w:rPr>
        <w:t xml:space="preserve"> Pali</w:t>
      </w:r>
    </w:p>
    <w:p w14:paraId="7FC92D24" w14:textId="77777777" w:rsidR="009951EF" w:rsidRPr="00BC6183" w:rsidRDefault="009951EF" w:rsidP="009951EF">
      <w:pPr>
        <w:pBdr>
          <w:bottom w:val="single" w:sz="12" w:space="1" w:color="auto"/>
        </w:pBdr>
        <w:spacing w:line="360" w:lineRule="auto"/>
        <w:jc w:val="right"/>
        <w:rPr>
          <w:sz w:val="18"/>
          <w:szCs w:val="18"/>
        </w:rPr>
      </w:pPr>
      <w:r>
        <w:rPr>
          <w:sz w:val="18"/>
          <w:szCs w:val="18"/>
        </w:rPr>
        <w:tab/>
      </w:r>
      <w:r>
        <w:rPr>
          <w:sz w:val="18"/>
          <w:szCs w:val="18"/>
        </w:rPr>
        <w:tab/>
      </w:r>
      <w:r>
        <w:rPr>
          <w:sz w:val="18"/>
          <w:szCs w:val="18"/>
        </w:rPr>
        <w:tab/>
        <w:t xml:space="preserve"> </w:t>
      </w:r>
      <w:r w:rsidRPr="00203280">
        <w:rPr>
          <w:sz w:val="18"/>
          <w:szCs w:val="18"/>
        </w:rPr>
        <w:t xml:space="preserve">         </w:t>
      </w:r>
      <w:r>
        <w:rPr>
          <w:sz w:val="18"/>
          <w:szCs w:val="18"/>
        </w:rPr>
        <w:tab/>
      </w:r>
      <w:r>
        <w:rPr>
          <w:sz w:val="18"/>
          <w:szCs w:val="18"/>
        </w:rPr>
        <w:tab/>
        <w:t xml:space="preserve"> </w:t>
      </w:r>
      <w:r w:rsidRPr="00203280">
        <w:rPr>
          <w:sz w:val="18"/>
          <w:szCs w:val="18"/>
        </w:rPr>
        <w:t xml:space="preserve">                                                  </w:t>
      </w:r>
    </w:p>
    <w:p w14:paraId="2091DD94" w14:textId="77777777" w:rsidR="005113AB" w:rsidRPr="00D40A90" w:rsidRDefault="005113AB" w:rsidP="005113AB">
      <w:pPr>
        <w:tabs>
          <w:tab w:val="center" w:pos="6840"/>
        </w:tabs>
        <w:suppressAutoHyphens/>
        <w:jc w:val="both"/>
        <w:rPr>
          <w:sz w:val="18"/>
          <w:szCs w:val="18"/>
          <w:lang w:eastAsia="ar-SA"/>
        </w:rPr>
      </w:pPr>
      <w:r>
        <w:rPr>
          <w:sz w:val="18"/>
          <w:szCs w:val="18"/>
          <w:lang w:eastAsia="ar-SA"/>
        </w:rPr>
        <w:tab/>
      </w:r>
      <w:r>
        <w:rPr>
          <w:sz w:val="18"/>
          <w:szCs w:val="18"/>
          <w:lang w:eastAsia="ar-SA"/>
        </w:rPr>
        <w:tab/>
      </w:r>
    </w:p>
    <w:p w14:paraId="0D974EF4" w14:textId="4AD0A1E1" w:rsidR="005113AB" w:rsidRPr="005113AB" w:rsidRDefault="005113AB" w:rsidP="005113AB">
      <w:pPr>
        <w:rPr>
          <w:b/>
          <w:bCs/>
          <w:sz w:val="22"/>
          <w:szCs w:val="22"/>
        </w:rPr>
      </w:pPr>
      <w:r>
        <w:rPr>
          <w:sz w:val="18"/>
          <w:szCs w:val="18"/>
        </w:rPr>
        <w:tab/>
      </w:r>
      <w:r>
        <w:rPr>
          <w:sz w:val="18"/>
          <w:szCs w:val="18"/>
        </w:rPr>
        <w:tab/>
        <w:t xml:space="preserve"> </w:t>
      </w:r>
      <w:r w:rsidRPr="00203280">
        <w:rPr>
          <w:sz w:val="18"/>
          <w:szCs w:val="18"/>
        </w:rPr>
        <w:t xml:space="preserve">         </w:t>
      </w:r>
      <w:r>
        <w:rPr>
          <w:sz w:val="18"/>
          <w:szCs w:val="18"/>
        </w:rPr>
        <w:tab/>
      </w:r>
      <w:r>
        <w:rPr>
          <w:sz w:val="18"/>
          <w:szCs w:val="18"/>
        </w:rPr>
        <w:tab/>
        <w:t xml:space="preserve"> </w:t>
      </w:r>
      <w:r w:rsidRPr="00203280">
        <w:rPr>
          <w:sz w:val="18"/>
          <w:szCs w:val="18"/>
        </w:rPr>
        <w:t xml:space="preserve">         </w:t>
      </w:r>
      <w:r>
        <w:rPr>
          <w:sz w:val="18"/>
          <w:szCs w:val="18"/>
        </w:rPr>
        <w:tab/>
      </w:r>
      <w:r>
        <w:rPr>
          <w:sz w:val="18"/>
          <w:szCs w:val="18"/>
        </w:rPr>
        <w:tab/>
        <w:t xml:space="preserve"> </w:t>
      </w:r>
      <w:r w:rsidRPr="00203280">
        <w:rPr>
          <w:sz w:val="18"/>
          <w:szCs w:val="18"/>
        </w:rPr>
        <w:t xml:space="preserve">                                                  </w:t>
      </w:r>
    </w:p>
    <w:p w14:paraId="000079E2" w14:textId="2D50812F" w:rsidR="00EF5CA8" w:rsidRDefault="00EF5CA8" w:rsidP="00D14440">
      <w:pPr>
        <w:rPr>
          <w:b/>
          <w:bCs/>
          <w:sz w:val="22"/>
          <w:szCs w:val="22"/>
        </w:rPr>
      </w:pPr>
    </w:p>
    <w:p w14:paraId="0478B6C1" w14:textId="2607C0BD" w:rsidR="00EF5CA8" w:rsidRDefault="00EF5CA8" w:rsidP="00D14440">
      <w:pPr>
        <w:rPr>
          <w:b/>
          <w:bCs/>
          <w:sz w:val="22"/>
          <w:szCs w:val="22"/>
        </w:rPr>
      </w:pPr>
    </w:p>
    <w:p w14:paraId="1279D619" w14:textId="653A1342" w:rsidR="00EF5CA8" w:rsidRDefault="00EF5CA8" w:rsidP="00D14440">
      <w:pPr>
        <w:rPr>
          <w:b/>
          <w:bCs/>
          <w:sz w:val="22"/>
          <w:szCs w:val="22"/>
        </w:rPr>
      </w:pPr>
    </w:p>
    <w:p w14:paraId="0001C81C" w14:textId="5F669AAF" w:rsidR="0024300B" w:rsidRDefault="0024300B" w:rsidP="00D14440">
      <w:pPr>
        <w:rPr>
          <w:b/>
          <w:bCs/>
          <w:sz w:val="22"/>
          <w:szCs w:val="22"/>
        </w:rPr>
      </w:pPr>
    </w:p>
    <w:p w14:paraId="7E491479" w14:textId="54A3590C" w:rsidR="0024300B" w:rsidRDefault="0024300B" w:rsidP="00D14440">
      <w:pPr>
        <w:rPr>
          <w:b/>
          <w:bCs/>
          <w:sz w:val="22"/>
          <w:szCs w:val="22"/>
        </w:rPr>
      </w:pPr>
    </w:p>
    <w:p w14:paraId="199BFB33" w14:textId="1000A534" w:rsidR="0024300B" w:rsidRDefault="0024300B" w:rsidP="00D14440">
      <w:pPr>
        <w:rPr>
          <w:b/>
          <w:bCs/>
          <w:sz w:val="22"/>
          <w:szCs w:val="22"/>
        </w:rPr>
      </w:pPr>
    </w:p>
    <w:p w14:paraId="03CE6EEC" w14:textId="2181FB99" w:rsidR="0024300B" w:rsidRDefault="0024300B" w:rsidP="00D14440">
      <w:pPr>
        <w:rPr>
          <w:b/>
          <w:bCs/>
          <w:sz w:val="22"/>
          <w:szCs w:val="22"/>
        </w:rPr>
      </w:pPr>
    </w:p>
    <w:p w14:paraId="129DE856" w14:textId="4EE6F738" w:rsidR="0024300B" w:rsidRDefault="0024300B" w:rsidP="00D14440">
      <w:pPr>
        <w:rPr>
          <w:b/>
          <w:bCs/>
          <w:sz w:val="22"/>
          <w:szCs w:val="22"/>
        </w:rPr>
      </w:pPr>
    </w:p>
    <w:p w14:paraId="0DA7003B" w14:textId="5AC08597" w:rsidR="0024300B" w:rsidRDefault="0024300B" w:rsidP="00D14440">
      <w:pPr>
        <w:rPr>
          <w:b/>
          <w:bCs/>
          <w:sz w:val="22"/>
          <w:szCs w:val="22"/>
        </w:rPr>
      </w:pPr>
    </w:p>
    <w:p w14:paraId="26D1C780" w14:textId="58DF4494" w:rsidR="0024300B" w:rsidRDefault="0024300B" w:rsidP="00D14440">
      <w:pPr>
        <w:rPr>
          <w:b/>
          <w:bCs/>
          <w:sz w:val="22"/>
          <w:szCs w:val="22"/>
        </w:rPr>
      </w:pPr>
    </w:p>
    <w:p w14:paraId="0856BBC2" w14:textId="026DBABA" w:rsidR="0024300B" w:rsidRDefault="0024300B" w:rsidP="00D14440">
      <w:pPr>
        <w:rPr>
          <w:b/>
          <w:bCs/>
          <w:sz w:val="22"/>
          <w:szCs w:val="22"/>
        </w:rPr>
      </w:pPr>
    </w:p>
    <w:p w14:paraId="46A11C5B" w14:textId="2DC99E09" w:rsidR="0024300B" w:rsidRDefault="0024300B" w:rsidP="00D14440">
      <w:pPr>
        <w:rPr>
          <w:b/>
          <w:bCs/>
          <w:sz w:val="22"/>
          <w:szCs w:val="22"/>
        </w:rPr>
      </w:pPr>
    </w:p>
    <w:p w14:paraId="2AC09AFC" w14:textId="3A06759C" w:rsidR="0024300B" w:rsidRDefault="0024300B" w:rsidP="00D14440">
      <w:pPr>
        <w:rPr>
          <w:b/>
          <w:bCs/>
          <w:sz w:val="22"/>
          <w:szCs w:val="22"/>
        </w:rPr>
      </w:pPr>
    </w:p>
    <w:p w14:paraId="24DAC720" w14:textId="7815EE37" w:rsidR="0024300B" w:rsidRDefault="0024300B" w:rsidP="00D14440">
      <w:pPr>
        <w:rPr>
          <w:b/>
          <w:bCs/>
          <w:sz w:val="22"/>
          <w:szCs w:val="22"/>
        </w:rPr>
      </w:pPr>
    </w:p>
    <w:p w14:paraId="7C609AC7" w14:textId="211ECC97" w:rsidR="0024300B" w:rsidRDefault="0024300B" w:rsidP="00D14440">
      <w:pPr>
        <w:rPr>
          <w:b/>
          <w:bCs/>
          <w:sz w:val="22"/>
          <w:szCs w:val="22"/>
        </w:rPr>
      </w:pPr>
    </w:p>
    <w:p w14:paraId="359B7FEB" w14:textId="298723A7" w:rsidR="0024300B" w:rsidRDefault="0024300B" w:rsidP="00D14440">
      <w:pPr>
        <w:rPr>
          <w:b/>
          <w:bCs/>
          <w:sz w:val="22"/>
          <w:szCs w:val="22"/>
        </w:rPr>
      </w:pPr>
    </w:p>
    <w:p w14:paraId="406F89DF" w14:textId="1208FF70" w:rsidR="0024300B" w:rsidRDefault="0024300B" w:rsidP="00D14440">
      <w:pPr>
        <w:rPr>
          <w:b/>
          <w:bCs/>
          <w:sz w:val="22"/>
          <w:szCs w:val="22"/>
        </w:rPr>
      </w:pPr>
    </w:p>
    <w:p w14:paraId="7E3C33D7" w14:textId="669DBC3C" w:rsidR="0024300B" w:rsidRDefault="0024300B" w:rsidP="00D14440">
      <w:pPr>
        <w:rPr>
          <w:b/>
          <w:bCs/>
          <w:sz w:val="22"/>
          <w:szCs w:val="22"/>
        </w:rPr>
      </w:pPr>
    </w:p>
    <w:p w14:paraId="4C4B30D3" w14:textId="7B9CDF1F" w:rsidR="0024300B" w:rsidRDefault="0024300B" w:rsidP="00D14440">
      <w:pPr>
        <w:rPr>
          <w:b/>
          <w:bCs/>
          <w:sz w:val="22"/>
          <w:szCs w:val="22"/>
        </w:rPr>
      </w:pPr>
    </w:p>
    <w:p w14:paraId="4C28AB9C" w14:textId="4F4C698C" w:rsidR="0024300B" w:rsidRDefault="0024300B" w:rsidP="00D14440">
      <w:pPr>
        <w:rPr>
          <w:b/>
          <w:bCs/>
          <w:sz w:val="22"/>
          <w:szCs w:val="22"/>
        </w:rPr>
      </w:pPr>
    </w:p>
    <w:p w14:paraId="4179EC96" w14:textId="7D761054" w:rsidR="0024300B" w:rsidRDefault="0024300B" w:rsidP="00D14440">
      <w:pPr>
        <w:rPr>
          <w:b/>
          <w:bCs/>
          <w:sz w:val="22"/>
          <w:szCs w:val="22"/>
        </w:rPr>
      </w:pPr>
    </w:p>
    <w:p w14:paraId="355D5E8D" w14:textId="5A0120C3" w:rsidR="0024300B" w:rsidRDefault="0024300B" w:rsidP="00D14440">
      <w:pPr>
        <w:rPr>
          <w:b/>
          <w:bCs/>
          <w:sz w:val="22"/>
          <w:szCs w:val="22"/>
        </w:rPr>
      </w:pPr>
    </w:p>
    <w:p w14:paraId="7852B500" w14:textId="17F6AAE0" w:rsidR="0024300B" w:rsidRDefault="0024300B" w:rsidP="00D14440">
      <w:pPr>
        <w:rPr>
          <w:b/>
          <w:bCs/>
          <w:sz w:val="22"/>
          <w:szCs w:val="22"/>
        </w:rPr>
      </w:pPr>
    </w:p>
    <w:p w14:paraId="6D06202D" w14:textId="1F0D3F28" w:rsidR="0024300B" w:rsidRDefault="0024300B" w:rsidP="00D14440">
      <w:pPr>
        <w:rPr>
          <w:b/>
          <w:bCs/>
          <w:sz w:val="22"/>
          <w:szCs w:val="22"/>
        </w:rPr>
      </w:pPr>
    </w:p>
    <w:p w14:paraId="5A3CAF15" w14:textId="65159264" w:rsidR="0024300B" w:rsidRDefault="0024300B" w:rsidP="00D14440">
      <w:pPr>
        <w:rPr>
          <w:b/>
          <w:bCs/>
          <w:sz w:val="22"/>
          <w:szCs w:val="22"/>
        </w:rPr>
      </w:pPr>
    </w:p>
    <w:p w14:paraId="079DF766" w14:textId="5228BB33" w:rsidR="0024300B" w:rsidRDefault="0024300B" w:rsidP="00D14440">
      <w:pPr>
        <w:rPr>
          <w:b/>
          <w:bCs/>
          <w:sz w:val="22"/>
          <w:szCs w:val="22"/>
        </w:rPr>
      </w:pPr>
    </w:p>
    <w:p w14:paraId="7FA287BD" w14:textId="193E534D" w:rsidR="0024300B" w:rsidRDefault="0024300B" w:rsidP="00D14440">
      <w:pPr>
        <w:rPr>
          <w:b/>
          <w:bCs/>
          <w:sz w:val="22"/>
          <w:szCs w:val="22"/>
        </w:rPr>
      </w:pPr>
    </w:p>
    <w:p w14:paraId="070E6B58" w14:textId="4F38D58D" w:rsidR="0024300B" w:rsidRDefault="0024300B" w:rsidP="00D14440">
      <w:pPr>
        <w:rPr>
          <w:b/>
          <w:bCs/>
          <w:sz w:val="22"/>
          <w:szCs w:val="22"/>
        </w:rPr>
      </w:pPr>
    </w:p>
    <w:p w14:paraId="5265601B" w14:textId="1624DC81" w:rsidR="0024300B" w:rsidRDefault="0024300B" w:rsidP="00D14440">
      <w:pPr>
        <w:rPr>
          <w:b/>
          <w:bCs/>
          <w:sz w:val="22"/>
          <w:szCs w:val="22"/>
        </w:rPr>
      </w:pPr>
    </w:p>
    <w:p w14:paraId="1F2BFB89" w14:textId="755D72DC" w:rsidR="0024300B" w:rsidRDefault="0024300B" w:rsidP="00D14440">
      <w:pPr>
        <w:rPr>
          <w:b/>
          <w:bCs/>
          <w:sz w:val="22"/>
          <w:szCs w:val="22"/>
        </w:rPr>
      </w:pPr>
    </w:p>
    <w:p w14:paraId="1D0C55B0" w14:textId="7D400CD6" w:rsidR="0024300B" w:rsidRDefault="0024300B" w:rsidP="00D14440">
      <w:pPr>
        <w:rPr>
          <w:b/>
          <w:bCs/>
          <w:sz w:val="22"/>
          <w:szCs w:val="22"/>
        </w:rPr>
      </w:pPr>
    </w:p>
    <w:p w14:paraId="1D396E06" w14:textId="3F3E8E75" w:rsidR="0024300B" w:rsidRDefault="0024300B" w:rsidP="00D14440">
      <w:pPr>
        <w:rPr>
          <w:b/>
          <w:bCs/>
          <w:sz w:val="22"/>
          <w:szCs w:val="22"/>
        </w:rPr>
      </w:pPr>
    </w:p>
    <w:p w14:paraId="5DEBF3C5" w14:textId="3FF3C188" w:rsidR="0024300B" w:rsidRDefault="0024300B" w:rsidP="00D14440">
      <w:pPr>
        <w:rPr>
          <w:b/>
          <w:bCs/>
          <w:sz w:val="22"/>
          <w:szCs w:val="22"/>
        </w:rPr>
      </w:pPr>
    </w:p>
    <w:p w14:paraId="055446A4" w14:textId="0D26B8F4" w:rsidR="0024300B" w:rsidRDefault="0024300B" w:rsidP="00D14440">
      <w:pPr>
        <w:rPr>
          <w:b/>
          <w:bCs/>
          <w:sz w:val="22"/>
          <w:szCs w:val="22"/>
        </w:rPr>
      </w:pPr>
    </w:p>
    <w:p w14:paraId="21922509" w14:textId="77777777" w:rsidR="0024300B" w:rsidRDefault="0024300B" w:rsidP="00D14440">
      <w:pPr>
        <w:rPr>
          <w:b/>
          <w:bCs/>
          <w:sz w:val="22"/>
          <w:szCs w:val="22"/>
        </w:rPr>
      </w:pPr>
    </w:p>
    <w:p w14:paraId="026C1012" w14:textId="06B12D7A" w:rsidR="00EF5CA8" w:rsidRDefault="00EF5CA8" w:rsidP="00D14440">
      <w:pPr>
        <w:rPr>
          <w:b/>
          <w:bCs/>
          <w:sz w:val="22"/>
          <w:szCs w:val="22"/>
        </w:rPr>
      </w:pPr>
    </w:p>
    <w:p w14:paraId="562A57DF" w14:textId="3179D979" w:rsidR="00EF5CA8" w:rsidRDefault="00EF5CA8" w:rsidP="00D14440">
      <w:pPr>
        <w:rPr>
          <w:b/>
          <w:bCs/>
          <w:sz w:val="22"/>
          <w:szCs w:val="22"/>
        </w:rPr>
      </w:pPr>
    </w:p>
    <w:p w14:paraId="2A98CED9" w14:textId="43443725" w:rsidR="00EF5CA8" w:rsidRDefault="00EF5CA8" w:rsidP="00D14440">
      <w:pPr>
        <w:rPr>
          <w:b/>
          <w:bCs/>
          <w:sz w:val="22"/>
          <w:szCs w:val="22"/>
        </w:rPr>
      </w:pPr>
    </w:p>
    <w:p w14:paraId="2B0457E4" w14:textId="77777777" w:rsidR="00EF5CA8" w:rsidRDefault="00EF5CA8" w:rsidP="00D14440">
      <w:pPr>
        <w:rPr>
          <w:b/>
          <w:bCs/>
          <w:sz w:val="22"/>
          <w:szCs w:val="22"/>
        </w:rPr>
      </w:pPr>
    </w:p>
    <w:p w14:paraId="1BA5DD5A" w14:textId="452979EC" w:rsidR="001D47B3" w:rsidRPr="009A2109" w:rsidRDefault="001D47B3" w:rsidP="00D14440">
      <w:pPr>
        <w:rPr>
          <w:b/>
          <w:sz w:val="18"/>
          <w:szCs w:val="18"/>
        </w:rPr>
      </w:pPr>
    </w:p>
    <w:p w14:paraId="63371D5C" w14:textId="546E4F54" w:rsidR="001D47B3" w:rsidRDefault="001D47B3" w:rsidP="00D14440">
      <w:pPr>
        <w:rPr>
          <w:b/>
          <w:sz w:val="28"/>
        </w:rPr>
      </w:pPr>
    </w:p>
    <w:p w14:paraId="26E61B7D" w14:textId="64B9594F" w:rsidR="001D47B3" w:rsidRDefault="001D47B3" w:rsidP="00D14440">
      <w:pPr>
        <w:rPr>
          <w:b/>
          <w:sz w:val="28"/>
        </w:rPr>
      </w:pPr>
    </w:p>
    <w:p w14:paraId="35A40FCE" w14:textId="71FF1F16" w:rsidR="001D47B3" w:rsidRDefault="001D47B3" w:rsidP="00D14440">
      <w:pPr>
        <w:rPr>
          <w:b/>
          <w:sz w:val="28"/>
        </w:rPr>
      </w:pPr>
    </w:p>
    <w:p w14:paraId="6358733F" w14:textId="534A1339" w:rsidR="001D47B3" w:rsidRDefault="001D47B3" w:rsidP="00D14440">
      <w:pPr>
        <w:rPr>
          <w:b/>
          <w:sz w:val="28"/>
        </w:rPr>
      </w:pPr>
    </w:p>
    <w:p w14:paraId="5BD05BA7" w14:textId="63590FB9" w:rsidR="001D47B3" w:rsidRDefault="001D47B3" w:rsidP="00D14440">
      <w:pPr>
        <w:rPr>
          <w:b/>
          <w:sz w:val="28"/>
        </w:rPr>
      </w:pPr>
    </w:p>
    <w:p w14:paraId="6ABD2849" w14:textId="75BF70ED" w:rsidR="001D47B3" w:rsidRDefault="001D47B3" w:rsidP="00D14440">
      <w:pPr>
        <w:rPr>
          <w:b/>
          <w:sz w:val="28"/>
        </w:rPr>
      </w:pPr>
    </w:p>
    <w:p w14:paraId="4C5C3054" w14:textId="07B6E6A7" w:rsidR="001D47B3" w:rsidRDefault="001D47B3" w:rsidP="00D14440">
      <w:pPr>
        <w:rPr>
          <w:b/>
          <w:sz w:val="28"/>
        </w:rPr>
      </w:pPr>
    </w:p>
    <w:p w14:paraId="0EBB49DF" w14:textId="420DA224" w:rsidR="001D47B3" w:rsidRDefault="001D47B3" w:rsidP="00D14440">
      <w:pPr>
        <w:rPr>
          <w:b/>
          <w:sz w:val="28"/>
        </w:rPr>
      </w:pPr>
    </w:p>
    <w:p w14:paraId="2012066A" w14:textId="6E8CC0FC" w:rsidR="001D47B3" w:rsidRDefault="001D47B3" w:rsidP="00D14440">
      <w:pPr>
        <w:rPr>
          <w:b/>
          <w:sz w:val="28"/>
        </w:rPr>
      </w:pPr>
    </w:p>
    <w:p w14:paraId="28D47165" w14:textId="790EEE41" w:rsidR="001D47B3" w:rsidRDefault="001D47B3" w:rsidP="00D14440">
      <w:pPr>
        <w:rPr>
          <w:b/>
          <w:sz w:val="28"/>
        </w:rPr>
      </w:pPr>
    </w:p>
    <w:p w14:paraId="4CD72727" w14:textId="7505E09A" w:rsidR="001D47B3" w:rsidRDefault="001D47B3" w:rsidP="00D14440">
      <w:pPr>
        <w:rPr>
          <w:b/>
          <w:sz w:val="28"/>
        </w:rPr>
      </w:pPr>
    </w:p>
    <w:p w14:paraId="7D866130" w14:textId="274B6859" w:rsidR="001D47B3" w:rsidRDefault="001D47B3" w:rsidP="00D14440">
      <w:pPr>
        <w:rPr>
          <w:b/>
          <w:sz w:val="28"/>
        </w:rPr>
      </w:pPr>
    </w:p>
    <w:p w14:paraId="12EEE631" w14:textId="7201A0B1" w:rsidR="001D47B3" w:rsidRDefault="001D47B3" w:rsidP="00D14440">
      <w:pPr>
        <w:rPr>
          <w:b/>
          <w:sz w:val="28"/>
        </w:rPr>
      </w:pPr>
    </w:p>
    <w:p w14:paraId="437E9DA9" w14:textId="6B7343DE" w:rsidR="001D47B3" w:rsidRDefault="001D47B3" w:rsidP="00D14440">
      <w:pPr>
        <w:rPr>
          <w:b/>
          <w:sz w:val="28"/>
        </w:rPr>
      </w:pPr>
    </w:p>
    <w:p w14:paraId="3FFF95EF" w14:textId="4B27B615" w:rsidR="001D47B3" w:rsidRDefault="001D47B3" w:rsidP="00D14440">
      <w:pPr>
        <w:rPr>
          <w:b/>
          <w:sz w:val="28"/>
        </w:rPr>
      </w:pPr>
    </w:p>
    <w:p w14:paraId="4D812FAD" w14:textId="700ED6D6" w:rsidR="001D47B3" w:rsidRDefault="001D47B3" w:rsidP="00D14440">
      <w:pPr>
        <w:rPr>
          <w:b/>
          <w:sz w:val="28"/>
        </w:rPr>
      </w:pPr>
    </w:p>
    <w:p w14:paraId="0454CB87" w14:textId="4410B037" w:rsidR="001D47B3" w:rsidRDefault="001D47B3" w:rsidP="00D14440">
      <w:pPr>
        <w:rPr>
          <w:b/>
          <w:sz w:val="28"/>
        </w:rPr>
      </w:pPr>
    </w:p>
    <w:p w14:paraId="4F451455" w14:textId="2829DF5E" w:rsidR="001D47B3" w:rsidRDefault="001D47B3" w:rsidP="00D14440">
      <w:pPr>
        <w:rPr>
          <w:b/>
          <w:sz w:val="28"/>
        </w:rPr>
      </w:pPr>
    </w:p>
    <w:p w14:paraId="696ACE7F" w14:textId="4180C490" w:rsidR="001D47B3" w:rsidRDefault="001D47B3" w:rsidP="00D14440">
      <w:pPr>
        <w:rPr>
          <w:b/>
          <w:sz w:val="28"/>
        </w:rPr>
      </w:pPr>
    </w:p>
    <w:p w14:paraId="029E83B5" w14:textId="162F70FA" w:rsidR="00C2046C" w:rsidRDefault="00C2046C" w:rsidP="001D47B3">
      <w:pPr>
        <w:rPr>
          <w:b/>
          <w:sz w:val="28"/>
        </w:rPr>
      </w:pPr>
    </w:p>
    <w:p w14:paraId="350DDF78" w14:textId="7042D55C" w:rsidR="00C2046C" w:rsidRDefault="00C2046C" w:rsidP="001D47B3">
      <w:pPr>
        <w:rPr>
          <w:b/>
          <w:sz w:val="28"/>
        </w:rPr>
      </w:pPr>
    </w:p>
    <w:p w14:paraId="4F00114C" w14:textId="50A47995" w:rsidR="00C2046C" w:rsidRDefault="00C2046C" w:rsidP="001D47B3">
      <w:pPr>
        <w:rPr>
          <w:b/>
          <w:sz w:val="28"/>
        </w:rPr>
      </w:pPr>
    </w:p>
    <w:p w14:paraId="50D93553" w14:textId="37DF9615" w:rsidR="00C2046C" w:rsidRDefault="00C2046C" w:rsidP="001D47B3">
      <w:pPr>
        <w:rPr>
          <w:b/>
          <w:sz w:val="28"/>
        </w:rPr>
      </w:pPr>
    </w:p>
    <w:p w14:paraId="178D70CF" w14:textId="282D6C20" w:rsidR="00C2046C" w:rsidRDefault="00C2046C" w:rsidP="001D47B3">
      <w:pPr>
        <w:rPr>
          <w:b/>
          <w:sz w:val="28"/>
        </w:rPr>
      </w:pPr>
    </w:p>
    <w:p w14:paraId="7199C091" w14:textId="327D7CAD" w:rsidR="00C2046C" w:rsidRDefault="00C2046C" w:rsidP="001D47B3">
      <w:pPr>
        <w:rPr>
          <w:b/>
          <w:sz w:val="28"/>
        </w:rPr>
      </w:pPr>
    </w:p>
    <w:p w14:paraId="1324D862" w14:textId="078DF1C9" w:rsidR="00C2046C" w:rsidRDefault="00C2046C" w:rsidP="001D47B3">
      <w:pPr>
        <w:rPr>
          <w:b/>
          <w:sz w:val="28"/>
        </w:rPr>
      </w:pPr>
    </w:p>
    <w:p w14:paraId="6B8158C0" w14:textId="5C36A872" w:rsidR="00C2046C" w:rsidRDefault="00C2046C" w:rsidP="001D47B3">
      <w:pPr>
        <w:rPr>
          <w:b/>
          <w:sz w:val="28"/>
        </w:rPr>
      </w:pPr>
    </w:p>
    <w:p w14:paraId="37E9106E" w14:textId="03281ED6" w:rsidR="00C2046C" w:rsidRDefault="00C2046C" w:rsidP="001D47B3">
      <w:pPr>
        <w:rPr>
          <w:b/>
          <w:sz w:val="28"/>
        </w:rPr>
      </w:pPr>
    </w:p>
    <w:p w14:paraId="3ED5EB6D" w14:textId="7A228062" w:rsidR="00F95887" w:rsidRPr="00C54F1B" w:rsidRDefault="00F95887" w:rsidP="00536AD4">
      <w:pPr>
        <w:rPr>
          <w:sz w:val="18"/>
          <w:szCs w:val="18"/>
        </w:rPr>
        <w:sectPr w:rsidR="00F95887" w:rsidRPr="00C54F1B" w:rsidSect="001731CF">
          <w:headerReference w:type="default" r:id="rId76"/>
          <w:pgSz w:w="12240" w:h="15840"/>
          <w:pgMar w:top="1440" w:right="1080" w:bottom="993" w:left="1080" w:header="720" w:footer="720" w:gutter="0"/>
          <w:pgNumType w:start="1"/>
          <w:cols w:space="709"/>
          <w:docGrid w:linePitch="326"/>
        </w:sectPr>
      </w:pPr>
    </w:p>
    <w:p w14:paraId="18B25F04" w14:textId="637CD658" w:rsidR="00307F0F" w:rsidRDefault="00307F0F" w:rsidP="00FD0EA4"/>
    <w:p w14:paraId="4737D06D" w14:textId="4343B300" w:rsidR="002679F1" w:rsidRDefault="002679F1" w:rsidP="00FD0EA4"/>
    <w:p w14:paraId="1736D2D5" w14:textId="2D42E1F6" w:rsidR="002679F1" w:rsidRDefault="002679F1" w:rsidP="00FD0EA4"/>
    <w:p w14:paraId="79E37720" w14:textId="265E01E2" w:rsidR="002679F1" w:rsidRDefault="002679F1" w:rsidP="00FD0EA4"/>
    <w:p w14:paraId="7F7B0D4B" w14:textId="2EBA006A" w:rsidR="002679F1" w:rsidRDefault="002679F1" w:rsidP="00FD0EA4"/>
    <w:p w14:paraId="30AEBA40" w14:textId="3A2BF7A0" w:rsidR="002679F1" w:rsidRDefault="002679F1" w:rsidP="00FD0EA4"/>
    <w:p w14:paraId="43C78ED0" w14:textId="59BEABA9" w:rsidR="002679F1" w:rsidRDefault="002679F1" w:rsidP="00FD0EA4"/>
    <w:p w14:paraId="02CC5408" w14:textId="73C05E04" w:rsidR="002679F1" w:rsidRDefault="002679F1" w:rsidP="00FD0EA4"/>
    <w:p w14:paraId="35E3B89E" w14:textId="7C2E44DC" w:rsidR="002679F1" w:rsidRDefault="002679F1" w:rsidP="00FD0EA4"/>
    <w:p w14:paraId="1614A65C" w14:textId="313EC368" w:rsidR="002679F1" w:rsidRDefault="002679F1" w:rsidP="00FD0EA4"/>
    <w:p w14:paraId="4FDB3829" w14:textId="28064C65" w:rsidR="002679F1" w:rsidRDefault="002679F1" w:rsidP="00FD0EA4"/>
    <w:p w14:paraId="14AD8DD2" w14:textId="61265D92" w:rsidR="002679F1" w:rsidRDefault="002679F1" w:rsidP="00FD0EA4"/>
    <w:p w14:paraId="17E0914B" w14:textId="1D32A943" w:rsidR="002679F1" w:rsidRDefault="002679F1" w:rsidP="00FD0EA4"/>
    <w:p w14:paraId="3B943FF7" w14:textId="4166AB4A" w:rsidR="002679F1" w:rsidRDefault="002679F1" w:rsidP="00FD0EA4"/>
    <w:p w14:paraId="1AC61771" w14:textId="3C7E108F" w:rsidR="002679F1" w:rsidRDefault="002679F1" w:rsidP="00FD0EA4"/>
    <w:p w14:paraId="4B4E14DE" w14:textId="0D83571A" w:rsidR="002679F1" w:rsidRDefault="002679F1" w:rsidP="00FD0EA4"/>
    <w:p w14:paraId="02B13ABE" w14:textId="64274AA3" w:rsidR="002679F1" w:rsidRDefault="002679F1" w:rsidP="00FD0EA4"/>
    <w:p w14:paraId="52673139" w14:textId="5BD838AA" w:rsidR="002679F1" w:rsidRDefault="002679F1" w:rsidP="00FD0EA4"/>
    <w:p w14:paraId="1102AD40" w14:textId="2EBD1B69" w:rsidR="002679F1" w:rsidRDefault="002679F1" w:rsidP="00FD0EA4"/>
    <w:p w14:paraId="27D15699" w14:textId="24F4020D" w:rsidR="002679F1" w:rsidRDefault="002679F1" w:rsidP="00FD0EA4"/>
    <w:p w14:paraId="3FFF77BA" w14:textId="46A0ED97" w:rsidR="002679F1" w:rsidRDefault="002679F1" w:rsidP="00FD0EA4"/>
    <w:p w14:paraId="26C79D96" w14:textId="52F55444" w:rsidR="002679F1" w:rsidRDefault="002679F1" w:rsidP="00FD0EA4"/>
    <w:p w14:paraId="28AE8733" w14:textId="4A8588D7" w:rsidR="002679F1" w:rsidRDefault="002679F1" w:rsidP="00FD0EA4"/>
    <w:p w14:paraId="7FDF8DB9" w14:textId="3E4CE872" w:rsidR="002679F1" w:rsidRDefault="002679F1" w:rsidP="00FD0EA4"/>
    <w:p w14:paraId="277E292B" w14:textId="2DFE229A" w:rsidR="002679F1" w:rsidRDefault="002679F1" w:rsidP="00FD0EA4"/>
    <w:p w14:paraId="09822878" w14:textId="615731BF" w:rsidR="002679F1" w:rsidRDefault="002679F1" w:rsidP="00FD0EA4"/>
    <w:p w14:paraId="691C6864" w14:textId="01DDB5C6" w:rsidR="002679F1" w:rsidRDefault="002679F1" w:rsidP="00FD0EA4"/>
    <w:p w14:paraId="3193208E" w14:textId="7454C732" w:rsidR="002679F1" w:rsidRDefault="002679F1" w:rsidP="00FD0EA4"/>
    <w:p w14:paraId="736AB150" w14:textId="5F21367B" w:rsidR="002679F1" w:rsidRDefault="002679F1" w:rsidP="00FD0EA4"/>
    <w:p w14:paraId="18340698" w14:textId="1EEDBD01" w:rsidR="002679F1" w:rsidRDefault="002679F1" w:rsidP="00FD0EA4"/>
    <w:p w14:paraId="2178834A" w14:textId="27518301" w:rsidR="002679F1" w:rsidRDefault="002679F1" w:rsidP="00FD0EA4"/>
    <w:p w14:paraId="7D1B7E06" w14:textId="22BEA305" w:rsidR="002679F1" w:rsidRDefault="002679F1" w:rsidP="00FD0EA4"/>
    <w:p w14:paraId="0680AD98" w14:textId="11904B3B" w:rsidR="002679F1" w:rsidRDefault="002679F1" w:rsidP="00FD0EA4"/>
    <w:p w14:paraId="67A2D3F3" w14:textId="77777777" w:rsidR="002679F1" w:rsidRDefault="002679F1" w:rsidP="00FD0EA4">
      <w:bookmarkStart w:id="28" w:name="_GoBack"/>
      <w:bookmarkEnd w:id="28"/>
    </w:p>
    <w:p w14:paraId="5FB5D586" w14:textId="77777777" w:rsidR="00307F0F" w:rsidRDefault="00307F0F" w:rsidP="00FD0EA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077569" w:rsidRPr="00762829" w14:paraId="75AB6D52" w14:textId="77777777" w:rsidTr="005A532C">
        <w:trPr>
          <w:jc w:val="center"/>
        </w:trPr>
        <w:tc>
          <w:tcPr>
            <w:tcW w:w="9288" w:type="dxa"/>
          </w:tcPr>
          <w:p w14:paraId="31D21A92" w14:textId="77777777" w:rsidR="00077569" w:rsidRPr="00762829" w:rsidRDefault="00077569" w:rsidP="005A532C">
            <w:pPr>
              <w:ind w:right="-108"/>
              <w:jc w:val="both"/>
              <w:rPr>
                <w:sz w:val="22"/>
                <w:szCs w:val="22"/>
              </w:rPr>
            </w:pPr>
          </w:p>
          <w:p w14:paraId="64522622" w14:textId="77777777" w:rsidR="00077569" w:rsidRPr="00762829" w:rsidRDefault="00077569" w:rsidP="005A532C">
            <w:pPr>
              <w:ind w:right="-108"/>
              <w:jc w:val="center"/>
              <w:rPr>
                <w:sz w:val="20"/>
                <w:szCs w:val="20"/>
              </w:rPr>
            </w:pPr>
            <w:r w:rsidRPr="00762829">
              <w:rPr>
                <w:sz w:val="20"/>
                <w:szCs w:val="20"/>
              </w:rPr>
              <w:t>„Službeni glasnik Općine Velika Pisanica“ je službeno glasilo Općine Velika Pisanica.</w:t>
            </w:r>
          </w:p>
          <w:p w14:paraId="3E8DD10D" w14:textId="77777777" w:rsidR="00077569" w:rsidRPr="00762829" w:rsidRDefault="00077569" w:rsidP="005A532C">
            <w:pPr>
              <w:ind w:right="-108"/>
              <w:jc w:val="center"/>
              <w:rPr>
                <w:sz w:val="20"/>
                <w:szCs w:val="20"/>
              </w:rPr>
            </w:pPr>
            <w:r w:rsidRPr="00762829">
              <w:rPr>
                <w:sz w:val="20"/>
                <w:szCs w:val="20"/>
              </w:rPr>
              <w:t>Izdaje ga Općina Velika Pisanica, Trg hrvatskih branitelja 3, Velika Pisanica,43 270 Veliki Grđevac.</w:t>
            </w:r>
          </w:p>
          <w:p w14:paraId="6199AC5F" w14:textId="77777777" w:rsidR="00077569" w:rsidRPr="00762829" w:rsidRDefault="00077569" w:rsidP="005A532C">
            <w:pPr>
              <w:ind w:right="-108"/>
              <w:jc w:val="center"/>
              <w:rPr>
                <w:sz w:val="20"/>
                <w:szCs w:val="20"/>
              </w:rPr>
            </w:pPr>
          </w:p>
          <w:p w14:paraId="5F76B1BE" w14:textId="77777777" w:rsidR="00077569" w:rsidRPr="00762829" w:rsidRDefault="00077569" w:rsidP="005A532C">
            <w:pPr>
              <w:ind w:right="-108"/>
              <w:jc w:val="center"/>
              <w:rPr>
                <w:sz w:val="20"/>
                <w:szCs w:val="20"/>
              </w:rPr>
            </w:pPr>
            <w:r w:rsidRPr="00762829">
              <w:rPr>
                <w:sz w:val="20"/>
                <w:szCs w:val="20"/>
              </w:rPr>
              <w:t xml:space="preserve">Za izdavača: </w:t>
            </w:r>
            <w:proofErr w:type="spellStart"/>
            <w:r w:rsidRPr="00762829">
              <w:rPr>
                <w:sz w:val="20"/>
                <w:szCs w:val="20"/>
              </w:rPr>
              <w:t>Fredi</w:t>
            </w:r>
            <w:proofErr w:type="spellEnd"/>
            <w:r w:rsidRPr="00762829">
              <w:rPr>
                <w:sz w:val="20"/>
                <w:szCs w:val="20"/>
              </w:rPr>
              <w:t xml:space="preserve"> Pali, Općinski načelnik</w:t>
            </w:r>
          </w:p>
          <w:p w14:paraId="678DC22D" w14:textId="77777777" w:rsidR="00077569" w:rsidRPr="00762829" w:rsidRDefault="00077569" w:rsidP="005A532C">
            <w:pPr>
              <w:ind w:right="-108"/>
              <w:jc w:val="center"/>
              <w:rPr>
                <w:sz w:val="20"/>
                <w:szCs w:val="20"/>
              </w:rPr>
            </w:pPr>
            <w:r w:rsidRPr="00762829">
              <w:rPr>
                <w:sz w:val="20"/>
                <w:szCs w:val="20"/>
              </w:rPr>
              <w:t xml:space="preserve">Glavni i odgovorni urednik: </w:t>
            </w:r>
            <w:r>
              <w:rPr>
                <w:sz w:val="20"/>
                <w:szCs w:val="20"/>
              </w:rPr>
              <w:t xml:space="preserve">Zlata </w:t>
            </w:r>
            <w:proofErr w:type="spellStart"/>
            <w:r>
              <w:rPr>
                <w:sz w:val="20"/>
                <w:szCs w:val="20"/>
              </w:rPr>
              <w:t>Berkeš</w:t>
            </w:r>
            <w:proofErr w:type="spellEnd"/>
          </w:p>
          <w:p w14:paraId="445F37BA" w14:textId="59F52E78" w:rsidR="00077569" w:rsidRPr="00762829" w:rsidRDefault="00077569" w:rsidP="005A532C">
            <w:pPr>
              <w:ind w:right="-108"/>
              <w:jc w:val="center"/>
              <w:rPr>
                <w:sz w:val="20"/>
                <w:szCs w:val="20"/>
              </w:rPr>
            </w:pPr>
            <w:r w:rsidRPr="00762829">
              <w:rPr>
                <w:sz w:val="20"/>
                <w:szCs w:val="20"/>
              </w:rPr>
              <w:t xml:space="preserve">Tehnički i izvršni urednik: </w:t>
            </w:r>
            <w:r w:rsidR="00D219A4">
              <w:rPr>
                <w:sz w:val="20"/>
                <w:szCs w:val="20"/>
              </w:rPr>
              <w:t xml:space="preserve">Roland </w:t>
            </w:r>
            <w:proofErr w:type="spellStart"/>
            <w:r w:rsidR="00D219A4">
              <w:rPr>
                <w:sz w:val="20"/>
                <w:szCs w:val="20"/>
              </w:rPr>
              <w:t>Kastlinger</w:t>
            </w:r>
            <w:proofErr w:type="spellEnd"/>
          </w:p>
          <w:p w14:paraId="13E9AC52" w14:textId="77777777" w:rsidR="00077569" w:rsidRPr="00762829" w:rsidRDefault="00077569" w:rsidP="005A532C">
            <w:pPr>
              <w:ind w:right="-108"/>
              <w:jc w:val="center"/>
              <w:rPr>
                <w:sz w:val="20"/>
                <w:szCs w:val="20"/>
              </w:rPr>
            </w:pPr>
          </w:p>
          <w:p w14:paraId="06847FCA" w14:textId="77777777" w:rsidR="00077569" w:rsidRPr="00F04CB8" w:rsidRDefault="00077569" w:rsidP="005A532C">
            <w:pPr>
              <w:ind w:right="-108"/>
              <w:jc w:val="center"/>
              <w:rPr>
                <w:sz w:val="20"/>
                <w:szCs w:val="20"/>
              </w:rPr>
            </w:pPr>
            <w:r w:rsidRPr="00762829">
              <w:rPr>
                <w:sz w:val="20"/>
                <w:szCs w:val="20"/>
              </w:rPr>
              <w:t xml:space="preserve">Telefon: 043/883-920, Fax: 043/883-926, e – mail: </w:t>
            </w:r>
            <w:hyperlink r:id="rId77" w:history="1">
              <w:r w:rsidRPr="00F04CB8">
                <w:rPr>
                  <w:rStyle w:val="Hiperveza"/>
                  <w:sz w:val="20"/>
                  <w:szCs w:val="20"/>
                </w:rPr>
                <w:t>info@velika-pisanica.hr</w:t>
              </w:r>
            </w:hyperlink>
          </w:p>
          <w:p w14:paraId="24270C20" w14:textId="77777777" w:rsidR="00077569" w:rsidRPr="00762829" w:rsidRDefault="00077569" w:rsidP="005A532C">
            <w:pPr>
              <w:ind w:right="-108"/>
              <w:jc w:val="center"/>
              <w:rPr>
                <w:sz w:val="20"/>
                <w:szCs w:val="20"/>
              </w:rPr>
            </w:pPr>
            <w:r w:rsidRPr="00762829">
              <w:rPr>
                <w:sz w:val="20"/>
                <w:szCs w:val="20"/>
              </w:rPr>
              <w:t xml:space="preserve">WEB: </w:t>
            </w:r>
            <w:hyperlink r:id="rId78" w:history="1">
              <w:r w:rsidRPr="00762829">
                <w:rPr>
                  <w:rStyle w:val="Hiperveza"/>
                  <w:sz w:val="20"/>
                  <w:szCs w:val="20"/>
                </w:rPr>
                <w:t>www.velika-pisanica.hr</w:t>
              </w:r>
            </w:hyperlink>
          </w:p>
          <w:p w14:paraId="0908F3C1" w14:textId="77777777" w:rsidR="00077569" w:rsidRPr="00762829" w:rsidRDefault="00077569" w:rsidP="005A532C">
            <w:pPr>
              <w:ind w:right="-108"/>
              <w:jc w:val="center"/>
              <w:rPr>
                <w:sz w:val="20"/>
                <w:szCs w:val="20"/>
              </w:rPr>
            </w:pPr>
          </w:p>
          <w:p w14:paraId="377BFB92" w14:textId="38B74A45" w:rsidR="00077569" w:rsidRPr="00762829" w:rsidRDefault="00077569" w:rsidP="005A532C">
            <w:pPr>
              <w:ind w:right="-108"/>
              <w:jc w:val="center"/>
              <w:rPr>
                <w:sz w:val="20"/>
                <w:szCs w:val="20"/>
              </w:rPr>
            </w:pPr>
            <w:r w:rsidRPr="00762829">
              <w:rPr>
                <w:sz w:val="20"/>
                <w:szCs w:val="20"/>
              </w:rPr>
              <w:t xml:space="preserve">Naklada: </w:t>
            </w:r>
            <w:r w:rsidR="00D219A4">
              <w:rPr>
                <w:sz w:val="20"/>
                <w:szCs w:val="20"/>
              </w:rPr>
              <w:t>25</w:t>
            </w:r>
            <w:r w:rsidRPr="00762829">
              <w:rPr>
                <w:sz w:val="20"/>
                <w:szCs w:val="20"/>
              </w:rPr>
              <w:t xml:space="preserve"> primjeraka</w:t>
            </w:r>
          </w:p>
          <w:p w14:paraId="2A6EDC51" w14:textId="77777777" w:rsidR="00077569" w:rsidRPr="00762829" w:rsidRDefault="00077569" w:rsidP="005A532C">
            <w:pPr>
              <w:ind w:right="-108"/>
              <w:jc w:val="center"/>
              <w:rPr>
                <w:sz w:val="20"/>
                <w:szCs w:val="20"/>
              </w:rPr>
            </w:pPr>
            <w:r w:rsidRPr="00762829">
              <w:rPr>
                <w:sz w:val="20"/>
                <w:szCs w:val="20"/>
              </w:rPr>
              <w:t>Tisak: Općina Velika Pisanica, Jedinstveni upravni odjel</w:t>
            </w:r>
          </w:p>
          <w:p w14:paraId="7A06E5D1" w14:textId="77777777" w:rsidR="00077569" w:rsidRPr="00762829" w:rsidRDefault="00077569" w:rsidP="005A532C">
            <w:pPr>
              <w:ind w:right="-108"/>
              <w:jc w:val="both"/>
              <w:rPr>
                <w:sz w:val="22"/>
                <w:szCs w:val="22"/>
              </w:rPr>
            </w:pPr>
          </w:p>
        </w:tc>
      </w:tr>
    </w:tbl>
    <w:p w14:paraId="4C8DE04B" w14:textId="77777777" w:rsidR="00077569" w:rsidRDefault="00077569" w:rsidP="00FD0EA4"/>
    <w:p w14:paraId="79E280AC" w14:textId="77777777" w:rsidR="009C3614" w:rsidRDefault="009C3614" w:rsidP="00FD0EA4"/>
    <w:p w14:paraId="016F481D" w14:textId="77777777" w:rsidR="009C3614" w:rsidRDefault="009C3614" w:rsidP="00FD0EA4"/>
    <w:p w14:paraId="252E3D4E" w14:textId="77777777" w:rsidR="00FD0EA4" w:rsidRDefault="00FD0EA4" w:rsidP="00FD0EA4"/>
    <w:p w14:paraId="79F298B9" w14:textId="77777777" w:rsidR="00474961" w:rsidRPr="00AC1C46" w:rsidRDefault="00474961" w:rsidP="007A2209">
      <w:pPr>
        <w:rPr>
          <w:bCs/>
        </w:rPr>
      </w:pPr>
    </w:p>
    <w:sectPr w:rsidR="00474961" w:rsidRPr="00AC1C46" w:rsidSect="001731CF">
      <w:headerReference w:type="first" r:id="rId79"/>
      <w:pgSz w:w="12240" w:h="15840"/>
      <w:pgMar w:top="247" w:right="1080" w:bottom="426" w:left="1080" w:header="720" w:footer="720" w:gutter="0"/>
      <w:cols w:space="709"/>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17607F" w14:textId="77777777" w:rsidR="001C2EF5" w:rsidRDefault="001C2EF5" w:rsidP="00E24E9A">
      <w:r>
        <w:separator/>
      </w:r>
    </w:p>
  </w:endnote>
  <w:endnote w:type="continuationSeparator" w:id="0">
    <w:p w14:paraId="3FE9F03E" w14:textId="77777777" w:rsidR="001C2EF5" w:rsidRDefault="001C2EF5" w:rsidP="00E24E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Black">
    <w:panose1 w:val="020B0A04020102020204"/>
    <w:charset w:val="EE"/>
    <w:family w:val="swiss"/>
    <w:pitch w:val="variable"/>
    <w:sig w:usb0="00000287" w:usb1="000000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CRO_Dutch-Normal">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Times-NewRoman">
    <w:altName w:val="Times New Roman"/>
    <w:charset w:val="00"/>
    <w:family w:val="roman"/>
    <w:pitch w:val="default"/>
  </w:font>
  <w:font w:name="Arial Narrow">
    <w:panose1 w:val="020B0606020202030204"/>
    <w:charset w:val="EE"/>
    <w:family w:val="swiss"/>
    <w:pitch w:val="variable"/>
    <w:sig w:usb0="00000287" w:usb1="00000800" w:usb2="00000000" w:usb3="00000000" w:csb0="0000009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7" w:usb1="08070000" w:usb2="00000010" w:usb3="00000000" w:csb0="00020003" w:csb1="00000000"/>
  </w:font>
  <w:font w:name="Arial Unicode MS">
    <w:panose1 w:val="020B0604020202020204"/>
    <w:charset w:val="80"/>
    <w:family w:val="swiss"/>
    <w:pitch w:val="variable"/>
    <w:sig w:usb0="F7FFAFFF" w:usb1="E9DFFFFF" w:usb2="0000003F" w:usb3="00000000" w:csb0="003F01FF" w:csb1="00000000"/>
  </w:font>
  <w:font w:name="HRHelvetica_Light">
    <w:altName w:val="Arial Narrow"/>
    <w:charset w:val="00"/>
    <w:family w:val="swiss"/>
    <w:pitch w:val="variable"/>
    <w:sig w:usb0="00000003" w:usb1="00000000" w:usb2="00000000" w:usb3="00000000" w:csb0="00000001" w:csb1="00000000"/>
  </w:font>
  <w:font w:name="Nimrod">
    <w:altName w:val="Times New Roman"/>
    <w:panose1 w:val="00000000000000000000"/>
    <w:charset w:val="00"/>
    <w:family w:val="roman"/>
    <w:notTrueType/>
    <w:pitch w:val="variable"/>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Simsun (Founder Extended)">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DC11A6" w14:textId="77777777" w:rsidR="005113AB" w:rsidRDefault="005113AB">
    <w:pPr>
      <w:framePr w:wrap="around" w:vAnchor="text" w:hAnchor="margin" w:xAlign="right" w:y="1"/>
    </w:pPr>
    <w:r>
      <w:fldChar w:fldCharType="begin"/>
    </w:r>
    <w:r>
      <w:instrText xml:space="preserve">PAGE  </w:instrText>
    </w:r>
    <w:r>
      <w:fldChar w:fldCharType="separate"/>
    </w:r>
    <w:r>
      <w:rPr>
        <w:noProof/>
      </w:rPr>
      <w:t>2</w:t>
    </w:r>
    <w:r>
      <w:fldChar w:fldCharType="end"/>
    </w:r>
  </w:p>
  <w:p w14:paraId="499DE2A6" w14:textId="77777777" w:rsidR="005113AB" w:rsidRDefault="005113AB">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8F887D" w14:textId="77777777" w:rsidR="005113AB" w:rsidRDefault="005113AB">
    <w:pPr>
      <w:framePr w:wrap="around" w:vAnchor="text" w:hAnchor="margin" w:xAlign="right" w:y="1"/>
    </w:pPr>
  </w:p>
  <w:p w14:paraId="1C73DB29" w14:textId="77777777" w:rsidR="005113AB" w:rsidRDefault="005113AB" w:rsidP="0028092E">
    <w:pPr>
      <w:tabs>
        <w:tab w:val="left" w:pos="7785"/>
      </w:tabs>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549E60" w14:textId="77777777" w:rsidR="001C2EF5" w:rsidRDefault="001C2EF5" w:rsidP="00E24E9A">
      <w:r>
        <w:separator/>
      </w:r>
    </w:p>
  </w:footnote>
  <w:footnote w:type="continuationSeparator" w:id="0">
    <w:p w14:paraId="70B55E8F" w14:textId="77777777" w:rsidR="001C2EF5" w:rsidRDefault="001C2EF5" w:rsidP="00E24E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517DF" w14:textId="77777777" w:rsidR="005113AB" w:rsidRDefault="005113AB" w:rsidP="005113AB">
    <w:pPr>
      <w:pStyle w:val="Zaglavlje"/>
      <w:pBdr>
        <w:bottom w:val="single" w:sz="4" w:space="1" w:color="auto"/>
      </w:pBdr>
      <w:jc w:val="center"/>
      <w:rPr>
        <w:color w:val="000000" w:themeColor="text1"/>
        <w:sz w:val="22"/>
        <w:szCs w:val="22"/>
      </w:rPr>
    </w:pPr>
  </w:p>
  <w:p w14:paraId="5C01C876" w14:textId="77777777" w:rsidR="005113AB" w:rsidRDefault="005113AB" w:rsidP="005113AB">
    <w:pPr>
      <w:pStyle w:val="Zaglavlje"/>
      <w:pBdr>
        <w:bottom w:val="single" w:sz="4" w:space="1" w:color="auto"/>
      </w:pBdr>
      <w:jc w:val="center"/>
    </w:pPr>
    <w:r w:rsidRPr="00FC0FF9">
      <w:rPr>
        <w:color w:val="000000" w:themeColor="text1"/>
        <w:sz w:val="22"/>
        <w:szCs w:val="22"/>
      </w:rPr>
      <w:t xml:space="preserve">Broj   </w:t>
    </w:r>
    <w:r>
      <w:rPr>
        <w:color w:val="000000" w:themeColor="text1"/>
        <w:sz w:val="22"/>
        <w:szCs w:val="22"/>
      </w:rPr>
      <w:t>8/</w:t>
    </w:r>
    <w:r w:rsidRPr="00FC0FF9">
      <w:rPr>
        <w:color w:val="000000" w:themeColor="text1"/>
        <w:sz w:val="22"/>
        <w:szCs w:val="22"/>
      </w:rPr>
      <w:t>20</w:t>
    </w:r>
    <w:r>
      <w:rPr>
        <w:color w:val="000000" w:themeColor="text1"/>
        <w:sz w:val="22"/>
        <w:szCs w:val="22"/>
      </w:rPr>
      <w:t xml:space="preserve">23 </w:t>
    </w:r>
    <w:r w:rsidRPr="00FC0FF9">
      <w:rPr>
        <w:color w:val="000000" w:themeColor="text1"/>
        <w:sz w:val="22"/>
        <w:szCs w:val="22"/>
      </w:rPr>
      <w:t xml:space="preserve">                      Službeni glasnik Općine Velika Pisanica       </w:t>
    </w:r>
    <w:r>
      <w:rPr>
        <w:color w:val="000000" w:themeColor="text1"/>
        <w:sz w:val="22"/>
        <w:szCs w:val="22"/>
      </w:rPr>
      <w:t xml:space="preserve">   </w:t>
    </w:r>
    <w:r w:rsidRPr="00FC0FF9">
      <w:rPr>
        <w:color w:val="000000" w:themeColor="text1"/>
        <w:sz w:val="22"/>
        <w:szCs w:val="22"/>
      </w:rPr>
      <w:t xml:space="preserve">                  Strana </w:t>
    </w:r>
    <w:r>
      <w:rPr>
        <w:color w:val="000000" w:themeColor="text1"/>
        <w:sz w:val="22"/>
        <w:szCs w:val="22"/>
      </w:rPr>
      <w:t>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786FE0" w14:textId="77777777" w:rsidR="005113AB" w:rsidRDefault="005113AB">
    <w:pPr>
      <w:pStyle w:val="Zaglavlje"/>
    </w:pPr>
  </w:p>
  <w:p w14:paraId="6168A197" w14:textId="77777777" w:rsidR="005113AB" w:rsidRPr="00FC0FF9" w:rsidRDefault="005113AB" w:rsidP="00F079CA">
    <w:pPr>
      <w:pStyle w:val="Zaglavlje"/>
      <w:pBdr>
        <w:bottom w:val="single" w:sz="4" w:space="1" w:color="auto"/>
      </w:pBdr>
      <w:jc w:val="center"/>
      <w:rPr>
        <w:color w:val="000000" w:themeColor="text1"/>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FA3B9" w14:textId="77777777" w:rsidR="005113AB" w:rsidRDefault="005113AB" w:rsidP="002946D1">
    <w:pPr>
      <w:pStyle w:val="Zaglavlje"/>
      <w:pBdr>
        <w:bottom w:val="single" w:sz="4" w:space="1" w:color="auto"/>
      </w:pBdr>
      <w:jc w:val="center"/>
      <w:rPr>
        <w:color w:val="000000" w:themeColor="text1"/>
        <w:sz w:val="22"/>
        <w:szCs w:val="22"/>
      </w:rPr>
    </w:pPr>
  </w:p>
  <w:p w14:paraId="0FA8996C" w14:textId="35621E28" w:rsidR="005113AB" w:rsidRPr="00FC0FF9" w:rsidRDefault="005113AB" w:rsidP="002946D1">
    <w:pPr>
      <w:pStyle w:val="Zaglavlje"/>
      <w:pBdr>
        <w:bottom w:val="single" w:sz="4" w:space="1" w:color="auto"/>
      </w:pBdr>
      <w:jc w:val="center"/>
      <w:rPr>
        <w:color w:val="000000" w:themeColor="text1"/>
        <w:sz w:val="22"/>
        <w:szCs w:val="22"/>
      </w:rPr>
    </w:pPr>
    <w:r w:rsidRPr="00FC0FF9">
      <w:rPr>
        <w:color w:val="000000" w:themeColor="text1"/>
        <w:sz w:val="22"/>
        <w:szCs w:val="22"/>
      </w:rPr>
      <w:t xml:space="preserve">Broj   </w:t>
    </w:r>
    <w:r w:rsidR="00D219A4">
      <w:rPr>
        <w:color w:val="000000" w:themeColor="text1"/>
        <w:sz w:val="22"/>
        <w:szCs w:val="22"/>
      </w:rPr>
      <w:t>8</w:t>
    </w:r>
    <w:r>
      <w:rPr>
        <w:color w:val="000000" w:themeColor="text1"/>
        <w:sz w:val="22"/>
        <w:szCs w:val="22"/>
      </w:rPr>
      <w:t>/</w:t>
    </w:r>
    <w:r w:rsidRPr="00FC0FF9">
      <w:rPr>
        <w:color w:val="000000" w:themeColor="text1"/>
        <w:sz w:val="22"/>
        <w:szCs w:val="22"/>
      </w:rPr>
      <w:t>20</w:t>
    </w:r>
    <w:r>
      <w:rPr>
        <w:color w:val="000000" w:themeColor="text1"/>
        <w:sz w:val="22"/>
        <w:szCs w:val="22"/>
      </w:rPr>
      <w:t xml:space="preserve">23 </w:t>
    </w:r>
    <w:r w:rsidRPr="00FC0FF9">
      <w:rPr>
        <w:color w:val="000000" w:themeColor="text1"/>
        <w:sz w:val="22"/>
        <w:szCs w:val="22"/>
      </w:rPr>
      <w:t xml:space="preserve">                      Službeni glasnik Općine Velika Pisanica       </w:t>
    </w:r>
    <w:r>
      <w:rPr>
        <w:color w:val="000000" w:themeColor="text1"/>
        <w:sz w:val="22"/>
        <w:szCs w:val="22"/>
      </w:rPr>
      <w:t xml:space="preserve">   </w:t>
    </w:r>
    <w:r w:rsidRPr="00FC0FF9">
      <w:rPr>
        <w:color w:val="000000" w:themeColor="text1"/>
        <w:sz w:val="22"/>
        <w:szCs w:val="22"/>
      </w:rPr>
      <w:t xml:space="preserve">                  Strana </w:t>
    </w:r>
    <w:r w:rsidRPr="00FC0FF9">
      <w:rPr>
        <w:color w:val="000000" w:themeColor="text1"/>
        <w:sz w:val="22"/>
        <w:szCs w:val="22"/>
      </w:rPr>
      <w:fldChar w:fldCharType="begin"/>
    </w:r>
    <w:r w:rsidRPr="00FC0FF9">
      <w:rPr>
        <w:color w:val="000000" w:themeColor="text1"/>
        <w:sz w:val="22"/>
        <w:szCs w:val="22"/>
      </w:rPr>
      <w:instrText xml:space="preserve"> PAGE   \* MERGEFORMAT </w:instrText>
    </w:r>
    <w:r w:rsidRPr="00FC0FF9">
      <w:rPr>
        <w:color w:val="000000" w:themeColor="text1"/>
        <w:sz w:val="22"/>
        <w:szCs w:val="22"/>
      </w:rPr>
      <w:fldChar w:fldCharType="separate"/>
    </w:r>
    <w:r>
      <w:rPr>
        <w:noProof/>
        <w:color w:val="000000" w:themeColor="text1"/>
        <w:sz w:val="22"/>
        <w:szCs w:val="22"/>
      </w:rPr>
      <w:t>9</w:t>
    </w:r>
    <w:r w:rsidRPr="00FC0FF9">
      <w:rPr>
        <w:color w:val="000000" w:themeColor="text1"/>
        <w:sz w:val="22"/>
        <w:szCs w:val="22"/>
      </w:rPr>
      <w:fldChar w:fldCharType="end"/>
    </w:r>
  </w:p>
  <w:p w14:paraId="521273F7" w14:textId="77777777" w:rsidR="005113AB" w:rsidRDefault="005113A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833D6" w14:textId="77777777" w:rsidR="005113AB" w:rsidRPr="00192BB0" w:rsidRDefault="005113AB" w:rsidP="00192BB0">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5AEF8EA"/>
    <w:lvl w:ilvl="0">
      <w:start w:val="1"/>
      <w:numFmt w:val="bullet"/>
      <w:pStyle w:val="Grafikeoznake"/>
      <w:lvlText w:val=""/>
      <w:lvlJc w:val="left"/>
      <w:pPr>
        <w:tabs>
          <w:tab w:val="num" w:pos="360"/>
        </w:tabs>
        <w:ind w:left="360" w:hanging="360"/>
      </w:pPr>
      <w:rPr>
        <w:rFonts w:ascii="Symbol" w:hAnsi="Symbol" w:hint="default"/>
      </w:rPr>
    </w:lvl>
  </w:abstractNum>
  <w:abstractNum w:abstractNumId="1" w15:restartNumberingAfterBreak="0">
    <w:nsid w:val="00000001"/>
    <w:multiLevelType w:val="singleLevel"/>
    <w:tmpl w:val="00000001"/>
    <w:name w:val="WW8Num1"/>
    <w:lvl w:ilvl="0">
      <w:numFmt w:val="bullet"/>
      <w:lvlText w:val="-"/>
      <w:lvlJc w:val="left"/>
      <w:pPr>
        <w:tabs>
          <w:tab w:val="num" w:pos="1680"/>
        </w:tabs>
        <w:ind w:left="1680" w:hanging="360"/>
      </w:pPr>
      <w:rPr>
        <w:rFonts w:ascii="Arial" w:hAnsi="Arial" w:cs="Arial"/>
      </w:rPr>
    </w:lvl>
  </w:abstractNum>
  <w:abstractNum w:abstractNumId="2" w15:restartNumberingAfterBreak="0">
    <w:nsid w:val="00000002"/>
    <w:multiLevelType w:val="singleLevel"/>
    <w:tmpl w:val="00000002"/>
    <w:name w:val="WW8Num2"/>
    <w:lvl w:ilvl="0">
      <w:start w:val="1"/>
      <w:numFmt w:val="decimal"/>
      <w:lvlText w:val="%1."/>
      <w:lvlJc w:val="left"/>
      <w:pPr>
        <w:tabs>
          <w:tab w:val="num" w:pos="2160"/>
        </w:tabs>
        <w:ind w:left="2160" w:hanging="360"/>
      </w:pPr>
    </w:lvl>
  </w:abstractNum>
  <w:abstractNum w:abstractNumId="3" w15:restartNumberingAfterBreak="0">
    <w:nsid w:val="00000003"/>
    <w:multiLevelType w:val="multilevel"/>
    <w:tmpl w:val="233877B4"/>
    <w:name w:val="WW8Num3"/>
    <w:lvl w:ilvl="0">
      <w:start w:val="1"/>
      <w:numFmt w:val="decimal"/>
      <w:lvlText w:val="%1."/>
      <w:lvlJc w:val="left"/>
      <w:pPr>
        <w:tabs>
          <w:tab w:val="num" w:pos="2130"/>
        </w:tabs>
        <w:ind w:left="2130" w:hanging="360"/>
      </w:pPr>
      <w:rPr>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0000004"/>
    <w:multiLevelType w:val="multilevel"/>
    <w:tmpl w:val="00000004"/>
    <w:name w:val="WW8Num4"/>
    <w:lvl w:ilvl="0">
      <w:start w:val="1"/>
      <w:numFmt w:val="decimal"/>
      <w:lvlText w:val="%1."/>
      <w:lvlJc w:val="left"/>
      <w:pPr>
        <w:tabs>
          <w:tab w:val="num" w:pos="1080"/>
        </w:tabs>
        <w:ind w:left="108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0000008"/>
    <w:multiLevelType w:val="hybridMultilevel"/>
    <w:tmpl w:val="66EF438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9"/>
    <w:multiLevelType w:val="hybridMultilevel"/>
    <w:tmpl w:val="140E0F76"/>
    <w:lvl w:ilvl="0" w:tplc="FFFFFFFF">
      <w:start w:val="1"/>
      <w:numFmt w:val="decimal"/>
      <w:lvlText w:val="%1"/>
      <w:lvlJc w:val="left"/>
    </w:lvl>
    <w:lvl w:ilvl="1" w:tplc="FFFFFFFF">
      <w:start w:val="35"/>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A"/>
    <w:multiLevelType w:val="hybridMultilevel"/>
    <w:tmpl w:val="3352255A"/>
    <w:lvl w:ilvl="0" w:tplc="FFFFFFFF">
      <w:start w:val="1"/>
      <w:numFmt w:val="decimal"/>
      <w:lvlText w:val="%1)"/>
      <w:lvlJc w:val="left"/>
    </w:lvl>
    <w:lvl w:ilvl="1" w:tplc="FFFFFFFF">
      <w:start w:val="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0C"/>
    <w:multiLevelType w:val="hybridMultilevel"/>
    <w:tmpl w:val="0DED726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0D"/>
    <w:multiLevelType w:val="hybridMultilevel"/>
    <w:tmpl w:val="7FDCC232"/>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0E"/>
    <w:multiLevelType w:val="hybridMultilevel"/>
    <w:tmpl w:val="1BEFD79E"/>
    <w:lvl w:ilvl="0" w:tplc="FFFFFFFF">
      <w:start w:val="35"/>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12"/>
    <w:multiLevelType w:val="hybridMultilevel"/>
    <w:tmpl w:val="275AC794"/>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26"/>
    <w:multiLevelType w:val="hybridMultilevel"/>
    <w:tmpl w:val="1DBABF00"/>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28"/>
    <w:multiLevelType w:val="hybridMultilevel"/>
    <w:tmpl w:val="1F48EAA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29"/>
    <w:multiLevelType w:val="hybridMultilevel"/>
    <w:tmpl w:val="CD1C2A5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2A"/>
    <w:multiLevelType w:val="hybridMultilevel"/>
    <w:tmpl w:val="5DB70AE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00002B"/>
    <w:multiLevelType w:val="hybridMultilevel"/>
    <w:tmpl w:val="100F8FC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0000002D"/>
    <w:multiLevelType w:val="hybridMultilevel"/>
    <w:tmpl w:val="15014AC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15:restartNumberingAfterBreak="0">
    <w:nsid w:val="0000002E"/>
    <w:multiLevelType w:val="hybridMultilevel"/>
    <w:tmpl w:val="5F5E7FD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15:restartNumberingAfterBreak="0">
    <w:nsid w:val="00000031"/>
    <w:multiLevelType w:val="hybridMultilevel"/>
    <w:tmpl w:val="06B9476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15:restartNumberingAfterBreak="0">
    <w:nsid w:val="00000032"/>
    <w:multiLevelType w:val="hybridMultilevel"/>
    <w:tmpl w:val="42C296B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15:restartNumberingAfterBreak="0">
    <w:nsid w:val="00000036"/>
    <w:multiLevelType w:val="hybridMultilevel"/>
    <w:tmpl w:val="5DC79EA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15:restartNumberingAfterBreak="0">
    <w:nsid w:val="00000037"/>
    <w:multiLevelType w:val="hybridMultilevel"/>
    <w:tmpl w:val="540A471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15:restartNumberingAfterBreak="0">
    <w:nsid w:val="00000038"/>
    <w:multiLevelType w:val="hybridMultilevel"/>
    <w:tmpl w:val="7BD3EE7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15:restartNumberingAfterBreak="0">
    <w:nsid w:val="0000003A"/>
    <w:multiLevelType w:val="hybridMultilevel"/>
    <w:tmpl w:val="613EFDC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15:restartNumberingAfterBreak="0">
    <w:nsid w:val="0000003B"/>
    <w:multiLevelType w:val="hybridMultilevel"/>
    <w:tmpl w:val="0BF72B1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15:restartNumberingAfterBreak="0">
    <w:nsid w:val="0000003E"/>
    <w:multiLevelType w:val="hybridMultilevel"/>
    <w:tmpl w:val="0A0382C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15:restartNumberingAfterBreak="0">
    <w:nsid w:val="00000041"/>
    <w:multiLevelType w:val="hybridMultilevel"/>
    <w:tmpl w:val="3B0FD37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15:restartNumberingAfterBreak="0">
    <w:nsid w:val="00000047"/>
    <w:multiLevelType w:val="hybridMultilevel"/>
    <w:tmpl w:val="81B09D2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9" w15:restartNumberingAfterBreak="0">
    <w:nsid w:val="00000049"/>
    <w:multiLevelType w:val="hybridMultilevel"/>
    <w:tmpl w:val="71EA110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0" w15:restartNumberingAfterBreak="0">
    <w:nsid w:val="0000004C"/>
    <w:multiLevelType w:val="hybridMultilevel"/>
    <w:tmpl w:val="06EB5BD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1" w15:restartNumberingAfterBreak="0">
    <w:nsid w:val="0000004E"/>
    <w:multiLevelType w:val="hybridMultilevel"/>
    <w:tmpl w:val="094211F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2" w15:restartNumberingAfterBreak="0">
    <w:nsid w:val="0000004F"/>
    <w:multiLevelType w:val="hybridMultilevel"/>
    <w:tmpl w:val="7A80160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3" w15:restartNumberingAfterBreak="0">
    <w:nsid w:val="00000052"/>
    <w:multiLevelType w:val="hybridMultilevel"/>
    <w:tmpl w:val="1716703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4" w15:restartNumberingAfterBreak="0">
    <w:nsid w:val="00B00033"/>
    <w:multiLevelType w:val="hybridMultilevel"/>
    <w:tmpl w:val="477855EA"/>
    <w:lvl w:ilvl="0" w:tplc="041A0001">
      <w:start w:val="1"/>
      <w:numFmt w:val="bullet"/>
      <w:lvlText w:val=""/>
      <w:lvlJc w:val="left"/>
      <w:pPr>
        <w:ind w:left="1485" w:hanging="360"/>
      </w:pPr>
      <w:rPr>
        <w:rFonts w:ascii="Symbol" w:hAnsi="Symbol" w:hint="default"/>
      </w:rPr>
    </w:lvl>
    <w:lvl w:ilvl="1" w:tplc="041A0003" w:tentative="1">
      <w:start w:val="1"/>
      <w:numFmt w:val="bullet"/>
      <w:lvlText w:val="o"/>
      <w:lvlJc w:val="left"/>
      <w:pPr>
        <w:ind w:left="2205" w:hanging="360"/>
      </w:pPr>
      <w:rPr>
        <w:rFonts w:ascii="Courier New" w:hAnsi="Courier New" w:cs="Courier New" w:hint="default"/>
      </w:rPr>
    </w:lvl>
    <w:lvl w:ilvl="2" w:tplc="041A0005" w:tentative="1">
      <w:start w:val="1"/>
      <w:numFmt w:val="bullet"/>
      <w:lvlText w:val=""/>
      <w:lvlJc w:val="left"/>
      <w:pPr>
        <w:ind w:left="2925" w:hanging="360"/>
      </w:pPr>
      <w:rPr>
        <w:rFonts w:ascii="Wingdings" w:hAnsi="Wingdings" w:hint="default"/>
      </w:rPr>
    </w:lvl>
    <w:lvl w:ilvl="3" w:tplc="041A0001" w:tentative="1">
      <w:start w:val="1"/>
      <w:numFmt w:val="bullet"/>
      <w:lvlText w:val=""/>
      <w:lvlJc w:val="left"/>
      <w:pPr>
        <w:ind w:left="3645" w:hanging="360"/>
      </w:pPr>
      <w:rPr>
        <w:rFonts w:ascii="Symbol" w:hAnsi="Symbol" w:hint="default"/>
      </w:rPr>
    </w:lvl>
    <w:lvl w:ilvl="4" w:tplc="041A0003" w:tentative="1">
      <w:start w:val="1"/>
      <w:numFmt w:val="bullet"/>
      <w:lvlText w:val="o"/>
      <w:lvlJc w:val="left"/>
      <w:pPr>
        <w:ind w:left="4365" w:hanging="360"/>
      </w:pPr>
      <w:rPr>
        <w:rFonts w:ascii="Courier New" w:hAnsi="Courier New" w:cs="Courier New" w:hint="default"/>
      </w:rPr>
    </w:lvl>
    <w:lvl w:ilvl="5" w:tplc="041A0005" w:tentative="1">
      <w:start w:val="1"/>
      <w:numFmt w:val="bullet"/>
      <w:lvlText w:val=""/>
      <w:lvlJc w:val="left"/>
      <w:pPr>
        <w:ind w:left="5085" w:hanging="360"/>
      </w:pPr>
      <w:rPr>
        <w:rFonts w:ascii="Wingdings" w:hAnsi="Wingdings" w:hint="default"/>
      </w:rPr>
    </w:lvl>
    <w:lvl w:ilvl="6" w:tplc="041A0001" w:tentative="1">
      <w:start w:val="1"/>
      <w:numFmt w:val="bullet"/>
      <w:lvlText w:val=""/>
      <w:lvlJc w:val="left"/>
      <w:pPr>
        <w:ind w:left="5805" w:hanging="360"/>
      </w:pPr>
      <w:rPr>
        <w:rFonts w:ascii="Symbol" w:hAnsi="Symbol" w:hint="default"/>
      </w:rPr>
    </w:lvl>
    <w:lvl w:ilvl="7" w:tplc="041A0003" w:tentative="1">
      <w:start w:val="1"/>
      <w:numFmt w:val="bullet"/>
      <w:lvlText w:val="o"/>
      <w:lvlJc w:val="left"/>
      <w:pPr>
        <w:ind w:left="6525" w:hanging="360"/>
      </w:pPr>
      <w:rPr>
        <w:rFonts w:ascii="Courier New" w:hAnsi="Courier New" w:cs="Courier New" w:hint="default"/>
      </w:rPr>
    </w:lvl>
    <w:lvl w:ilvl="8" w:tplc="041A0005" w:tentative="1">
      <w:start w:val="1"/>
      <w:numFmt w:val="bullet"/>
      <w:lvlText w:val=""/>
      <w:lvlJc w:val="left"/>
      <w:pPr>
        <w:ind w:left="7245" w:hanging="360"/>
      </w:pPr>
      <w:rPr>
        <w:rFonts w:ascii="Wingdings" w:hAnsi="Wingdings" w:hint="default"/>
      </w:rPr>
    </w:lvl>
  </w:abstractNum>
  <w:abstractNum w:abstractNumId="35" w15:restartNumberingAfterBreak="0">
    <w:nsid w:val="02314893"/>
    <w:multiLevelType w:val="hybridMultilevel"/>
    <w:tmpl w:val="052A7E6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029839D9"/>
    <w:multiLevelType w:val="hybridMultilevel"/>
    <w:tmpl w:val="98CC380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036E3202"/>
    <w:multiLevelType w:val="hybridMultilevel"/>
    <w:tmpl w:val="EB04A52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06FF1EF2"/>
    <w:multiLevelType w:val="hybridMultilevel"/>
    <w:tmpl w:val="E0D6327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0817049B"/>
    <w:multiLevelType w:val="hybridMultilevel"/>
    <w:tmpl w:val="BB9CC9BA"/>
    <w:lvl w:ilvl="0" w:tplc="041A0001">
      <w:start w:val="1"/>
      <w:numFmt w:val="bullet"/>
      <w:lvlText w:val=""/>
      <w:lvlJc w:val="left"/>
      <w:pPr>
        <w:ind w:left="802" w:hanging="360"/>
      </w:pPr>
      <w:rPr>
        <w:rFonts w:ascii="Symbol" w:hAnsi="Symbol" w:hint="default"/>
      </w:rPr>
    </w:lvl>
    <w:lvl w:ilvl="1" w:tplc="041A0003" w:tentative="1">
      <w:start w:val="1"/>
      <w:numFmt w:val="bullet"/>
      <w:lvlText w:val="o"/>
      <w:lvlJc w:val="left"/>
      <w:pPr>
        <w:ind w:left="1522" w:hanging="360"/>
      </w:pPr>
      <w:rPr>
        <w:rFonts w:ascii="Courier New" w:hAnsi="Courier New" w:cs="Courier New" w:hint="default"/>
      </w:rPr>
    </w:lvl>
    <w:lvl w:ilvl="2" w:tplc="041A0005" w:tentative="1">
      <w:start w:val="1"/>
      <w:numFmt w:val="bullet"/>
      <w:lvlText w:val=""/>
      <w:lvlJc w:val="left"/>
      <w:pPr>
        <w:ind w:left="2242" w:hanging="360"/>
      </w:pPr>
      <w:rPr>
        <w:rFonts w:ascii="Wingdings" w:hAnsi="Wingdings" w:hint="default"/>
      </w:rPr>
    </w:lvl>
    <w:lvl w:ilvl="3" w:tplc="041A0001" w:tentative="1">
      <w:start w:val="1"/>
      <w:numFmt w:val="bullet"/>
      <w:lvlText w:val=""/>
      <w:lvlJc w:val="left"/>
      <w:pPr>
        <w:ind w:left="2962" w:hanging="360"/>
      </w:pPr>
      <w:rPr>
        <w:rFonts w:ascii="Symbol" w:hAnsi="Symbol" w:hint="default"/>
      </w:rPr>
    </w:lvl>
    <w:lvl w:ilvl="4" w:tplc="041A0003" w:tentative="1">
      <w:start w:val="1"/>
      <w:numFmt w:val="bullet"/>
      <w:lvlText w:val="o"/>
      <w:lvlJc w:val="left"/>
      <w:pPr>
        <w:ind w:left="3682" w:hanging="360"/>
      </w:pPr>
      <w:rPr>
        <w:rFonts w:ascii="Courier New" w:hAnsi="Courier New" w:cs="Courier New" w:hint="default"/>
      </w:rPr>
    </w:lvl>
    <w:lvl w:ilvl="5" w:tplc="041A0005" w:tentative="1">
      <w:start w:val="1"/>
      <w:numFmt w:val="bullet"/>
      <w:lvlText w:val=""/>
      <w:lvlJc w:val="left"/>
      <w:pPr>
        <w:ind w:left="4402" w:hanging="360"/>
      </w:pPr>
      <w:rPr>
        <w:rFonts w:ascii="Wingdings" w:hAnsi="Wingdings" w:hint="default"/>
      </w:rPr>
    </w:lvl>
    <w:lvl w:ilvl="6" w:tplc="041A0001" w:tentative="1">
      <w:start w:val="1"/>
      <w:numFmt w:val="bullet"/>
      <w:lvlText w:val=""/>
      <w:lvlJc w:val="left"/>
      <w:pPr>
        <w:ind w:left="5122" w:hanging="360"/>
      </w:pPr>
      <w:rPr>
        <w:rFonts w:ascii="Symbol" w:hAnsi="Symbol" w:hint="default"/>
      </w:rPr>
    </w:lvl>
    <w:lvl w:ilvl="7" w:tplc="041A0003" w:tentative="1">
      <w:start w:val="1"/>
      <w:numFmt w:val="bullet"/>
      <w:lvlText w:val="o"/>
      <w:lvlJc w:val="left"/>
      <w:pPr>
        <w:ind w:left="5842" w:hanging="360"/>
      </w:pPr>
      <w:rPr>
        <w:rFonts w:ascii="Courier New" w:hAnsi="Courier New" w:cs="Courier New" w:hint="default"/>
      </w:rPr>
    </w:lvl>
    <w:lvl w:ilvl="8" w:tplc="041A0005" w:tentative="1">
      <w:start w:val="1"/>
      <w:numFmt w:val="bullet"/>
      <w:lvlText w:val=""/>
      <w:lvlJc w:val="left"/>
      <w:pPr>
        <w:ind w:left="6562" w:hanging="360"/>
      </w:pPr>
      <w:rPr>
        <w:rFonts w:ascii="Wingdings" w:hAnsi="Wingdings" w:hint="default"/>
      </w:rPr>
    </w:lvl>
  </w:abstractNum>
  <w:abstractNum w:abstractNumId="40" w15:restartNumberingAfterBreak="0">
    <w:nsid w:val="08C4735F"/>
    <w:multiLevelType w:val="hybridMultilevel"/>
    <w:tmpl w:val="28DAB196"/>
    <w:lvl w:ilvl="0" w:tplc="041A000F">
      <w:numFmt w:val="bullet"/>
      <w:lvlText w:val="-"/>
      <w:lvlJc w:val="left"/>
      <w:pPr>
        <w:tabs>
          <w:tab w:val="num" w:pos="644"/>
        </w:tabs>
        <w:ind w:left="624" w:hanging="340"/>
      </w:pPr>
      <w:rPr>
        <w:rFonts w:ascii="Symbol" w:hAnsi="Symbol" w:hint="default"/>
        <w:b w:val="0"/>
        <w:i w:val="0"/>
        <w:sz w:val="22"/>
      </w:rPr>
    </w:lvl>
    <w:lvl w:ilvl="1" w:tplc="041A0019">
      <w:start w:val="4"/>
      <w:numFmt w:val="decimal"/>
      <w:pStyle w:val="lanak"/>
      <w:lvlText w:val="Članak %2."/>
      <w:lvlJc w:val="center"/>
      <w:pPr>
        <w:tabs>
          <w:tab w:val="num" w:pos="2700"/>
        </w:tabs>
        <w:ind w:left="1980" w:firstLine="0"/>
      </w:pPr>
      <w:rPr>
        <w:rFonts w:ascii="Arial" w:hAnsi="Arial" w:hint="default"/>
        <w:b/>
        <w:i w:val="0"/>
        <w:sz w:val="24"/>
      </w:rPr>
    </w:lvl>
    <w:lvl w:ilvl="2" w:tplc="041A001B">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41" w15:restartNumberingAfterBreak="0">
    <w:nsid w:val="0B920373"/>
    <w:multiLevelType w:val="hybridMultilevel"/>
    <w:tmpl w:val="40B6FA6C"/>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2" w15:restartNumberingAfterBreak="0">
    <w:nsid w:val="0BF02BBA"/>
    <w:multiLevelType w:val="multilevel"/>
    <w:tmpl w:val="5226170A"/>
    <w:lvl w:ilvl="0">
      <w:start w:val="1"/>
      <w:numFmt w:val="upperRoman"/>
      <w:lvlText w:val="%1."/>
      <w:lvlJc w:val="left"/>
      <w:rPr>
        <w:rFonts w:ascii="Arial" w:eastAsia="Arial" w:hAnsi="Arial" w:cs="Arial"/>
        <w:b/>
        <w:bCs/>
        <w:i w:val="0"/>
        <w:iCs w:val="0"/>
        <w:smallCaps w:val="0"/>
        <w:strike w:val="0"/>
        <w:color w:val="000000"/>
        <w:spacing w:val="0"/>
        <w:w w:val="100"/>
        <w:position w:val="0"/>
        <w:sz w:val="24"/>
        <w:szCs w:val="24"/>
        <w:u w:val="none"/>
        <w:lang w:val="hr-HR" w:eastAsia="hr-HR" w:bidi="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0D522897"/>
    <w:multiLevelType w:val="hybridMultilevel"/>
    <w:tmpl w:val="43A2F87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0E0B70E9"/>
    <w:multiLevelType w:val="hybridMultilevel"/>
    <w:tmpl w:val="0F5699E4"/>
    <w:lvl w:ilvl="0" w:tplc="6EE26374">
      <w:numFmt w:val="bullet"/>
      <w:pStyle w:val="GRAFICKEOZNAKE"/>
      <w:lvlText w:val="-"/>
      <w:lvlJc w:val="left"/>
      <w:pPr>
        <w:tabs>
          <w:tab w:val="num" w:pos="644"/>
        </w:tabs>
        <w:ind w:left="624" w:hanging="340"/>
      </w:pPr>
      <w:rPr>
        <w:rFonts w:ascii="Symbol" w:hAnsi="Symbol" w:hint="default"/>
        <w:b w:val="0"/>
        <w:i w:val="0"/>
        <w:sz w:val="2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0E3944C2"/>
    <w:multiLevelType w:val="hybridMultilevel"/>
    <w:tmpl w:val="F65841F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6" w15:restartNumberingAfterBreak="0">
    <w:nsid w:val="0E837885"/>
    <w:multiLevelType w:val="hybridMultilevel"/>
    <w:tmpl w:val="9ED28C6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0EA6203A"/>
    <w:multiLevelType w:val="hybridMultilevel"/>
    <w:tmpl w:val="8C5E5D80"/>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8" w15:restartNumberingAfterBreak="0">
    <w:nsid w:val="0EEC1651"/>
    <w:multiLevelType w:val="hybridMultilevel"/>
    <w:tmpl w:val="99FE3ED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13F26501"/>
    <w:multiLevelType w:val="hybridMultilevel"/>
    <w:tmpl w:val="46CC65B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14355D9B"/>
    <w:multiLevelType w:val="hybridMultilevel"/>
    <w:tmpl w:val="1ADCE9BE"/>
    <w:lvl w:ilvl="0" w:tplc="041A000F">
      <w:start w:val="1"/>
      <w:numFmt w:val="decimal"/>
      <w:lvlText w:val="%1."/>
      <w:lvlJc w:val="left"/>
      <w:pPr>
        <w:ind w:left="1440" w:hanging="360"/>
      </w:p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51" w15:restartNumberingAfterBreak="0">
    <w:nsid w:val="16630B09"/>
    <w:multiLevelType w:val="hybridMultilevel"/>
    <w:tmpl w:val="83EA378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197B2D21"/>
    <w:multiLevelType w:val="hybridMultilevel"/>
    <w:tmpl w:val="60B0B75A"/>
    <w:lvl w:ilvl="0" w:tplc="041A000F">
      <w:start w:val="1"/>
      <w:numFmt w:val="decimal"/>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53" w15:restartNumberingAfterBreak="0">
    <w:nsid w:val="1AD64CBA"/>
    <w:multiLevelType w:val="hybridMultilevel"/>
    <w:tmpl w:val="644418C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1B246511"/>
    <w:multiLevelType w:val="hybridMultilevel"/>
    <w:tmpl w:val="FE3AAC0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1BE72D28"/>
    <w:multiLevelType w:val="singleLevel"/>
    <w:tmpl w:val="3A1A4886"/>
    <w:lvl w:ilvl="0">
      <w:numFmt w:val="bullet"/>
      <w:lvlText w:val="-"/>
      <w:lvlJc w:val="left"/>
      <w:pPr>
        <w:tabs>
          <w:tab w:val="num" w:pos="360"/>
        </w:tabs>
        <w:ind w:left="360" w:hanging="360"/>
      </w:pPr>
      <w:rPr>
        <w:rFonts w:hint="default"/>
      </w:rPr>
    </w:lvl>
  </w:abstractNum>
  <w:abstractNum w:abstractNumId="56" w15:restartNumberingAfterBreak="0">
    <w:nsid w:val="1C115E63"/>
    <w:multiLevelType w:val="hybridMultilevel"/>
    <w:tmpl w:val="1AAA3554"/>
    <w:lvl w:ilvl="0" w:tplc="041A0005">
      <w:start w:val="1"/>
      <w:numFmt w:val="bullet"/>
      <w:lvlText w:val=""/>
      <w:lvlJc w:val="left"/>
      <w:pPr>
        <w:tabs>
          <w:tab w:val="num" w:pos="720"/>
        </w:tabs>
        <w:ind w:left="720" w:hanging="360"/>
      </w:pPr>
      <w:rPr>
        <w:rFonts w:ascii="Wingdings" w:hAnsi="Wingdings"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1D2E257A"/>
    <w:multiLevelType w:val="hybridMultilevel"/>
    <w:tmpl w:val="D804A80A"/>
    <w:lvl w:ilvl="0" w:tplc="041A000B">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58" w15:restartNumberingAfterBreak="0">
    <w:nsid w:val="20767E1A"/>
    <w:multiLevelType w:val="hybridMultilevel"/>
    <w:tmpl w:val="52B8C824"/>
    <w:lvl w:ilvl="0" w:tplc="686C80CA">
      <w:start w:val="4"/>
      <w:numFmt w:val="bullet"/>
      <w:lvlText w:val="-"/>
      <w:lvlJc w:val="left"/>
      <w:pPr>
        <w:ind w:left="720" w:hanging="360"/>
      </w:pPr>
      <w:rPr>
        <w:rFonts w:ascii="Arial" w:eastAsia="Arial"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15:restartNumberingAfterBreak="0">
    <w:nsid w:val="211C613B"/>
    <w:multiLevelType w:val="hybridMultilevel"/>
    <w:tmpl w:val="6D58573E"/>
    <w:lvl w:ilvl="0" w:tplc="DB480942">
      <w:start w:val="1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1A036D7"/>
    <w:multiLevelType w:val="hybridMultilevel"/>
    <w:tmpl w:val="34BA1B4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15:restartNumberingAfterBreak="0">
    <w:nsid w:val="24E34FF0"/>
    <w:multiLevelType w:val="hybridMultilevel"/>
    <w:tmpl w:val="E814E9EE"/>
    <w:lvl w:ilvl="0" w:tplc="AAA2821E">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62" w15:restartNumberingAfterBreak="0">
    <w:nsid w:val="26BB1CF7"/>
    <w:multiLevelType w:val="hybridMultilevel"/>
    <w:tmpl w:val="E90C0AB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3" w15:restartNumberingAfterBreak="0">
    <w:nsid w:val="27CD21BE"/>
    <w:multiLevelType w:val="hybridMultilevel"/>
    <w:tmpl w:val="80D83EE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15:restartNumberingAfterBreak="0">
    <w:nsid w:val="28A873AA"/>
    <w:multiLevelType w:val="hybridMultilevel"/>
    <w:tmpl w:val="7724027A"/>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65" w15:restartNumberingAfterBreak="0">
    <w:nsid w:val="29CE006B"/>
    <w:multiLevelType w:val="multilevel"/>
    <w:tmpl w:val="BCC69200"/>
    <w:styleLink w:val="Style1"/>
    <w:lvl w:ilvl="0">
      <w:start w:val="1"/>
      <w:numFmt w:val="upperRoman"/>
      <w:lvlText w:val="Article %1."/>
      <w:lvlJc w:val="left"/>
      <w:pPr>
        <w:tabs>
          <w:tab w:val="num" w:pos="1440"/>
        </w:tabs>
        <w:ind w:left="0" w:firstLine="0"/>
      </w:pPr>
      <w:rPr>
        <w:rFonts w:ascii="Arial Black" w:hAnsi="Arial Black"/>
        <w:color w:val="auto"/>
        <w:sz w:val="24"/>
        <w:u w:val="none"/>
      </w:r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6" w15:restartNumberingAfterBreak="0">
    <w:nsid w:val="2D8870FB"/>
    <w:multiLevelType w:val="hybridMultilevel"/>
    <w:tmpl w:val="14D6C27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7" w15:restartNumberingAfterBreak="0">
    <w:nsid w:val="2EE42435"/>
    <w:multiLevelType w:val="singleLevel"/>
    <w:tmpl w:val="041A0005"/>
    <w:lvl w:ilvl="0">
      <w:start w:val="1"/>
      <w:numFmt w:val="bullet"/>
      <w:lvlText w:val=""/>
      <w:lvlJc w:val="left"/>
      <w:pPr>
        <w:ind w:left="720" w:hanging="360"/>
      </w:pPr>
      <w:rPr>
        <w:rFonts w:ascii="Wingdings" w:hAnsi="Wingdings" w:hint="default"/>
      </w:rPr>
    </w:lvl>
  </w:abstractNum>
  <w:abstractNum w:abstractNumId="68" w15:restartNumberingAfterBreak="0">
    <w:nsid w:val="34D346DC"/>
    <w:multiLevelType w:val="hybridMultilevel"/>
    <w:tmpl w:val="B37E9BC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9" w15:restartNumberingAfterBreak="0">
    <w:nsid w:val="359609F7"/>
    <w:multiLevelType w:val="hybridMultilevel"/>
    <w:tmpl w:val="9E3AC0E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15:restartNumberingAfterBreak="0">
    <w:nsid w:val="37822BBC"/>
    <w:multiLevelType w:val="multilevel"/>
    <w:tmpl w:val="60368D60"/>
    <w:lvl w:ilvl="0">
      <w:start w:val="1"/>
      <w:numFmt w:val="ordinal"/>
      <w:pStyle w:val="numeriranobezuvlake"/>
      <w:lvlText w:val="1.%1"/>
      <w:lvlJc w:val="left"/>
      <w:pPr>
        <w:tabs>
          <w:tab w:val="num" w:pos="567"/>
        </w:tabs>
        <w:ind w:left="567" w:hanging="567"/>
      </w:pPr>
      <w:rPr>
        <w:rFonts w:ascii="Times New Roman" w:hAnsi="Times New Roman" w:hint="default"/>
        <w:b/>
        <w:i w:val="0"/>
        <w:sz w:val="20"/>
        <w:szCs w:val="20"/>
      </w:rPr>
    </w:lvl>
    <w:lvl w:ilvl="1">
      <w:numFmt w:val="none"/>
      <w:lvlText w:val="1.1."/>
      <w:lvlJc w:val="left"/>
      <w:pPr>
        <w:tabs>
          <w:tab w:val="num" w:pos="572"/>
        </w:tabs>
        <w:ind w:left="572" w:hanging="368"/>
      </w:pPr>
      <w:rPr>
        <w:rFonts w:hint="default"/>
      </w:rPr>
    </w:lvl>
    <w:lvl w:ilvl="2">
      <w:start w:val="1"/>
      <w:numFmt w:val="decimal"/>
      <w:lvlText w:val="%1.1.3."/>
      <w:lvlJc w:val="left"/>
      <w:pPr>
        <w:tabs>
          <w:tab w:val="num" w:pos="940"/>
        </w:tabs>
        <w:ind w:left="940" w:hanging="368"/>
      </w:pPr>
      <w:rPr>
        <w:rFonts w:hint="default"/>
      </w:rPr>
    </w:lvl>
    <w:lvl w:ilvl="3">
      <w:start w:val="1"/>
      <w:numFmt w:val="decimal"/>
      <w:lvlText w:val="%1.%2.%3.%4."/>
      <w:lvlJc w:val="left"/>
      <w:pPr>
        <w:tabs>
          <w:tab w:val="num" w:pos="1247"/>
        </w:tabs>
        <w:ind w:left="1247" w:hanging="91"/>
      </w:pPr>
      <w:rPr>
        <w:rFonts w:hint="default"/>
      </w:rPr>
    </w:lvl>
    <w:lvl w:ilvl="4">
      <w:start w:val="1"/>
      <w:numFmt w:val="decimal"/>
      <w:lvlText w:val="1.1.3.%5."/>
      <w:lvlJc w:val="left"/>
      <w:pPr>
        <w:tabs>
          <w:tab w:val="num" w:pos="1948"/>
        </w:tabs>
        <w:ind w:left="1948" w:hanging="792"/>
      </w:pPr>
      <w:rPr>
        <w:rFonts w:hint="default"/>
      </w:rPr>
    </w:lvl>
    <w:lvl w:ilvl="5">
      <w:start w:val="1"/>
      <w:numFmt w:val="decimal"/>
      <w:lvlText w:val="%1.%2.%3.%4.%5.%6."/>
      <w:lvlJc w:val="left"/>
      <w:pPr>
        <w:tabs>
          <w:tab w:val="num" w:pos="2452"/>
        </w:tabs>
        <w:ind w:left="2452" w:hanging="936"/>
      </w:pPr>
      <w:rPr>
        <w:rFonts w:hint="default"/>
      </w:rPr>
    </w:lvl>
    <w:lvl w:ilvl="6">
      <w:start w:val="1"/>
      <w:numFmt w:val="decimal"/>
      <w:lvlText w:val="%1.%2.%3.%4.%5.%6.%7."/>
      <w:lvlJc w:val="left"/>
      <w:pPr>
        <w:tabs>
          <w:tab w:val="num" w:pos="2956"/>
        </w:tabs>
        <w:ind w:left="2956" w:hanging="1080"/>
      </w:pPr>
      <w:rPr>
        <w:rFonts w:hint="default"/>
      </w:rPr>
    </w:lvl>
    <w:lvl w:ilvl="7">
      <w:start w:val="1"/>
      <w:numFmt w:val="decimal"/>
      <w:lvlText w:val="2.1.%8."/>
      <w:lvlJc w:val="left"/>
      <w:pPr>
        <w:tabs>
          <w:tab w:val="num" w:pos="850"/>
        </w:tabs>
        <w:ind w:left="850" w:hanging="278"/>
      </w:pPr>
      <w:rPr>
        <w:rFonts w:hint="default"/>
      </w:rPr>
    </w:lvl>
    <w:lvl w:ilvl="8">
      <w:start w:val="1"/>
      <w:numFmt w:val="none"/>
      <w:lvlText w:val="2.2.3.1."/>
      <w:lvlJc w:val="left"/>
      <w:pPr>
        <w:tabs>
          <w:tab w:val="num" w:pos="1950"/>
        </w:tabs>
        <w:ind w:left="1950" w:hanging="794"/>
      </w:pPr>
      <w:rPr>
        <w:rFonts w:hint="default"/>
      </w:rPr>
    </w:lvl>
  </w:abstractNum>
  <w:abstractNum w:abstractNumId="71" w15:restartNumberingAfterBreak="0">
    <w:nsid w:val="37E75C53"/>
    <w:multiLevelType w:val="hybridMultilevel"/>
    <w:tmpl w:val="19E6D2CE"/>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72" w15:restartNumberingAfterBreak="0">
    <w:nsid w:val="38F96473"/>
    <w:multiLevelType w:val="multilevel"/>
    <w:tmpl w:val="E3D8783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u w:val="none"/>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3" w15:restartNumberingAfterBreak="0">
    <w:nsid w:val="3AA86D3E"/>
    <w:multiLevelType w:val="multilevel"/>
    <w:tmpl w:val="BCC69200"/>
    <w:styleLink w:val="Style2"/>
    <w:lvl w:ilvl="0">
      <w:start w:val="1"/>
      <w:numFmt w:val="none"/>
      <w:lvlText w:val="%1"/>
      <w:lvlJc w:val="left"/>
      <w:pPr>
        <w:tabs>
          <w:tab w:val="num" w:pos="1440"/>
        </w:tabs>
        <w:ind w:left="0" w:firstLine="0"/>
      </w:pPr>
      <w:rPr>
        <w:rFonts w:ascii="Times New Roman" w:hAnsi="Times New Roman" w:hint="default"/>
        <w:color w:val="auto"/>
        <w:sz w:val="24"/>
        <w:u w:val="none"/>
      </w:r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4" w15:restartNumberingAfterBreak="0">
    <w:nsid w:val="3D227F66"/>
    <w:multiLevelType w:val="multilevel"/>
    <w:tmpl w:val="5BC05B84"/>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lang w:val="hr-HR" w:eastAsia="hr-HR" w:bidi="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3E8A72BD"/>
    <w:multiLevelType w:val="hybridMultilevel"/>
    <w:tmpl w:val="7E748BC4"/>
    <w:lvl w:ilvl="0" w:tplc="041A0001">
      <w:start w:val="1"/>
      <w:numFmt w:val="ordinal"/>
      <w:pStyle w:val="nabrajanjebold1"/>
      <w:lvlText w:val="%1"/>
      <w:lvlJc w:val="left"/>
      <w:pPr>
        <w:tabs>
          <w:tab w:val="num" w:pos="454"/>
        </w:tabs>
        <w:ind w:left="454" w:hanging="454"/>
      </w:pPr>
      <w:rPr>
        <w:rFonts w:ascii="Times New Roman" w:hAnsi="Times New Roman" w:hint="default"/>
        <w:b/>
        <w:i w:val="0"/>
        <w:sz w:val="20"/>
        <w:szCs w:val="20"/>
      </w:rPr>
    </w:lvl>
    <w:lvl w:ilvl="1" w:tplc="041A0003" w:tentative="1">
      <w:start w:val="1"/>
      <w:numFmt w:val="lowerLetter"/>
      <w:lvlText w:val="%2."/>
      <w:lvlJc w:val="left"/>
      <w:pPr>
        <w:tabs>
          <w:tab w:val="num" w:pos="1440"/>
        </w:tabs>
        <w:ind w:left="1440" w:hanging="360"/>
      </w:pPr>
    </w:lvl>
    <w:lvl w:ilvl="2" w:tplc="041A0005" w:tentative="1">
      <w:start w:val="1"/>
      <w:numFmt w:val="lowerRoman"/>
      <w:lvlText w:val="%3."/>
      <w:lvlJc w:val="right"/>
      <w:pPr>
        <w:tabs>
          <w:tab w:val="num" w:pos="2160"/>
        </w:tabs>
        <w:ind w:left="2160" w:hanging="180"/>
      </w:pPr>
    </w:lvl>
    <w:lvl w:ilvl="3" w:tplc="041A0001" w:tentative="1">
      <w:start w:val="1"/>
      <w:numFmt w:val="decimal"/>
      <w:lvlText w:val="%4."/>
      <w:lvlJc w:val="left"/>
      <w:pPr>
        <w:tabs>
          <w:tab w:val="num" w:pos="2880"/>
        </w:tabs>
        <w:ind w:left="2880" w:hanging="360"/>
      </w:pPr>
    </w:lvl>
    <w:lvl w:ilvl="4" w:tplc="041A0003" w:tentative="1">
      <w:start w:val="1"/>
      <w:numFmt w:val="lowerLetter"/>
      <w:lvlText w:val="%5."/>
      <w:lvlJc w:val="left"/>
      <w:pPr>
        <w:tabs>
          <w:tab w:val="num" w:pos="3600"/>
        </w:tabs>
        <w:ind w:left="3600" w:hanging="360"/>
      </w:pPr>
    </w:lvl>
    <w:lvl w:ilvl="5" w:tplc="041A0005" w:tentative="1">
      <w:start w:val="1"/>
      <w:numFmt w:val="lowerRoman"/>
      <w:lvlText w:val="%6."/>
      <w:lvlJc w:val="right"/>
      <w:pPr>
        <w:tabs>
          <w:tab w:val="num" w:pos="4320"/>
        </w:tabs>
        <w:ind w:left="4320" w:hanging="180"/>
      </w:pPr>
    </w:lvl>
    <w:lvl w:ilvl="6" w:tplc="041A0001" w:tentative="1">
      <w:start w:val="1"/>
      <w:numFmt w:val="decimal"/>
      <w:lvlText w:val="%7."/>
      <w:lvlJc w:val="left"/>
      <w:pPr>
        <w:tabs>
          <w:tab w:val="num" w:pos="5040"/>
        </w:tabs>
        <w:ind w:left="5040" w:hanging="360"/>
      </w:pPr>
    </w:lvl>
    <w:lvl w:ilvl="7" w:tplc="041A0003" w:tentative="1">
      <w:start w:val="1"/>
      <w:numFmt w:val="lowerLetter"/>
      <w:lvlText w:val="%8."/>
      <w:lvlJc w:val="left"/>
      <w:pPr>
        <w:tabs>
          <w:tab w:val="num" w:pos="5760"/>
        </w:tabs>
        <w:ind w:left="5760" w:hanging="360"/>
      </w:pPr>
    </w:lvl>
    <w:lvl w:ilvl="8" w:tplc="041A0005" w:tentative="1">
      <w:start w:val="1"/>
      <w:numFmt w:val="lowerRoman"/>
      <w:lvlText w:val="%9."/>
      <w:lvlJc w:val="right"/>
      <w:pPr>
        <w:tabs>
          <w:tab w:val="num" w:pos="6480"/>
        </w:tabs>
        <w:ind w:left="6480" w:hanging="180"/>
      </w:pPr>
    </w:lvl>
  </w:abstractNum>
  <w:abstractNum w:abstractNumId="76" w15:restartNumberingAfterBreak="0">
    <w:nsid w:val="44122D1F"/>
    <w:multiLevelType w:val="hybridMultilevel"/>
    <w:tmpl w:val="40B0F57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7" w15:restartNumberingAfterBreak="0">
    <w:nsid w:val="459B0494"/>
    <w:multiLevelType w:val="singleLevel"/>
    <w:tmpl w:val="041A0005"/>
    <w:lvl w:ilvl="0">
      <w:start w:val="1"/>
      <w:numFmt w:val="bullet"/>
      <w:lvlText w:val=""/>
      <w:lvlJc w:val="left"/>
      <w:pPr>
        <w:ind w:left="360" w:hanging="360"/>
      </w:pPr>
      <w:rPr>
        <w:rFonts w:ascii="Wingdings" w:hAnsi="Wingdings" w:hint="default"/>
      </w:rPr>
    </w:lvl>
  </w:abstractNum>
  <w:abstractNum w:abstractNumId="78" w15:restartNumberingAfterBreak="0">
    <w:nsid w:val="47874FB2"/>
    <w:multiLevelType w:val="multilevel"/>
    <w:tmpl w:val="041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493D608D"/>
    <w:multiLevelType w:val="hybridMultilevel"/>
    <w:tmpl w:val="863E8662"/>
    <w:lvl w:ilvl="0" w:tplc="041A000B">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80" w15:restartNumberingAfterBreak="0">
    <w:nsid w:val="4A3349BC"/>
    <w:multiLevelType w:val="hybridMultilevel"/>
    <w:tmpl w:val="036247F6"/>
    <w:lvl w:ilvl="0" w:tplc="041A0001">
      <w:start w:val="1"/>
      <w:numFmt w:val="bullet"/>
      <w:lvlText w:val=""/>
      <w:lvlJc w:val="left"/>
      <w:pPr>
        <w:ind w:left="795" w:hanging="360"/>
      </w:pPr>
      <w:rPr>
        <w:rFonts w:ascii="Symbol" w:hAnsi="Symbol" w:hint="default"/>
      </w:rPr>
    </w:lvl>
    <w:lvl w:ilvl="1" w:tplc="041A0003" w:tentative="1">
      <w:start w:val="1"/>
      <w:numFmt w:val="bullet"/>
      <w:lvlText w:val="o"/>
      <w:lvlJc w:val="left"/>
      <w:pPr>
        <w:ind w:left="1515" w:hanging="360"/>
      </w:pPr>
      <w:rPr>
        <w:rFonts w:ascii="Courier New" w:hAnsi="Courier New" w:cs="Courier New" w:hint="default"/>
      </w:rPr>
    </w:lvl>
    <w:lvl w:ilvl="2" w:tplc="041A0005" w:tentative="1">
      <w:start w:val="1"/>
      <w:numFmt w:val="bullet"/>
      <w:lvlText w:val=""/>
      <w:lvlJc w:val="left"/>
      <w:pPr>
        <w:ind w:left="2235" w:hanging="360"/>
      </w:pPr>
      <w:rPr>
        <w:rFonts w:ascii="Wingdings" w:hAnsi="Wingdings" w:hint="default"/>
      </w:rPr>
    </w:lvl>
    <w:lvl w:ilvl="3" w:tplc="041A0001" w:tentative="1">
      <w:start w:val="1"/>
      <w:numFmt w:val="bullet"/>
      <w:lvlText w:val=""/>
      <w:lvlJc w:val="left"/>
      <w:pPr>
        <w:ind w:left="2955" w:hanging="360"/>
      </w:pPr>
      <w:rPr>
        <w:rFonts w:ascii="Symbol" w:hAnsi="Symbol" w:hint="default"/>
      </w:rPr>
    </w:lvl>
    <w:lvl w:ilvl="4" w:tplc="041A0003" w:tentative="1">
      <w:start w:val="1"/>
      <w:numFmt w:val="bullet"/>
      <w:lvlText w:val="o"/>
      <w:lvlJc w:val="left"/>
      <w:pPr>
        <w:ind w:left="3675" w:hanging="360"/>
      </w:pPr>
      <w:rPr>
        <w:rFonts w:ascii="Courier New" w:hAnsi="Courier New" w:cs="Courier New" w:hint="default"/>
      </w:rPr>
    </w:lvl>
    <w:lvl w:ilvl="5" w:tplc="041A0005" w:tentative="1">
      <w:start w:val="1"/>
      <w:numFmt w:val="bullet"/>
      <w:lvlText w:val=""/>
      <w:lvlJc w:val="left"/>
      <w:pPr>
        <w:ind w:left="4395" w:hanging="360"/>
      </w:pPr>
      <w:rPr>
        <w:rFonts w:ascii="Wingdings" w:hAnsi="Wingdings" w:hint="default"/>
      </w:rPr>
    </w:lvl>
    <w:lvl w:ilvl="6" w:tplc="041A0001" w:tentative="1">
      <w:start w:val="1"/>
      <w:numFmt w:val="bullet"/>
      <w:lvlText w:val=""/>
      <w:lvlJc w:val="left"/>
      <w:pPr>
        <w:ind w:left="5115" w:hanging="360"/>
      </w:pPr>
      <w:rPr>
        <w:rFonts w:ascii="Symbol" w:hAnsi="Symbol" w:hint="default"/>
      </w:rPr>
    </w:lvl>
    <w:lvl w:ilvl="7" w:tplc="041A0003" w:tentative="1">
      <w:start w:val="1"/>
      <w:numFmt w:val="bullet"/>
      <w:lvlText w:val="o"/>
      <w:lvlJc w:val="left"/>
      <w:pPr>
        <w:ind w:left="5835" w:hanging="360"/>
      </w:pPr>
      <w:rPr>
        <w:rFonts w:ascii="Courier New" w:hAnsi="Courier New" w:cs="Courier New" w:hint="default"/>
      </w:rPr>
    </w:lvl>
    <w:lvl w:ilvl="8" w:tplc="041A0005" w:tentative="1">
      <w:start w:val="1"/>
      <w:numFmt w:val="bullet"/>
      <w:lvlText w:val=""/>
      <w:lvlJc w:val="left"/>
      <w:pPr>
        <w:ind w:left="6555" w:hanging="360"/>
      </w:pPr>
      <w:rPr>
        <w:rFonts w:ascii="Wingdings" w:hAnsi="Wingdings" w:hint="default"/>
      </w:rPr>
    </w:lvl>
  </w:abstractNum>
  <w:abstractNum w:abstractNumId="81" w15:restartNumberingAfterBreak="0">
    <w:nsid w:val="4ED8008F"/>
    <w:multiLevelType w:val="hybridMultilevel"/>
    <w:tmpl w:val="84EE2F8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2" w15:restartNumberingAfterBreak="0">
    <w:nsid w:val="4EF01375"/>
    <w:multiLevelType w:val="hybridMultilevel"/>
    <w:tmpl w:val="9B5EF5A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3" w15:restartNumberingAfterBreak="0">
    <w:nsid w:val="576044F2"/>
    <w:multiLevelType w:val="hybridMultilevel"/>
    <w:tmpl w:val="9FBA2A70"/>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84" w15:restartNumberingAfterBreak="0">
    <w:nsid w:val="57D13865"/>
    <w:multiLevelType w:val="hybridMultilevel"/>
    <w:tmpl w:val="6B2C00F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5" w15:restartNumberingAfterBreak="0">
    <w:nsid w:val="59816D13"/>
    <w:multiLevelType w:val="hybridMultilevel"/>
    <w:tmpl w:val="6DBEAE16"/>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86" w15:restartNumberingAfterBreak="0">
    <w:nsid w:val="5B255B89"/>
    <w:multiLevelType w:val="hybridMultilevel"/>
    <w:tmpl w:val="A6E4E8F8"/>
    <w:lvl w:ilvl="0" w:tplc="041A000B">
      <w:start w:val="1"/>
      <w:numFmt w:val="bullet"/>
      <w:lvlText w:val=""/>
      <w:lvlJc w:val="left"/>
      <w:pPr>
        <w:ind w:left="1500" w:hanging="360"/>
      </w:pPr>
      <w:rPr>
        <w:rFonts w:ascii="Wingdings" w:hAnsi="Wingdings" w:hint="default"/>
      </w:rPr>
    </w:lvl>
    <w:lvl w:ilvl="1" w:tplc="041A0003" w:tentative="1">
      <w:start w:val="1"/>
      <w:numFmt w:val="bullet"/>
      <w:lvlText w:val="o"/>
      <w:lvlJc w:val="left"/>
      <w:pPr>
        <w:ind w:left="2220" w:hanging="360"/>
      </w:pPr>
      <w:rPr>
        <w:rFonts w:ascii="Courier New" w:hAnsi="Courier New" w:cs="Courier New" w:hint="default"/>
      </w:rPr>
    </w:lvl>
    <w:lvl w:ilvl="2" w:tplc="041A0005" w:tentative="1">
      <w:start w:val="1"/>
      <w:numFmt w:val="bullet"/>
      <w:lvlText w:val=""/>
      <w:lvlJc w:val="left"/>
      <w:pPr>
        <w:ind w:left="2940" w:hanging="360"/>
      </w:pPr>
      <w:rPr>
        <w:rFonts w:ascii="Wingdings" w:hAnsi="Wingdings" w:hint="default"/>
      </w:rPr>
    </w:lvl>
    <w:lvl w:ilvl="3" w:tplc="041A0001" w:tentative="1">
      <w:start w:val="1"/>
      <w:numFmt w:val="bullet"/>
      <w:lvlText w:val=""/>
      <w:lvlJc w:val="left"/>
      <w:pPr>
        <w:ind w:left="3660" w:hanging="360"/>
      </w:pPr>
      <w:rPr>
        <w:rFonts w:ascii="Symbol" w:hAnsi="Symbol" w:hint="default"/>
      </w:rPr>
    </w:lvl>
    <w:lvl w:ilvl="4" w:tplc="041A0003" w:tentative="1">
      <w:start w:val="1"/>
      <w:numFmt w:val="bullet"/>
      <w:lvlText w:val="o"/>
      <w:lvlJc w:val="left"/>
      <w:pPr>
        <w:ind w:left="4380" w:hanging="360"/>
      </w:pPr>
      <w:rPr>
        <w:rFonts w:ascii="Courier New" w:hAnsi="Courier New" w:cs="Courier New" w:hint="default"/>
      </w:rPr>
    </w:lvl>
    <w:lvl w:ilvl="5" w:tplc="041A0005" w:tentative="1">
      <w:start w:val="1"/>
      <w:numFmt w:val="bullet"/>
      <w:lvlText w:val=""/>
      <w:lvlJc w:val="left"/>
      <w:pPr>
        <w:ind w:left="5100" w:hanging="360"/>
      </w:pPr>
      <w:rPr>
        <w:rFonts w:ascii="Wingdings" w:hAnsi="Wingdings" w:hint="default"/>
      </w:rPr>
    </w:lvl>
    <w:lvl w:ilvl="6" w:tplc="041A0001" w:tentative="1">
      <w:start w:val="1"/>
      <w:numFmt w:val="bullet"/>
      <w:lvlText w:val=""/>
      <w:lvlJc w:val="left"/>
      <w:pPr>
        <w:ind w:left="5820" w:hanging="360"/>
      </w:pPr>
      <w:rPr>
        <w:rFonts w:ascii="Symbol" w:hAnsi="Symbol" w:hint="default"/>
      </w:rPr>
    </w:lvl>
    <w:lvl w:ilvl="7" w:tplc="041A0003" w:tentative="1">
      <w:start w:val="1"/>
      <w:numFmt w:val="bullet"/>
      <w:lvlText w:val="o"/>
      <w:lvlJc w:val="left"/>
      <w:pPr>
        <w:ind w:left="6540" w:hanging="360"/>
      </w:pPr>
      <w:rPr>
        <w:rFonts w:ascii="Courier New" w:hAnsi="Courier New" w:cs="Courier New" w:hint="default"/>
      </w:rPr>
    </w:lvl>
    <w:lvl w:ilvl="8" w:tplc="041A0005" w:tentative="1">
      <w:start w:val="1"/>
      <w:numFmt w:val="bullet"/>
      <w:lvlText w:val=""/>
      <w:lvlJc w:val="left"/>
      <w:pPr>
        <w:ind w:left="7260" w:hanging="360"/>
      </w:pPr>
      <w:rPr>
        <w:rFonts w:ascii="Wingdings" w:hAnsi="Wingdings" w:hint="default"/>
      </w:rPr>
    </w:lvl>
  </w:abstractNum>
  <w:abstractNum w:abstractNumId="87" w15:restartNumberingAfterBreak="0">
    <w:nsid w:val="5C7C462C"/>
    <w:multiLevelType w:val="hybridMultilevel"/>
    <w:tmpl w:val="9AE27CA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8" w15:restartNumberingAfterBreak="0">
    <w:nsid w:val="5D733C48"/>
    <w:multiLevelType w:val="hybridMultilevel"/>
    <w:tmpl w:val="96A25DC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9" w15:restartNumberingAfterBreak="0">
    <w:nsid w:val="5F963DFC"/>
    <w:multiLevelType w:val="hybridMultilevel"/>
    <w:tmpl w:val="5BB0C9A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0" w15:restartNumberingAfterBreak="0">
    <w:nsid w:val="601A15A7"/>
    <w:multiLevelType w:val="hybridMultilevel"/>
    <w:tmpl w:val="62CED4FE"/>
    <w:lvl w:ilvl="0" w:tplc="041A0001">
      <w:start w:val="1"/>
      <w:numFmt w:val="bullet"/>
      <w:lvlText w:val=""/>
      <w:lvlJc w:val="left"/>
      <w:pPr>
        <w:ind w:left="990" w:hanging="360"/>
      </w:pPr>
      <w:rPr>
        <w:rFonts w:ascii="Symbol" w:hAnsi="Symbol" w:hint="default"/>
      </w:rPr>
    </w:lvl>
    <w:lvl w:ilvl="1" w:tplc="041A0003" w:tentative="1">
      <w:start w:val="1"/>
      <w:numFmt w:val="bullet"/>
      <w:lvlText w:val="o"/>
      <w:lvlJc w:val="left"/>
      <w:pPr>
        <w:ind w:left="1710" w:hanging="360"/>
      </w:pPr>
      <w:rPr>
        <w:rFonts w:ascii="Courier New" w:hAnsi="Courier New" w:cs="Courier New" w:hint="default"/>
      </w:rPr>
    </w:lvl>
    <w:lvl w:ilvl="2" w:tplc="041A0005" w:tentative="1">
      <w:start w:val="1"/>
      <w:numFmt w:val="bullet"/>
      <w:lvlText w:val=""/>
      <w:lvlJc w:val="left"/>
      <w:pPr>
        <w:ind w:left="2430" w:hanging="360"/>
      </w:pPr>
      <w:rPr>
        <w:rFonts w:ascii="Wingdings" w:hAnsi="Wingdings" w:hint="default"/>
      </w:rPr>
    </w:lvl>
    <w:lvl w:ilvl="3" w:tplc="041A0001" w:tentative="1">
      <w:start w:val="1"/>
      <w:numFmt w:val="bullet"/>
      <w:lvlText w:val=""/>
      <w:lvlJc w:val="left"/>
      <w:pPr>
        <w:ind w:left="3150" w:hanging="360"/>
      </w:pPr>
      <w:rPr>
        <w:rFonts w:ascii="Symbol" w:hAnsi="Symbol" w:hint="default"/>
      </w:rPr>
    </w:lvl>
    <w:lvl w:ilvl="4" w:tplc="041A0003" w:tentative="1">
      <w:start w:val="1"/>
      <w:numFmt w:val="bullet"/>
      <w:lvlText w:val="o"/>
      <w:lvlJc w:val="left"/>
      <w:pPr>
        <w:ind w:left="3870" w:hanging="360"/>
      </w:pPr>
      <w:rPr>
        <w:rFonts w:ascii="Courier New" w:hAnsi="Courier New" w:cs="Courier New" w:hint="default"/>
      </w:rPr>
    </w:lvl>
    <w:lvl w:ilvl="5" w:tplc="041A0005" w:tentative="1">
      <w:start w:val="1"/>
      <w:numFmt w:val="bullet"/>
      <w:lvlText w:val=""/>
      <w:lvlJc w:val="left"/>
      <w:pPr>
        <w:ind w:left="4590" w:hanging="360"/>
      </w:pPr>
      <w:rPr>
        <w:rFonts w:ascii="Wingdings" w:hAnsi="Wingdings" w:hint="default"/>
      </w:rPr>
    </w:lvl>
    <w:lvl w:ilvl="6" w:tplc="041A0001" w:tentative="1">
      <w:start w:val="1"/>
      <w:numFmt w:val="bullet"/>
      <w:lvlText w:val=""/>
      <w:lvlJc w:val="left"/>
      <w:pPr>
        <w:ind w:left="5310" w:hanging="360"/>
      </w:pPr>
      <w:rPr>
        <w:rFonts w:ascii="Symbol" w:hAnsi="Symbol" w:hint="default"/>
      </w:rPr>
    </w:lvl>
    <w:lvl w:ilvl="7" w:tplc="041A0003" w:tentative="1">
      <w:start w:val="1"/>
      <w:numFmt w:val="bullet"/>
      <w:lvlText w:val="o"/>
      <w:lvlJc w:val="left"/>
      <w:pPr>
        <w:ind w:left="6030" w:hanging="360"/>
      </w:pPr>
      <w:rPr>
        <w:rFonts w:ascii="Courier New" w:hAnsi="Courier New" w:cs="Courier New" w:hint="default"/>
      </w:rPr>
    </w:lvl>
    <w:lvl w:ilvl="8" w:tplc="041A0005" w:tentative="1">
      <w:start w:val="1"/>
      <w:numFmt w:val="bullet"/>
      <w:lvlText w:val=""/>
      <w:lvlJc w:val="left"/>
      <w:pPr>
        <w:ind w:left="6750" w:hanging="360"/>
      </w:pPr>
      <w:rPr>
        <w:rFonts w:ascii="Wingdings" w:hAnsi="Wingdings" w:hint="default"/>
      </w:rPr>
    </w:lvl>
  </w:abstractNum>
  <w:abstractNum w:abstractNumId="91" w15:restartNumberingAfterBreak="0">
    <w:nsid w:val="61814F15"/>
    <w:multiLevelType w:val="hybridMultilevel"/>
    <w:tmpl w:val="5750F960"/>
    <w:lvl w:ilvl="0" w:tplc="041A000F">
      <w:start w:val="1"/>
      <w:numFmt w:val="bullet"/>
      <w:pStyle w:val="nabrajanje0"/>
      <w:lvlText w:val=""/>
      <w:lvlJc w:val="left"/>
      <w:pPr>
        <w:tabs>
          <w:tab w:val="num" w:pos="567"/>
        </w:tabs>
        <w:ind w:left="567" w:hanging="170"/>
      </w:pPr>
      <w:rPr>
        <w:rFonts w:ascii="Wingdings" w:hAnsi="Wingdings" w:hint="default"/>
      </w:rPr>
    </w:lvl>
    <w:lvl w:ilvl="1" w:tplc="041A0019" w:tentative="1">
      <w:start w:val="1"/>
      <w:numFmt w:val="bullet"/>
      <w:lvlText w:val="o"/>
      <w:lvlJc w:val="left"/>
      <w:pPr>
        <w:tabs>
          <w:tab w:val="num" w:pos="1440"/>
        </w:tabs>
        <w:ind w:left="1440" w:hanging="360"/>
      </w:pPr>
      <w:rPr>
        <w:rFonts w:ascii="Courier New" w:hAnsi="Courier New" w:cs="Courier New" w:hint="default"/>
      </w:rPr>
    </w:lvl>
    <w:lvl w:ilvl="2" w:tplc="041A001B" w:tentative="1">
      <w:start w:val="1"/>
      <w:numFmt w:val="bullet"/>
      <w:lvlText w:val=""/>
      <w:lvlJc w:val="left"/>
      <w:pPr>
        <w:tabs>
          <w:tab w:val="num" w:pos="2160"/>
        </w:tabs>
        <w:ind w:left="2160" w:hanging="360"/>
      </w:pPr>
      <w:rPr>
        <w:rFonts w:ascii="Wingdings" w:hAnsi="Wingdings" w:hint="default"/>
      </w:rPr>
    </w:lvl>
    <w:lvl w:ilvl="3" w:tplc="041A000F" w:tentative="1">
      <w:start w:val="1"/>
      <w:numFmt w:val="bullet"/>
      <w:lvlText w:val=""/>
      <w:lvlJc w:val="left"/>
      <w:pPr>
        <w:tabs>
          <w:tab w:val="num" w:pos="2880"/>
        </w:tabs>
        <w:ind w:left="2880" w:hanging="360"/>
      </w:pPr>
      <w:rPr>
        <w:rFonts w:ascii="Symbol" w:hAnsi="Symbol" w:hint="default"/>
      </w:rPr>
    </w:lvl>
    <w:lvl w:ilvl="4" w:tplc="041A0019" w:tentative="1">
      <w:start w:val="1"/>
      <w:numFmt w:val="bullet"/>
      <w:lvlText w:val="o"/>
      <w:lvlJc w:val="left"/>
      <w:pPr>
        <w:tabs>
          <w:tab w:val="num" w:pos="3600"/>
        </w:tabs>
        <w:ind w:left="3600" w:hanging="360"/>
      </w:pPr>
      <w:rPr>
        <w:rFonts w:ascii="Courier New" w:hAnsi="Courier New" w:cs="Courier New" w:hint="default"/>
      </w:rPr>
    </w:lvl>
    <w:lvl w:ilvl="5" w:tplc="041A001B" w:tentative="1">
      <w:start w:val="1"/>
      <w:numFmt w:val="bullet"/>
      <w:lvlText w:val=""/>
      <w:lvlJc w:val="left"/>
      <w:pPr>
        <w:tabs>
          <w:tab w:val="num" w:pos="4320"/>
        </w:tabs>
        <w:ind w:left="4320" w:hanging="360"/>
      </w:pPr>
      <w:rPr>
        <w:rFonts w:ascii="Wingdings" w:hAnsi="Wingdings" w:hint="default"/>
      </w:rPr>
    </w:lvl>
    <w:lvl w:ilvl="6" w:tplc="041A000F" w:tentative="1">
      <w:start w:val="1"/>
      <w:numFmt w:val="bullet"/>
      <w:lvlText w:val=""/>
      <w:lvlJc w:val="left"/>
      <w:pPr>
        <w:tabs>
          <w:tab w:val="num" w:pos="5040"/>
        </w:tabs>
        <w:ind w:left="5040" w:hanging="360"/>
      </w:pPr>
      <w:rPr>
        <w:rFonts w:ascii="Symbol" w:hAnsi="Symbol" w:hint="default"/>
      </w:rPr>
    </w:lvl>
    <w:lvl w:ilvl="7" w:tplc="041A0019" w:tentative="1">
      <w:start w:val="1"/>
      <w:numFmt w:val="bullet"/>
      <w:lvlText w:val="o"/>
      <w:lvlJc w:val="left"/>
      <w:pPr>
        <w:tabs>
          <w:tab w:val="num" w:pos="5760"/>
        </w:tabs>
        <w:ind w:left="5760" w:hanging="360"/>
      </w:pPr>
      <w:rPr>
        <w:rFonts w:ascii="Courier New" w:hAnsi="Courier New" w:cs="Courier New" w:hint="default"/>
      </w:rPr>
    </w:lvl>
    <w:lvl w:ilvl="8" w:tplc="041A001B"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636A222A"/>
    <w:multiLevelType w:val="hybridMultilevel"/>
    <w:tmpl w:val="F104B244"/>
    <w:lvl w:ilvl="0" w:tplc="42B8E692">
      <w:start w:val="80"/>
      <w:numFmt w:val="bullet"/>
      <w:lvlText w:val="-"/>
      <w:lvlJc w:val="left"/>
      <w:pPr>
        <w:ind w:left="1360" w:hanging="360"/>
      </w:pPr>
      <w:rPr>
        <w:rFonts w:ascii="Bookman Old Style" w:eastAsia="Bookman Old Style" w:hAnsi="Bookman Old Style" w:cs="Arial" w:hint="default"/>
      </w:rPr>
    </w:lvl>
    <w:lvl w:ilvl="1" w:tplc="041A0003" w:tentative="1">
      <w:start w:val="1"/>
      <w:numFmt w:val="bullet"/>
      <w:lvlText w:val="o"/>
      <w:lvlJc w:val="left"/>
      <w:pPr>
        <w:ind w:left="2080" w:hanging="360"/>
      </w:pPr>
      <w:rPr>
        <w:rFonts w:ascii="Courier New" w:hAnsi="Courier New" w:cs="Courier New" w:hint="default"/>
      </w:rPr>
    </w:lvl>
    <w:lvl w:ilvl="2" w:tplc="041A0005" w:tentative="1">
      <w:start w:val="1"/>
      <w:numFmt w:val="bullet"/>
      <w:lvlText w:val=""/>
      <w:lvlJc w:val="left"/>
      <w:pPr>
        <w:ind w:left="2800" w:hanging="360"/>
      </w:pPr>
      <w:rPr>
        <w:rFonts w:ascii="Wingdings" w:hAnsi="Wingdings" w:hint="default"/>
      </w:rPr>
    </w:lvl>
    <w:lvl w:ilvl="3" w:tplc="041A0001" w:tentative="1">
      <w:start w:val="1"/>
      <w:numFmt w:val="bullet"/>
      <w:lvlText w:val=""/>
      <w:lvlJc w:val="left"/>
      <w:pPr>
        <w:ind w:left="3520" w:hanging="360"/>
      </w:pPr>
      <w:rPr>
        <w:rFonts w:ascii="Symbol" w:hAnsi="Symbol" w:hint="default"/>
      </w:rPr>
    </w:lvl>
    <w:lvl w:ilvl="4" w:tplc="041A0003" w:tentative="1">
      <w:start w:val="1"/>
      <w:numFmt w:val="bullet"/>
      <w:lvlText w:val="o"/>
      <w:lvlJc w:val="left"/>
      <w:pPr>
        <w:ind w:left="4240" w:hanging="360"/>
      </w:pPr>
      <w:rPr>
        <w:rFonts w:ascii="Courier New" w:hAnsi="Courier New" w:cs="Courier New" w:hint="default"/>
      </w:rPr>
    </w:lvl>
    <w:lvl w:ilvl="5" w:tplc="041A0005" w:tentative="1">
      <w:start w:val="1"/>
      <w:numFmt w:val="bullet"/>
      <w:lvlText w:val=""/>
      <w:lvlJc w:val="left"/>
      <w:pPr>
        <w:ind w:left="4960" w:hanging="360"/>
      </w:pPr>
      <w:rPr>
        <w:rFonts w:ascii="Wingdings" w:hAnsi="Wingdings" w:hint="default"/>
      </w:rPr>
    </w:lvl>
    <w:lvl w:ilvl="6" w:tplc="041A0001" w:tentative="1">
      <w:start w:val="1"/>
      <w:numFmt w:val="bullet"/>
      <w:lvlText w:val=""/>
      <w:lvlJc w:val="left"/>
      <w:pPr>
        <w:ind w:left="5680" w:hanging="360"/>
      </w:pPr>
      <w:rPr>
        <w:rFonts w:ascii="Symbol" w:hAnsi="Symbol" w:hint="default"/>
      </w:rPr>
    </w:lvl>
    <w:lvl w:ilvl="7" w:tplc="041A0003" w:tentative="1">
      <w:start w:val="1"/>
      <w:numFmt w:val="bullet"/>
      <w:lvlText w:val="o"/>
      <w:lvlJc w:val="left"/>
      <w:pPr>
        <w:ind w:left="6400" w:hanging="360"/>
      </w:pPr>
      <w:rPr>
        <w:rFonts w:ascii="Courier New" w:hAnsi="Courier New" w:cs="Courier New" w:hint="default"/>
      </w:rPr>
    </w:lvl>
    <w:lvl w:ilvl="8" w:tplc="041A0005" w:tentative="1">
      <w:start w:val="1"/>
      <w:numFmt w:val="bullet"/>
      <w:lvlText w:val=""/>
      <w:lvlJc w:val="left"/>
      <w:pPr>
        <w:ind w:left="7120" w:hanging="360"/>
      </w:pPr>
      <w:rPr>
        <w:rFonts w:ascii="Wingdings" w:hAnsi="Wingdings" w:hint="default"/>
      </w:rPr>
    </w:lvl>
  </w:abstractNum>
  <w:abstractNum w:abstractNumId="93" w15:restartNumberingAfterBreak="0">
    <w:nsid w:val="63DE1281"/>
    <w:multiLevelType w:val="hybridMultilevel"/>
    <w:tmpl w:val="3CB200DE"/>
    <w:lvl w:ilvl="0" w:tplc="041A000B">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94" w15:restartNumberingAfterBreak="0">
    <w:nsid w:val="64C17DB7"/>
    <w:multiLevelType w:val="hybridMultilevel"/>
    <w:tmpl w:val="55B69B5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5" w15:restartNumberingAfterBreak="0">
    <w:nsid w:val="66E35F2D"/>
    <w:multiLevelType w:val="hybridMultilevel"/>
    <w:tmpl w:val="FFF62E0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6" w15:restartNumberingAfterBreak="0">
    <w:nsid w:val="671C5992"/>
    <w:multiLevelType w:val="hybridMultilevel"/>
    <w:tmpl w:val="F7F866D4"/>
    <w:lvl w:ilvl="0" w:tplc="041A000B">
      <w:start w:val="1"/>
      <w:numFmt w:val="bullet"/>
      <w:lvlText w:val=""/>
      <w:lvlJc w:val="left"/>
      <w:pPr>
        <w:ind w:left="1440" w:hanging="360"/>
      </w:pPr>
      <w:rPr>
        <w:rFonts w:ascii="Wingdings" w:hAnsi="Wingdings"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97" w15:restartNumberingAfterBreak="0">
    <w:nsid w:val="671C61AF"/>
    <w:multiLevelType w:val="hybridMultilevel"/>
    <w:tmpl w:val="EFE83480"/>
    <w:lvl w:ilvl="0" w:tplc="041A0001">
      <w:start w:val="1"/>
      <w:numFmt w:val="bullet"/>
      <w:lvlText w:val=""/>
      <w:lvlJc w:val="left"/>
      <w:pPr>
        <w:ind w:left="1710" w:hanging="360"/>
      </w:pPr>
      <w:rPr>
        <w:rFonts w:ascii="Symbol" w:hAnsi="Symbol" w:hint="default"/>
      </w:rPr>
    </w:lvl>
    <w:lvl w:ilvl="1" w:tplc="041A0003">
      <w:start w:val="1"/>
      <w:numFmt w:val="bullet"/>
      <w:lvlText w:val="o"/>
      <w:lvlJc w:val="left"/>
      <w:pPr>
        <w:ind w:left="2430" w:hanging="360"/>
      </w:pPr>
      <w:rPr>
        <w:rFonts w:ascii="Courier New" w:hAnsi="Courier New" w:cs="Courier New" w:hint="default"/>
      </w:rPr>
    </w:lvl>
    <w:lvl w:ilvl="2" w:tplc="041A0005">
      <w:start w:val="1"/>
      <w:numFmt w:val="bullet"/>
      <w:lvlText w:val=""/>
      <w:lvlJc w:val="left"/>
      <w:pPr>
        <w:ind w:left="3150" w:hanging="360"/>
      </w:pPr>
      <w:rPr>
        <w:rFonts w:ascii="Wingdings" w:hAnsi="Wingdings" w:hint="default"/>
      </w:rPr>
    </w:lvl>
    <w:lvl w:ilvl="3" w:tplc="041A0001">
      <w:start w:val="1"/>
      <w:numFmt w:val="bullet"/>
      <w:lvlText w:val=""/>
      <w:lvlJc w:val="left"/>
      <w:pPr>
        <w:ind w:left="3870" w:hanging="360"/>
      </w:pPr>
      <w:rPr>
        <w:rFonts w:ascii="Symbol" w:hAnsi="Symbol" w:hint="default"/>
      </w:rPr>
    </w:lvl>
    <w:lvl w:ilvl="4" w:tplc="041A0003">
      <w:start w:val="1"/>
      <w:numFmt w:val="bullet"/>
      <w:lvlText w:val="o"/>
      <w:lvlJc w:val="left"/>
      <w:pPr>
        <w:ind w:left="4590" w:hanging="360"/>
      </w:pPr>
      <w:rPr>
        <w:rFonts w:ascii="Courier New" w:hAnsi="Courier New" w:cs="Courier New" w:hint="default"/>
      </w:rPr>
    </w:lvl>
    <w:lvl w:ilvl="5" w:tplc="041A0005">
      <w:start w:val="1"/>
      <w:numFmt w:val="bullet"/>
      <w:lvlText w:val=""/>
      <w:lvlJc w:val="left"/>
      <w:pPr>
        <w:ind w:left="5310" w:hanging="360"/>
      </w:pPr>
      <w:rPr>
        <w:rFonts w:ascii="Wingdings" w:hAnsi="Wingdings" w:hint="default"/>
      </w:rPr>
    </w:lvl>
    <w:lvl w:ilvl="6" w:tplc="041A0001">
      <w:start w:val="1"/>
      <w:numFmt w:val="bullet"/>
      <w:lvlText w:val=""/>
      <w:lvlJc w:val="left"/>
      <w:pPr>
        <w:ind w:left="6030" w:hanging="360"/>
      </w:pPr>
      <w:rPr>
        <w:rFonts w:ascii="Symbol" w:hAnsi="Symbol" w:hint="default"/>
      </w:rPr>
    </w:lvl>
    <w:lvl w:ilvl="7" w:tplc="041A0003">
      <w:start w:val="1"/>
      <w:numFmt w:val="bullet"/>
      <w:lvlText w:val="o"/>
      <w:lvlJc w:val="left"/>
      <w:pPr>
        <w:ind w:left="6750" w:hanging="360"/>
      </w:pPr>
      <w:rPr>
        <w:rFonts w:ascii="Courier New" w:hAnsi="Courier New" w:cs="Courier New" w:hint="default"/>
      </w:rPr>
    </w:lvl>
    <w:lvl w:ilvl="8" w:tplc="041A0005">
      <w:start w:val="1"/>
      <w:numFmt w:val="bullet"/>
      <w:lvlText w:val=""/>
      <w:lvlJc w:val="left"/>
      <w:pPr>
        <w:ind w:left="7470" w:hanging="360"/>
      </w:pPr>
      <w:rPr>
        <w:rFonts w:ascii="Wingdings" w:hAnsi="Wingdings" w:hint="default"/>
      </w:rPr>
    </w:lvl>
  </w:abstractNum>
  <w:abstractNum w:abstractNumId="98" w15:restartNumberingAfterBreak="0">
    <w:nsid w:val="68C10883"/>
    <w:multiLevelType w:val="singleLevel"/>
    <w:tmpl w:val="0409000F"/>
    <w:lvl w:ilvl="0">
      <w:start w:val="1"/>
      <w:numFmt w:val="decimal"/>
      <w:lvlText w:val="%1."/>
      <w:lvlJc w:val="left"/>
      <w:pPr>
        <w:tabs>
          <w:tab w:val="num" w:pos="360"/>
        </w:tabs>
        <w:ind w:left="360" w:hanging="360"/>
      </w:pPr>
      <w:rPr>
        <w:rFonts w:hint="default"/>
      </w:rPr>
    </w:lvl>
  </w:abstractNum>
  <w:abstractNum w:abstractNumId="99" w15:restartNumberingAfterBreak="0">
    <w:nsid w:val="69535783"/>
    <w:multiLevelType w:val="hybridMultilevel"/>
    <w:tmpl w:val="575AA4F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0" w15:restartNumberingAfterBreak="0">
    <w:nsid w:val="6ACA07EE"/>
    <w:multiLevelType w:val="hybridMultilevel"/>
    <w:tmpl w:val="EFE234B0"/>
    <w:lvl w:ilvl="0" w:tplc="041A0001">
      <w:start w:val="1"/>
      <w:numFmt w:val="bullet"/>
      <w:lvlText w:val=""/>
      <w:lvlJc w:val="left"/>
      <w:pPr>
        <w:ind w:left="1070" w:hanging="360"/>
      </w:pPr>
      <w:rPr>
        <w:rFonts w:ascii="Symbol" w:hAnsi="Symbol"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01" w15:restartNumberingAfterBreak="0">
    <w:nsid w:val="6AD828ED"/>
    <w:multiLevelType w:val="hybridMultilevel"/>
    <w:tmpl w:val="2DBCD00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2" w15:restartNumberingAfterBreak="0">
    <w:nsid w:val="6CCA5A6A"/>
    <w:multiLevelType w:val="hybridMultilevel"/>
    <w:tmpl w:val="C2A27428"/>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03" w15:restartNumberingAfterBreak="0">
    <w:nsid w:val="6CE30BF4"/>
    <w:multiLevelType w:val="hybridMultilevel"/>
    <w:tmpl w:val="E9C0ED7A"/>
    <w:lvl w:ilvl="0" w:tplc="CB003678">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4" w15:restartNumberingAfterBreak="0">
    <w:nsid w:val="6F351C8F"/>
    <w:multiLevelType w:val="hybridMultilevel"/>
    <w:tmpl w:val="41FEFAEA"/>
    <w:lvl w:ilvl="0" w:tplc="041A000F">
      <w:start w:val="1"/>
      <w:numFmt w:val="bullet"/>
      <w:pStyle w:val="nabrajanjeskockicamasuvlakom"/>
      <w:lvlText w:val=""/>
      <w:lvlJc w:val="left"/>
      <w:pPr>
        <w:tabs>
          <w:tab w:val="num" w:pos="454"/>
        </w:tabs>
        <w:ind w:left="454" w:hanging="170"/>
      </w:pPr>
      <w:rPr>
        <w:rFonts w:ascii="Wingdings" w:hAnsi="Wingdings" w:hint="default"/>
      </w:rPr>
    </w:lvl>
    <w:lvl w:ilvl="1" w:tplc="041A0019" w:tentative="1">
      <w:start w:val="1"/>
      <w:numFmt w:val="bullet"/>
      <w:lvlText w:val="o"/>
      <w:lvlJc w:val="left"/>
      <w:pPr>
        <w:tabs>
          <w:tab w:val="num" w:pos="1440"/>
        </w:tabs>
        <w:ind w:left="1440" w:hanging="360"/>
      </w:pPr>
      <w:rPr>
        <w:rFonts w:ascii="Courier New" w:hAnsi="Courier New" w:cs="Courier New" w:hint="default"/>
      </w:rPr>
    </w:lvl>
    <w:lvl w:ilvl="2" w:tplc="041A001B" w:tentative="1">
      <w:start w:val="1"/>
      <w:numFmt w:val="bullet"/>
      <w:lvlText w:val=""/>
      <w:lvlJc w:val="left"/>
      <w:pPr>
        <w:tabs>
          <w:tab w:val="num" w:pos="2160"/>
        </w:tabs>
        <w:ind w:left="2160" w:hanging="360"/>
      </w:pPr>
      <w:rPr>
        <w:rFonts w:ascii="Wingdings" w:hAnsi="Wingdings" w:hint="default"/>
      </w:rPr>
    </w:lvl>
    <w:lvl w:ilvl="3" w:tplc="041A000F" w:tentative="1">
      <w:start w:val="1"/>
      <w:numFmt w:val="bullet"/>
      <w:lvlText w:val=""/>
      <w:lvlJc w:val="left"/>
      <w:pPr>
        <w:tabs>
          <w:tab w:val="num" w:pos="2880"/>
        </w:tabs>
        <w:ind w:left="2880" w:hanging="360"/>
      </w:pPr>
      <w:rPr>
        <w:rFonts w:ascii="Symbol" w:hAnsi="Symbol" w:hint="default"/>
      </w:rPr>
    </w:lvl>
    <w:lvl w:ilvl="4" w:tplc="041A0019" w:tentative="1">
      <w:start w:val="1"/>
      <w:numFmt w:val="bullet"/>
      <w:lvlText w:val="o"/>
      <w:lvlJc w:val="left"/>
      <w:pPr>
        <w:tabs>
          <w:tab w:val="num" w:pos="3600"/>
        </w:tabs>
        <w:ind w:left="3600" w:hanging="360"/>
      </w:pPr>
      <w:rPr>
        <w:rFonts w:ascii="Courier New" w:hAnsi="Courier New" w:cs="Courier New" w:hint="default"/>
      </w:rPr>
    </w:lvl>
    <w:lvl w:ilvl="5" w:tplc="041A001B" w:tentative="1">
      <w:start w:val="1"/>
      <w:numFmt w:val="bullet"/>
      <w:lvlText w:val=""/>
      <w:lvlJc w:val="left"/>
      <w:pPr>
        <w:tabs>
          <w:tab w:val="num" w:pos="4320"/>
        </w:tabs>
        <w:ind w:left="4320" w:hanging="360"/>
      </w:pPr>
      <w:rPr>
        <w:rFonts w:ascii="Wingdings" w:hAnsi="Wingdings" w:hint="default"/>
      </w:rPr>
    </w:lvl>
    <w:lvl w:ilvl="6" w:tplc="041A000F" w:tentative="1">
      <w:start w:val="1"/>
      <w:numFmt w:val="bullet"/>
      <w:lvlText w:val=""/>
      <w:lvlJc w:val="left"/>
      <w:pPr>
        <w:tabs>
          <w:tab w:val="num" w:pos="5040"/>
        </w:tabs>
        <w:ind w:left="5040" w:hanging="360"/>
      </w:pPr>
      <w:rPr>
        <w:rFonts w:ascii="Symbol" w:hAnsi="Symbol" w:hint="default"/>
      </w:rPr>
    </w:lvl>
    <w:lvl w:ilvl="7" w:tplc="041A0019" w:tentative="1">
      <w:start w:val="1"/>
      <w:numFmt w:val="bullet"/>
      <w:lvlText w:val="o"/>
      <w:lvlJc w:val="left"/>
      <w:pPr>
        <w:tabs>
          <w:tab w:val="num" w:pos="5760"/>
        </w:tabs>
        <w:ind w:left="5760" w:hanging="360"/>
      </w:pPr>
      <w:rPr>
        <w:rFonts w:ascii="Courier New" w:hAnsi="Courier New" w:cs="Courier New" w:hint="default"/>
      </w:rPr>
    </w:lvl>
    <w:lvl w:ilvl="8" w:tplc="041A001B"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70652DD2"/>
    <w:multiLevelType w:val="hybridMultilevel"/>
    <w:tmpl w:val="B3AEAE3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6" w15:restartNumberingAfterBreak="0">
    <w:nsid w:val="71DF40E1"/>
    <w:multiLevelType w:val="hybridMultilevel"/>
    <w:tmpl w:val="8480B258"/>
    <w:lvl w:ilvl="0" w:tplc="4AD4FD00">
      <w:numFmt w:val="bullet"/>
      <w:lvlText w:val="-"/>
      <w:lvlJc w:val="left"/>
      <w:pPr>
        <w:ind w:left="720" w:hanging="360"/>
      </w:pPr>
      <w:rPr>
        <w:rFonts w:ascii="Times New Roman" w:eastAsiaTheme="minorHAnsi" w:hAnsi="Times New Roman" w:cs="Times New Roman" w:hint="default"/>
        <w:b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7" w15:restartNumberingAfterBreak="0">
    <w:nsid w:val="72DA5C26"/>
    <w:multiLevelType w:val="hybridMultilevel"/>
    <w:tmpl w:val="902A0BBA"/>
    <w:lvl w:ilvl="0" w:tplc="041A000F">
      <w:start w:val="1"/>
      <w:numFmt w:val="decimal"/>
      <w:lvlText w:val="%1."/>
      <w:lvlJc w:val="left"/>
      <w:rPr>
        <w:rFonts w:hint="default"/>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8" w15:restartNumberingAfterBreak="0">
    <w:nsid w:val="74A07AB0"/>
    <w:multiLevelType w:val="hybridMultilevel"/>
    <w:tmpl w:val="82D243AE"/>
    <w:lvl w:ilvl="0" w:tplc="041A0005">
      <w:start w:val="1"/>
      <w:numFmt w:val="bullet"/>
      <w:lvlText w:val=""/>
      <w:lvlJc w:val="left"/>
      <w:pPr>
        <w:ind w:left="720" w:hanging="360"/>
      </w:pPr>
      <w:rPr>
        <w:rFonts w:ascii="Wingdings" w:hAnsi="Wingding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9" w15:restartNumberingAfterBreak="0">
    <w:nsid w:val="785C39EA"/>
    <w:multiLevelType w:val="hybridMultilevel"/>
    <w:tmpl w:val="1D0A526C"/>
    <w:lvl w:ilvl="0" w:tplc="041A0005">
      <w:start w:val="1"/>
      <w:numFmt w:val="bullet"/>
      <w:lvlText w:val=""/>
      <w:lvlJc w:val="left"/>
      <w:pPr>
        <w:ind w:left="1500" w:hanging="360"/>
      </w:pPr>
      <w:rPr>
        <w:rFonts w:ascii="Wingdings" w:hAnsi="Wingdings" w:hint="default"/>
      </w:rPr>
    </w:lvl>
    <w:lvl w:ilvl="1" w:tplc="041A0003" w:tentative="1">
      <w:start w:val="1"/>
      <w:numFmt w:val="bullet"/>
      <w:lvlText w:val="o"/>
      <w:lvlJc w:val="left"/>
      <w:pPr>
        <w:ind w:left="2220" w:hanging="360"/>
      </w:pPr>
      <w:rPr>
        <w:rFonts w:ascii="Courier New" w:hAnsi="Courier New" w:cs="Courier New" w:hint="default"/>
      </w:rPr>
    </w:lvl>
    <w:lvl w:ilvl="2" w:tplc="041A0005" w:tentative="1">
      <w:start w:val="1"/>
      <w:numFmt w:val="bullet"/>
      <w:lvlText w:val=""/>
      <w:lvlJc w:val="left"/>
      <w:pPr>
        <w:ind w:left="2940" w:hanging="360"/>
      </w:pPr>
      <w:rPr>
        <w:rFonts w:ascii="Wingdings" w:hAnsi="Wingdings" w:hint="default"/>
      </w:rPr>
    </w:lvl>
    <w:lvl w:ilvl="3" w:tplc="041A0001" w:tentative="1">
      <w:start w:val="1"/>
      <w:numFmt w:val="bullet"/>
      <w:lvlText w:val=""/>
      <w:lvlJc w:val="left"/>
      <w:pPr>
        <w:ind w:left="3660" w:hanging="360"/>
      </w:pPr>
      <w:rPr>
        <w:rFonts w:ascii="Symbol" w:hAnsi="Symbol" w:hint="default"/>
      </w:rPr>
    </w:lvl>
    <w:lvl w:ilvl="4" w:tplc="041A0003" w:tentative="1">
      <w:start w:val="1"/>
      <w:numFmt w:val="bullet"/>
      <w:lvlText w:val="o"/>
      <w:lvlJc w:val="left"/>
      <w:pPr>
        <w:ind w:left="4380" w:hanging="360"/>
      </w:pPr>
      <w:rPr>
        <w:rFonts w:ascii="Courier New" w:hAnsi="Courier New" w:cs="Courier New" w:hint="default"/>
      </w:rPr>
    </w:lvl>
    <w:lvl w:ilvl="5" w:tplc="041A0005" w:tentative="1">
      <w:start w:val="1"/>
      <w:numFmt w:val="bullet"/>
      <w:lvlText w:val=""/>
      <w:lvlJc w:val="left"/>
      <w:pPr>
        <w:ind w:left="5100" w:hanging="360"/>
      </w:pPr>
      <w:rPr>
        <w:rFonts w:ascii="Wingdings" w:hAnsi="Wingdings" w:hint="default"/>
      </w:rPr>
    </w:lvl>
    <w:lvl w:ilvl="6" w:tplc="041A0001" w:tentative="1">
      <w:start w:val="1"/>
      <w:numFmt w:val="bullet"/>
      <w:lvlText w:val=""/>
      <w:lvlJc w:val="left"/>
      <w:pPr>
        <w:ind w:left="5820" w:hanging="360"/>
      </w:pPr>
      <w:rPr>
        <w:rFonts w:ascii="Symbol" w:hAnsi="Symbol" w:hint="default"/>
      </w:rPr>
    </w:lvl>
    <w:lvl w:ilvl="7" w:tplc="041A0003" w:tentative="1">
      <w:start w:val="1"/>
      <w:numFmt w:val="bullet"/>
      <w:lvlText w:val="o"/>
      <w:lvlJc w:val="left"/>
      <w:pPr>
        <w:ind w:left="6540" w:hanging="360"/>
      </w:pPr>
      <w:rPr>
        <w:rFonts w:ascii="Courier New" w:hAnsi="Courier New" w:cs="Courier New" w:hint="default"/>
      </w:rPr>
    </w:lvl>
    <w:lvl w:ilvl="8" w:tplc="041A0005" w:tentative="1">
      <w:start w:val="1"/>
      <w:numFmt w:val="bullet"/>
      <w:lvlText w:val=""/>
      <w:lvlJc w:val="left"/>
      <w:pPr>
        <w:ind w:left="7260" w:hanging="360"/>
      </w:pPr>
      <w:rPr>
        <w:rFonts w:ascii="Wingdings" w:hAnsi="Wingdings" w:hint="default"/>
      </w:rPr>
    </w:lvl>
  </w:abstractNum>
  <w:abstractNum w:abstractNumId="110" w15:restartNumberingAfterBreak="0">
    <w:nsid w:val="78825CBC"/>
    <w:multiLevelType w:val="hybridMultilevel"/>
    <w:tmpl w:val="BB683CE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1" w15:restartNumberingAfterBreak="0">
    <w:nsid w:val="79365225"/>
    <w:multiLevelType w:val="hybridMultilevel"/>
    <w:tmpl w:val="256E46A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2" w15:restartNumberingAfterBreak="0">
    <w:nsid w:val="79B022EB"/>
    <w:multiLevelType w:val="hybridMultilevel"/>
    <w:tmpl w:val="54908E4A"/>
    <w:lvl w:ilvl="0" w:tplc="CBA03ECA">
      <w:start w:val="8"/>
      <w:numFmt w:val="bullet"/>
      <w:lvlText w:val="-"/>
      <w:lvlJc w:val="left"/>
      <w:pPr>
        <w:ind w:left="720" w:hanging="360"/>
      </w:pPr>
      <w:rPr>
        <w:rFonts w:ascii="Times New Roman" w:eastAsia="Times New Roman" w:hAnsi="Times New Roman" w:cs="Times New Roman"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3" w15:restartNumberingAfterBreak="0">
    <w:nsid w:val="7AE85FC5"/>
    <w:multiLevelType w:val="hybridMultilevel"/>
    <w:tmpl w:val="8A1E458E"/>
    <w:lvl w:ilvl="0" w:tplc="041A000B">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14" w15:restartNumberingAfterBreak="0">
    <w:nsid w:val="7CB74116"/>
    <w:multiLevelType w:val="hybridMultilevel"/>
    <w:tmpl w:val="113689F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5" w15:restartNumberingAfterBreak="0">
    <w:nsid w:val="7CC86550"/>
    <w:multiLevelType w:val="hybridMultilevel"/>
    <w:tmpl w:val="E328F13C"/>
    <w:lvl w:ilvl="0" w:tplc="041A0001">
      <w:start w:val="1"/>
      <w:numFmt w:val="bullet"/>
      <w:lvlText w:val=""/>
      <w:lvlJc w:val="left"/>
      <w:pPr>
        <w:ind w:left="1800" w:hanging="360"/>
      </w:pPr>
      <w:rPr>
        <w:rFonts w:ascii="Symbol" w:hAnsi="Symbol" w:hint="default"/>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116" w15:restartNumberingAfterBreak="0">
    <w:nsid w:val="7D085FC2"/>
    <w:multiLevelType w:val="hybridMultilevel"/>
    <w:tmpl w:val="CBE0D814"/>
    <w:lvl w:ilvl="0" w:tplc="041A0005">
      <w:start w:val="1"/>
      <w:numFmt w:val="bullet"/>
      <w:lvlText w:val=""/>
      <w:lvlJc w:val="left"/>
      <w:pPr>
        <w:tabs>
          <w:tab w:val="num" w:pos="1065"/>
        </w:tabs>
        <w:ind w:left="1065" w:hanging="360"/>
      </w:pPr>
      <w:rPr>
        <w:rFonts w:ascii="Wingdings" w:hAnsi="Wingdings" w:hint="default"/>
      </w:rPr>
    </w:lvl>
    <w:lvl w:ilvl="1" w:tplc="041A0003" w:tentative="1">
      <w:start w:val="1"/>
      <w:numFmt w:val="bullet"/>
      <w:lvlText w:val="o"/>
      <w:lvlJc w:val="left"/>
      <w:pPr>
        <w:tabs>
          <w:tab w:val="num" w:pos="1785"/>
        </w:tabs>
        <w:ind w:left="1785" w:hanging="360"/>
      </w:pPr>
      <w:rPr>
        <w:rFonts w:ascii="Courier New" w:hAnsi="Courier New" w:cs="Courier New" w:hint="default"/>
      </w:rPr>
    </w:lvl>
    <w:lvl w:ilvl="2" w:tplc="041A0005" w:tentative="1">
      <w:start w:val="1"/>
      <w:numFmt w:val="bullet"/>
      <w:lvlText w:val=""/>
      <w:lvlJc w:val="left"/>
      <w:pPr>
        <w:tabs>
          <w:tab w:val="num" w:pos="2505"/>
        </w:tabs>
        <w:ind w:left="2505" w:hanging="360"/>
      </w:pPr>
      <w:rPr>
        <w:rFonts w:ascii="Wingdings" w:hAnsi="Wingdings" w:hint="default"/>
      </w:rPr>
    </w:lvl>
    <w:lvl w:ilvl="3" w:tplc="041A0001" w:tentative="1">
      <w:start w:val="1"/>
      <w:numFmt w:val="bullet"/>
      <w:lvlText w:val=""/>
      <w:lvlJc w:val="left"/>
      <w:pPr>
        <w:tabs>
          <w:tab w:val="num" w:pos="3225"/>
        </w:tabs>
        <w:ind w:left="3225" w:hanging="360"/>
      </w:pPr>
      <w:rPr>
        <w:rFonts w:ascii="Symbol" w:hAnsi="Symbol" w:hint="default"/>
      </w:rPr>
    </w:lvl>
    <w:lvl w:ilvl="4" w:tplc="041A0003" w:tentative="1">
      <w:start w:val="1"/>
      <w:numFmt w:val="bullet"/>
      <w:lvlText w:val="o"/>
      <w:lvlJc w:val="left"/>
      <w:pPr>
        <w:tabs>
          <w:tab w:val="num" w:pos="3945"/>
        </w:tabs>
        <w:ind w:left="3945" w:hanging="360"/>
      </w:pPr>
      <w:rPr>
        <w:rFonts w:ascii="Courier New" w:hAnsi="Courier New" w:cs="Courier New" w:hint="default"/>
      </w:rPr>
    </w:lvl>
    <w:lvl w:ilvl="5" w:tplc="041A0005" w:tentative="1">
      <w:start w:val="1"/>
      <w:numFmt w:val="bullet"/>
      <w:lvlText w:val=""/>
      <w:lvlJc w:val="left"/>
      <w:pPr>
        <w:tabs>
          <w:tab w:val="num" w:pos="4665"/>
        </w:tabs>
        <w:ind w:left="4665" w:hanging="360"/>
      </w:pPr>
      <w:rPr>
        <w:rFonts w:ascii="Wingdings" w:hAnsi="Wingdings" w:hint="default"/>
      </w:rPr>
    </w:lvl>
    <w:lvl w:ilvl="6" w:tplc="041A0001" w:tentative="1">
      <w:start w:val="1"/>
      <w:numFmt w:val="bullet"/>
      <w:lvlText w:val=""/>
      <w:lvlJc w:val="left"/>
      <w:pPr>
        <w:tabs>
          <w:tab w:val="num" w:pos="5385"/>
        </w:tabs>
        <w:ind w:left="5385" w:hanging="360"/>
      </w:pPr>
      <w:rPr>
        <w:rFonts w:ascii="Symbol" w:hAnsi="Symbol" w:hint="default"/>
      </w:rPr>
    </w:lvl>
    <w:lvl w:ilvl="7" w:tplc="041A0003" w:tentative="1">
      <w:start w:val="1"/>
      <w:numFmt w:val="bullet"/>
      <w:lvlText w:val="o"/>
      <w:lvlJc w:val="left"/>
      <w:pPr>
        <w:tabs>
          <w:tab w:val="num" w:pos="6105"/>
        </w:tabs>
        <w:ind w:left="6105" w:hanging="360"/>
      </w:pPr>
      <w:rPr>
        <w:rFonts w:ascii="Courier New" w:hAnsi="Courier New" w:cs="Courier New" w:hint="default"/>
      </w:rPr>
    </w:lvl>
    <w:lvl w:ilvl="8" w:tplc="041A0005" w:tentative="1">
      <w:start w:val="1"/>
      <w:numFmt w:val="bullet"/>
      <w:lvlText w:val=""/>
      <w:lvlJc w:val="left"/>
      <w:pPr>
        <w:tabs>
          <w:tab w:val="num" w:pos="6825"/>
        </w:tabs>
        <w:ind w:left="6825" w:hanging="360"/>
      </w:pPr>
      <w:rPr>
        <w:rFonts w:ascii="Wingdings" w:hAnsi="Wingdings" w:hint="default"/>
      </w:rPr>
    </w:lvl>
  </w:abstractNum>
  <w:abstractNum w:abstractNumId="117" w15:restartNumberingAfterBreak="0">
    <w:nsid w:val="7D840BC0"/>
    <w:multiLevelType w:val="hybridMultilevel"/>
    <w:tmpl w:val="0F5699E4"/>
    <w:lvl w:ilvl="0" w:tplc="C2E8E08C">
      <w:start w:val="1"/>
      <w:numFmt w:val="bullet"/>
      <w:pStyle w:val="uvlaka0"/>
      <w:lvlText w:val=""/>
      <w:lvlJc w:val="left"/>
      <w:pPr>
        <w:tabs>
          <w:tab w:val="num" w:pos="720"/>
        </w:tabs>
        <w:ind w:left="720" w:hanging="360"/>
      </w:pPr>
      <w:rPr>
        <w:rFonts w:ascii="Wingdings" w:hAnsi="Wingdings" w:hint="default"/>
      </w:rPr>
    </w:lvl>
    <w:lvl w:ilvl="1" w:tplc="041A0019" w:tentative="1">
      <w:start w:val="1"/>
      <w:numFmt w:val="bullet"/>
      <w:lvlText w:val="o"/>
      <w:lvlJc w:val="left"/>
      <w:pPr>
        <w:tabs>
          <w:tab w:val="num" w:pos="1440"/>
        </w:tabs>
        <w:ind w:left="1440" w:hanging="360"/>
      </w:pPr>
      <w:rPr>
        <w:rFonts w:ascii="Courier New" w:hAnsi="Courier New" w:hint="default"/>
      </w:rPr>
    </w:lvl>
    <w:lvl w:ilvl="2" w:tplc="041A001B" w:tentative="1">
      <w:start w:val="1"/>
      <w:numFmt w:val="bullet"/>
      <w:lvlText w:val=""/>
      <w:lvlJc w:val="left"/>
      <w:pPr>
        <w:tabs>
          <w:tab w:val="num" w:pos="2160"/>
        </w:tabs>
        <w:ind w:left="2160" w:hanging="360"/>
      </w:pPr>
      <w:rPr>
        <w:rFonts w:ascii="Wingdings" w:hAnsi="Wingdings" w:hint="default"/>
      </w:rPr>
    </w:lvl>
    <w:lvl w:ilvl="3" w:tplc="041A000F" w:tentative="1">
      <w:start w:val="1"/>
      <w:numFmt w:val="bullet"/>
      <w:lvlText w:val=""/>
      <w:lvlJc w:val="left"/>
      <w:pPr>
        <w:tabs>
          <w:tab w:val="num" w:pos="2880"/>
        </w:tabs>
        <w:ind w:left="2880" w:hanging="360"/>
      </w:pPr>
      <w:rPr>
        <w:rFonts w:ascii="Symbol" w:hAnsi="Symbol" w:hint="default"/>
      </w:rPr>
    </w:lvl>
    <w:lvl w:ilvl="4" w:tplc="041A0019" w:tentative="1">
      <w:start w:val="1"/>
      <w:numFmt w:val="bullet"/>
      <w:lvlText w:val="o"/>
      <w:lvlJc w:val="left"/>
      <w:pPr>
        <w:tabs>
          <w:tab w:val="num" w:pos="3600"/>
        </w:tabs>
        <w:ind w:left="3600" w:hanging="360"/>
      </w:pPr>
      <w:rPr>
        <w:rFonts w:ascii="Courier New" w:hAnsi="Courier New" w:hint="default"/>
      </w:rPr>
    </w:lvl>
    <w:lvl w:ilvl="5" w:tplc="041A001B" w:tentative="1">
      <w:start w:val="1"/>
      <w:numFmt w:val="bullet"/>
      <w:lvlText w:val=""/>
      <w:lvlJc w:val="left"/>
      <w:pPr>
        <w:tabs>
          <w:tab w:val="num" w:pos="4320"/>
        </w:tabs>
        <w:ind w:left="4320" w:hanging="360"/>
      </w:pPr>
      <w:rPr>
        <w:rFonts w:ascii="Wingdings" w:hAnsi="Wingdings" w:hint="default"/>
      </w:rPr>
    </w:lvl>
    <w:lvl w:ilvl="6" w:tplc="041A000F" w:tentative="1">
      <w:start w:val="1"/>
      <w:numFmt w:val="bullet"/>
      <w:lvlText w:val=""/>
      <w:lvlJc w:val="left"/>
      <w:pPr>
        <w:tabs>
          <w:tab w:val="num" w:pos="5040"/>
        </w:tabs>
        <w:ind w:left="5040" w:hanging="360"/>
      </w:pPr>
      <w:rPr>
        <w:rFonts w:ascii="Symbol" w:hAnsi="Symbol" w:hint="default"/>
      </w:rPr>
    </w:lvl>
    <w:lvl w:ilvl="7" w:tplc="041A0019" w:tentative="1">
      <w:start w:val="1"/>
      <w:numFmt w:val="bullet"/>
      <w:lvlText w:val="o"/>
      <w:lvlJc w:val="left"/>
      <w:pPr>
        <w:tabs>
          <w:tab w:val="num" w:pos="5760"/>
        </w:tabs>
        <w:ind w:left="5760" w:hanging="360"/>
      </w:pPr>
      <w:rPr>
        <w:rFonts w:ascii="Courier New" w:hAnsi="Courier New" w:hint="default"/>
      </w:rPr>
    </w:lvl>
    <w:lvl w:ilvl="8" w:tplc="041A001B" w:tentative="1">
      <w:start w:val="1"/>
      <w:numFmt w:val="bullet"/>
      <w:lvlText w:val=""/>
      <w:lvlJc w:val="left"/>
      <w:pPr>
        <w:tabs>
          <w:tab w:val="num" w:pos="6480"/>
        </w:tabs>
        <w:ind w:left="6480" w:hanging="360"/>
      </w:pPr>
      <w:rPr>
        <w:rFonts w:ascii="Wingdings" w:hAnsi="Wingdings" w:hint="default"/>
      </w:rPr>
    </w:lvl>
  </w:abstractNum>
  <w:num w:numId="1">
    <w:abstractNumId w:val="42"/>
  </w:num>
  <w:num w:numId="2">
    <w:abstractNumId w:val="74"/>
  </w:num>
  <w:num w:numId="3">
    <w:abstractNumId w:val="7"/>
  </w:num>
  <w:num w:numId="4">
    <w:abstractNumId w:val="8"/>
  </w:num>
  <w:num w:numId="5">
    <w:abstractNumId w:val="9"/>
  </w:num>
  <w:num w:numId="6">
    <w:abstractNumId w:val="92"/>
  </w:num>
  <w:num w:numId="7">
    <w:abstractNumId w:val="44"/>
  </w:num>
  <w:num w:numId="8">
    <w:abstractNumId w:val="104"/>
  </w:num>
  <w:num w:numId="9">
    <w:abstractNumId w:val="40"/>
  </w:num>
  <w:num w:numId="10">
    <w:abstractNumId w:val="91"/>
  </w:num>
  <w:num w:numId="11">
    <w:abstractNumId w:val="117"/>
  </w:num>
  <w:num w:numId="12">
    <w:abstractNumId w:val="75"/>
  </w:num>
  <w:num w:numId="13">
    <w:abstractNumId w:val="70"/>
  </w:num>
  <w:num w:numId="14">
    <w:abstractNumId w:val="0"/>
  </w:num>
  <w:num w:numId="15">
    <w:abstractNumId w:val="65"/>
  </w:num>
  <w:num w:numId="16">
    <w:abstractNumId w:val="73"/>
  </w:num>
  <w:num w:numId="17">
    <w:abstractNumId w:val="62"/>
  </w:num>
  <w:num w:numId="18">
    <w:abstractNumId w:val="45"/>
  </w:num>
  <w:num w:numId="19">
    <w:abstractNumId w:val="5"/>
  </w:num>
  <w:num w:numId="20">
    <w:abstractNumId w:val="6"/>
  </w:num>
  <w:num w:numId="21">
    <w:abstractNumId w:val="10"/>
  </w:num>
  <w:num w:numId="22">
    <w:abstractNumId w:val="46"/>
  </w:num>
  <w:num w:numId="23">
    <w:abstractNumId w:val="4"/>
  </w:num>
  <w:num w:numId="24">
    <w:abstractNumId w:val="11"/>
  </w:num>
  <w:num w:numId="25">
    <w:abstractNumId w:val="12"/>
  </w:num>
  <w:num w:numId="26">
    <w:abstractNumId w:val="13"/>
  </w:num>
  <w:num w:numId="27">
    <w:abstractNumId w:val="14"/>
  </w:num>
  <w:num w:numId="28">
    <w:abstractNumId w:val="15"/>
  </w:num>
  <w:num w:numId="29">
    <w:abstractNumId w:val="16"/>
  </w:num>
  <w:num w:numId="30">
    <w:abstractNumId w:val="17"/>
  </w:num>
  <w:num w:numId="31">
    <w:abstractNumId w:val="18"/>
  </w:num>
  <w:num w:numId="32">
    <w:abstractNumId w:val="19"/>
  </w:num>
  <w:num w:numId="33">
    <w:abstractNumId w:val="20"/>
  </w:num>
  <w:num w:numId="34">
    <w:abstractNumId w:val="21"/>
  </w:num>
  <w:num w:numId="35">
    <w:abstractNumId w:val="22"/>
  </w:num>
  <w:num w:numId="36">
    <w:abstractNumId w:val="23"/>
  </w:num>
  <w:num w:numId="37">
    <w:abstractNumId w:val="24"/>
  </w:num>
  <w:num w:numId="38">
    <w:abstractNumId w:val="25"/>
  </w:num>
  <w:num w:numId="39">
    <w:abstractNumId w:val="26"/>
  </w:num>
  <w:num w:numId="40">
    <w:abstractNumId w:val="27"/>
  </w:num>
  <w:num w:numId="41">
    <w:abstractNumId w:val="28"/>
  </w:num>
  <w:num w:numId="42">
    <w:abstractNumId w:val="29"/>
  </w:num>
  <w:num w:numId="43">
    <w:abstractNumId w:val="30"/>
  </w:num>
  <w:num w:numId="44">
    <w:abstractNumId w:val="31"/>
  </w:num>
  <w:num w:numId="45">
    <w:abstractNumId w:val="32"/>
  </w:num>
  <w:num w:numId="46">
    <w:abstractNumId w:val="33"/>
  </w:num>
  <w:num w:numId="47">
    <w:abstractNumId w:val="34"/>
  </w:num>
  <w:num w:numId="48">
    <w:abstractNumId w:val="36"/>
  </w:num>
  <w:num w:numId="49">
    <w:abstractNumId w:val="76"/>
  </w:num>
  <w:num w:numId="50">
    <w:abstractNumId w:val="101"/>
  </w:num>
  <w:num w:numId="51">
    <w:abstractNumId w:val="68"/>
  </w:num>
  <w:num w:numId="52">
    <w:abstractNumId w:val="53"/>
  </w:num>
  <w:num w:numId="53">
    <w:abstractNumId w:val="105"/>
  </w:num>
  <w:num w:numId="54">
    <w:abstractNumId w:val="80"/>
  </w:num>
  <w:num w:numId="55">
    <w:abstractNumId w:val="82"/>
  </w:num>
  <w:num w:numId="56">
    <w:abstractNumId w:val="69"/>
  </w:num>
  <w:num w:numId="57">
    <w:abstractNumId w:val="111"/>
  </w:num>
  <w:num w:numId="58">
    <w:abstractNumId w:val="39"/>
  </w:num>
  <w:num w:numId="59">
    <w:abstractNumId w:val="35"/>
  </w:num>
  <w:num w:numId="60">
    <w:abstractNumId w:val="43"/>
  </w:num>
  <w:num w:numId="61">
    <w:abstractNumId w:val="71"/>
  </w:num>
  <w:num w:numId="62">
    <w:abstractNumId w:val="98"/>
  </w:num>
  <w:num w:numId="63">
    <w:abstractNumId w:val="54"/>
  </w:num>
  <w:num w:numId="64">
    <w:abstractNumId w:val="37"/>
  </w:num>
  <w:num w:numId="65">
    <w:abstractNumId w:val="110"/>
  </w:num>
  <w:num w:numId="66">
    <w:abstractNumId w:val="84"/>
  </w:num>
  <w:num w:numId="67">
    <w:abstractNumId w:val="63"/>
  </w:num>
  <w:num w:numId="68">
    <w:abstractNumId w:val="60"/>
  </w:num>
  <w:num w:numId="69">
    <w:abstractNumId w:val="56"/>
  </w:num>
  <w:num w:numId="70">
    <w:abstractNumId w:val="51"/>
  </w:num>
  <w:num w:numId="71">
    <w:abstractNumId w:val="48"/>
  </w:num>
  <w:num w:numId="72">
    <w:abstractNumId w:val="89"/>
  </w:num>
  <w:num w:numId="73">
    <w:abstractNumId w:val="66"/>
  </w:num>
  <w:num w:numId="74">
    <w:abstractNumId w:val="113"/>
  </w:num>
  <w:num w:numId="75">
    <w:abstractNumId w:val="57"/>
  </w:num>
  <w:num w:numId="76">
    <w:abstractNumId w:val="96"/>
  </w:num>
  <w:num w:numId="77">
    <w:abstractNumId w:val="86"/>
  </w:num>
  <w:num w:numId="78">
    <w:abstractNumId w:val="61"/>
  </w:num>
  <w:num w:numId="79">
    <w:abstractNumId w:val="106"/>
  </w:num>
  <w:num w:numId="80">
    <w:abstractNumId w:val="58"/>
  </w:num>
  <w:num w:numId="81">
    <w:abstractNumId w:val="67"/>
  </w:num>
  <w:num w:numId="82">
    <w:abstractNumId w:val="81"/>
  </w:num>
  <w:num w:numId="83">
    <w:abstractNumId w:val="38"/>
  </w:num>
  <w:num w:numId="84">
    <w:abstractNumId w:val="87"/>
  </w:num>
  <w:num w:numId="85">
    <w:abstractNumId w:val="94"/>
  </w:num>
  <w:num w:numId="86">
    <w:abstractNumId w:val="95"/>
  </w:num>
  <w:num w:numId="87">
    <w:abstractNumId w:val="109"/>
  </w:num>
  <w:num w:numId="88">
    <w:abstractNumId w:val="72"/>
  </w:num>
  <w:num w:numId="89">
    <w:abstractNumId w:val="116"/>
  </w:num>
  <w:num w:numId="90">
    <w:abstractNumId w:val="99"/>
  </w:num>
  <w:num w:numId="91">
    <w:abstractNumId w:val="78"/>
  </w:num>
  <w:num w:numId="92">
    <w:abstractNumId w:val="64"/>
  </w:num>
  <w:num w:numId="93">
    <w:abstractNumId w:val="83"/>
  </w:num>
  <w:num w:numId="94">
    <w:abstractNumId w:val="41"/>
  </w:num>
  <w:num w:numId="95">
    <w:abstractNumId w:val="85"/>
  </w:num>
  <w:num w:numId="96">
    <w:abstractNumId w:val="97"/>
  </w:num>
  <w:num w:numId="97">
    <w:abstractNumId w:val="77"/>
  </w:num>
  <w:num w:numId="98">
    <w:abstractNumId w:val="79"/>
  </w:num>
  <w:num w:numId="99">
    <w:abstractNumId w:val="108"/>
  </w:num>
  <w:num w:numId="100">
    <w:abstractNumId w:val="93"/>
  </w:num>
  <w:num w:numId="101">
    <w:abstractNumId w:val="107"/>
  </w:num>
  <w:num w:numId="102">
    <w:abstractNumId w:val="88"/>
  </w:num>
  <w:num w:numId="103">
    <w:abstractNumId w:val="50"/>
  </w:num>
  <w:num w:numId="104">
    <w:abstractNumId w:val="114"/>
  </w:num>
  <w:num w:numId="105">
    <w:abstractNumId w:val="90"/>
  </w:num>
  <w:num w:numId="106">
    <w:abstractNumId w:val="49"/>
  </w:num>
  <w:num w:numId="107">
    <w:abstractNumId w:val="55"/>
  </w:num>
  <w:num w:numId="108">
    <w:abstractNumId w:val="47"/>
  </w:num>
  <w:num w:numId="109">
    <w:abstractNumId w:val="52"/>
  </w:num>
  <w:num w:numId="110">
    <w:abstractNumId w:val="115"/>
  </w:num>
  <w:num w:numId="111">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02"/>
  </w:num>
  <w:num w:numId="113">
    <w:abstractNumId w:val="103"/>
  </w:num>
  <w:num w:numId="114">
    <w:abstractNumId w:val="112"/>
  </w:num>
  <w:num w:numId="115">
    <w:abstractNumId w:val="59"/>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hideGrammaticalErrors/>
  <w:proofState w:spelling="clean" w:grammar="clean"/>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4E9A"/>
    <w:rsid w:val="000030BD"/>
    <w:rsid w:val="000032D8"/>
    <w:rsid w:val="000051AF"/>
    <w:rsid w:val="000063BE"/>
    <w:rsid w:val="00006958"/>
    <w:rsid w:val="0001283A"/>
    <w:rsid w:val="000137BE"/>
    <w:rsid w:val="000137E9"/>
    <w:rsid w:val="00014D8B"/>
    <w:rsid w:val="00017035"/>
    <w:rsid w:val="00020655"/>
    <w:rsid w:val="0002281D"/>
    <w:rsid w:val="0002291F"/>
    <w:rsid w:val="00023DD1"/>
    <w:rsid w:val="000252EF"/>
    <w:rsid w:val="000253B5"/>
    <w:rsid w:val="000300CD"/>
    <w:rsid w:val="00030376"/>
    <w:rsid w:val="000317AB"/>
    <w:rsid w:val="00031A87"/>
    <w:rsid w:val="0003425A"/>
    <w:rsid w:val="0003436A"/>
    <w:rsid w:val="00034548"/>
    <w:rsid w:val="00035178"/>
    <w:rsid w:val="00035BDC"/>
    <w:rsid w:val="000366B9"/>
    <w:rsid w:val="00036E49"/>
    <w:rsid w:val="00040AFD"/>
    <w:rsid w:val="00041855"/>
    <w:rsid w:val="00042676"/>
    <w:rsid w:val="00042711"/>
    <w:rsid w:val="00043557"/>
    <w:rsid w:val="000473E7"/>
    <w:rsid w:val="0005076C"/>
    <w:rsid w:val="00050C2D"/>
    <w:rsid w:val="000510FA"/>
    <w:rsid w:val="00053353"/>
    <w:rsid w:val="00061D4F"/>
    <w:rsid w:val="0006213D"/>
    <w:rsid w:val="00063E49"/>
    <w:rsid w:val="00064D4E"/>
    <w:rsid w:val="000658A2"/>
    <w:rsid w:val="000668C4"/>
    <w:rsid w:val="00070B83"/>
    <w:rsid w:val="00072350"/>
    <w:rsid w:val="00074C8F"/>
    <w:rsid w:val="00075B07"/>
    <w:rsid w:val="00077569"/>
    <w:rsid w:val="00077641"/>
    <w:rsid w:val="00080101"/>
    <w:rsid w:val="000809AF"/>
    <w:rsid w:val="00081584"/>
    <w:rsid w:val="00083D3A"/>
    <w:rsid w:val="000905AC"/>
    <w:rsid w:val="0009143F"/>
    <w:rsid w:val="00092FC4"/>
    <w:rsid w:val="00093EE4"/>
    <w:rsid w:val="000945B2"/>
    <w:rsid w:val="00094F68"/>
    <w:rsid w:val="00095985"/>
    <w:rsid w:val="00095EAA"/>
    <w:rsid w:val="000971B1"/>
    <w:rsid w:val="00097979"/>
    <w:rsid w:val="000A13A8"/>
    <w:rsid w:val="000A15A7"/>
    <w:rsid w:val="000A2587"/>
    <w:rsid w:val="000A47F5"/>
    <w:rsid w:val="000A5B51"/>
    <w:rsid w:val="000B0347"/>
    <w:rsid w:val="000B2536"/>
    <w:rsid w:val="000B257A"/>
    <w:rsid w:val="000B3D20"/>
    <w:rsid w:val="000B462E"/>
    <w:rsid w:val="000B68AE"/>
    <w:rsid w:val="000C172C"/>
    <w:rsid w:val="000C1D59"/>
    <w:rsid w:val="000C2283"/>
    <w:rsid w:val="000C2F6F"/>
    <w:rsid w:val="000C3158"/>
    <w:rsid w:val="000C77E6"/>
    <w:rsid w:val="000D07AE"/>
    <w:rsid w:val="000D0DD7"/>
    <w:rsid w:val="000D1064"/>
    <w:rsid w:val="000D427D"/>
    <w:rsid w:val="000D5B28"/>
    <w:rsid w:val="000D5D16"/>
    <w:rsid w:val="000D6F02"/>
    <w:rsid w:val="000D7C1B"/>
    <w:rsid w:val="000E0314"/>
    <w:rsid w:val="000E1960"/>
    <w:rsid w:val="000E48DB"/>
    <w:rsid w:val="000E56A2"/>
    <w:rsid w:val="000E6075"/>
    <w:rsid w:val="000E6309"/>
    <w:rsid w:val="000E67F3"/>
    <w:rsid w:val="000E6B4D"/>
    <w:rsid w:val="000E6F81"/>
    <w:rsid w:val="000F2904"/>
    <w:rsid w:val="000F3B72"/>
    <w:rsid w:val="000F3DD9"/>
    <w:rsid w:val="000F4B51"/>
    <w:rsid w:val="001011E0"/>
    <w:rsid w:val="00101B72"/>
    <w:rsid w:val="00105464"/>
    <w:rsid w:val="001066A1"/>
    <w:rsid w:val="00110F44"/>
    <w:rsid w:val="001118BA"/>
    <w:rsid w:val="00114B5C"/>
    <w:rsid w:val="00116618"/>
    <w:rsid w:val="001170BF"/>
    <w:rsid w:val="001212C3"/>
    <w:rsid w:val="001215C9"/>
    <w:rsid w:val="001227DA"/>
    <w:rsid w:val="00125A3C"/>
    <w:rsid w:val="00127C26"/>
    <w:rsid w:val="00130A27"/>
    <w:rsid w:val="00131B35"/>
    <w:rsid w:val="00131C09"/>
    <w:rsid w:val="00134229"/>
    <w:rsid w:val="00134749"/>
    <w:rsid w:val="00134991"/>
    <w:rsid w:val="00134D5F"/>
    <w:rsid w:val="00141C2E"/>
    <w:rsid w:val="0014263E"/>
    <w:rsid w:val="001454C4"/>
    <w:rsid w:val="0014588D"/>
    <w:rsid w:val="001461C8"/>
    <w:rsid w:val="001501AF"/>
    <w:rsid w:val="00150D44"/>
    <w:rsid w:val="00151B4C"/>
    <w:rsid w:val="00151D3B"/>
    <w:rsid w:val="00154A26"/>
    <w:rsid w:val="00155358"/>
    <w:rsid w:val="001557CC"/>
    <w:rsid w:val="0015765B"/>
    <w:rsid w:val="00161C92"/>
    <w:rsid w:val="001636D8"/>
    <w:rsid w:val="001637B5"/>
    <w:rsid w:val="00164B9C"/>
    <w:rsid w:val="0016614E"/>
    <w:rsid w:val="0016626A"/>
    <w:rsid w:val="001664E1"/>
    <w:rsid w:val="00167163"/>
    <w:rsid w:val="001707E4"/>
    <w:rsid w:val="001711CA"/>
    <w:rsid w:val="0017139F"/>
    <w:rsid w:val="00171B09"/>
    <w:rsid w:val="00171D47"/>
    <w:rsid w:val="001731CF"/>
    <w:rsid w:val="00177922"/>
    <w:rsid w:val="00177DFD"/>
    <w:rsid w:val="00180B68"/>
    <w:rsid w:val="00182971"/>
    <w:rsid w:val="0018331F"/>
    <w:rsid w:val="001837F8"/>
    <w:rsid w:val="001842D1"/>
    <w:rsid w:val="00184B4B"/>
    <w:rsid w:val="00185F8F"/>
    <w:rsid w:val="001867B2"/>
    <w:rsid w:val="00186BA9"/>
    <w:rsid w:val="00187488"/>
    <w:rsid w:val="00187587"/>
    <w:rsid w:val="001876EF"/>
    <w:rsid w:val="00187853"/>
    <w:rsid w:val="00187D10"/>
    <w:rsid w:val="00190DF5"/>
    <w:rsid w:val="00190F0C"/>
    <w:rsid w:val="001914B8"/>
    <w:rsid w:val="00192BB0"/>
    <w:rsid w:val="00193FD9"/>
    <w:rsid w:val="00194ADC"/>
    <w:rsid w:val="001957D7"/>
    <w:rsid w:val="00196400"/>
    <w:rsid w:val="001A051C"/>
    <w:rsid w:val="001A05DC"/>
    <w:rsid w:val="001A219A"/>
    <w:rsid w:val="001A2B7B"/>
    <w:rsid w:val="001A3C0B"/>
    <w:rsid w:val="001A6F11"/>
    <w:rsid w:val="001A7407"/>
    <w:rsid w:val="001A7C75"/>
    <w:rsid w:val="001B0ECE"/>
    <w:rsid w:val="001B15B1"/>
    <w:rsid w:val="001B2067"/>
    <w:rsid w:val="001B320E"/>
    <w:rsid w:val="001B4568"/>
    <w:rsid w:val="001C10CC"/>
    <w:rsid w:val="001C2EF5"/>
    <w:rsid w:val="001C3189"/>
    <w:rsid w:val="001D31C5"/>
    <w:rsid w:val="001D47B3"/>
    <w:rsid w:val="001D5D9E"/>
    <w:rsid w:val="001D7169"/>
    <w:rsid w:val="001D7E89"/>
    <w:rsid w:val="001E079D"/>
    <w:rsid w:val="001E2177"/>
    <w:rsid w:val="001E391C"/>
    <w:rsid w:val="001E40E8"/>
    <w:rsid w:val="001E631A"/>
    <w:rsid w:val="001E6B4A"/>
    <w:rsid w:val="001E6CE5"/>
    <w:rsid w:val="001E6FC4"/>
    <w:rsid w:val="001F11C6"/>
    <w:rsid w:val="001F1D90"/>
    <w:rsid w:val="001F280F"/>
    <w:rsid w:val="001F31EE"/>
    <w:rsid w:val="001F458B"/>
    <w:rsid w:val="001F4EDC"/>
    <w:rsid w:val="001F517B"/>
    <w:rsid w:val="001F7580"/>
    <w:rsid w:val="00201B02"/>
    <w:rsid w:val="00203C76"/>
    <w:rsid w:val="00203F71"/>
    <w:rsid w:val="00204C85"/>
    <w:rsid w:val="002051C5"/>
    <w:rsid w:val="00206881"/>
    <w:rsid w:val="00211AD5"/>
    <w:rsid w:val="002123A1"/>
    <w:rsid w:val="00212674"/>
    <w:rsid w:val="002151D3"/>
    <w:rsid w:val="002153E4"/>
    <w:rsid w:val="0022072F"/>
    <w:rsid w:val="00220F56"/>
    <w:rsid w:val="00224309"/>
    <w:rsid w:val="00226E4B"/>
    <w:rsid w:val="0022788B"/>
    <w:rsid w:val="002320C0"/>
    <w:rsid w:val="002325D4"/>
    <w:rsid w:val="0023350C"/>
    <w:rsid w:val="00235AE7"/>
    <w:rsid w:val="00235CBB"/>
    <w:rsid w:val="002370EA"/>
    <w:rsid w:val="002406C5"/>
    <w:rsid w:val="002426EC"/>
    <w:rsid w:val="00242AB0"/>
    <w:rsid w:val="0024300B"/>
    <w:rsid w:val="0024302F"/>
    <w:rsid w:val="00244F2C"/>
    <w:rsid w:val="002470BF"/>
    <w:rsid w:val="00250888"/>
    <w:rsid w:val="002510E0"/>
    <w:rsid w:val="00251641"/>
    <w:rsid w:val="00251EE7"/>
    <w:rsid w:val="0025528F"/>
    <w:rsid w:val="00260147"/>
    <w:rsid w:val="00261656"/>
    <w:rsid w:val="00261BA9"/>
    <w:rsid w:val="002679F1"/>
    <w:rsid w:val="0027338F"/>
    <w:rsid w:val="002736F1"/>
    <w:rsid w:val="00273EFD"/>
    <w:rsid w:val="00274CCF"/>
    <w:rsid w:val="00274E17"/>
    <w:rsid w:val="00275055"/>
    <w:rsid w:val="00275727"/>
    <w:rsid w:val="002767F3"/>
    <w:rsid w:val="00277AF2"/>
    <w:rsid w:val="0028092E"/>
    <w:rsid w:val="002812B3"/>
    <w:rsid w:val="00283601"/>
    <w:rsid w:val="00285AFB"/>
    <w:rsid w:val="00286192"/>
    <w:rsid w:val="00287294"/>
    <w:rsid w:val="002946D1"/>
    <w:rsid w:val="00295593"/>
    <w:rsid w:val="00296BF5"/>
    <w:rsid w:val="002A015D"/>
    <w:rsid w:val="002A3FC5"/>
    <w:rsid w:val="002A501A"/>
    <w:rsid w:val="002A5AD5"/>
    <w:rsid w:val="002A68FE"/>
    <w:rsid w:val="002A758D"/>
    <w:rsid w:val="002B198F"/>
    <w:rsid w:val="002B29F0"/>
    <w:rsid w:val="002B3D1D"/>
    <w:rsid w:val="002B49DA"/>
    <w:rsid w:val="002B6CA0"/>
    <w:rsid w:val="002C13CF"/>
    <w:rsid w:val="002C55F7"/>
    <w:rsid w:val="002C6038"/>
    <w:rsid w:val="002C7452"/>
    <w:rsid w:val="002D20B9"/>
    <w:rsid w:val="002D2253"/>
    <w:rsid w:val="002D33D7"/>
    <w:rsid w:val="002D3E54"/>
    <w:rsid w:val="002D6584"/>
    <w:rsid w:val="002D6FE4"/>
    <w:rsid w:val="002E018C"/>
    <w:rsid w:val="002E08DB"/>
    <w:rsid w:val="002E11E4"/>
    <w:rsid w:val="002E2DE8"/>
    <w:rsid w:val="002E709B"/>
    <w:rsid w:val="002F2F28"/>
    <w:rsid w:val="002F3DFA"/>
    <w:rsid w:val="002F4141"/>
    <w:rsid w:val="002F524F"/>
    <w:rsid w:val="0030063A"/>
    <w:rsid w:val="0030136D"/>
    <w:rsid w:val="0030331B"/>
    <w:rsid w:val="00306E3A"/>
    <w:rsid w:val="003077D0"/>
    <w:rsid w:val="00307F0F"/>
    <w:rsid w:val="00311650"/>
    <w:rsid w:val="00314DA0"/>
    <w:rsid w:val="003178AD"/>
    <w:rsid w:val="00322405"/>
    <w:rsid w:val="0032430C"/>
    <w:rsid w:val="003246F9"/>
    <w:rsid w:val="00325879"/>
    <w:rsid w:val="00326412"/>
    <w:rsid w:val="0033073E"/>
    <w:rsid w:val="00331B90"/>
    <w:rsid w:val="00331E6F"/>
    <w:rsid w:val="00332C23"/>
    <w:rsid w:val="00332C4C"/>
    <w:rsid w:val="003337AC"/>
    <w:rsid w:val="0033436B"/>
    <w:rsid w:val="003355AF"/>
    <w:rsid w:val="00336D91"/>
    <w:rsid w:val="00340F17"/>
    <w:rsid w:val="00341D2D"/>
    <w:rsid w:val="0034465E"/>
    <w:rsid w:val="0034659E"/>
    <w:rsid w:val="003525C3"/>
    <w:rsid w:val="00354267"/>
    <w:rsid w:val="003548FA"/>
    <w:rsid w:val="003556C8"/>
    <w:rsid w:val="0035674C"/>
    <w:rsid w:val="003571E2"/>
    <w:rsid w:val="00357404"/>
    <w:rsid w:val="00357568"/>
    <w:rsid w:val="00357763"/>
    <w:rsid w:val="00361525"/>
    <w:rsid w:val="0036198B"/>
    <w:rsid w:val="00361BFF"/>
    <w:rsid w:val="0036278C"/>
    <w:rsid w:val="003637FB"/>
    <w:rsid w:val="00363822"/>
    <w:rsid w:val="0036418C"/>
    <w:rsid w:val="00364C6F"/>
    <w:rsid w:val="00365FAD"/>
    <w:rsid w:val="0036783D"/>
    <w:rsid w:val="00370143"/>
    <w:rsid w:val="00374BCB"/>
    <w:rsid w:val="0038422C"/>
    <w:rsid w:val="0038468C"/>
    <w:rsid w:val="00393371"/>
    <w:rsid w:val="003934A4"/>
    <w:rsid w:val="003936B8"/>
    <w:rsid w:val="00393D9A"/>
    <w:rsid w:val="00396286"/>
    <w:rsid w:val="0039688B"/>
    <w:rsid w:val="003A11BE"/>
    <w:rsid w:val="003A1BE0"/>
    <w:rsid w:val="003A3161"/>
    <w:rsid w:val="003A3334"/>
    <w:rsid w:val="003A3A76"/>
    <w:rsid w:val="003A5866"/>
    <w:rsid w:val="003A5AE5"/>
    <w:rsid w:val="003A678A"/>
    <w:rsid w:val="003A683E"/>
    <w:rsid w:val="003B0D42"/>
    <w:rsid w:val="003B216A"/>
    <w:rsid w:val="003B262B"/>
    <w:rsid w:val="003B2A84"/>
    <w:rsid w:val="003B2EA4"/>
    <w:rsid w:val="003B39B5"/>
    <w:rsid w:val="003B6313"/>
    <w:rsid w:val="003B6B24"/>
    <w:rsid w:val="003B6E04"/>
    <w:rsid w:val="003C1D7B"/>
    <w:rsid w:val="003C4060"/>
    <w:rsid w:val="003C4C52"/>
    <w:rsid w:val="003C57B0"/>
    <w:rsid w:val="003C6F97"/>
    <w:rsid w:val="003C76E3"/>
    <w:rsid w:val="003D25B3"/>
    <w:rsid w:val="003D2D7C"/>
    <w:rsid w:val="003D33D5"/>
    <w:rsid w:val="003D6ADC"/>
    <w:rsid w:val="003D745E"/>
    <w:rsid w:val="003D7B90"/>
    <w:rsid w:val="003E0BC7"/>
    <w:rsid w:val="003E221B"/>
    <w:rsid w:val="003E28B5"/>
    <w:rsid w:val="003E3F84"/>
    <w:rsid w:val="003F0403"/>
    <w:rsid w:val="003F0F75"/>
    <w:rsid w:val="003F3041"/>
    <w:rsid w:val="003F5575"/>
    <w:rsid w:val="003F577C"/>
    <w:rsid w:val="003F5B80"/>
    <w:rsid w:val="003F682A"/>
    <w:rsid w:val="003F7298"/>
    <w:rsid w:val="00400970"/>
    <w:rsid w:val="00402DBE"/>
    <w:rsid w:val="00402F4A"/>
    <w:rsid w:val="00403CC3"/>
    <w:rsid w:val="0040428A"/>
    <w:rsid w:val="00404C7A"/>
    <w:rsid w:val="00410126"/>
    <w:rsid w:val="00415533"/>
    <w:rsid w:val="004207FC"/>
    <w:rsid w:val="00421B43"/>
    <w:rsid w:val="0042279D"/>
    <w:rsid w:val="00422DDB"/>
    <w:rsid w:val="00424DCC"/>
    <w:rsid w:val="00434201"/>
    <w:rsid w:val="0044008F"/>
    <w:rsid w:val="004400C7"/>
    <w:rsid w:val="00440D94"/>
    <w:rsid w:val="00441335"/>
    <w:rsid w:val="004471AA"/>
    <w:rsid w:val="00451215"/>
    <w:rsid w:val="00454489"/>
    <w:rsid w:val="00456865"/>
    <w:rsid w:val="0045768C"/>
    <w:rsid w:val="00457CC9"/>
    <w:rsid w:val="004609BE"/>
    <w:rsid w:val="0046159A"/>
    <w:rsid w:val="00464680"/>
    <w:rsid w:val="00465772"/>
    <w:rsid w:val="004657ED"/>
    <w:rsid w:val="004664CA"/>
    <w:rsid w:val="00467194"/>
    <w:rsid w:val="004679C1"/>
    <w:rsid w:val="004679CF"/>
    <w:rsid w:val="00467A79"/>
    <w:rsid w:val="00472319"/>
    <w:rsid w:val="00472FC9"/>
    <w:rsid w:val="00473C0C"/>
    <w:rsid w:val="00474961"/>
    <w:rsid w:val="00476728"/>
    <w:rsid w:val="0047740C"/>
    <w:rsid w:val="00477811"/>
    <w:rsid w:val="0048381A"/>
    <w:rsid w:val="00484875"/>
    <w:rsid w:val="00485DBF"/>
    <w:rsid w:val="0048646C"/>
    <w:rsid w:val="004902EA"/>
    <w:rsid w:val="00490CE5"/>
    <w:rsid w:val="00490F2F"/>
    <w:rsid w:val="00493DD0"/>
    <w:rsid w:val="00495341"/>
    <w:rsid w:val="00495FC1"/>
    <w:rsid w:val="0049610F"/>
    <w:rsid w:val="00497409"/>
    <w:rsid w:val="0049762A"/>
    <w:rsid w:val="004A1ECB"/>
    <w:rsid w:val="004A3955"/>
    <w:rsid w:val="004A44DF"/>
    <w:rsid w:val="004A53E8"/>
    <w:rsid w:val="004A57E7"/>
    <w:rsid w:val="004A6023"/>
    <w:rsid w:val="004A65D2"/>
    <w:rsid w:val="004B1540"/>
    <w:rsid w:val="004B210B"/>
    <w:rsid w:val="004B4EFA"/>
    <w:rsid w:val="004B559C"/>
    <w:rsid w:val="004C3937"/>
    <w:rsid w:val="004C43C7"/>
    <w:rsid w:val="004C4A3B"/>
    <w:rsid w:val="004D0604"/>
    <w:rsid w:val="004D06A7"/>
    <w:rsid w:val="004D0B7D"/>
    <w:rsid w:val="004D1444"/>
    <w:rsid w:val="004D1966"/>
    <w:rsid w:val="004D1E26"/>
    <w:rsid w:val="004D32D8"/>
    <w:rsid w:val="004D3354"/>
    <w:rsid w:val="004D339C"/>
    <w:rsid w:val="004D4F3D"/>
    <w:rsid w:val="004D50FD"/>
    <w:rsid w:val="004E0693"/>
    <w:rsid w:val="004E10D2"/>
    <w:rsid w:val="004E4F2E"/>
    <w:rsid w:val="004E5FBE"/>
    <w:rsid w:val="004E618E"/>
    <w:rsid w:val="004E6B1B"/>
    <w:rsid w:val="004F02B8"/>
    <w:rsid w:val="004F0868"/>
    <w:rsid w:val="004F1D0E"/>
    <w:rsid w:val="004F1E43"/>
    <w:rsid w:val="004F1F84"/>
    <w:rsid w:val="004F363F"/>
    <w:rsid w:val="004F5008"/>
    <w:rsid w:val="004F6FDD"/>
    <w:rsid w:val="00501376"/>
    <w:rsid w:val="00501426"/>
    <w:rsid w:val="00501C4C"/>
    <w:rsid w:val="00502205"/>
    <w:rsid w:val="00503072"/>
    <w:rsid w:val="0050541B"/>
    <w:rsid w:val="0050595A"/>
    <w:rsid w:val="005109D1"/>
    <w:rsid w:val="00510C05"/>
    <w:rsid w:val="00511209"/>
    <w:rsid w:val="005113AB"/>
    <w:rsid w:val="00512939"/>
    <w:rsid w:val="00512C5A"/>
    <w:rsid w:val="005132A2"/>
    <w:rsid w:val="00514AE5"/>
    <w:rsid w:val="00516239"/>
    <w:rsid w:val="00516841"/>
    <w:rsid w:val="00520CCF"/>
    <w:rsid w:val="00520F86"/>
    <w:rsid w:val="005243CC"/>
    <w:rsid w:val="00524C87"/>
    <w:rsid w:val="00525F07"/>
    <w:rsid w:val="005278DF"/>
    <w:rsid w:val="00527C6E"/>
    <w:rsid w:val="00527DC6"/>
    <w:rsid w:val="00530816"/>
    <w:rsid w:val="005329CB"/>
    <w:rsid w:val="00533DDD"/>
    <w:rsid w:val="00534D88"/>
    <w:rsid w:val="00535672"/>
    <w:rsid w:val="00536AD4"/>
    <w:rsid w:val="00536B46"/>
    <w:rsid w:val="00543889"/>
    <w:rsid w:val="00543D54"/>
    <w:rsid w:val="00543DFE"/>
    <w:rsid w:val="005462A2"/>
    <w:rsid w:val="005471DB"/>
    <w:rsid w:val="00551141"/>
    <w:rsid w:val="00552FD4"/>
    <w:rsid w:val="005534F2"/>
    <w:rsid w:val="00555BF8"/>
    <w:rsid w:val="00555E2E"/>
    <w:rsid w:val="005627AD"/>
    <w:rsid w:val="00562BB6"/>
    <w:rsid w:val="005631DF"/>
    <w:rsid w:val="00564513"/>
    <w:rsid w:val="00565A0B"/>
    <w:rsid w:val="00567331"/>
    <w:rsid w:val="00567BB8"/>
    <w:rsid w:val="00567DD9"/>
    <w:rsid w:val="00572DB9"/>
    <w:rsid w:val="0057324A"/>
    <w:rsid w:val="005737CF"/>
    <w:rsid w:val="0057476E"/>
    <w:rsid w:val="005759CB"/>
    <w:rsid w:val="005762AB"/>
    <w:rsid w:val="005775CB"/>
    <w:rsid w:val="00580823"/>
    <w:rsid w:val="00581802"/>
    <w:rsid w:val="00581BE2"/>
    <w:rsid w:val="005840C9"/>
    <w:rsid w:val="00586016"/>
    <w:rsid w:val="005920F2"/>
    <w:rsid w:val="00592CAD"/>
    <w:rsid w:val="00593EFE"/>
    <w:rsid w:val="005945CF"/>
    <w:rsid w:val="00596383"/>
    <w:rsid w:val="00597243"/>
    <w:rsid w:val="00597CCA"/>
    <w:rsid w:val="005A379F"/>
    <w:rsid w:val="005A38B7"/>
    <w:rsid w:val="005A47A4"/>
    <w:rsid w:val="005A4A67"/>
    <w:rsid w:val="005A532C"/>
    <w:rsid w:val="005A66DC"/>
    <w:rsid w:val="005A784E"/>
    <w:rsid w:val="005B1E02"/>
    <w:rsid w:val="005B21BD"/>
    <w:rsid w:val="005B414F"/>
    <w:rsid w:val="005B46FC"/>
    <w:rsid w:val="005B47A9"/>
    <w:rsid w:val="005B48AB"/>
    <w:rsid w:val="005B4AD4"/>
    <w:rsid w:val="005B68BC"/>
    <w:rsid w:val="005B6E4A"/>
    <w:rsid w:val="005C0991"/>
    <w:rsid w:val="005C193E"/>
    <w:rsid w:val="005C2C6C"/>
    <w:rsid w:val="005C645E"/>
    <w:rsid w:val="005C735B"/>
    <w:rsid w:val="005D0D91"/>
    <w:rsid w:val="005D12BB"/>
    <w:rsid w:val="005D1422"/>
    <w:rsid w:val="005D3CB8"/>
    <w:rsid w:val="005D4049"/>
    <w:rsid w:val="005D73E7"/>
    <w:rsid w:val="005D78B5"/>
    <w:rsid w:val="005E00FF"/>
    <w:rsid w:val="005E318B"/>
    <w:rsid w:val="005E4B75"/>
    <w:rsid w:val="005E4CCA"/>
    <w:rsid w:val="005E5BA8"/>
    <w:rsid w:val="005E5E45"/>
    <w:rsid w:val="005E66D8"/>
    <w:rsid w:val="005F1563"/>
    <w:rsid w:val="005F1980"/>
    <w:rsid w:val="005F321C"/>
    <w:rsid w:val="005F3A60"/>
    <w:rsid w:val="005F68F9"/>
    <w:rsid w:val="005F772A"/>
    <w:rsid w:val="0060081B"/>
    <w:rsid w:val="0060090A"/>
    <w:rsid w:val="0060102A"/>
    <w:rsid w:val="00601438"/>
    <w:rsid w:val="00601873"/>
    <w:rsid w:val="00601FEE"/>
    <w:rsid w:val="00603666"/>
    <w:rsid w:val="006040C4"/>
    <w:rsid w:val="006144AF"/>
    <w:rsid w:val="006149CA"/>
    <w:rsid w:val="00615024"/>
    <w:rsid w:val="006157F1"/>
    <w:rsid w:val="00615CB0"/>
    <w:rsid w:val="00616036"/>
    <w:rsid w:val="00617BCB"/>
    <w:rsid w:val="006204CB"/>
    <w:rsid w:val="006206AE"/>
    <w:rsid w:val="00624FCC"/>
    <w:rsid w:val="0062569C"/>
    <w:rsid w:val="006259EA"/>
    <w:rsid w:val="006277E5"/>
    <w:rsid w:val="00632EBF"/>
    <w:rsid w:val="006344C0"/>
    <w:rsid w:val="00634C3F"/>
    <w:rsid w:val="00635077"/>
    <w:rsid w:val="00636737"/>
    <w:rsid w:val="006430FB"/>
    <w:rsid w:val="00643145"/>
    <w:rsid w:val="006433B4"/>
    <w:rsid w:val="006445AE"/>
    <w:rsid w:val="00646B2F"/>
    <w:rsid w:val="00646C1A"/>
    <w:rsid w:val="00646E40"/>
    <w:rsid w:val="006474BA"/>
    <w:rsid w:val="00647D76"/>
    <w:rsid w:val="006505C9"/>
    <w:rsid w:val="006506EB"/>
    <w:rsid w:val="00653990"/>
    <w:rsid w:val="00653A8A"/>
    <w:rsid w:val="006549C7"/>
    <w:rsid w:val="00656FE3"/>
    <w:rsid w:val="00660B85"/>
    <w:rsid w:val="00661AE4"/>
    <w:rsid w:val="00662594"/>
    <w:rsid w:val="00663F39"/>
    <w:rsid w:val="00664D5D"/>
    <w:rsid w:val="00666492"/>
    <w:rsid w:val="006666CC"/>
    <w:rsid w:val="006676F1"/>
    <w:rsid w:val="00667B25"/>
    <w:rsid w:val="0067010B"/>
    <w:rsid w:val="00671A8C"/>
    <w:rsid w:val="00671BB4"/>
    <w:rsid w:val="006740AD"/>
    <w:rsid w:val="00676224"/>
    <w:rsid w:val="00676C4C"/>
    <w:rsid w:val="00677054"/>
    <w:rsid w:val="00677C71"/>
    <w:rsid w:val="00677F94"/>
    <w:rsid w:val="00680616"/>
    <w:rsid w:val="0068115D"/>
    <w:rsid w:val="00681627"/>
    <w:rsid w:val="00682D34"/>
    <w:rsid w:val="0068518A"/>
    <w:rsid w:val="006866FA"/>
    <w:rsid w:val="00687B18"/>
    <w:rsid w:val="006902DE"/>
    <w:rsid w:val="00690A01"/>
    <w:rsid w:val="00693B29"/>
    <w:rsid w:val="00694156"/>
    <w:rsid w:val="006966C1"/>
    <w:rsid w:val="00697B53"/>
    <w:rsid w:val="00697D58"/>
    <w:rsid w:val="00697FE3"/>
    <w:rsid w:val="006A3C25"/>
    <w:rsid w:val="006A6A76"/>
    <w:rsid w:val="006B34A8"/>
    <w:rsid w:val="006B47FC"/>
    <w:rsid w:val="006B5759"/>
    <w:rsid w:val="006B64AB"/>
    <w:rsid w:val="006C192C"/>
    <w:rsid w:val="006C50A0"/>
    <w:rsid w:val="006D0BC4"/>
    <w:rsid w:val="006D0DD0"/>
    <w:rsid w:val="006D10D3"/>
    <w:rsid w:val="006D2BB7"/>
    <w:rsid w:val="006D326C"/>
    <w:rsid w:val="006D3A29"/>
    <w:rsid w:val="006D4143"/>
    <w:rsid w:val="006D5BCE"/>
    <w:rsid w:val="006D7443"/>
    <w:rsid w:val="006D7609"/>
    <w:rsid w:val="006E3A3A"/>
    <w:rsid w:val="006E5273"/>
    <w:rsid w:val="006E64A1"/>
    <w:rsid w:val="006E667F"/>
    <w:rsid w:val="006E7103"/>
    <w:rsid w:val="006E7474"/>
    <w:rsid w:val="006E7F13"/>
    <w:rsid w:val="006F06EE"/>
    <w:rsid w:val="006F155F"/>
    <w:rsid w:val="006F2ED1"/>
    <w:rsid w:val="006F36FD"/>
    <w:rsid w:val="006F4162"/>
    <w:rsid w:val="006F6F66"/>
    <w:rsid w:val="00700670"/>
    <w:rsid w:val="0070068F"/>
    <w:rsid w:val="00701848"/>
    <w:rsid w:val="00701E86"/>
    <w:rsid w:val="00702680"/>
    <w:rsid w:val="00702EB8"/>
    <w:rsid w:val="00704B85"/>
    <w:rsid w:val="00705577"/>
    <w:rsid w:val="00707A01"/>
    <w:rsid w:val="00707B61"/>
    <w:rsid w:val="00711B73"/>
    <w:rsid w:val="00711CE2"/>
    <w:rsid w:val="007143B4"/>
    <w:rsid w:val="00715D1D"/>
    <w:rsid w:val="00720C4B"/>
    <w:rsid w:val="007211E3"/>
    <w:rsid w:val="00721BAB"/>
    <w:rsid w:val="00721E49"/>
    <w:rsid w:val="00725CE9"/>
    <w:rsid w:val="00726CAD"/>
    <w:rsid w:val="00727AC5"/>
    <w:rsid w:val="00734DE1"/>
    <w:rsid w:val="007369F6"/>
    <w:rsid w:val="00742F95"/>
    <w:rsid w:val="00743BC0"/>
    <w:rsid w:val="0074542C"/>
    <w:rsid w:val="00747FCB"/>
    <w:rsid w:val="00750D74"/>
    <w:rsid w:val="00752329"/>
    <w:rsid w:val="00752494"/>
    <w:rsid w:val="00753F2D"/>
    <w:rsid w:val="00754BE9"/>
    <w:rsid w:val="00755006"/>
    <w:rsid w:val="007554C1"/>
    <w:rsid w:val="00755A62"/>
    <w:rsid w:val="00756842"/>
    <w:rsid w:val="00757698"/>
    <w:rsid w:val="00757F4E"/>
    <w:rsid w:val="00760938"/>
    <w:rsid w:val="00760D90"/>
    <w:rsid w:val="00761F55"/>
    <w:rsid w:val="007624B4"/>
    <w:rsid w:val="007629D1"/>
    <w:rsid w:val="00765818"/>
    <w:rsid w:val="0076761A"/>
    <w:rsid w:val="00767B8C"/>
    <w:rsid w:val="007707E3"/>
    <w:rsid w:val="00772924"/>
    <w:rsid w:val="00772D11"/>
    <w:rsid w:val="00772F3C"/>
    <w:rsid w:val="00775A1D"/>
    <w:rsid w:val="00782D33"/>
    <w:rsid w:val="00784249"/>
    <w:rsid w:val="007842B2"/>
    <w:rsid w:val="00785D01"/>
    <w:rsid w:val="0079187F"/>
    <w:rsid w:val="00792FCC"/>
    <w:rsid w:val="00793D07"/>
    <w:rsid w:val="00795DB2"/>
    <w:rsid w:val="00796E39"/>
    <w:rsid w:val="007974E3"/>
    <w:rsid w:val="00797BEB"/>
    <w:rsid w:val="007A11D9"/>
    <w:rsid w:val="007A1EA4"/>
    <w:rsid w:val="007A2209"/>
    <w:rsid w:val="007A32F4"/>
    <w:rsid w:val="007A393A"/>
    <w:rsid w:val="007B02E7"/>
    <w:rsid w:val="007B1231"/>
    <w:rsid w:val="007B1C07"/>
    <w:rsid w:val="007B1E57"/>
    <w:rsid w:val="007B357C"/>
    <w:rsid w:val="007B5A71"/>
    <w:rsid w:val="007B66E1"/>
    <w:rsid w:val="007B6847"/>
    <w:rsid w:val="007B6E19"/>
    <w:rsid w:val="007B75AA"/>
    <w:rsid w:val="007B7C14"/>
    <w:rsid w:val="007C0ACF"/>
    <w:rsid w:val="007C7DCA"/>
    <w:rsid w:val="007D0D56"/>
    <w:rsid w:val="007D29CA"/>
    <w:rsid w:val="007D7595"/>
    <w:rsid w:val="007E111F"/>
    <w:rsid w:val="007E1487"/>
    <w:rsid w:val="007E20BC"/>
    <w:rsid w:val="007E3966"/>
    <w:rsid w:val="007E3B96"/>
    <w:rsid w:val="007E5DE5"/>
    <w:rsid w:val="007E75ED"/>
    <w:rsid w:val="007E7B83"/>
    <w:rsid w:val="007F186E"/>
    <w:rsid w:val="007F200F"/>
    <w:rsid w:val="007F6887"/>
    <w:rsid w:val="007F7ED2"/>
    <w:rsid w:val="0080049C"/>
    <w:rsid w:val="00800C01"/>
    <w:rsid w:val="008011F0"/>
    <w:rsid w:val="00801E0E"/>
    <w:rsid w:val="008026E3"/>
    <w:rsid w:val="00802745"/>
    <w:rsid w:val="00804019"/>
    <w:rsid w:val="00805ECA"/>
    <w:rsid w:val="008062E3"/>
    <w:rsid w:val="00810051"/>
    <w:rsid w:val="0081203A"/>
    <w:rsid w:val="008123D3"/>
    <w:rsid w:val="008129F5"/>
    <w:rsid w:val="00812BBB"/>
    <w:rsid w:val="0081313D"/>
    <w:rsid w:val="008149BB"/>
    <w:rsid w:val="008153E8"/>
    <w:rsid w:val="00823185"/>
    <w:rsid w:val="00823535"/>
    <w:rsid w:val="00823D2E"/>
    <w:rsid w:val="0082480C"/>
    <w:rsid w:val="00825700"/>
    <w:rsid w:val="00826078"/>
    <w:rsid w:val="00826A7F"/>
    <w:rsid w:val="00827058"/>
    <w:rsid w:val="00827450"/>
    <w:rsid w:val="00830FC9"/>
    <w:rsid w:val="00831D10"/>
    <w:rsid w:val="00831FE4"/>
    <w:rsid w:val="00833F16"/>
    <w:rsid w:val="00835FEB"/>
    <w:rsid w:val="00836400"/>
    <w:rsid w:val="00836D31"/>
    <w:rsid w:val="00837163"/>
    <w:rsid w:val="008428AE"/>
    <w:rsid w:val="00845D58"/>
    <w:rsid w:val="008469B8"/>
    <w:rsid w:val="00850793"/>
    <w:rsid w:val="00852882"/>
    <w:rsid w:val="00852A7A"/>
    <w:rsid w:val="00853A4E"/>
    <w:rsid w:val="0085626B"/>
    <w:rsid w:val="00856819"/>
    <w:rsid w:val="008607B3"/>
    <w:rsid w:val="00860A56"/>
    <w:rsid w:val="00861F4A"/>
    <w:rsid w:val="00863151"/>
    <w:rsid w:val="0086533F"/>
    <w:rsid w:val="008664AC"/>
    <w:rsid w:val="00870F54"/>
    <w:rsid w:val="008742A0"/>
    <w:rsid w:val="008756E7"/>
    <w:rsid w:val="0088344F"/>
    <w:rsid w:val="008835AB"/>
    <w:rsid w:val="00884410"/>
    <w:rsid w:val="00885A16"/>
    <w:rsid w:val="008900E5"/>
    <w:rsid w:val="00890BEE"/>
    <w:rsid w:val="00894047"/>
    <w:rsid w:val="00894CDB"/>
    <w:rsid w:val="008973D3"/>
    <w:rsid w:val="00897A8F"/>
    <w:rsid w:val="008A00D4"/>
    <w:rsid w:val="008A0FC5"/>
    <w:rsid w:val="008A100A"/>
    <w:rsid w:val="008A3646"/>
    <w:rsid w:val="008A5684"/>
    <w:rsid w:val="008A6172"/>
    <w:rsid w:val="008A678F"/>
    <w:rsid w:val="008A75A8"/>
    <w:rsid w:val="008B00A9"/>
    <w:rsid w:val="008B31E0"/>
    <w:rsid w:val="008B3678"/>
    <w:rsid w:val="008B5573"/>
    <w:rsid w:val="008B613B"/>
    <w:rsid w:val="008C0DE0"/>
    <w:rsid w:val="008C12ED"/>
    <w:rsid w:val="008C3FB8"/>
    <w:rsid w:val="008C4D4C"/>
    <w:rsid w:val="008C4F4E"/>
    <w:rsid w:val="008C7292"/>
    <w:rsid w:val="008C7494"/>
    <w:rsid w:val="008D0805"/>
    <w:rsid w:val="008D08B5"/>
    <w:rsid w:val="008D08D2"/>
    <w:rsid w:val="008D5FD2"/>
    <w:rsid w:val="008E4006"/>
    <w:rsid w:val="008E43B6"/>
    <w:rsid w:val="008E6DAA"/>
    <w:rsid w:val="008E7C44"/>
    <w:rsid w:val="008F5AEB"/>
    <w:rsid w:val="00900940"/>
    <w:rsid w:val="0090240E"/>
    <w:rsid w:val="009041E7"/>
    <w:rsid w:val="00906026"/>
    <w:rsid w:val="00906281"/>
    <w:rsid w:val="009064EE"/>
    <w:rsid w:val="00906A75"/>
    <w:rsid w:val="0091112C"/>
    <w:rsid w:val="00911CD5"/>
    <w:rsid w:val="009121E1"/>
    <w:rsid w:val="00920036"/>
    <w:rsid w:val="009200C5"/>
    <w:rsid w:val="009226D6"/>
    <w:rsid w:val="00922764"/>
    <w:rsid w:val="00927E3F"/>
    <w:rsid w:val="0093068B"/>
    <w:rsid w:val="00931971"/>
    <w:rsid w:val="00931F05"/>
    <w:rsid w:val="00933771"/>
    <w:rsid w:val="00934442"/>
    <w:rsid w:val="009348E3"/>
    <w:rsid w:val="00936E9B"/>
    <w:rsid w:val="00937E7E"/>
    <w:rsid w:val="00942055"/>
    <w:rsid w:val="009449E2"/>
    <w:rsid w:val="00945AE9"/>
    <w:rsid w:val="00946C74"/>
    <w:rsid w:val="009472B9"/>
    <w:rsid w:val="00947CEC"/>
    <w:rsid w:val="00953EBE"/>
    <w:rsid w:val="00954A7F"/>
    <w:rsid w:val="00955A37"/>
    <w:rsid w:val="00957DC9"/>
    <w:rsid w:val="00961ABA"/>
    <w:rsid w:val="00961FFA"/>
    <w:rsid w:val="00962DC6"/>
    <w:rsid w:val="00965867"/>
    <w:rsid w:val="00965D2A"/>
    <w:rsid w:val="00966B1C"/>
    <w:rsid w:val="00966C26"/>
    <w:rsid w:val="00970A2D"/>
    <w:rsid w:val="00973680"/>
    <w:rsid w:val="00974B44"/>
    <w:rsid w:val="00977213"/>
    <w:rsid w:val="00977295"/>
    <w:rsid w:val="00980E6C"/>
    <w:rsid w:val="009813D4"/>
    <w:rsid w:val="009820BF"/>
    <w:rsid w:val="009847B4"/>
    <w:rsid w:val="00985D75"/>
    <w:rsid w:val="00985FD4"/>
    <w:rsid w:val="009875CA"/>
    <w:rsid w:val="00987955"/>
    <w:rsid w:val="009908EA"/>
    <w:rsid w:val="009922EA"/>
    <w:rsid w:val="00992BB0"/>
    <w:rsid w:val="00994203"/>
    <w:rsid w:val="00994E78"/>
    <w:rsid w:val="009951EF"/>
    <w:rsid w:val="00997B58"/>
    <w:rsid w:val="009A063B"/>
    <w:rsid w:val="009A08E4"/>
    <w:rsid w:val="009A1FE4"/>
    <w:rsid w:val="009A2109"/>
    <w:rsid w:val="009A559B"/>
    <w:rsid w:val="009A5EFA"/>
    <w:rsid w:val="009A6AD7"/>
    <w:rsid w:val="009A7A69"/>
    <w:rsid w:val="009B24F0"/>
    <w:rsid w:val="009B2682"/>
    <w:rsid w:val="009B3354"/>
    <w:rsid w:val="009B5003"/>
    <w:rsid w:val="009C0F00"/>
    <w:rsid w:val="009C2004"/>
    <w:rsid w:val="009C3614"/>
    <w:rsid w:val="009C5D54"/>
    <w:rsid w:val="009C6CA6"/>
    <w:rsid w:val="009D01FE"/>
    <w:rsid w:val="009D0BE2"/>
    <w:rsid w:val="009D179A"/>
    <w:rsid w:val="009D1881"/>
    <w:rsid w:val="009D2A8B"/>
    <w:rsid w:val="009D2F8C"/>
    <w:rsid w:val="009D51E1"/>
    <w:rsid w:val="009D6EF0"/>
    <w:rsid w:val="009D77A7"/>
    <w:rsid w:val="009E0F8B"/>
    <w:rsid w:val="009E1AC9"/>
    <w:rsid w:val="009E5E8C"/>
    <w:rsid w:val="009F2C40"/>
    <w:rsid w:val="009F3DFC"/>
    <w:rsid w:val="009F4862"/>
    <w:rsid w:val="009F6865"/>
    <w:rsid w:val="00A00EC1"/>
    <w:rsid w:val="00A01D07"/>
    <w:rsid w:val="00A03122"/>
    <w:rsid w:val="00A03DBF"/>
    <w:rsid w:val="00A0528F"/>
    <w:rsid w:val="00A11581"/>
    <w:rsid w:val="00A119E6"/>
    <w:rsid w:val="00A1363E"/>
    <w:rsid w:val="00A13855"/>
    <w:rsid w:val="00A15986"/>
    <w:rsid w:val="00A16DF4"/>
    <w:rsid w:val="00A2050E"/>
    <w:rsid w:val="00A211B1"/>
    <w:rsid w:val="00A2218B"/>
    <w:rsid w:val="00A2290F"/>
    <w:rsid w:val="00A22EC5"/>
    <w:rsid w:val="00A24B1E"/>
    <w:rsid w:val="00A26780"/>
    <w:rsid w:val="00A27378"/>
    <w:rsid w:val="00A319AD"/>
    <w:rsid w:val="00A31D6B"/>
    <w:rsid w:val="00A336C0"/>
    <w:rsid w:val="00A33FA9"/>
    <w:rsid w:val="00A35730"/>
    <w:rsid w:val="00A35C0D"/>
    <w:rsid w:val="00A415AB"/>
    <w:rsid w:val="00A42011"/>
    <w:rsid w:val="00A449A2"/>
    <w:rsid w:val="00A46559"/>
    <w:rsid w:val="00A47E3B"/>
    <w:rsid w:val="00A5424F"/>
    <w:rsid w:val="00A54DB3"/>
    <w:rsid w:val="00A55429"/>
    <w:rsid w:val="00A55BB2"/>
    <w:rsid w:val="00A561B9"/>
    <w:rsid w:val="00A56235"/>
    <w:rsid w:val="00A56EDE"/>
    <w:rsid w:val="00A5730F"/>
    <w:rsid w:val="00A57CE0"/>
    <w:rsid w:val="00A60E74"/>
    <w:rsid w:val="00A612C0"/>
    <w:rsid w:val="00A63ED2"/>
    <w:rsid w:val="00A64F60"/>
    <w:rsid w:val="00A65B1B"/>
    <w:rsid w:val="00A66C37"/>
    <w:rsid w:val="00A676D5"/>
    <w:rsid w:val="00A70017"/>
    <w:rsid w:val="00A72444"/>
    <w:rsid w:val="00A72F2D"/>
    <w:rsid w:val="00A73C2D"/>
    <w:rsid w:val="00A75281"/>
    <w:rsid w:val="00A7548A"/>
    <w:rsid w:val="00A76B8E"/>
    <w:rsid w:val="00A7714D"/>
    <w:rsid w:val="00A77C63"/>
    <w:rsid w:val="00A77D75"/>
    <w:rsid w:val="00A834D4"/>
    <w:rsid w:val="00A83618"/>
    <w:rsid w:val="00A838E4"/>
    <w:rsid w:val="00A85D16"/>
    <w:rsid w:val="00A85FD1"/>
    <w:rsid w:val="00A90F80"/>
    <w:rsid w:val="00A92353"/>
    <w:rsid w:val="00A93263"/>
    <w:rsid w:val="00A96496"/>
    <w:rsid w:val="00A97BD8"/>
    <w:rsid w:val="00A97D51"/>
    <w:rsid w:val="00AA1D8F"/>
    <w:rsid w:val="00AA46F9"/>
    <w:rsid w:val="00AA527E"/>
    <w:rsid w:val="00AA7260"/>
    <w:rsid w:val="00AA7987"/>
    <w:rsid w:val="00AB1F6A"/>
    <w:rsid w:val="00AB2009"/>
    <w:rsid w:val="00AB2D8D"/>
    <w:rsid w:val="00AB4385"/>
    <w:rsid w:val="00AB4EF4"/>
    <w:rsid w:val="00AB6237"/>
    <w:rsid w:val="00AB6C25"/>
    <w:rsid w:val="00AB6E34"/>
    <w:rsid w:val="00AB72FB"/>
    <w:rsid w:val="00AC1C46"/>
    <w:rsid w:val="00AC1DE2"/>
    <w:rsid w:val="00AC2591"/>
    <w:rsid w:val="00AC3A2C"/>
    <w:rsid w:val="00AC40E4"/>
    <w:rsid w:val="00AC40E8"/>
    <w:rsid w:val="00AC7109"/>
    <w:rsid w:val="00AC7F02"/>
    <w:rsid w:val="00AD1713"/>
    <w:rsid w:val="00AD2912"/>
    <w:rsid w:val="00AD3542"/>
    <w:rsid w:val="00AD3CE0"/>
    <w:rsid w:val="00AD3D73"/>
    <w:rsid w:val="00AD7721"/>
    <w:rsid w:val="00AE0682"/>
    <w:rsid w:val="00AE4A95"/>
    <w:rsid w:val="00AF0403"/>
    <w:rsid w:val="00AF6E82"/>
    <w:rsid w:val="00B000A1"/>
    <w:rsid w:val="00B00D94"/>
    <w:rsid w:val="00B01D68"/>
    <w:rsid w:val="00B0259B"/>
    <w:rsid w:val="00B02B73"/>
    <w:rsid w:val="00B04815"/>
    <w:rsid w:val="00B06EEA"/>
    <w:rsid w:val="00B1381A"/>
    <w:rsid w:val="00B13C43"/>
    <w:rsid w:val="00B1404B"/>
    <w:rsid w:val="00B149E8"/>
    <w:rsid w:val="00B1559B"/>
    <w:rsid w:val="00B16265"/>
    <w:rsid w:val="00B20CCD"/>
    <w:rsid w:val="00B221B9"/>
    <w:rsid w:val="00B22305"/>
    <w:rsid w:val="00B22BE8"/>
    <w:rsid w:val="00B24DA0"/>
    <w:rsid w:val="00B25364"/>
    <w:rsid w:val="00B25D8D"/>
    <w:rsid w:val="00B26CBE"/>
    <w:rsid w:val="00B270CC"/>
    <w:rsid w:val="00B31650"/>
    <w:rsid w:val="00B33DF9"/>
    <w:rsid w:val="00B355DA"/>
    <w:rsid w:val="00B37311"/>
    <w:rsid w:val="00B402A5"/>
    <w:rsid w:val="00B40447"/>
    <w:rsid w:val="00B41A79"/>
    <w:rsid w:val="00B434D5"/>
    <w:rsid w:val="00B43807"/>
    <w:rsid w:val="00B45713"/>
    <w:rsid w:val="00B51905"/>
    <w:rsid w:val="00B541A2"/>
    <w:rsid w:val="00B54793"/>
    <w:rsid w:val="00B558B1"/>
    <w:rsid w:val="00B5741A"/>
    <w:rsid w:val="00B60676"/>
    <w:rsid w:val="00B610B6"/>
    <w:rsid w:val="00B61EAE"/>
    <w:rsid w:val="00B646CF"/>
    <w:rsid w:val="00B65AED"/>
    <w:rsid w:val="00B65BFE"/>
    <w:rsid w:val="00B72E08"/>
    <w:rsid w:val="00B7531C"/>
    <w:rsid w:val="00B754D9"/>
    <w:rsid w:val="00B7552A"/>
    <w:rsid w:val="00B767B2"/>
    <w:rsid w:val="00B768E5"/>
    <w:rsid w:val="00B7756A"/>
    <w:rsid w:val="00B84951"/>
    <w:rsid w:val="00B86949"/>
    <w:rsid w:val="00B9252C"/>
    <w:rsid w:val="00B941E6"/>
    <w:rsid w:val="00B94399"/>
    <w:rsid w:val="00B961DE"/>
    <w:rsid w:val="00B974B6"/>
    <w:rsid w:val="00BA04DD"/>
    <w:rsid w:val="00BA22AC"/>
    <w:rsid w:val="00BA2541"/>
    <w:rsid w:val="00BA36F7"/>
    <w:rsid w:val="00BA5244"/>
    <w:rsid w:val="00BA641F"/>
    <w:rsid w:val="00BB12CD"/>
    <w:rsid w:val="00BB182D"/>
    <w:rsid w:val="00BB39C3"/>
    <w:rsid w:val="00BB6454"/>
    <w:rsid w:val="00BB6F1F"/>
    <w:rsid w:val="00BC04B0"/>
    <w:rsid w:val="00BC2A16"/>
    <w:rsid w:val="00BC2E06"/>
    <w:rsid w:val="00BC3FDC"/>
    <w:rsid w:val="00BC5787"/>
    <w:rsid w:val="00BC6D90"/>
    <w:rsid w:val="00BC77C9"/>
    <w:rsid w:val="00BD1EC7"/>
    <w:rsid w:val="00BD4827"/>
    <w:rsid w:val="00BD49F9"/>
    <w:rsid w:val="00BD5305"/>
    <w:rsid w:val="00BD5427"/>
    <w:rsid w:val="00BD775A"/>
    <w:rsid w:val="00BD7C6F"/>
    <w:rsid w:val="00BE12DF"/>
    <w:rsid w:val="00BE2064"/>
    <w:rsid w:val="00BE2C21"/>
    <w:rsid w:val="00BE37B5"/>
    <w:rsid w:val="00BE6C56"/>
    <w:rsid w:val="00BE7F38"/>
    <w:rsid w:val="00BF0DF3"/>
    <w:rsid w:val="00BF4AAD"/>
    <w:rsid w:val="00BF54CF"/>
    <w:rsid w:val="00BF6394"/>
    <w:rsid w:val="00BF6D8E"/>
    <w:rsid w:val="00C014B4"/>
    <w:rsid w:val="00C01667"/>
    <w:rsid w:val="00C02056"/>
    <w:rsid w:val="00C0229F"/>
    <w:rsid w:val="00C02E24"/>
    <w:rsid w:val="00C07651"/>
    <w:rsid w:val="00C11D7F"/>
    <w:rsid w:val="00C13B00"/>
    <w:rsid w:val="00C14727"/>
    <w:rsid w:val="00C15546"/>
    <w:rsid w:val="00C15CBF"/>
    <w:rsid w:val="00C175A9"/>
    <w:rsid w:val="00C2046C"/>
    <w:rsid w:val="00C205C9"/>
    <w:rsid w:val="00C22B34"/>
    <w:rsid w:val="00C232B0"/>
    <w:rsid w:val="00C25176"/>
    <w:rsid w:val="00C25EB7"/>
    <w:rsid w:val="00C26B77"/>
    <w:rsid w:val="00C277DA"/>
    <w:rsid w:val="00C278D5"/>
    <w:rsid w:val="00C30089"/>
    <w:rsid w:val="00C326EC"/>
    <w:rsid w:val="00C347C8"/>
    <w:rsid w:val="00C353A5"/>
    <w:rsid w:val="00C355A7"/>
    <w:rsid w:val="00C406BA"/>
    <w:rsid w:val="00C40F40"/>
    <w:rsid w:val="00C434D2"/>
    <w:rsid w:val="00C46C08"/>
    <w:rsid w:val="00C50E38"/>
    <w:rsid w:val="00C54F1B"/>
    <w:rsid w:val="00C54FB2"/>
    <w:rsid w:val="00C57751"/>
    <w:rsid w:val="00C57985"/>
    <w:rsid w:val="00C60494"/>
    <w:rsid w:val="00C618BE"/>
    <w:rsid w:val="00C65B9E"/>
    <w:rsid w:val="00C65DB8"/>
    <w:rsid w:val="00C665A2"/>
    <w:rsid w:val="00C7028F"/>
    <w:rsid w:val="00C70368"/>
    <w:rsid w:val="00C73BFA"/>
    <w:rsid w:val="00C74FD7"/>
    <w:rsid w:val="00C754AB"/>
    <w:rsid w:val="00C7603A"/>
    <w:rsid w:val="00C77698"/>
    <w:rsid w:val="00C82417"/>
    <w:rsid w:val="00C83FC9"/>
    <w:rsid w:val="00C84272"/>
    <w:rsid w:val="00C8495A"/>
    <w:rsid w:val="00C84D81"/>
    <w:rsid w:val="00C870AC"/>
    <w:rsid w:val="00C8741B"/>
    <w:rsid w:val="00C93570"/>
    <w:rsid w:val="00C94725"/>
    <w:rsid w:val="00C95512"/>
    <w:rsid w:val="00C971F7"/>
    <w:rsid w:val="00CA122C"/>
    <w:rsid w:val="00CA122D"/>
    <w:rsid w:val="00CA37F9"/>
    <w:rsid w:val="00CA3D3D"/>
    <w:rsid w:val="00CA675A"/>
    <w:rsid w:val="00CA6861"/>
    <w:rsid w:val="00CA68A2"/>
    <w:rsid w:val="00CA6BA8"/>
    <w:rsid w:val="00CA6CA3"/>
    <w:rsid w:val="00CA79C8"/>
    <w:rsid w:val="00CA7A49"/>
    <w:rsid w:val="00CB01C9"/>
    <w:rsid w:val="00CB0FCB"/>
    <w:rsid w:val="00CB2373"/>
    <w:rsid w:val="00CB3D11"/>
    <w:rsid w:val="00CC0EFB"/>
    <w:rsid w:val="00CC5F6C"/>
    <w:rsid w:val="00CC65A6"/>
    <w:rsid w:val="00CC7918"/>
    <w:rsid w:val="00CD00F7"/>
    <w:rsid w:val="00CD0A2A"/>
    <w:rsid w:val="00CD273A"/>
    <w:rsid w:val="00CD40E7"/>
    <w:rsid w:val="00CD510A"/>
    <w:rsid w:val="00CD5E2F"/>
    <w:rsid w:val="00CD7465"/>
    <w:rsid w:val="00CD7D6B"/>
    <w:rsid w:val="00CE0212"/>
    <w:rsid w:val="00CE4171"/>
    <w:rsid w:val="00CE55DE"/>
    <w:rsid w:val="00CE766C"/>
    <w:rsid w:val="00CE7B1F"/>
    <w:rsid w:val="00CE7E13"/>
    <w:rsid w:val="00CF4407"/>
    <w:rsid w:val="00CF54AF"/>
    <w:rsid w:val="00CF7468"/>
    <w:rsid w:val="00D02684"/>
    <w:rsid w:val="00D03792"/>
    <w:rsid w:val="00D07239"/>
    <w:rsid w:val="00D109C5"/>
    <w:rsid w:val="00D111F6"/>
    <w:rsid w:val="00D12FB5"/>
    <w:rsid w:val="00D134BD"/>
    <w:rsid w:val="00D14440"/>
    <w:rsid w:val="00D16A86"/>
    <w:rsid w:val="00D172D2"/>
    <w:rsid w:val="00D17622"/>
    <w:rsid w:val="00D200A3"/>
    <w:rsid w:val="00D217D2"/>
    <w:rsid w:val="00D219A4"/>
    <w:rsid w:val="00D21F34"/>
    <w:rsid w:val="00D22396"/>
    <w:rsid w:val="00D2316B"/>
    <w:rsid w:val="00D26E61"/>
    <w:rsid w:val="00D273E4"/>
    <w:rsid w:val="00D334B6"/>
    <w:rsid w:val="00D3369E"/>
    <w:rsid w:val="00D3647D"/>
    <w:rsid w:val="00D401A7"/>
    <w:rsid w:val="00D40A71"/>
    <w:rsid w:val="00D4120E"/>
    <w:rsid w:val="00D41444"/>
    <w:rsid w:val="00D4407C"/>
    <w:rsid w:val="00D501F3"/>
    <w:rsid w:val="00D51776"/>
    <w:rsid w:val="00D54293"/>
    <w:rsid w:val="00D6070B"/>
    <w:rsid w:val="00D6626B"/>
    <w:rsid w:val="00D668C5"/>
    <w:rsid w:val="00D67D78"/>
    <w:rsid w:val="00D7039D"/>
    <w:rsid w:val="00D70405"/>
    <w:rsid w:val="00D70493"/>
    <w:rsid w:val="00D72414"/>
    <w:rsid w:val="00D7264A"/>
    <w:rsid w:val="00D73160"/>
    <w:rsid w:val="00D73A88"/>
    <w:rsid w:val="00D762F2"/>
    <w:rsid w:val="00D829EF"/>
    <w:rsid w:val="00D8478F"/>
    <w:rsid w:val="00D86530"/>
    <w:rsid w:val="00D87457"/>
    <w:rsid w:val="00D90027"/>
    <w:rsid w:val="00D90EF5"/>
    <w:rsid w:val="00D92780"/>
    <w:rsid w:val="00D94DD8"/>
    <w:rsid w:val="00D957AD"/>
    <w:rsid w:val="00DA0476"/>
    <w:rsid w:val="00DA0667"/>
    <w:rsid w:val="00DA1BB5"/>
    <w:rsid w:val="00DA1BBF"/>
    <w:rsid w:val="00DA2898"/>
    <w:rsid w:val="00DA708A"/>
    <w:rsid w:val="00DB1810"/>
    <w:rsid w:val="00DB3CCF"/>
    <w:rsid w:val="00DB5187"/>
    <w:rsid w:val="00DB604F"/>
    <w:rsid w:val="00DB7819"/>
    <w:rsid w:val="00DC198D"/>
    <w:rsid w:val="00DC5356"/>
    <w:rsid w:val="00DC68CA"/>
    <w:rsid w:val="00DD50C5"/>
    <w:rsid w:val="00DE085C"/>
    <w:rsid w:val="00DE38AE"/>
    <w:rsid w:val="00DE5ED6"/>
    <w:rsid w:val="00DE5F88"/>
    <w:rsid w:val="00DF664A"/>
    <w:rsid w:val="00DF7713"/>
    <w:rsid w:val="00DF7A1A"/>
    <w:rsid w:val="00E0097B"/>
    <w:rsid w:val="00E02D2E"/>
    <w:rsid w:val="00E061BA"/>
    <w:rsid w:val="00E06226"/>
    <w:rsid w:val="00E070C7"/>
    <w:rsid w:val="00E0716B"/>
    <w:rsid w:val="00E07BBC"/>
    <w:rsid w:val="00E07E4A"/>
    <w:rsid w:val="00E10CE6"/>
    <w:rsid w:val="00E12FD5"/>
    <w:rsid w:val="00E13F23"/>
    <w:rsid w:val="00E1437C"/>
    <w:rsid w:val="00E14ABD"/>
    <w:rsid w:val="00E15BA5"/>
    <w:rsid w:val="00E2032C"/>
    <w:rsid w:val="00E214E8"/>
    <w:rsid w:val="00E218DE"/>
    <w:rsid w:val="00E22B23"/>
    <w:rsid w:val="00E22B91"/>
    <w:rsid w:val="00E23BD3"/>
    <w:rsid w:val="00E2467C"/>
    <w:rsid w:val="00E24E9A"/>
    <w:rsid w:val="00E2558B"/>
    <w:rsid w:val="00E2590F"/>
    <w:rsid w:val="00E26402"/>
    <w:rsid w:val="00E2690F"/>
    <w:rsid w:val="00E31CF4"/>
    <w:rsid w:val="00E34781"/>
    <w:rsid w:val="00E3558F"/>
    <w:rsid w:val="00E356AA"/>
    <w:rsid w:val="00E42E1D"/>
    <w:rsid w:val="00E44B25"/>
    <w:rsid w:val="00E47C5B"/>
    <w:rsid w:val="00E55C44"/>
    <w:rsid w:val="00E5644B"/>
    <w:rsid w:val="00E571D7"/>
    <w:rsid w:val="00E5743F"/>
    <w:rsid w:val="00E61D31"/>
    <w:rsid w:val="00E631BB"/>
    <w:rsid w:val="00E65263"/>
    <w:rsid w:val="00E6528D"/>
    <w:rsid w:val="00E67D08"/>
    <w:rsid w:val="00E71632"/>
    <w:rsid w:val="00E7264B"/>
    <w:rsid w:val="00E7312C"/>
    <w:rsid w:val="00E7342D"/>
    <w:rsid w:val="00E73B5B"/>
    <w:rsid w:val="00E760D7"/>
    <w:rsid w:val="00E76D49"/>
    <w:rsid w:val="00E80388"/>
    <w:rsid w:val="00E82109"/>
    <w:rsid w:val="00E8233D"/>
    <w:rsid w:val="00E83CCE"/>
    <w:rsid w:val="00E86155"/>
    <w:rsid w:val="00E86272"/>
    <w:rsid w:val="00E864B7"/>
    <w:rsid w:val="00E8774D"/>
    <w:rsid w:val="00E975B4"/>
    <w:rsid w:val="00EA1BFC"/>
    <w:rsid w:val="00EA2676"/>
    <w:rsid w:val="00EA29B3"/>
    <w:rsid w:val="00EA2EE7"/>
    <w:rsid w:val="00EA5AD2"/>
    <w:rsid w:val="00EB04AF"/>
    <w:rsid w:val="00EB2E97"/>
    <w:rsid w:val="00EB2ED1"/>
    <w:rsid w:val="00EB715E"/>
    <w:rsid w:val="00EC0304"/>
    <w:rsid w:val="00EC204E"/>
    <w:rsid w:val="00EC3292"/>
    <w:rsid w:val="00EC4A76"/>
    <w:rsid w:val="00EC55AF"/>
    <w:rsid w:val="00ED13D1"/>
    <w:rsid w:val="00ED76B7"/>
    <w:rsid w:val="00EE131E"/>
    <w:rsid w:val="00EE2345"/>
    <w:rsid w:val="00EE4E28"/>
    <w:rsid w:val="00EE77CE"/>
    <w:rsid w:val="00EF0021"/>
    <w:rsid w:val="00EF4039"/>
    <w:rsid w:val="00EF4CF4"/>
    <w:rsid w:val="00EF573C"/>
    <w:rsid w:val="00EF5CA8"/>
    <w:rsid w:val="00EF5FDA"/>
    <w:rsid w:val="00EF72B1"/>
    <w:rsid w:val="00EF78C1"/>
    <w:rsid w:val="00F00C13"/>
    <w:rsid w:val="00F041A5"/>
    <w:rsid w:val="00F04CB8"/>
    <w:rsid w:val="00F05499"/>
    <w:rsid w:val="00F05DF2"/>
    <w:rsid w:val="00F06F6D"/>
    <w:rsid w:val="00F07117"/>
    <w:rsid w:val="00F079CA"/>
    <w:rsid w:val="00F101F2"/>
    <w:rsid w:val="00F10712"/>
    <w:rsid w:val="00F11F3A"/>
    <w:rsid w:val="00F14425"/>
    <w:rsid w:val="00F179C5"/>
    <w:rsid w:val="00F17B11"/>
    <w:rsid w:val="00F2014F"/>
    <w:rsid w:val="00F2053D"/>
    <w:rsid w:val="00F225E1"/>
    <w:rsid w:val="00F2564E"/>
    <w:rsid w:val="00F260A1"/>
    <w:rsid w:val="00F31A5E"/>
    <w:rsid w:val="00F33EF2"/>
    <w:rsid w:val="00F379E7"/>
    <w:rsid w:val="00F43FB4"/>
    <w:rsid w:val="00F46090"/>
    <w:rsid w:val="00F46C02"/>
    <w:rsid w:val="00F4790C"/>
    <w:rsid w:val="00F513C7"/>
    <w:rsid w:val="00F515D5"/>
    <w:rsid w:val="00F52D7C"/>
    <w:rsid w:val="00F530B6"/>
    <w:rsid w:val="00F558CF"/>
    <w:rsid w:val="00F55A72"/>
    <w:rsid w:val="00F560A7"/>
    <w:rsid w:val="00F5749A"/>
    <w:rsid w:val="00F60A31"/>
    <w:rsid w:val="00F61370"/>
    <w:rsid w:val="00F62EDD"/>
    <w:rsid w:val="00F64FE5"/>
    <w:rsid w:val="00F6600B"/>
    <w:rsid w:val="00F72A21"/>
    <w:rsid w:val="00F73368"/>
    <w:rsid w:val="00F7398E"/>
    <w:rsid w:val="00F77202"/>
    <w:rsid w:val="00F77C15"/>
    <w:rsid w:val="00F8081C"/>
    <w:rsid w:val="00F81D75"/>
    <w:rsid w:val="00F8390C"/>
    <w:rsid w:val="00F83F4B"/>
    <w:rsid w:val="00F84445"/>
    <w:rsid w:val="00F90002"/>
    <w:rsid w:val="00F92B6E"/>
    <w:rsid w:val="00F93927"/>
    <w:rsid w:val="00F952AD"/>
    <w:rsid w:val="00F95887"/>
    <w:rsid w:val="00F97486"/>
    <w:rsid w:val="00FA033D"/>
    <w:rsid w:val="00FA15C5"/>
    <w:rsid w:val="00FA1AF6"/>
    <w:rsid w:val="00FA6D9C"/>
    <w:rsid w:val="00FA71CE"/>
    <w:rsid w:val="00FA7D60"/>
    <w:rsid w:val="00FB0AE5"/>
    <w:rsid w:val="00FB1340"/>
    <w:rsid w:val="00FB18F2"/>
    <w:rsid w:val="00FB34EA"/>
    <w:rsid w:val="00FB38E0"/>
    <w:rsid w:val="00FB7A47"/>
    <w:rsid w:val="00FB7A7E"/>
    <w:rsid w:val="00FB7EEB"/>
    <w:rsid w:val="00FC0FF9"/>
    <w:rsid w:val="00FC38BA"/>
    <w:rsid w:val="00FC5719"/>
    <w:rsid w:val="00FC77E5"/>
    <w:rsid w:val="00FD04CB"/>
    <w:rsid w:val="00FD0B8C"/>
    <w:rsid w:val="00FD0EA4"/>
    <w:rsid w:val="00FD21F7"/>
    <w:rsid w:val="00FD2BC8"/>
    <w:rsid w:val="00FD4B01"/>
    <w:rsid w:val="00FD5C9E"/>
    <w:rsid w:val="00FE0672"/>
    <w:rsid w:val="00FE1DB8"/>
    <w:rsid w:val="00FE3AA6"/>
    <w:rsid w:val="00FE62C1"/>
    <w:rsid w:val="00FE6519"/>
    <w:rsid w:val="00FF1021"/>
    <w:rsid w:val="00FF2807"/>
    <w:rsid w:val="00FF2C77"/>
    <w:rsid w:val="00FF3652"/>
    <w:rsid w:val="00FF62F3"/>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170C33"/>
  <w15:docId w15:val="{AC289414-7131-41C4-9F84-39486F6AC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Times New Roman"/>
        <w:lang w:val="hr-HR" w:eastAsia="hr-H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uiPriority="0"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4E9A"/>
    <w:rPr>
      <w:rFonts w:ascii="Times New Roman" w:eastAsia="Times New Roman" w:hAnsi="Times New Roman"/>
      <w:sz w:val="24"/>
      <w:szCs w:val="24"/>
    </w:rPr>
  </w:style>
  <w:style w:type="paragraph" w:styleId="Naslov1">
    <w:name w:val="heading 1"/>
    <w:basedOn w:val="Normal"/>
    <w:next w:val="Normal"/>
    <w:link w:val="Naslov1Char"/>
    <w:qFormat/>
    <w:rsid w:val="00150D44"/>
    <w:pPr>
      <w:keepNext/>
      <w:keepLines/>
      <w:spacing w:before="480"/>
      <w:outlineLvl w:val="0"/>
    </w:pPr>
    <w:rPr>
      <w:rFonts w:ascii="Cambria" w:hAnsi="Cambria"/>
      <w:b/>
      <w:bCs/>
      <w:color w:val="365F91"/>
      <w:sz w:val="28"/>
      <w:szCs w:val="28"/>
    </w:rPr>
  </w:style>
  <w:style w:type="paragraph" w:styleId="Naslov2">
    <w:name w:val="heading 2"/>
    <w:basedOn w:val="Normal"/>
    <w:next w:val="Normal"/>
    <w:link w:val="Naslov2Char"/>
    <w:qFormat/>
    <w:rsid w:val="00150D44"/>
    <w:pPr>
      <w:keepNext/>
      <w:keepLines/>
      <w:spacing w:before="200"/>
      <w:outlineLvl w:val="1"/>
    </w:pPr>
    <w:rPr>
      <w:rFonts w:ascii="Cambria" w:hAnsi="Cambria"/>
      <w:b/>
      <w:bCs/>
      <w:color w:val="4F81BD"/>
      <w:sz w:val="26"/>
      <w:szCs w:val="26"/>
    </w:rPr>
  </w:style>
  <w:style w:type="paragraph" w:styleId="Naslov3">
    <w:name w:val="heading 3"/>
    <w:basedOn w:val="Normal"/>
    <w:next w:val="Normal"/>
    <w:link w:val="Naslov3Char"/>
    <w:qFormat/>
    <w:rsid w:val="00150D44"/>
    <w:pPr>
      <w:keepNext/>
      <w:keepLines/>
      <w:spacing w:before="200"/>
      <w:outlineLvl w:val="2"/>
    </w:pPr>
    <w:rPr>
      <w:rFonts w:ascii="Cambria" w:hAnsi="Cambria"/>
      <w:b/>
      <w:bCs/>
      <w:color w:val="4F81BD"/>
    </w:rPr>
  </w:style>
  <w:style w:type="paragraph" w:styleId="Naslov4">
    <w:name w:val="heading 4"/>
    <w:basedOn w:val="Normal"/>
    <w:next w:val="Normal"/>
    <w:link w:val="Naslov4Char"/>
    <w:qFormat/>
    <w:rsid w:val="00150D44"/>
    <w:pPr>
      <w:keepNext/>
      <w:keepLines/>
      <w:spacing w:before="200"/>
      <w:outlineLvl w:val="3"/>
    </w:pPr>
    <w:rPr>
      <w:rFonts w:ascii="Cambria" w:hAnsi="Cambria"/>
      <w:b/>
      <w:bCs/>
      <w:i/>
      <w:iCs/>
      <w:color w:val="4F81BD"/>
    </w:rPr>
  </w:style>
  <w:style w:type="paragraph" w:styleId="Naslov5">
    <w:name w:val="heading 5"/>
    <w:basedOn w:val="Normal"/>
    <w:next w:val="Normal"/>
    <w:link w:val="Naslov5Char"/>
    <w:qFormat/>
    <w:rsid w:val="007B02E7"/>
    <w:pPr>
      <w:keepNext/>
      <w:jc w:val="center"/>
      <w:outlineLvl w:val="4"/>
    </w:pPr>
    <w:rPr>
      <w:b/>
      <w:bCs/>
      <w:lang w:eastAsia="en-US"/>
    </w:rPr>
  </w:style>
  <w:style w:type="paragraph" w:styleId="Naslov6">
    <w:name w:val="heading 6"/>
    <w:basedOn w:val="Normal"/>
    <w:next w:val="Normal"/>
    <w:link w:val="Naslov6Char"/>
    <w:qFormat/>
    <w:rsid w:val="00393371"/>
    <w:pPr>
      <w:keepNext/>
      <w:overflowPunct w:val="0"/>
      <w:autoSpaceDE w:val="0"/>
      <w:autoSpaceDN w:val="0"/>
      <w:adjustRightInd w:val="0"/>
      <w:textAlignment w:val="baseline"/>
      <w:outlineLvl w:val="5"/>
    </w:pPr>
    <w:rPr>
      <w:rFonts w:ascii="CRO_Dutch-Normal" w:hAnsi="CRO_Dutch-Normal"/>
      <w:b/>
      <w:bCs/>
      <w:szCs w:val="20"/>
      <w:lang w:val="en-GB"/>
    </w:rPr>
  </w:style>
  <w:style w:type="paragraph" w:styleId="Naslov7">
    <w:name w:val="heading 7"/>
    <w:basedOn w:val="Normal"/>
    <w:next w:val="Normal"/>
    <w:link w:val="Naslov7Char"/>
    <w:qFormat/>
    <w:rsid w:val="00DE5F88"/>
    <w:pPr>
      <w:keepNext/>
      <w:keepLines/>
      <w:spacing w:before="200"/>
      <w:outlineLvl w:val="6"/>
    </w:pPr>
    <w:rPr>
      <w:rFonts w:ascii="Cambria" w:hAnsi="Cambria"/>
      <w:i/>
      <w:iCs/>
      <w:color w:val="404040"/>
    </w:rPr>
  </w:style>
  <w:style w:type="paragraph" w:styleId="Naslov8">
    <w:name w:val="heading 8"/>
    <w:basedOn w:val="Normal"/>
    <w:next w:val="Normal"/>
    <w:link w:val="Naslov8Char"/>
    <w:qFormat/>
    <w:rsid w:val="007B1C07"/>
    <w:pPr>
      <w:keepNext/>
      <w:jc w:val="both"/>
      <w:outlineLvl w:val="7"/>
    </w:pPr>
    <w:rPr>
      <w:rFonts w:ascii="Arial" w:hAnsi="Arial"/>
      <w:b/>
      <w:bCs/>
      <w:caps/>
      <w:sz w:val="20"/>
      <w:lang w:val="fr-FR" w:eastAsia="en-US"/>
    </w:rPr>
  </w:style>
  <w:style w:type="paragraph" w:styleId="Naslov9">
    <w:name w:val="heading 9"/>
    <w:basedOn w:val="Normal"/>
    <w:next w:val="Normal"/>
    <w:link w:val="Naslov9Char"/>
    <w:qFormat/>
    <w:rsid w:val="007B1C07"/>
    <w:pPr>
      <w:keepNext/>
      <w:keepLines/>
      <w:spacing w:before="200"/>
      <w:jc w:val="both"/>
      <w:outlineLvl w:val="8"/>
    </w:pPr>
    <w:rPr>
      <w:rFonts w:ascii="Cambria" w:hAnsi="Cambria"/>
      <w:bCs/>
      <w:i/>
      <w:iCs/>
      <w:color w:val="404040"/>
      <w:sz w:val="20"/>
      <w:szCs w:val="20"/>
      <w:lang w:eastAsia="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link w:val="Naslov1"/>
    <w:rsid w:val="00150D44"/>
    <w:rPr>
      <w:rFonts w:ascii="Cambria" w:eastAsia="Times New Roman" w:hAnsi="Cambria" w:cs="Times New Roman"/>
      <w:b/>
      <w:bCs/>
      <w:color w:val="365F91"/>
      <w:sz w:val="28"/>
      <w:szCs w:val="28"/>
      <w:lang w:eastAsia="hr-HR"/>
    </w:rPr>
  </w:style>
  <w:style w:type="character" w:customStyle="1" w:styleId="Naslov2Char">
    <w:name w:val="Naslov 2 Char"/>
    <w:link w:val="Naslov2"/>
    <w:rsid w:val="00150D44"/>
    <w:rPr>
      <w:rFonts w:ascii="Cambria" w:eastAsia="Times New Roman" w:hAnsi="Cambria" w:cs="Times New Roman"/>
      <w:b/>
      <w:bCs/>
      <w:color w:val="4F81BD"/>
      <w:sz w:val="26"/>
      <w:szCs w:val="26"/>
      <w:lang w:eastAsia="hr-HR"/>
    </w:rPr>
  </w:style>
  <w:style w:type="character" w:customStyle="1" w:styleId="Naslov3Char">
    <w:name w:val="Naslov 3 Char"/>
    <w:link w:val="Naslov3"/>
    <w:rsid w:val="00150D44"/>
    <w:rPr>
      <w:rFonts w:ascii="Cambria" w:eastAsia="Times New Roman" w:hAnsi="Cambria" w:cs="Times New Roman"/>
      <w:b/>
      <w:bCs/>
      <w:color w:val="4F81BD"/>
      <w:szCs w:val="24"/>
      <w:lang w:eastAsia="hr-HR"/>
    </w:rPr>
  </w:style>
  <w:style w:type="character" w:customStyle="1" w:styleId="Naslov4Char">
    <w:name w:val="Naslov 4 Char"/>
    <w:link w:val="Naslov4"/>
    <w:rsid w:val="00150D44"/>
    <w:rPr>
      <w:rFonts w:ascii="Cambria" w:eastAsia="Times New Roman" w:hAnsi="Cambria" w:cs="Times New Roman"/>
      <w:b/>
      <w:bCs/>
      <w:i/>
      <w:iCs/>
      <w:color w:val="4F81BD"/>
      <w:szCs w:val="24"/>
      <w:lang w:eastAsia="hr-HR"/>
    </w:rPr>
  </w:style>
  <w:style w:type="character" w:customStyle="1" w:styleId="Naslov5Char">
    <w:name w:val="Naslov 5 Char"/>
    <w:link w:val="Naslov5"/>
    <w:rsid w:val="007B02E7"/>
    <w:rPr>
      <w:rFonts w:ascii="Times New Roman" w:eastAsia="Times New Roman" w:hAnsi="Times New Roman" w:cs="Times New Roman"/>
      <w:b/>
      <w:bCs/>
      <w:szCs w:val="24"/>
    </w:rPr>
  </w:style>
  <w:style w:type="character" w:customStyle="1" w:styleId="Naslov6Char">
    <w:name w:val="Naslov 6 Char"/>
    <w:link w:val="Naslov6"/>
    <w:rsid w:val="00393371"/>
    <w:rPr>
      <w:rFonts w:ascii="CRO_Dutch-Normal" w:eastAsia="Times New Roman" w:hAnsi="CRO_Dutch-Normal"/>
      <w:b/>
      <w:bCs/>
      <w:sz w:val="24"/>
      <w:lang w:val="en-GB"/>
    </w:rPr>
  </w:style>
  <w:style w:type="character" w:customStyle="1" w:styleId="Naslov7Char">
    <w:name w:val="Naslov 7 Char"/>
    <w:link w:val="Naslov7"/>
    <w:rsid w:val="00DE5F88"/>
    <w:rPr>
      <w:rFonts w:ascii="Cambria" w:eastAsia="Times New Roman" w:hAnsi="Cambria" w:cs="Times New Roman"/>
      <w:i/>
      <w:iCs/>
      <w:color w:val="404040"/>
      <w:szCs w:val="24"/>
      <w:lang w:eastAsia="hr-HR"/>
    </w:rPr>
  </w:style>
  <w:style w:type="paragraph" w:styleId="Bezproreda">
    <w:name w:val="No Spacing"/>
    <w:aliases w:val="TEKST"/>
    <w:link w:val="BezproredaChar"/>
    <w:uiPriority w:val="1"/>
    <w:qFormat/>
    <w:rsid w:val="009F2C40"/>
    <w:rPr>
      <w:sz w:val="24"/>
      <w:szCs w:val="22"/>
      <w:lang w:eastAsia="en-US"/>
    </w:rPr>
  </w:style>
  <w:style w:type="character" w:customStyle="1" w:styleId="BezproredaChar">
    <w:name w:val="Bez proreda Char"/>
    <w:aliases w:val="TEKST Char"/>
    <w:link w:val="Bezproreda"/>
    <w:uiPriority w:val="1"/>
    <w:rsid w:val="00155358"/>
    <w:rPr>
      <w:sz w:val="24"/>
      <w:szCs w:val="22"/>
      <w:lang w:val="hr-HR" w:eastAsia="en-US" w:bidi="ar-SA"/>
    </w:rPr>
  </w:style>
  <w:style w:type="paragraph" w:styleId="Zaglavlje">
    <w:name w:val="header"/>
    <w:basedOn w:val="Normal"/>
    <w:link w:val="ZaglavljeChar"/>
    <w:unhideWhenUsed/>
    <w:rsid w:val="00E24E9A"/>
    <w:pPr>
      <w:tabs>
        <w:tab w:val="center" w:pos="4536"/>
        <w:tab w:val="right" w:pos="9072"/>
      </w:tabs>
    </w:pPr>
  </w:style>
  <w:style w:type="character" w:customStyle="1" w:styleId="ZaglavljeChar">
    <w:name w:val="Zaglavlje Char"/>
    <w:basedOn w:val="Zadanifontodlomka"/>
    <w:link w:val="Zaglavlje"/>
    <w:rsid w:val="00E24E9A"/>
  </w:style>
  <w:style w:type="paragraph" w:styleId="Podnoje">
    <w:name w:val="footer"/>
    <w:basedOn w:val="Normal"/>
    <w:link w:val="PodnojeChar"/>
    <w:uiPriority w:val="99"/>
    <w:unhideWhenUsed/>
    <w:rsid w:val="00E24E9A"/>
    <w:pPr>
      <w:tabs>
        <w:tab w:val="center" w:pos="4536"/>
        <w:tab w:val="right" w:pos="9072"/>
      </w:tabs>
    </w:pPr>
  </w:style>
  <w:style w:type="character" w:customStyle="1" w:styleId="PodnojeChar">
    <w:name w:val="Podnožje Char"/>
    <w:basedOn w:val="Zadanifontodlomka"/>
    <w:link w:val="Podnoje"/>
    <w:uiPriority w:val="99"/>
    <w:rsid w:val="00E24E9A"/>
  </w:style>
  <w:style w:type="paragraph" w:styleId="Tijeloteksta">
    <w:name w:val="Body Text"/>
    <w:aliases w:val="uvlaka 21,u"/>
    <w:basedOn w:val="Normal"/>
    <w:link w:val="TijelotekstaChar"/>
    <w:qFormat/>
    <w:rsid w:val="00E24E9A"/>
    <w:pPr>
      <w:jc w:val="both"/>
    </w:pPr>
  </w:style>
  <w:style w:type="character" w:customStyle="1" w:styleId="TijelotekstaChar">
    <w:name w:val="Tijelo teksta Char"/>
    <w:aliases w:val="uvlaka 21 Char,u Char"/>
    <w:link w:val="Tijeloteksta"/>
    <w:rsid w:val="00E24E9A"/>
    <w:rPr>
      <w:rFonts w:ascii="Times New Roman" w:eastAsia="Times New Roman" w:hAnsi="Times New Roman" w:cs="Times New Roman"/>
      <w:szCs w:val="24"/>
      <w:lang w:eastAsia="hr-HR"/>
    </w:rPr>
  </w:style>
  <w:style w:type="paragraph" w:styleId="Tekstbalonia">
    <w:name w:val="Balloon Text"/>
    <w:basedOn w:val="Normal"/>
    <w:link w:val="TekstbaloniaChar"/>
    <w:uiPriority w:val="99"/>
    <w:unhideWhenUsed/>
    <w:rsid w:val="00A676D5"/>
    <w:rPr>
      <w:rFonts w:ascii="Tahoma" w:hAnsi="Tahoma" w:cs="Tahoma"/>
      <w:sz w:val="16"/>
      <w:szCs w:val="16"/>
    </w:rPr>
  </w:style>
  <w:style w:type="character" w:customStyle="1" w:styleId="TekstbaloniaChar">
    <w:name w:val="Tekst balončića Char"/>
    <w:link w:val="Tekstbalonia"/>
    <w:uiPriority w:val="99"/>
    <w:rsid w:val="00A676D5"/>
    <w:rPr>
      <w:rFonts w:ascii="Tahoma" w:eastAsia="Times New Roman" w:hAnsi="Tahoma" w:cs="Tahoma"/>
      <w:sz w:val="16"/>
      <w:szCs w:val="16"/>
      <w:lang w:eastAsia="hr-HR"/>
    </w:rPr>
  </w:style>
  <w:style w:type="character" w:styleId="Brojstranice">
    <w:name w:val="page number"/>
    <w:basedOn w:val="Zadanifontodlomka"/>
    <w:rsid w:val="00752329"/>
  </w:style>
  <w:style w:type="table" w:styleId="Svijetlipopis-Isticanje3">
    <w:name w:val="Light List Accent 3"/>
    <w:basedOn w:val="Obinatablica"/>
    <w:uiPriority w:val="61"/>
    <w:rsid w:val="006A3C25"/>
    <w:rPr>
      <w:rFonts w:ascii="Calibri" w:eastAsia="Times New Roman" w:hAnsi="Calibri"/>
      <w:sz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Reetkatablice">
    <w:name w:val="Table Grid"/>
    <w:basedOn w:val="Obinatablica"/>
    <w:uiPriority w:val="59"/>
    <w:rsid w:val="00C84D8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Odlomakpopisa">
    <w:name w:val="List Paragraph"/>
    <w:basedOn w:val="Normal"/>
    <w:uiPriority w:val="34"/>
    <w:qFormat/>
    <w:rsid w:val="001A7C75"/>
    <w:pPr>
      <w:ind w:left="720"/>
      <w:contextualSpacing/>
    </w:pPr>
  </w:style>
  <w:style w:type="paragraph" w:styleId="Tijeloteksta2">
    <w:name w:val="Body Text 2"/>
    <w:basedOn w:val="Normal"/>
    <w:link w:val="Tijeloteksta2Char"/>
    <w:unhideWhenUsed/>
    <w:rsid w:val="00DE5F88"/>
    <w:pPr>
      <w:spacing w:after="120" w:line="480" w:lineRule="auto"/>
    </w:pPr>
  </w:style>
  <w:style w:type="character" w:customStyle="1" w:styleId="Tijeloteksta2Char">
    <w:name w:val="Tijelo teksta 2 Char"/>
    <w:link w:val="Tijeloteksta2"/>
    <w:rsid w:val="00DE5F88"/>
    <w:rPr>
      <w:rFonts w:ascii="Times New Roman" w:eastAsia="Times New Roman" w:hAnsi="Times New Roman" w:cs="Times New Roman"/>
      <w:szCs w:val="24"/>
      <w:lang w:eastAsia="hr-HR"/>
    </w:rPr>
  </w:style>
  <w:style w:type="paragraph" w:styleId="Naslov">
    <w:name w:val="Title"/>
    <w:basedOn w:val="Normal"/>
    <w:next w:val="Normal"/>
    <w:link w:val="NaslovChar"/>
    <w:qFormat/>
    <w:rsid w:val="00705577"/>
    <w:pPr>
      <w:suppressAutoHyphens/>
      <w:jc w:val="center"/>
    </w:pPr>
    <w:rPr>
      <w:rFonts w:ascii="Arial" w:hAnsi="Arial" w:cs="Arial"/>
      <w:i/>
      <w:lang w:eastAsia="ar-SA"/>
    </w:rPr>
  </w:style>
  <w:style w:type="character" w:customStyle="1" w:styleId="NaslovChar">
    <w:name w:val="Naslov Char"/>
    <w:link w:val="Naslov"/>
    <w:rsid w:val="00705577"/>
    <w:rPr>
      <w:rFonts w:eastAsia="Times New Roman" w:cs="Arial"/>
      <w:i/>
      <w:szCs w:val="24"/>
      <w:lang w:eastAsia="ar-SA"/>
    </w:rPr>
  </w:style>
  <w:style w:type="paragraph" w:styleId="Podnaslov">
    <w:name w:val="Subtitle"/>
    <w:basedOn w:val="Normal"/>
    <w:next w:val="Normal"/>
    <w:link w:val="PodnaslovChar"/>
    <w:qFormat/>
    <w:rsid w:val="00705577"/>
    <w:pPr>
      <w:numPr>
        <w:ilvl w:val="1"/>
      </w:numPr>
    </w:pPr>
    <w:rPr>
      <w:rFonts w:ascii="Cambria" w:hAnsi="Cambria"/>
      <w:i/>
      <w:iCs/>
      <w:color w:val="4F81BD"/>
      <w:spacing w:val="15"/>
    </w:rPr>
  </w:style>
  <w:style w:type="character" w:customStyle="1" w:styleId="PodnaslovChar">
    <w:name w:val="Podnaslov Char"/>
    <w:link w:val="Podnaslov"/>
    <w:rsid w:val="00705577"/>
    <w:rPr>
      <w:rFonts w:ascii="Cambria" w:eastAsia="Times New Roman" w:hAnsi="Cambria" w:cs="Times New Roman"/>
      <w:i/>
      <w:iCs/>
      <w:color w:val="4F81BD"/>
      <w:spacing w:val="15"/>
      <w:szCs w:val="24"/>
      <w:lang w:eastAsia="hr-HR"/>
    </w:rPr>
  </w:style>
  <w:style w:type="paragraph" w:customStyle="1" w:styleId="Odlomakpopisa1">
    <w:name w:val="Odlomak popisa1"/>
    <w:basedOn w:val="Normal"/>
    <w:rsid w:val="00B0259B"/>
    <w:pPr>
      <w:suppressAutoHyphens/>
      <w:spacing w:line="100" w:lineRule="atLeast"/>
    </w:pPr>
    <w:rPr>
      <w:kern w:val="1"/>
      <w:sz w:val="20"/>
      <w:szCs w:val="20"/>
      <w:lang w:eastAsia="ar-SA"/>
    </w:rPr>
  </w:style>
  <w:style w:type="character" w:styleId="Hiperveza">
    <w:name w:val="Hyperlink"/>
    <w:uiPriority w:val="99"/>
    <w:unhideWhenUsed/>
    <w:rsid w:val="005945CF"/>
    <w:rPr>
      <w:color w:val="0000FF"/>
      <w:u w:val="single"/>
    </w:rPr>
  </w:style>
  <w:style w:type="character" w:customStyle="1" w:styleId="TekstfusnoteChar">
    <w:name w:val="Tekst fusnote Char"/>
    <w:link w:val="Tekstfusnote"/>
    <w:rsid w:val="00393371"/>
    <w:rPr>
      <w:rFonts w:ascii="Times New Roman" w:eastAsia="Times New Roman" w:hAnsi="Times New Roman"/>
    </w:rPr>
  </w:style>
  <w:style w:type="paragraph" w:styleId="Tekstfusnote">
    <w:name w:val="footnote text"/>
    <w:basedOn w:val="Normal"/>
    <w:link w:val="TekstfusnoteChar"/>
    <w:rsid w:val="00393371"/>
    <w:pPr>
      <w:jc w:val="both"/>
    </w:pPr>
    <w:rPr>
      <w:sz w:val="20"/>
      <w:szCs w:val="20"/>
    </w:rPr>
  </w:style>
  <w:style w:type="paragraph" w:styleId="Tijeloteksta3">
    <w:name w:val="Body Text 3"/>
    <w:basedOn w:val="Normal"/>
    <w:link w:val="Tijeloteksta3Char"/>
    <w:rsid w:val="00393371"/>
    <w:pPr>
      <w:tabs>
        <w:tab w:val="left" w:pos="709"/>
        <w:tab w:val="left" w:pos="7088"/>
      </w:tabs>
      <w:overflowPunct w:val="0"/>
      <w:autoSpaceDE w:val="0"/>
      <w:autoSpaceDN w:val="0"/>
      <w:adjustRightInd w:val="0"/>
      <w:textAlignment w:val="baseline"/>
    </w:pPr>
    <w:rPr>
      <w:i/>
      <w:iCs/>
      <w:szCs w:val="20"/>
      <w:lang w:val="en-GB"/>
    </w:rPr>
  </w:style>
  <w:style w:type="character" w:customStyle="1" w:styleId="Tijeloteksta3Char">
    <w:name w:val="Tijelo teksta 3 Char"/>
    <w:link w:val="Tijeloteksta3"/>
    <w:rsid w:val="00393371"/>
    <w:rPr>
      <w:rFonts w:ascii="Times New Roman" w:eastAsia="Times New Roman" w:hAnsi="Times New Roman"/>
      <w:i/>
      <w:iCs/>
      <w:sz w:val="24"/>
      <w:lang w:val="en-GB"/>
    </w:rPr>
  </w:style>
  <w:style w:type="paragraph" w:styleId="Tijeloteksta-uvlaka2">
    <w:name w:val="Body Text Indent 2"/>
    <w:aliases w:val="  uvlaka 2"/>
    <w:basedOn w:val="Normal"/>
    <w:link w:val="Tijeloteksta-uvlaka2Char"/>
    <w:rsid w:val="00393371"/>
    <w:pPr>
      <w:spacing w:after="120" w:line="480" w:lineRule="auto"/>
      <w:ind w:left="283"/>
      <w:jc w:val="both"/>
    </w:pPr>
    <w:rPr>
      <w:sz w:val="22"/>
      <w:szCs w:val="20"/>
    </w:rPr>
  </w:style>
  <w:style w:type="character" w:customStyle="1" w:styleId="Tijeloteksta-uvlaka2Char">
    <w:name w:val="Tijelo teksta - uvlaka 2 Char"/>
    <w:aliases w:val="  uvlaka 2 Char"/>
    <w:link w:val="Tijeloteksta-uvlaka2"/>
    <w:rsid w:val="00393371"/>
    <w:rPr>
      <w:rFonts w:ascii="Times New Roman" w:eastAsia="Times New Roman" w:hAnsi="Times New Roman"/>
      <w:sz w:val="22"/>
    </w:rPr>
  </w:style>
  <w:style w:type="character" w:styleId="Istaknuto">
    <w:name w:val="Emphasis"/>
    <w:uiPriority w:val="20"/>
    <w:qFormat/>
    <w:rsid w:val="00393371"/>
    <w:rPr>
      <w:i/>
      <w:iCs/>
    </w:rPr>
  </w:style>
  <w:style w:type="character" w:styleId="Naglaeno">
    <w:name w:val="Strong"/>
    <w:uiPriority w:val="22"/>
    <w:qFormat/>
    <w:rsid w:val="00393371"/>
    <w:rPr>
      <w:b/>
      <w:bCs/>
    </w:rPr>
  </w:style>
  <w:style w:type="paragraph" w:customStyle="1" w:styleId="t-9-8">
    <w:name w:val="t-9-8"/>
    <w:basedOn w:val="Normal"/>
    <w:rsid w:val="00EC3292"/>
    <w:pPr>
      <w:spacing w:before="100" w:beforeAutospacing="1" w:after="100" w:afterAutospacing="1"/>
    </w:pPr>
  </w:style>
  <w:style w:type="paragraph" w:customStyle="1" w:styleId="Default">
    <w:name w:val="Default"/>
    <w:rsid w:val="00B7552A"/>
    <w:pPr>
      <w:autoSpaceDE w:val="0"/>
      <w:autoSpaceDN w:val="0"/>
      <w:adjustRightInd w:val="0"/>
    </w:pPr>
    <w:rPr>
      <w:rFonts w:ascii="Times New Roman" w:hAnsi="Times New Roman"/>
      <w:color w:val="000000"/>
      <w:sz w:val="24"/>
      <w:szCs w:val="24"/>
      <w:lang w:eastAsia="en-US"/>
    </w:rPr>
  </w:style>
  <w:style w:type="character" w:customStyle="1" w:styleId="Absatz-Standardschriftart">
    <w:name w:val="Absatz-Standardschriftart"/>
    <w:rsid w:val="00823535"/>
  </w:style>
  <w:style w:type="character" w:customStyle="1" w:styleId="Zadanifontodlomka1">
    <w:name w:val="Zadani font odlomka1"/>
    <w:rsid w:val="00823535"/>
  </w:style>
  <w:style w:type="paragraph" w:customStyle="1" w:styleId="Naslov10">
    <w:name w:val="Naslov1"/>
    <w:basedOn w:val="Normal"/>
    <w:next w:val="Tijeloteksta"/>
    <w:rsid w:val="00823535"/>
    <w:pPr>
      <w:keepNext/>
      <w:widowControl w:val="0"/>
      <w:suppressAutoHyphens/>
      <w:overflowPunct w:val="0"/>
      <w:autoSpaceDE w:val="0"/>
      <w:spacing w:before="240" w:after="120"/>
      <w:textAlignment w:val="baseline"/>
    </w:pPr>
    <w:rPr>
      <w:rFonts w:ascii="Arial" w:eastAsia="Lucida Sans Unicode" w:hAnsi="Arial" w:cs="Tahoma"/>
      <w:sz w:val="28"/>
      <w:szCs w:val="28"/>
      <w:lang w:val="en-US" w:eastAsia="ar-SA"/>
    </w:rPr>
  </w:style>
  <w:style w:type="paragraph" w:styleId="Popis">
    <w:name w:val="List"/>
    <w:basedOn w:val="Tijeloteksta"/>
    <w:rsid w:val="00823535"/>
    <w:pPr>
      <w:widowControl w:val="0"/>
      <w:suppressAutoHyphens/>
      <w:overflowPunct w:val="0"/>
      <w:autoSpaceDE w:val="0"/>
      <w:jc w:val="left"/>
      <w:textAlignment w:val="baseline"/>
    </w:pPr>
    <w:rPr>
      <w:rFonts w:cs="Tahoma"/>
      <w:b/>
      <w:szCs w:val="20"/>
      <w:lang w:eastAsia="ar-SA"/>
    </w:rPr>
  </w:style>
  <w:style w:type="paragraph" w:customStyle="1" w:styleId="Opis">
    <w:name w:val="Opis"/>
    <w:basedOn w:val="Normal"/>
    <w:rsid w:val="00823535"/>
    <w:pPr>
      <w:widowControl w:val="0"/>
      <w:suppressLineNumbers/>
      <w:suppressAutoHyphens/>
      <w:overflowPunct w:val="0"/>
      <w:autoSpaceDE w:val="0"/>
      <w:spacing w:before="120" w:after="120"/>
      <w:textAlignment w:val="baseline"/>
    </w:pPr>
    <w:rPr>
      <w:rFonts w:cs="Tahoma"/>
      <w:i/>
      <w:iCs/>
      <w:lang w:val="en-US" w:eastAsia="ar-SA"/>
    </w:rPr>
  </w:style>
  <w:style w:type="paragraph" w:customStyle="1" w:styleId="Indeks">
    <w:name w:val="Indeks"/>
    <w:basedOn w:val="Normal"/>
    <w:rsid w:val="00823535"/>
    <w:pPr>
      <w:widowControl w:val="0"/>
      <w:suppressLineNumbers/>
      <w:suppressAutoHyphens/>
      <w:overflowPunct w:val="0"/>
      <w:autoSpaceDE w:val="0"/>
      <w:textAlignment w:val="baseline"/>
    </w:pPr>
    <w:rPr>
      <w:rFonts w:cs="Tahoma"/>
      <w:sz w:val="20"/>
      <w:szCs w:val="20"/>
      <w:lang w:val="en-US" w:eastAsia="ar-SA"/>
    </w:rPr>
  </w:style>
  <w:style w:type="character" w:customStyle="1" w:styleId="apple-converted-space">
    <w:name w:val="apple-converted-space"/>
    <w:basedOn w:val="Zadanifontodlomka"/>
    <w:rsid w:val="00A03DBF"/>
  </w:style>
  <w:style w:type="table" w:customStyle="1" w:styleId="Svijetlipopis1">
    <w:name w:val="Svijetli popis1"/>
    <w:basedOn w:val="Obinatablica"/>
    <w:uiPriority w:val="61"/>
    <w:rsid w:val="00D02684"/>
    <w:rPr>
      <w:rFonts w:ascii="Calibri" w:eastAsia="Times New Roman"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StandardWeb">
    <w:name w:val="Normal (Web)"/>
    <w:basedOn w:val="Normal"/>
    <w:uiPriority w:val="99"/>
    <w:rsid w:val="00DC5356"/>
    <w:pPr>
      <w:spacing w:before="100" w:beforeAutospacing="1" w:after="100" w:afterAutospacing="1"/>
    </w:pPr>
    <w:rPr>
      <w:rFonts w:ascii="Arial" w:hAnsi="Arial" w:cs="Arial"/>
      <w:color w:val="000000"/>
      <w:sz w:val="18"/>
      <w:szCs w:val="18"/>
    </w:rPr>
  </w:style>
  <w:style w:type="paragraph" w:customStyle="1" w:styleId="T-98-2">
    <w:name w:val="T-9/8-2"/>
    <w:rsid w:val="00534D88"/>
    <w:pPr>
      <w:widowControl w:val="0"/>
      <w:tabs>
        <w:tab w:val="left" w:pos="2153"/>
      </w:tabs>
      <w:autoSpaceDE w:val="0"/>
      <w:autoSpaceDN w:val="0"/>
      <w:adjustRightInd w:val="0"/>
      <w:spacing w:after="43"/>
      <w:ind w:firstLine="342"/>
      <w:jc w:val="both"/>
    </w:pPr>
    <w:rPr>
      <w:rFonts w:ascii="Times-NewRoman" w:eastAsia="Times New Roman" w:hAnsi="Times-NewRoman"/>
      <w:sz w:val="19"/>
      <w:szCs w:val="19"/>
      <w:lang w:val="en-US"/>
    </w:rPr>
  </w:style>
  <w:style w:type="paragraph" w:customStyle="1" w:styleId="Clanak">
    <w:name w:val="Clanak"/>
    <w:next w:val="T-98-2"/>
    <w:rsid w:val="00534D88"/>
    <w:pPr>
      <w:widowControl w:val="0"/>
      <w:autoSpaceDE w:val="0"/>
      <w:autoSpaceDN w:val="0"/>
      <w:adjustRightInd w:val="0"/>
      <w:spacing w:before="86" w:after="43"/>
      <w:jc w:val="center"/>
    </w:pPr>
    <w:rPr>
      <w:rFonts w:ascii="Times-NewRoman" w:eastAsia="Times New Roman" w:hAnsi="Times-NewRoman"/>
      <w:sz w:val="19"/>
      <w:szCs w:val="19"/>
    </w:rPr>
  </w:style>
  <w:style w:type="paragraph" w:customStyle="1" w:styleId="Bezproreda1">
    <w:name w:val="Bez proreda1"/>
    <w:qFormat/>
    <w:rsid w:val="00275727"/>
    <w:rPr>
      <w:rFonts w:ascii="Times New Roman" w:eastAsia="Times New Roman" w:hAnsi="Times New Roman"/>
      <w:sz w:val="24"/>
      <w:szCs w:val="24"/>
    </w:rPr>
  </w:style>
  <w:style w:type="paragraph" w:customStyle="1" w:styleId="box454532">
    <w:name w:val="box_454532"/>
    <w:basedOn w:val="Normal"/>
    <w:qFormat/>
    <w:rsid w:val="00DB1810"/>
    <w:pPr>
      <w:spacing w:before="100" w:beforeAutospacing="1" w:after="100" w:afterAutospacing="1"/>
    </w:pPr>
  </w:style>
  <w:style w:type="character" w:customStyle="1" w:styleId="kurziv">
    <w:name w:val="kurziv"/>
    <w:basedOn w:val="Zadanifontodlomka"/>
    <w:rsid w:val="00DB1810"/>
  </w:style>
  <w:style w:type="character" w:styleId="Referencakomentara">
    <w:name w:val="annotation reference"/>
    <w:uiPriority w:val="99"/>
    <w:semiHidden/>
    <w:unhideWhenUsed/>
    <w:rsid w:val="00DB1810"/>
    <w:rPr>
      <w:sz w:val="16"/>
      <w:szCs w:val="16"/>
    </w:rPr>
  </w:style>
  <w:style w:type="paragraph" w:styleId="Tekstkomentara">
    <w:name w:val="annotation text"/>
    <w:basedOn w:val="Normal"/>
    <w:link w:val="TekstkomentaraChar"/>
    <w:uiPriority w:val="99"/>
    <w:semiHidden/>
    <w:unhideWhenUsed/>
    <w:rsid w:val="00DB1810"/>
    <w:pPr>
      <w:spacing w:after="160"/>
    </w:pPr>
    <w:rPr>
      <w:rFonts w:ascii="Calibri" w:eastAsia="Calibri" w:hAnsi="Calibri"/>
      <w:sz w:val="20"/>
      <w:szCs w:val="20"/>
    </w:rPr>
  </w:style>
  <w:style w:type="character" w:customStyle="1" w:styleId="TekstkomentaraChar">
    <w:name w:val="Tekst komentara Char"/>
    <w:basedOn w:val="Zadanifontodlomka"/>
    <w:link w:val="Tekstkomentara"/>
    <w:uiPriority w:val="99"/>
    <w:semiHidden/>
    <w:rsid w:val="00DB1810"/>
    <w:rPr>
      <w:rFonts w:ascii="Calibri" w:hAnsi="Calibri"/>
    </w:rPr>
  </w:style>
  <w:style w:type="paragraph" w:styleId="Predmetkomentara">
    <w:name w:val="annotation subject"/>
    <w:basedOn w:val="Tekstkomentara"/>
    <w:next w:val="Tekstkomentara"/>
    <w:link w:val="PredmetkomentaraChar"/>
    <w:uiPriority w:val="99"/>
    <w:semiHidden/>
    <w:unhideWhenUsed/>
    <w:rsid w:val="00DB1810"/>
    <w:rPr>
      <w:b/>
      <w:bCs/>
    </w:rPr>
  </w:style>
  <w:style w:type="character" w:customStyle="1" w:styleId="PredmetkomentaraChar">
    <w:name w:val="Predmet komentara Char"/>
    <w:basedOn w:val="TekstkomentaraChar"/>
    <w:link w:val="Predmetkomentara"/>
    <w:uiPriority w:val="99"/>
    <w:semiHidden/>
    <w:rsid w:val="00DB1810"/>
    <w:rPr>
      <w:rFonts w:ascii="Calibri" w:hAnsi="Calibri"/>
      <w:b/>
      <w:bCs/>
    </w:rPr>
  </w:style>
  <w:style w:type="paragraph" w:customStyle="1" w:styleId="Char">
    <w:name w:val="Char"/>
    <w:basedOn w:val="Normal"/>
    <w:rsid w:val="00DB1810"/>
    <w:pPr>
      <w:spacing w:after="160" w:line="240" w:lineRule="exact"/>
      <w:jc w:val="both"/>
    </w:pPr>
    <w:rPr>
      <w:rFonts w:ascii="Arial" w:hAnsi="Arial"/>
      <w:sz w:val="20"/>
      <w:szCs w:val="20"/>
      <w:lang w:val="en-US" w:eastAsia="en-US"/>
    </w:rPr>
  </w:style>
  <w:style w:type="character" w:styleId="Referencafusnote">
    <w:name w:val="footnote reference"/>
    <w:semiHidden/>
    <w:rsid w:val="00885A16"/>
    <w:rPr>
      <w:vertAlign w:val="superscript"/>
    </w:rPr>
  </w:style>
  <w:style w:type="character" w:customStyle="1" w:styleId="Nerijeenospominjanje1">
    <w:name w:val="Neriješeno spominjanje1"/>
    <w:basedOn w:val="Zadanifontodlomka"/>
    <w:uiPriority w:val="99"/>
    <w:semiHidden/>
    <w:unhideWhenUsed/>
    <w:rsid w:val="00F04CB8"/>
    <w:rPr>
      <w:color w:val="808080"/>
      <w:shd w:val="clear" w:color="auto" w:fill="E6E6E6"/>
    </w:rPr>
  </w:style>
  <w:style w:type="table" w:customStyle="1" w:styleId="Svijetlosjenanje1">
    <w:name w:val="Svijetlo sjenčanje1"/>
    <w:basedOn w:val="Obinatablica"/>
    <w:uiPriority w:val="60"/>
    <w:rsid w:val="00906026"/>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vijetlosjenanje2">
    <w:name w:val="Svijetlo sjenčanje2"/>
    <w:basedOn w:val="Obinatablica"/>
    <w:uiPriority w:val="60"/>
    <w:rsid w:val="00906026"/>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vijetlosjenanje3">
    <w:name w:val="Svijetlo sjenčanje3"/>
    <w:basedOn w:val="Obinatablica"/>
    <w:uiPriority w:val="60"/>
    <w:rsid w:val="00906026"/>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1">
    <w:name w:val="1"/>
    <w:basedOn w:val="Normal"/>
    <w:rsid w:val="00906026"/>
    <w:pPr>
      <w:spacing w:after="200" w:line="276" w:lineRule="auto"/>
      <w:jc w:val="center"/>
    </w:pPr>
    <w:rPr>
      <w:rFonts w:ascii="Calibri" w:eastAsia="Calibri" w:hAnsi="Calibri"/>
      <w:b/>
      <w:sz w:val="22"/>
      <w:szCs w:val="22"/>
      <w:lang w:eastAsia="en-US"/>
    </w:rPr>
  </w:style>
  <w:style w:type="table" w:customStyle="1" w:styleId="Svijetlosjenanje4">
    <w:name w:val="Svijetlo sjenčanje4"/>
    <w:basedOn w:val="Obinatablica"/>
    <w:uiPriority w:val="60"/>
    <w:rsid w:val="00906026"/>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Naslov">
    <w:name w:val="TOC Heading"/>
    <w:basedOn w:val="Naslov1"/>
    <w:next w:val="Normal"/>
    <w:uiPriority w:val="39"/>
    <w:semiHidden/>
    <w:unhideWhenUsed/>
    <w:qFormat/>
    <w:rsid w:val="00906026"/>
    <w:pPr>
      <w:spacing w:line="276" w:lineRule="auto"/>
      <w:outlineLvl w:val="9"/>
    </w:pPr>
    <w:rPr>
      <w:rFonts w:asciiTheme="majorHAnsi" w:eastAsiaTheme="majorEastAsia" w:hAnsiTheme="majorHAnsi" w:cstheme="majorBidi"/>
      <w:color w:val="365F91" w:themeColor="accent1" w:themeShade="BF"/>
      <w:lang w:eastAsia="en-US"/>
    </w:rPr>
  </w:style>
  <w:style w:type="paragraph" w:styleId="Sadraj1">
    <w:name w:val="toc 1"/>
    <w:basedOn w:val="Normal"/>
    <w:next w:val="Normal"/>
    <w:autoRedefine/>
    <w:uiPriority w:val="39"/>
    <w:unhideWhenUsed/>
    <w:qFormat/>
    <w:rsid w:val="00906026"/>
    <w:pPr>
      <w:suppressAutoHyphens/>
      <w:autoSpaceDN w:val="0"/>
      <w:spacing w:after="100" w:line="276" w:lineRule="auto"/>
      <w:jc w:val="both"/>
      <w:textAlignment w:val="baseline"/>
    </w:pPr>
    <w:rPr>
      <w:rFonts w:ascii="Arial Narrow" w:eastAsia="Calibri" w:hAnsi="Arial Narrow"/>
      <w:szCs w:val="22"/>
      <w:lang w:eastAsia="en-US"/>
    </w:rPr>
  </w:style>
  <w:style w:type="paragraph" w:styleId="Sadraj2">
    <w:name w:val="toc 2"/>
    <w:basedOn w:val="Normal"/>
    <w:next w:val="Normal"/>
    <w:autoRedefine/>
    <w:uiPriority w:val="39"/>
    <w:unhideWhenUsed/>
    <w:qFormat/>
    <w:rsid w:val="00906026"/>
    <w:pPr>
      <w:suppressAutoHyphens/>
      <w:autoSpaceDN w:val="0"/>
      <w:spacing w:after="100" w:line="276" w:lineRule="auto"/>
      <w:ind w:left="240"/>
      <w:jc w:val="both"/>
      <w:textAlignment w:val="baseline"/>
    </w:pPr>
    <w:rPr>
      <w:rFonts w:ascii="Arial Narrow" w:eastAsia="Calibri" w:hAnsi="Arial Narrow"/>
      <w:szCs w:val="22"/>
      <w:lang w:eastAsia="en-US"/>
    </w:rPr>
  </w:style>
  <w:style w:type="paragraph" w:styleId="Sadraj3">
    <w:name w:val="toc 3"/>
    <w:basedOn w:val="Normal"/>
    <w:next w:val="Normal"/>
    <w:autoRedefine/>
    <w:uiPriority w:val="39"/>
    <w:unhideWhenUsed/>
    <w:qFormat/>
    <w:rsid w:val="00906026"/>
    <w:pPr>
      <w:suppressAutoHyphens/>
      <w:autoSpaceDN w:val="0"/>
      <w:spacing w:after="100" w:line="276" w:lineRule="auto"/>
      <w:ind w:left="480"/>
      <w:jc w:val="both"/>
      <w:textAlignment w:val="baseline"/>
    </w:pPr>
    <w:rPr>
      <w:rFonts w:ascii="Arial Narrow" w:eastAsia="Calibri" w:hAnsi="Arial Narrow"/>
      <w:szCs w:val="22"/>
      <w:lang w:eastAsia="en-US"/>
    </w:rPr>
  </w:style>
  <w:style w:type="table" w:customStyle="1" w:styleId="Svijetlosjenanje-Isticanje11">
    <w:name w:val="Svijetlo sjenčanje - Isticanje 11"/>
    <w:basedOn w:val="Obinatablica"/>
    <w:uiPriority w:val="60"/>
    <w:rsid w:val="00906026"/>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clanak0">
    <w:name w:val="clanak"/>
    <w:basedOn w:val="Normal"/>
    <w:rsid w:val="00906026"/>
    <w:pPr>
      <w:spacing w:before="100" w:beforeAutospacing="1" w:after="100" w:afterAutospacing="1"/>
    </w:pPr>
  </w:style>
  <w:style w:type="paragraph" w:customStyle="1" w:styleId="clanak-">
    <w:name w:val="clanak-"/>
    <w:basedOn w:val="Normal"/>
    <w:rsid w:val="00906026"/>
    <w:pPr>
      <w:spacing w:before="100" w:beforeAutospacing="1" w:after="100" w:afterAutospacing="1"/>
    </w:pPr>
  </w:style>
  <w:style w:type="table" w:customStyle="1" w:styleId="Svijetlosjenanje-Isticanje12">
    <w:name w:val="Svijetlo sjenčanje - Isticanje 12"/>
    <w:basedOn w:val="Obinatablica"/>
    <w:uiPriority w:val="60"/>
    <w:rsid w:val="00906026"/>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bold">
    <w:name w:val="bold"/>
    <w:basedOn w:val="Zadanifontodlomka"/>
    <w:rsid w:val="00906026"/>
  </w:style>
  <w:style w:type="table" w:styleId="Svijetlosjenanje-Isticanje6">
    <w:name w:val="Light Shading Accent 6"/>
    <w:basedOn w:val="Obinatablica"/>
    <w:uiPriority w:val="60"/>
    <w:rsid w:val="00906026"/>
    <w:rPr>
      <w:rFonts w:asciiTheme="minorHAnsi" w:eastAsiaTheme="minorHAnsi" w:hAnsiTheme="minorHAnsi" w:cstheme="minorBidi"/>
      <w:color w:val="E36C0A" w:themeColor="accent6" w:themeShade="BF"/>
      <w:sz w:val="22"/>
      <w:szCs w:val="22"/>
      <w:lang w:eastAsia="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Svijetlosjenanje-Isticanje4">
    <w:name w:val="Light Shading Accent 4"/>
    <w:basedOn w:val="Obinatablica"/>
    <w:uiPriority w:val="60"/>
    <w:rsid w:val="00906026"/>
    <w:rPr>
      <w:rFonts w:asciiTheme="minorHAnsi" w:eastAsiaTheme="minorHAnsi" w:hAnsiTheme="minorHAnsi" w:cstheme="minorBidi"/>
      <w:color w:val="5F497A" w:themeColor="accent4" w:themeShade="BF"/>
      <w:sz w:val="22"/>
      <w:szCs w:val="22"/>
      <w:lang w:eastAsia="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vijetlosjenanje-Isticanje2">
    <w:name w:val="Light Shading Accent 2"/>
    <w:basedOn w:val="Obinatablica"/>
    <w:uiPriority w:val="60"/>
    <w:rsid w:val="00906026"/>
    <w:rPr>
      <w:rFonts w:asciiTheme="minorHAnsi" w:eastAsiaTheme="minorHAnsi" w:hAnsiTheme="minorHAnsi" w:cstheme="minorBidi"/>
      <w:color w:val="943634" w:themeColor="accent2" w:themeShade="BF"/>
      <w:sz w:val="22"/>
      <w:szCs w:val="22"/>
      <w:lang w:eastAsia="en-U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Opisslike">
    <w:name w:val="caption"/>
    <w:basedOn w:val="Normal"/>
    <w:next w:val="Normal"/>
    <w:unhideWhenUsed/>
    <w:qFormat/>
    <w:rsid w:val="00906026"/>
    <w:pPr>
      <w:suppressAutoHyphens/>
      <w:autoSpaceDN w:val="0"/>
      <w:spacing w:after="200"/>
      <w:jc w:val="both"/>
      <w:textAlignment w:val="baseline"/>
    </w:pPr>
    <w:rPr>
      <w:rFonts w:eastAsia="Calibri"/>
      <w:b/>
      <w:bCs/>
      <w:color w:val="4F81BD" w:themeColor="accent1"/>
      <w:sz w:val="18"/>
      <w:szCs w:val="18"/>
      <w:lang w:eastAsia="en-US"/>
    </w:rPr>
  </w:style>
  <w:style w:type="table" w:styleId="Svijetlosjenanje-Isticanje3">
    <w:name w:val="Light Shading Accent 3"/>
    <w:basedOn w:val="Obinatablica"/>
    <w:uiPriority w:val="60"/>
    <w:rsid w:val="00906026"/>
    <w:rPr>
      <w:rFonts w:asciiTheme="minorHAnsi" w:eastAsiaTheme="minorHAnsi" w:hAnsiTheme="minorHAnsi" w:cstheme="minorBidi"/>
      <w:color w:val="76923C" w:themeColor="accent3" w:themeShade="BF"/>
      <w:sz w:val="22"/>
      <w:szCs w:val="22"/>
      <w:lang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WW-Absatz-Standardschriftart">
    <w:name w:val="WW-Absatz-Standardschriftart"/>
    <w:rsid w:val="00F17B11"/>
  </w:style>
  <w:style w:type="character" w:customStyle="1" w:styleId="WW-Absatz-Standardschriftart1">
    <w:name w:val="WW-Absatz-Standardschriftart1"/>
    <w:rsid w:val="00F17B11"/>
  </w:style>
  <w:style w:type="character" w:customStyle="1" w:styleId="Zadanifontodlomka2">
    <w:name w:val="Zadani font odlomka2"/>
    <w:rsid w:val="00F17B11"/>
  </w:style>
  <w:style w:type="paragraph" w:customStyle="1" w:styleId="align-center">
    <w:name w:val="align-center"/>
    <w:basedOn w:val="Normal"/>
    <w:rsid w:val="00567331"/>
    <w:pPr>
      <w:spacing w:before="100" w:beforeAutospacing="1" w:after="270" w:line="360" w:lineRule="auto"/>
      <w:jc w:val="center"/>
    </w:pPr>
  </w:style>
  <w:style w:type="paragraph" w:customStyle="1" w:styleId="Pa3">
    <w:name w:val="Pa3"/>
    <w:basedOn w:val="Normal"/>
    <w:next w:val="Normal"/>
    <w:uiPriority w:val="99"/>
    <w:rsid w:val="00931971"/>
    <w:pPr>
      <w:autoSpaceDE w:val="0"/>
      <w:autoSpaceDN w:val="0"/>
      <w:adjustRightInd w:val="0"/>
      <w:spacing w:line="201" w:lineRule="atLeast"/>
    </w:pPr>
    <w:rPr>
      <w:rFonts w:eastAsia="Calibri"/>
      <w:lang w:eastAsia="en-US"/>
    </w:rPr>
  </w:style>
  <w:style w:type="table" w:styleId="ivopisnatablicareetke6">
    <w:name w:val="Grid Table 6 Colorful"/>
    <w:basedOn w:val="Obinatablica"/>
    <w:uiPriority w:val="51"/>
    <w:rsid w:val="00BD5427"/>
    <w:rPr>
      <w:rFonts w:ascii="Times New Roman" w:eastAsia="Times New Roman" w:hAnsi="Times New Roman"/>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Standard">
    <w:name w:val="Standard"/>
    <w:rsid w:val="0036198B"/>
    <w:pPr>
      <w:suppressAutoHyphens/>
      <w:autoSpaceDN w:val="0"/>
      <w:textAlignment w:val="baseline"/>
    </w:pPr>
    <w:rPr>
      <w:rFonts w:ascii="Times New Roman" w:eastAsia="Times New Roman" w:hAnsi="Times New Roman"/>
      <w:kern w:val="3"/>
      <w:sz w:val="24"/>
      <w:szCs w:val="24"/>
    </w:rPr>
  </w:style>
  <w:style w:type="paragraph" w:customStyle="1" w:styleId="msonormal0">
    <w:name w:val="msonormal"/>
    <w:basedOn w:val="Normal"/>
    <w:rsid w:val="00760D90"/>
    <w:pPr>
      <w:spacing w:before="100" w:beforeAutospacing="1" w:after="100" w:afterAutospacing="1"/>
    </w:pPr>
  </w:style>
  <w:style w:type="character" w:customStyle="1" w:styleId="Zadanifontodlomka3">
    <w:name w:val="Zadani font odlomka3"/>
    <w:rsid w:val="000063BE"/>
  </w:style>
  <w:style w:type="table" w:customStyle="1" w:styleId="TableNormal">
    <w:name w:val="Table Normal"/>
    <w:uiPriority w:val="2"/>
    <w:semiHidden/>
    <w:unhideWhenUsed/>
    <w:qFormat/>
    <w:rsid w:val="000D07AE"/>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D07AE"/>
    <w:pPr>
      <w:widowControl w:val="0"/>
      <w:autoSpaceDE w:val="0"/>
      <w:autoSpaceDN w:val="0"/>
    </w:pPr>
    <w:rPr>
      <w:rFonts w:ascii="Tahoma" w:eastAsia="Tahoma" w:hAnsi="Tahoma" w:cs="Tahoma"/>
      <w:sz w:val="22"/>
      <w:szCs w:val="22"/>
      <w:lang w:eastAsia="en-US"/>
    </w:rPr>
  </w:style>
  <w:style w:type="table" w:customStyle="1" w:styleId="TableNormal1">
    <w:name w:val="Table Normal1"/>
    <w:uiPriority w:val="2"/>
    <w:semiHidden/>
    <w:unhideWhenUsed/>
    <w:qFormat/>
    <w:rsid w:val="00D86530"/>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D86530"/>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paragraph" w:customStyle="1" w:styleId="box468252">
    <w:name w:val="box_468252"/>
    <w:basedOn w:val="Normal"/>
    <w:rsid w:val="003A5AE5"/>
    <w:pPr>
      <w:spacing w:before="100" w:beforeAutospacing="1" w:after="100" w:afterAutospacing="1"/>
    </w:pPr>
  </w:style>
  <w:style w:type="table" w:customStyle="1" w:styleId="ivopisnatablicareetke61">
    <w:name w:val="Živopisna tablica rešetke 61"/>
    <w:basedOn w:val="Obinatablica"/>
    <w:next w:val="ivopisnatablicareetke6"/>
    <w:uiPriority w:val="51"/>
    <w:rsid w:val="00937E7E"/>
    <w:rPr>
      <w:rFonts w:ascii="Times New Roman" w:eastAsia="Times New Roman" w:hAnsi="Times New Roman"/>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fontstyle21">
    <w:name w:val="fontstyle21"/>
    <w:rsid w:val="001D47B3"/>
    <w:rPr>
      <w:rFonts w:ascii="TimesNewRomanPS-BoldMT" w:hAnsi="TimesNewRomanPS-BoldMT" w:hint="default"/>
      <w:b/>
      <w:bCs/>
      <w:i w:val="0"/>
      <w:iCs w:val="0"/>
      <w:color w:val="000000"/>
      <w:sz w:val="24"/>
      <w:szCs w:val="24"/>
    </w:rPr>
  </w:style>
  <w:style w:type="character" w:customStyle="1" w:styleId="fontstyle01">
    <w:name w:val="fontstyle01"/>
    <w:rsid w:val="001D47B3"/>
    <w:rPr>
      <w:rFonts w:ascii="TimesNewRomanPSMT" w:hAnsi="TimesNewRomanPSMT" w:hint="default"/>
      <w:b w:val="0"/>
      <w:bCs w:val="0"/>
      <w:i w:val="0"/>
      <w:iCs w:val="0"/>
      <w:color w:val="000000"/>
      <w:sz w:val="22"/>
      <w:szCs w:val="22"/>
    </w:rPr>
  </w:style>
  <w:style w:type="paragraph" w:styleId="Obinitekst">
    <w:name w:val="Plain Text"/>
    <w:basedOn w:val="Normal"/>
    <w:link w:val="ObinitekstChar"/>
    <w:rsid w:val="001D47B3"/>
    <w:rPr>
      <w:rFonts w:ascii="Courier New" w:hAnsi="Courier New" w:cs="Courier New"/>
      <w:sz w:val="20"/>
      <w:szCs w:val="20"/>
    </w:rPr>
  </w:style>
  <w:style w:type="character" w:customStyle="1" w:styleId="ObinitekstChar">
    <w:name w:val="Obični tekst Char"/>
    <w:basedOn w:val="Zadanifontodlomka"/>
    <w:link w:val="Obinitekst"/>
    <w:rsid w:val="001D47B3"/>
    <w:rPr>
      <w:rFonts w:ascii="Courier New" w:eastAsia="Times New Roman" w:hAnsi="Courier New" w:cs="Courier New"/>
    </w:rPr>
  </w:style>
  <w:style w:type="paragraph" w:customStyle="1" w:styleId="TijeloA">
    <w:name w:val="Tijelo A"/>
    <w:rsid w:val="0036783D"/>
    <w:pPr>
      <w:spacing w:line="247" w:lineRule="auto"/>
      <w:ind w:left="10" w:hanging="10"/>
      <w:jc w:val="both"/>
    </w:pPr>
    <w:rPr>
      <w:rFonts w:ascii="Times New Roman" w:eastAsia="Arial Unicode MS" w:hAnsi="Times New Roman" w:cs="Arial Unicode MS"/>
      <w:color w:val="000000"/>
      <w:sz w:val="24"/>
      <w:szCs w:val="24"/>
      <w:u w:color="000000"/>
    </w:rPr>
  </w:style>
  <w:style w:type="character" w:customStyle="1" w:styleId="Heading6">
    <w:name w:val="Heading #6_"/>
    <w:basedOn w:val="Zadanifontodlomka"/>
    <w:link w:val="Heading60"/>
    <w:rsid w:val="005A532C"/>
    <w:rPr>
      <w:rFonts w:eastAsia="Arial" w:cs="Arial"/>
      <w:b/>
      <w:bCs/>
      <w:shd w:val="clear" w:color="auto" w:fill="FFFFFF"/>
    </w:rPr>
  </w:style>
  <w:style w:type="character" w:customStyle="1" w:styleId="Bodytext2">
    <w:name w:val="Body text (2)_"/>
    <w:basedOn w:val="Zadanifontodlomka"/>
    <w:link w:val="Bodytext20"/>
    <w:rsid w:val="005A532C"/>
    <w:rPr>
      <w:rFonts w:eastAsia="Arial" w:cs="Arial"/>
      <w:shd w:val="clear" w:color="auto" w:fill="FFFFFF"/>
    </w:rPr>
  </w:style>
  <w:style w:type="character" w:customStyle="1" w:styleId="Bodytext5">
    <w:name w:val="Body text (5)_"/>
    <w:basedOn w:val="Zadanifontodlomka"/>
    <w:link w:val="Bodytext50"/>
    <w:rsid w:val="005A532C"/>
    <w:rPr>
      <w:rFonts w:eastAsia="Arial" w:cs="Arial"/>
      <w:b/>
      <w:bCs/>
      <w:shd w:val="clear" w:color="auto" w:fill="FFFFFF"/>
    </w:rPr>
  </w:style>
  <w:style w:type="character" w:customStyle="1" w:styleId="Heading6Spacing3pt">
    <w:name w:val="Heading #6 + Spacing 3 pt"/>
    <w:basedOn w:val="Heading6"/>
    <w:rsid w:val="005A532C"/>
    <w:rPr>
      <w:rFonts w:eastAsia="Arial" w:cs="Arial"/>
      <w:b/>
      <w:bCs/>
      <w:color w:val="000000"/>
      <w:spacing w:val="70"/>
      <w:w w:val="100"/>
      <w:position w:val="0"/>
      <w:sz w:val="24"/>
      <w:szCs w:val="24"/>
      <w:shd w:val="clear" w:color="auto" w:fill="FFFFFF"/>
      <w:lang w:val="hr-HR" w:eastAsia="hr-HR" w:bidi="hr-HR"/>
    </w:rPr>
  </w:style>
  <w:style w:type="paragraph" w:customStyle="1" w:styleId="Heading60">
    <w:name w:val="Heading #6"/>
    <w:basedOn w:val="Normal"/>
    <w:link w:val="Heading6"/>
    <w:rsid w:val="005A532C"/>
    <w:pPr>
      <w:widowControl w:val="0"/>
      <w:shd w:val="clear" w:color="auto" w:fill="FFFFFF"/>
      <w:spacing w:after="1380" w:line="0" w:lineRule="atLeast"/>
      <w:jc w:val="center"/>
      <w:outlineLvl w:val="5"/>
    </w:pPr>
    <w:rPr>
      <w:rFonts w:ascii="Arial" w:eastAsia="Arial" w:hAnsi="Arial" w:cs="Arial"/>
      <w:b/>
      <w:bCs/>
      <w:sz w:val="20"/>
      <w:szCs w:val="20"/>
    </w:rPr>
  </w:style>
  <w:style w:type="paragraph" w:customStyle="1" w:styleId="Bodytext20">
    <w:name w:val="Body text (2)"/>
    <w:basedOn w:val="Normal"/>
    <w:link w:val="Bodytext2"/>
    <w:rsid w:val="005A532C"/>
    <w:pPr>
      <w:widowControl w:val="0"/>
      <w:shd w:val="clear" w:color="auto" w:fill="FFFFFF"/>
      <w:spacing w:before="600" w:line="0" w:lineRule="atLeast"/>
      <w:jc w:val="both"/>
    </w:pPr>
    <w:rPr>
      <w:rFonts w:ascii="Arial" w:eastAsia="Arial" w:hAnsi="Arial" w:cs="Arial"/>
      <w:sz w:val="20"/>
      <w:szCs w:val="20"/>
    </w:rPr>
  </w:style>
  <w:style w:type="paragraph" w:customStyle="1" w:styleId="Bodytext50">
    <w:name w:val="Body text (5)"/>
    <w:basedOn w:val="Normal"/>
    <w:link w:val="Bodytext5"/>
    <w:rsid w:val="005A532C"/>
    <w:pPr>
      <w:widowControl w:val="0"/>
      <w:shd w:val="clear" w:color="auto" w:fill="FFFFFF"/>
      <w:spacing w:after="600" w:line="0" w:lineRule="atLeast"/>
    </w:pPr>
    <w:rPr>
      <w:rFonts w:ascii="Arial" w:eastAsia="Arial" w:hAnsi="Arial" w:cs="Arial"/>
      <w:b/>
      <w:bCs/>
      <w:sz w:val="20"/>
      <w:szCs w:val="20"/>
    </w:rPr>
  </w:style>
  <w:style w:type="character" w:customStyle="1" w:styleId="Naslov8Char">
    <w:name w:val="Naslov 8 Char"/>
    <w:basedOn w:val="Zadanifontodlomka"/>
    <w:link w:val="Naslov8"/>
    <w:rsid w:val="007B1C07"/>
    <w:rPr>
      <w:rFonts w:eastAsia="Times New Roman"/>
      <w:b/>
      <w:bCs/>
      <w:caps/>
      <w:szCs w:val="24"/>
      <w:lang w:val="fr-FR" w:eastAsia="en-US"/>
    </w:rPr>
  </w:style>
  <w:style w:type="character" w:customStyle="1" w:styleId="Naslov9Char">
    <w:name w:val="Naslov 9 Char"/>
    <w:basedOn w:val="Zadanifontodlomka"/>
    <w:link w:val="Naslov9"/>
    <w:rsid w:val="007B1C07"/>
    <w:rPr>
      <w:rFonts w:ascii="Cambria" w:eastAsia="Times New Roman" w:hAnsi="Cambria"/>
      <w:bCs/>
      <w:i/>
      <w:iCs/>
      <w:color w:val="404040"/>
      <w:lang w:eastAsia="en-US"/>
    </w:rPr>
  </w:style>
  <w:style w:type="character" w:customStyle="1" w:styleId="TekstfusnoteChar1">
    <w:name w:val="Tekst fusnote Char1"/>
    <w:basedOn w:val="Zadanifontodlomka"/>
    <w:uiPriority w:val="99"/>
    <w:semiHidden/>
    <w:rsid w:val="007B1C07"/>
    <w:rPr>
      <w:rFonts w:ascii="Times New Roman" w:eastAsia="Times New Roman" w:hAnsi="Times New Roman"/>
    </w:rPr>
  </w:style>
  <w:style w:type="numbering" w:customStyle="1" w:styleId="Bezpopisa1">
    <w:name w:val="Bez popisa1"/>
    <w:next w:val="Bezpopisa"/>
    <w:semiHidden/>
    <w:unhideWhenUsed/>
    <w:rsid w:val="007B1C07"/>
  </w:style>
  <w:style w:type="character" w:styleId="SlijeenaHiperveza">
    <w:name w:val="FollowedHyperlink"/>
    <w:basedOn w:val="Zadanifontodlomka"/>
    <w:uiPriority w:val="99"/>
    <w:semiHidden/>
    <w:unhideWhenUsed/>
    <w:rsid w:val="007B1C07"/>
    <w:rPr>
      <w:color w:val="800080"/>
      <w:u w:val="single"/>
    </w:rPr>
  </w:style>
  <w:style w:type="paragraph" w:customStyle="1" w:styleId="xl65">
    <w:name w:val="xl65"/>
    <w:basedOn w:val="Normal"/>
    <w:rsid w:val="007B1C07"/>
    <w:pPr>
      <w:spacing w:before="100" w:beforeAutospacing="1" w:after="100" w:afterAutospacing="1"/>
    </w:pPr>
    <w:rPr>
      <w:b/>
      <w:bCs/>
      <w:sz w:val="40"/>
      <w:szCs w:val="40"/>
    </w:rPr>
  </w:style>
  <w:style w:type="paragraph" w:customStyle="1" w:styleId="xl66">
    <w:name w:val="xl66"/>
    <w:basedOn w:val="Normal"/>
    <w:rsid w:val="007B1C07"/>
    <w:pPr>
      <w:spacing w:before="100" w:beforeAutospacing="1" w:after="100" w:afterAutospacing="1"/>
    </w:pPr>
    <w:rPr>
      <w:b/>
      <w:bCs/>
      <w:sz w:val="32"/>
      <w:szCs w:val="32"/>
    </w:rPr>
  </w:style>
  <w:style w:type="paragraph" w:customStyle="1" w:styleId="xl67">
    <w:name w:val="xl67"/>
    <w:basedOn w:val="Normal"/>
    <w:rsid w:val="007B1C07"/>
    <w:pPr>
      <w:shd w:val="clear" w:color="000000" w:fill="C0C0C0"/>
      <w:spacing w:before="100" w:beforeAutospacing="1" w:after="100" w:afterAutospacing="1"/>
    </w:pPr>
    <w:rPr>
      <w:b/>
      <w:bCs/>
    </w:rPr>
  </w:style>
  <w:style w:type="paragraph" w:customStyle="1" w:styleId="xl68">
    <w:name w:val="xl68"/>
    <w:basedOn w:val="Normal"/>
    <w:rsid w:val="007B1C07"/>
    <w:pPr>
      <w:shd w:val="clear" w:color="000000" w:fill="505050"/>
      <w:spacing w:before="100" w:beforeAutospacing="1" w:after="100" w:afterAutospacing="1"/>
    </w:pPr>
    <w:rPr>
      <w:b/>
      <w:bCs/>
      <w:color w:val="FFFFFF"/>
    </w:rPr>
  </w:style>
  <w:style w:type="paragraph" w:customStyle="1" w:styleId="xl69">
    <w:name w:val="xl69"/>
    <w:basedOn w:val="Normal"/>
    <w:rsid w:val="007B1C07"/>
    <w:pPr>
      <w:shd w:val="clear" w:color="000000" w:fill="505050"/>
      <w:spacing w:before="100" w:beforeAutospacing="1" w:after="100" w:afterAutospacing="1"/>
    </w:pPr>
    <w:rPr>
      <w:b/>
      <w:bCs/>
      <w:color w:val="FFFFFF"/>
    </w:rPr>
  </w:style>
  <w:style w:type="paragraph" w:customStyle="1" w:styleId="xl70">
    <w:name w:val="xl70"/>
    <w:basedOn w:val="Normal"/>
    <w:rsid w:val="007B1C07"/>
    <w:pPr>
      <w:shd w:val="clear" w:color="000000" w:fill="000080"/>
      <w:spacing w:before="100" w:beforeAutospacing="1" w:after="100" w:afterAutospacing="1"/>
    </w:pPr>
    <w:rPr>
      <w:b/>
      <w:bCs/>
      <w:color w:val="FFFFFF"/>
    </w:rPr>
  </w:style>
  <w:style w:type="paragraph" w:customStyle="1" w:styleId="xl71">
    <w:name w:val="xl71"/>
    <w:basedOn w:val="Normal"/>
    <w:rsid w:val="007B1C07"/>
    <w:pPr>
      <w:shd w:val="clear" w:color="000000" w:fill="000080"/>
      <w:spacing w:before="100" w:beforeAutospacing="1" w:after="100" w:afterAutospacing="1"/>
    </w:pPr>
    <w:rPr>
      <w:b/>
      <w:bCs/>
      <w:color w:val="FFFFFF"/>
    </w:rPr>
  </w:style>
  <w:style w:type="paragraph" w:customStyle="1" w:styleId="xl72">
    <w:name w:val="xl72"/>
    <w:basedOn w:val="Normal"/>
    <w:rsid w:val="007B1C07"/>
    <w:pPr>
      <w:shd w:val="clear" w:color="000000" w:fill="3C3C9E"/>
      <w:spacing w:before="100" w:beforeAutospacing="1" w:after="100" w:afterAutospacing="1"/>
    </w:pPr>
    <w:rPr>
      <w:b/>
      <w:bCs/>
      <w:color w:val="FFFFFF"/>
    </w:rPr>
  </w:style>
  <w:style w:type="paragraph" w:customStyle="1" w:styleId="xl73">
    <w:name w:val="xl73"/>
    <w:basedOn w:val="Normal"/>
    <w:rsid w:val="007B1C07"/>
    <w:pPr>
      <w:shd w:val="clear" w:color="000000" w:fill="3C3C9E"/>
      <w:spacing w:before="100" w:beforeAutospacing="1" w:after="100" w:afterAutospacing="1"/>
    </w:pPr>
    <w:rPr>
      <w:b/>
      <w:bCs/>
      <w:color w:val="FFFFFF"/>
    </w:rPr>
  </w:style>
  <w:style w:type="paragraph" w:customStyle="1" w:styleId="xl74">
    <w:name w:val="xl74"/>
    <w:basedOn w:val="Normal"/>
    <w:rsid w:val="007B1C07"/>
    <w:pPr>
      <w:shd w:val="clear" w:color="000000" w:fill="6464B2"/>
      <w:spacing w:before="100" w:beforeAutospacing="1" w:after="100" w:afterAutospacing="1"/>
    </w:pPr>
    <w:rPr>
      <w:b/>
      <w:bCs/>
      <w:color w:val="FFFFFF"/>
    </w:rPr>
  </w:style>
  <w:style w:type="paragraph" w:customStyle="1" w:styleId="xl75">
    <w:name w:val="xl75"/>
    <w:basedOn w:val="Normal"/>
    <w:rsid w:val="007B1C07"/>
    <w:pPr>
      <w:shd w:val="clear" w:color="000000" w:fill="6464B2"/>
      <w:spacing w:before="100" w:beforeAutospacing="1" w:after="100" w:afterAutospacing="1"/>
    </w:pPr>
    <w:rPr>
      <w:b/>
      <w:bCs/>
      <w:color w:val="FFFFFF"/>
    </w:rPr>
  </w:style>
  <w:style w:type="paragraph" w:customStyle="1" w:styleId="xl76">
    <w:name w:val="xl76"/>
    <w:basedOn w:val="Normal"/>
    <w:rsid w:val="007B1C07"/>
    <w:pPr>
      <w:shd w:val="clear" w:color="000000" w:fill="FFFF00"/>
      <w:spacing w:before="100" w:beforeAutospacing="1" w:after="100" w:afterAutospacing="1"/>
    </w:pPr>
    <w:rPr>
      <w:b/>
      <w:bCs/>
    </w:rPr>
  </w:style>
  <w:style w:type="paragraph" w:customStyle="1" w:styleId="xl77">
    <w:name w:val="xl77"/>
    <w:basedOn w:val="Normal"/>
    <w:rsid w:val="007B1C07"/>
    <w:pPr>
      <w:shd w:val="clear" w:color="000000" w:fill="FFFF00"/>
      <w:spacing w:before="100" w:beforeAutospacing="1" w:after="100" w:afterAutospacing="1"/>
    </w:pPr>
    <w:rPr>
      <w:b/>
      <w:bCs/>
    </w:rPr>
  </w:style>
  <w:style w:type="paragraph" w:customStyle="1" w:styleId="xl78">
    <w:name w:val="xl78"/>
    <w:basedOn w:val="Normal"/>
    <w:rsid w:val="007B1C07"/>
    <w:pPr>
      <w:spacing w:before="100" w:beforeAutospacing="1" w:after="100" w:afterAutospacing="1"/>
    </w:pPr>
    <w:rPr>
      <w:b/>
      <w:bCs/>
    </w:rPr>
  </w:style>
  <w:style w:type="paragraph" w:customStyle="1" w:styleId="xl79">
    <w:name w:val="xl79"/>
    <w:basedOn w:val="Normal"/>
    <w:rsid w:val="007B1C07"/>
    <w:pPr>
      <w:spacing w:before="100" w:beforeAutospacing="1" w:after="100" w:afterAutospacing="1"/>
    </w:pPr>
    <w:rPr>
      <w:b/>
      <w:bCs/>
    </w:rPr>
  </w:style>
  <w:style w:type="paragraph" w:customStyle="1" w:styleId="xl80">
    <w:name w:val="xl80"/>
    <w:basedOn w:val="Normal"/>
    <w:rsid w:val="007B1C07"/>
    <w:pPr>
      <w:spacing w:before="100" w:beforeAutospacing="1" w:after="100" w:afterAutospacing="1"/>
    </w:pPr>
    <w:rPr>
      <w:b/>
      <w:bCs/>
    </w:rPr>
  </w:style>
  <w:style w:type="paragraph" w:customStyle="1" w:styleId="xl81">
    <w:name w:val="xl81"/>
    <w:basedOn w:val="Normal"/>
    <w:rsid w:val="007B1C07"/>
    <w:pPr>
      <w:spacing w:before="100" w:beforeAutospacing="1" w:after="100" w:afterAutospacing="1"/>
    </w:pPr>
  </w:style>
  <w:style w:type="paragraph" w:customStyle="1" w:styleId="xl82">
    <w:name w:val="xl82"/>
    <w:basedOn w:val="Normal"/>
    <w:rsid w:val="007B1C07"/>
    <w:pPr>
      <w:spacing w:before="100" w:beforeAutospacing="1" w:after="100" w:afterAutospacing="1"/>
    </w:pPr>
  </w:style>
  <w:style w:type="paragraph" w:customStyle="1" w:styleId="xl83">
    <w:name w:val="xl83"/>
    <w:basedOn w:val="Normal"/>
    <w:rsid w:val="007B1C07"/>
    <w:pPr>
      <w:spacing w:before="100" w:beforeAutospacing="1" w:after="100" w:afterAutospacing="1"/>
    </w:pPr>
  </w:style>
  <w:style w:type="paragraph" w:customStyle="1" w:styleId="xl84">
    <w:name w:val="xl84"/>
    <w:basedOn w:val="Normal"/>
    <w:rsid w:val="007B1C07"/>
    <w:pPr>
      <w:shd w:val="clear" w:color="000000" w:fill="14148A"/>
      <w:spacing w:before="100" w:beforeAutospacing="1" w:after="100" w:afterAutospacing="1"/>
    </w:pPr>
    <w:rPr>
      <w:b/>
      <w:bCs/>
      <w:color w:val="FFFFFF"/>
    </w:rPr>
  </w:style>
  <w:style w:type="paragraph" w:customStyle="1" w:styleId="xl85">
    <w:name w:val="xl85"/>
    <w:basedOn w:val="Normal"/>
    <w:rsid w:val="007B1C07"/>
    <w:pPr>
      <w:shd w:val="clear" w:color="000000" w:fill="14148A"/>
      <w:spacing w:before="100" w:beforeAutospacing="1" w:after="100" w:afterAutospacing="1"/>
    </w:pPr>
    <w:rPr>
      <w:b/>
      <w:bCs/>
      <w:color w:val="FFFFFF"/>
    </w:rPr>
  </w:style>
  <w:style w:type="paragraph" w:customStyle="1" w:styleId="xl86">
    <w:name w:val="xl86"/>
    <w:basedOn w:val="Normal"/>
    <w:rsid w:val="007B1C07"/>
    <w:pPr>
      <w:shd w:val="clear" w:color="000000" w:fill="282894"/>
      <w:spacing w:before="100" w:beforeAutospacing="1" w:after="100" w:afterAutospacing="1"/>
    </w:pPr>
    <w:rPr>
      <w:b/>
      <w:bCs/>
      <w:color w:val="FFFFFF"/>
    </w:rPr>
  </w:style>
  <w:style w:type="paragraph" w:customStyle="1" w:styleId="xl87">
    <w:name w:val="xl87"/>
    <w:basedOn w:val="Normal"/>
    <w:rsid w:val="007B1C07"/>
    <w:pPr>
      <w:shd w:val="clear" w:color="000000" w:fill="282894"/>
      <w:spacing w:before="100" w:beforeAutospacing="1" w:after="100" w:afterAutospacing="1"/>
    </w:pPr>
    <w:rPr>
      <w:b/>
      <w:bCs/>
      <w:color w:val="FFFFFF"/>
    </w:rPr>
  </w:style>
  <w:style w:type="paragraph" w:customStyle="1" w:styleId="ListParagraph1">
    <w:name w:val="List Paragraph1"/>
    <w:basedOn w:val="Normal"/>
    <w:rsid w:val="007B1C07"/>
    <w:pPr>
      <w:spacing w:after="200" w:line="276" w:lineRule="auto"/>
      <w:ind w:left="720"/>
      <w:contextualSpacing/>
    </w:pPr>
    <w:rPr>
      <w:rFonts w:ascii="Calibri" w:hAnsi="Calibri"/>
      <w:sz w:val="22"/>
      <w:szCs w:val="22"/>
      <w:lang w:eastAsia="en-US"/>
    </w:rPr>
  </w:style>
  <w:style w:type="numbering" w:customStyle="1" w:styleId="Bezpopisa11">
    <w:name w:val="Bez popisa11"/>
    <w:next w:val="Bezpopisa"/>
    <w:uiPriority w:val="99"/>
    <w:semiHidden/>
    <w:unhideWhenUsed/>
    <w:rsid w:val="007B1C07"/>
  </w:style>
  <w:style w:type="numbering" w:customStyle="1" w:styleId="Bezpopisa2">
    <w:name w:val="Bez popisa2"/>
    <w:next w:val="Bezpopisa"/>
    <w:uiPriority w:val="99"/>
    <w:semiHidden/>
    <w:unhideWhenUsed/>
    <w:rsid w:val="007B1C07"/>
  </w:style>
  <w:style w:type="numbering" w:customStyle="1" w:styleId="Bezpopisa111">
    <w:name w:val="Bez popisa111"/>
    <w:next w:val="Bezpopisa"/>
    <w:uiPriority w:val="99"/>
    <w:semiHidden/>
    <w:unhideWhenUsed/>
    <w:rsid w:val="007B1C07"/>
  </w:style>
  <w:style w:type="paragraph" w:styleId="Uvuenotijeloteksta">
    <w:name w:val="Body Text Indent"/>
    <w:basedOn w:val="Normal"/>
    <w:link w:val="UvuenotijelotekstaChar"/>
    <w:rsid w:val="007B1C07"/>
    <w:pPr>
      <w:numPr>
        <w:ilvl w:val="12"/>
      </w:numPr>
      <w:jc w:val="center"/>
    </w:pPr>
    <w:rPr>
      <w:rFonts w:ascii="Arial" w:hAnsi="Arial"/>
      <w:bCs/>
      <w:snapToGrid w:val="0"/>
      <w:szCs w:val="20"/>
      <w:lang w:eastAsia="en-US"/>
    </w:rPr>
  </w:style>
  <w:style w:type="character" w:customStyle="1" w:styleId="UvuenotijelotekstaChar">
    <w:name w:val="Uvučeno tijelo teksta Char"/>
    <w:basedOn w:val="Zadanifontodlomka"/>
    <w:link w:val="Uvuenotijeloteksta"/>
    <w:rsid w:val="007B1C07"/>
    <w:rPr>
      <w:rFonts w:eastAsia="Times New Roman"/>
      <w:bCs/>
      <w:snapToGrid w:val="0"/>
      <w:sz w:val="24"/>
      <w:lang w:eastAsia="en-US"/>
    </w:rPr>
  </w:style>
  <w:style w:type="paragraph" w:customStyle="1" w:styleId="BodyText22">
    <w:name w:val="Body Text 22"/>
    <w:basedOn w:val="Normal"/>
    <w:rsid w:val="007B1C07"/>
    <w:pPr>
      <w:jc w:val="both"/>
    </w:pPr>
    <w:rPr>
      <w:rFonts w:ascii="Arial" w:hAnsi="Arial"/>
      <w:bCs/>
      <w:szCs w:val="20"/>
    </w:rPr>
  </w:style>
  <w:style w:type="paragraph" w:customStyle="1" w:styleId="GRAFICKEOZNAKE">
    <w:name w:val="GRAFICKE OZNAKE"/>
    <w:basedOn w:val="Normal"/>
    <w:rsid w:val="007B1C07"/>
    <w:pPr>
      <w:numPr>
        <w:numId w:val="7"/>
      </w:numPr>
    </w:pPr>
    <w:rPr>
      <w:rFonts w:ascii="Arial" w:hAnsi="Arial"/>
      <w:bCs/>
    </w:rPr>
  </w:style>
  <w:style w:type="paragraph" w:customStyle="1" w:styleId="STIL2">
    <w:name w:val="STIL_2"/>
    <w:basedOn w:val="Normal"/>
    <w:rsid w:val="007B1C07"/>
    <w:pPr>
      <w:spacing w:line="360" w:lineRule="auto"/>
      <w:jc w:val="both"/>
    </w:pPr>
    <w:rPr>
      <w:rFonts w:ascii="HRHelvetica_Light" w:hAnsi="HRHelvetica_Light"/>
      <w:sz w:val="22"/>
      <w:szCs w:val="20"/>
      <w:lang w:val="en-US" w:eastAsia="en-GB"/>
    </w:rPr>
  </w:style>
  <w:style w:type="paragraph" w:styleId="Tijeloteksta-uvlaka3">
    <w:name w:val="Body Text Indent 3"/>
    <w:aliases w:val=" uvlaka 3,uvlaka 2,uvlaka 3,uvlaka 31"/>
    <w:basedOn w:val="Normal"/>
    <w:link w:val="Tijeloteksta-uvlaka3Char"/>
    <w:rsid w:val="007B1C07"/>
    <w:pPr>
      <w:spacing w:after="120"/>
      <w:ind w:left="283"/>
      <w:jc w:val="both"/>
    </w:pPr>
    <w:rPr>
      <w:rFonts w:ascii="Arial" w:hAnsi="Arial"/>
      <w:bCs/>
      <w:sz w:val="16"/>
      <w:szCs w:val="16"/>
      <w:lang w:eastAsia="en-US"/>
    </w:rPr>
  </w:style>
  <w:style w:type="character" w:customStyle="1" w:styleId="Tijeloteksta-uvlaka3Char">
    <w:name w:val="Tijelo teksta - uvlaka 3 Char"/>
    <w:aliases w:val=" uvlaka 3 Char,uvlaka 2 Char,uvlaka 3 Char,uvlaka 31 Char"/>
    <w:basedOn w:val="Zadanifontodlomka"/>
    <w:link w:val="Tijeloteksta-uvlaka3"/>
    <w:rsid w:val="007B1C07"/>
    <w:rPr>
      <w:rFonts w:eastAsia="Times New Roman"/>
      <w:bCs/>
      <w:sz w:val="16"/>
      <w:szCs w:val="16"/>
      <w:lang w:eastAsia="en-US"/>
    </w:rPr>
  </w:style>
  <w:style w:type="paragraph" w:customStyle="1" w:styleId="tijeloteksta0">
    <w:name w:val="tijelo teksta"/>
    <w:basedOn w:val="Normal"/>
    <w:rsid w:val="007B1C07"/>
    <w:pPr>
      <w:ind w:firstLine="284"/>
      <w:jc w:val="both"/>
    </w:pPr>
    <w:rPr>
      <w:sz w:val="20"/>
    </w:rPr>
  </w:style>
  <w:style w:type="paragraph" w:customStyle="1" w:styleId="nabrajanjeskockicamasuvlakom">
    <w:name w:val="nabrajanje s kockicama s uvlakom"/>
    <w:basedOn w:val="Normal"/>
    <w:rsid w:val="007B1C07"/>
    <w:pPr>
      <w:numPr>
        <w:numId w:val="8"/>
      </w:numPr>
      <w:jc w:val="both"/>
    </w:pPr>
    <w:rPr>
      <w:sz w:val="20"/>
    </w:rPr>
  </w:style>
  <w:style w:type="paragraph" w:customStyle="1" w:styleId="tijelotekstabezuvlake">
    <w:name w:val="tijelo teksta bez uvlake"/>
    <w:basedOn w:val="Normal"/>
    <w:link w:val="tijelotekstabezuvlakeChar"/>
    <w:rsid w:val="007B1C07"/>
    <w:rPr>
      <w:sz w:val="20"/>
    </w:rPr>
  </w:style>
  <w:style w:type="paragraph" w:customStyle="1" w:styleId="lanak">
    <w:name w:val="Članak"/>
    <w:basedOn w:val="Normal"/>
    <w:rsid w:val="007B1C07"/>
    <w:pPr>
      <w:numPr>
        <w:ilvl w:val="1"/>
        <w:numId w:val="9"/>
      </w:numPr>
    </w:pPr>
    <w:rPr>
      <w:rFonts w:ascii="Arial" w:hAnsi="Arial"/>
      <w:bCs/>
    </w:rPr>
  </w:style>
  <w:style w:type="paragraph" w:customStyle="1" w:styleId="tijelotekstasnabrajanjima1">
    <w:name w:val="tijelo teksta s nabrajanjima 1"/>
    <w:basedOn w:val="tijeloteksta0"/>
    <w:rsid w:val="007B1C07"/>
  </w:style>
  <w:style w:type="paragraph" w:customStyle="1" w:styleId="nabrajanje0">
    <w:name w:val="nabrajanje 0"/>
    <w:aliases w:val="7 uvlaka kocka"/>
    <w:basedOn w:val="tijelotekstasnabrajanjima1"/>
    <w:rsid w:val="007B1C07"/>
    <w:pPr>
      <w:numPr>
        <w:numId w:val="10"/>
      </w:numPr>
    </w:pPr>
  </w:style>
  <w:style w:type="table" w:customStyle="1" w:styleId="Reetkatablice1">
    <w:name w:val="Rešetka tablice1"/>
    <w:basedOn w:val="Obinatablica"/>
    <w:next w:val="Reetkatablice"/>
    <w:uiPriority w:val="1"/>
    <w:rsid w:val="007B1C07"/>
    <w:rPr>
      <w:rFonts w:ascii="Calibri" w:eastAsia="Times New Roman" w:hAnsi="Calibri"/>
      <w:sz w:val="22"/>
      <w:szCs w:val="22"/>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Bezpopisa"/>
    <w:uiPriority w:val="99"/>
    <w:semiHidden/>
    <w:unhideWhenUsed/>
    <w:rsid w:val="007B1C07"/>
  </w:style>
  <w:style w:type="numbering" w:customStyle="1" w:styleId="Bezpopisa3">
    <w:name w:val="Bez popisa3"/>
    <w:next w:val="Bezpopisa"/>
    <w:uiPriority w:val="99"/>
    <w:semiHidden/>
    <w:unhideWhenUsed/>
    <w:rsid w:val="007B1C07"/>
  </w:style>
  <w:style w:type="numbering" w:customStyle="1" w:styleId="Bezpopisa4">
    <w:name w:val="Bez popisa4"/>
    <w:next w:val="Bezpopisa"/>
    <w:uiPriority w:val="99"/>
    <w:semiHidden/>
    <w:unhideWhenUsed/>
    <w:rsid w:val="007B1C07"/>
  </w:style>
  <w:style w:type="table" w:customStyle="1" w:styleId="Reetkatablice11">
    <w:name w:val="Rešetka tablice11"/>
    <w:basedOn w:val="Obinatablica"/>
    <w:next w:val="Reetkatablice"/>
    <w:uiPriority w:val="59"/>
    <w:rsid w:val="007B1C07"/>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upadljivoisticanje">
    <w:name w:val="Subtle Emphasis"/>
    <w:uiPriority w:val="19"/>
    <w:qFormat/>
    <w:rsid w:val="007B1C07"/>
    <w:rPr>
      <w:i/>
      <w:iCs/>
      <w:color w:val="808080"/>
    </w:rPr>
  </w:style>
  <w:style w:type="paragraph" w:customStyle="1" w:styleId="xl88">
    <w:name w:val="xl88"/>
    <w:basedOn w:val="Normal"/>
    <w:rsid w:val="007B1C07"/>
    <w:pPr>
      <w:shd w:val="clear" w:color="000000" w:fill="282894"/>
      <w:spacing w:before="100" w:beforeAutospacing="1" w:after="100" w:afterAutospacing="1"/>
    </w:pPr>
    <w:rPr>
      <w:b/>
      <w:bCs/>
      <w:color w:val="FFFFFF"/>
      <w:sz w:val="18"/>
      <w:szCs w:val="18"/>
    </w:rPr>
  </w:style>
  <w:style w:type="paragraph" w:customStyle="1" w:styleId="xl89">
    <w:name w:val="xl89"/>
    <w:basedOn w:val="Normal"/>
    <w:rsid w:val="007B1C07"/>
    <w:pPr>
      <w:shd w:val="clear" w:color="000000" w:fill="282894"/>
      <w:spacing w:before="100" w:beforeAutospacing="1" w:after="100" w:afterAutospacing="1"/>
    </w:pPr>
    <w:rPr>
      <w:b/>
      <w:bCs/>
      <w:color w:val="FFFFFF"/>
      <w:sz w:val="18"/>
      <w:szCs w:val="18"/>
    </w:rPr>
  </w:style>
  <w:style w:type="table" w:customStyle="1" w:styleId="Reetkatablice2">
    <w:name w:val="Rešetka tablice2"/>
    <w:basedOn w:val="Obinatablica"/>
    <w:next w:val="Reetkatablice"/>
    <w:uiPriority w:val="59"/>
    <w:rsid w:val="007B1C07"/>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next w:val="Reetkatablice"/>
    <w:uiPriority w:val="59"/>
    <w:rsid w:val="007B1C07"/>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5">
    <w:name w:val="Bez popisa5"/>
    <w:next w:val="Bezpopisa"/>
    <w:uiPriority w:val="99"/>
    <w:semiHidden/>
    <w:unhideWhenUsed/>
    <w:rsid w:val="007B1C07"/>
  </w:style>
  <w:style w:type="table" w:customStyle="1" w:styleId="Reetkatablice4">
    <w:name w:val="Rešetka tablice4"/>
    <w:basedOn w:val="Obinatablica"/>
    <w:next w:val="Reetkatablice"/>
    <w:uiPriority w:val="59"/>
    <w:rsid w:val="007B1C07"/>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6">
    <w:name w:val="Bez popisa6"/>
    <w:next w:val="Bezpopisa"/>
    <w:uiPriority w:val="99"/>
    <w:semiHidden/>
    <w:unhideWhenUsed/>
    <w:rsid w:val="007B1C07"/>
  </w:style>
  <w:style w:type="table" w:customStyle="1" w:styleId="Reetkatablice5">
    <w:name w:val="Rešetka tablice5"/>
    <w:basedOn w:val="Obinatablica"/>
    <w:next w:val="Reetkatablice"/>
    <w:uiPriority w:val="59"/>
    <w:rsid w:val="007B1C07"/>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ijetlipopis-Isticanje1">
    <w:name w:val="Light List Accent 1"/>
    <w:basedOn w:val="Obinatablica"/>
    <w:uiPriority w:val="61"/>
    <w:rsid w:val="007B1C07"/>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NoSpacing1">
    <w:name w:val="No Spacing1"/>
    <w:rsid w:val="007B1C07"/>
    <w:rPr>
      <w:rFonts w:ascii="Calibri" w:eastAsia="Times New Roman" w:hAnsi="Calibri"/>
      <w:sz w:val="22"/>
      <w:szCs w:val="22"/>
      <w:lang w:eastAsia="en-US"/>
    </w:rPr>
  </w:style>
  <w:style w:type="paragraph" w:styleId="Blokteksta">
    <w:name w:val="Block Text"/>
    <w:basedOn w:val="Normal"/>
    <w:semiHidden/>
    <w:rsid w:val="007B1C07"/>
    <w:pPr>
      <w:spacing w:before="43" w:line="273" w:lineRule="exact"/>
      <w:ind w:left="360" w:right="864"/>
      <w:jc w:val="both"/>
    </w:pPr>
    <w:rPr>
      <w:rFonts w:ascii="Arial" w:hAnsi="Arial"/>
      <w:bCs/>
      <w:szCs w:val="22"/>
    </w:rPr>
  </w:style>
  <w:style w:type="paragraph" w:customStyle="1" w:styleId="DefaultText">
    <w:name w:val="Default Text"/>
    <w:basedOn w:val="Normal"/>
    <w:rsid w:val="007B1C07"/>
    <w:pPr>
      <w:widowControl w:val="0"/>
      <w:spacing w:after="300" w:line="290" w:lineRule="auto"/>
      <w:ind w:firstLine="720"/>
    </w:pPr>
    <w:rPr>
      <w:rFonts w:ascii="Nimrod" w:hAnsi="Nimrod"/>
      <w:bCs/>
      <w:snapToGrid w:val="0"/>
      <w:sz w:val="20"/>
      <w:szCs w:val="20"/>
      <w:lang w:eastAsia="en-US"/>
    </w:rPr>
  </w:style>
  <w:style w:type="paragraph" w:customStyle="1" w:styleId="Normal-">
    <w:name w:val="Normal -"/>
    <w:basedOn w:val="Normal"/>
    <w:autoRedefine/>
    <w:rsid w:val="007B1C07"/>
    <w:pPr>
      <w:widowControl w:val="0"/>
      <w:spacing w:before="120"/>
      <w:ind w:right="-2"/>
      <w:jc w:val="both"/>
    </w:pPr>
    <w:rPr>
      <w:rFonts w:ascii="Arial" w:hAnsi="Arial"/>
      <w:b/>
      <w:sz w:val="20"/>
      <w:szCs w:val="20"/>
    </w:rPr>
  </w:style>
  <w:style w:type="paragraph" w:customStyle="1" w:styleId="Nabraj">
    <w:name w:val="Nabraj"/>
    <w:basedOn w:val="Normal"/>
    <w:rsid w:val="007B1C07"/>
    <w:pPr>
      <w:spacing w:before="20"/>
      <w:jc w:val="both"/>
    </w:pPr>
    <w:rPr>
      <w:rFonts w:ascii="Arial" w:hAnsi="Arial"/>
      <w:sz w:val="22"/>
      <w:szCs w:val="20"/>
    </w:rPr>
  </w:style>
  <w:style w:type="paragraph" w:customStyle="1" w:styleId="Nabraj2">
    <w:name w:val="Nabraj2"/>
    <w:basedOn w:val="Normal"/>
    <w:rsid w:val="007B1C07"/>
    <w:pPr>
      <w:tabs>
        <w:tab w:val="left" w:pos="425"/>
        <w:tab w:val="left" w:pos="709"/>
      </w:tabs>
      <w:jc w:val="both"/>
    </w:pPr>
    <w:rPr>
      <w:rFonts w:ascii="Arial" w:hAnsi="Arial"/>
      <w:sz w:val="22"/>
      <w:szCs w:val="20"/>
    </w:rPr>
  </w:style>
  <w:style w:type="paragraph" w:customStyle="1" w:styleId="BodyTextIndent2uvlaka2">
    <w:name w:val="Body Text Indent 2.uvlaka 2"/>
    <w:basedOn w:val="Normal"/>
    <w:rsid w:val="007B1C07"/>
    <w:pPr>
      <w:ind w:left="426" w:hanging="426"/>
    </w:pPr>
    <w:rPr>
      <w:rFonts w:ascii="Arial" w:hAnsi="Arial"/>
      <w:sz w:val="20"/>
      <w:szCs w:val="20"/>
      <w:lang w:eastAsia="en-US"/>
    </w:rPr>
  </w:style>
  <w:style w:type="paragraph" w:customStyle="1" w:styleId="BodyTextIndent3uvlaka3">
    <w:name w:val="Body Text Indent 3.uvlaka 3"/>
    <w:basedOn w:val="Normal"/>
    <w:rsid w:val="007B1C07"/>
    <w:pPr>
      <w:ind w:left="567" w:hanging="567"/>
    </w:pPr>
    <w:rPr>
      <w:rFonts w:ascii="Arial" w:hAnsi="Arial"/>
      <w:b/>
      <w:sz w:val="20"/>
      <w:szCs w:val="20"/>
      <w:lang w:val="en-GB" w:eastAsia="en-US"/>
    </w:rPr>
  </w:style>
  <w:style w:type="paragraph" w:customStyle="1" w:styleId="Tablicatekst">
    <w:name w:val="Tablica tekst"/>
    <w:basedOn w:val="Normal"/>
    <w:rsid w:val="007B1C07"/>
    <w:rPr>
      <w:rFonts w:ascii="Arial" w:hAnsi="Arial"/>
      <w:sz w:val="20"/>
      <w:szCs w:val="20"/>
      <w:lang w:eastAsia="en-US"/>
    </w:rPr>
  </w:style>
  <w:style w:type="paragraph" w:customStyle="1" w:styleId="BodyTextIndent2uvlaka2uvlaka21">
    <w:name w:val="Body Text Indent 2.uvlaka 2.uvlaka 21"/>
    <w:basedOn w:val="Normal"/>
    <w:rsid w:val="007B1C07"/>
    <w:pPr>
      <w:ind w:left="1440"/>
    </w:pPr>
    <w:rPr>
      <w:rFonts w:ascii="Arial" w:hAnsi="Arial"/>
      <w:sz w:val="20"/>
      <w:szCs w:val="20"/>
      <w:lang w:eastAsia="en-US"/>
    </w:rPr>
  </w:style>
  <w:style w:type="paragraph" w:customStyle="1" w:styleId="BodyTextIndent3uvlaka3uvlaka31">
    <w:name w:val="Body Text Indent 3.uvlaka 3.uvlaka 31"/>
    <w:basedOn w:val="Normal"/>
    <w:rsid w:val="007B1C07"/>
    <w:pPr>
      <w:tabs>
        <w:tab w:val="left" w:pos="283"/>
        <w:tab w:val="left" w:pos="426"/>
        <w:tab w:val="right" w:pos="8953"/>
      </w:tabs>
      <w:ind w:left="426"/>
    </w:pPr>
    <w:rPr>
      <w:rFonts w:ascii="Arial" w:hAnsi="Arial"/>
      <w:sz w:val="22"/>
      <w:szCs w:val="20"/>
      <w:lang w:eastAsia="en-US"/>
    </w:rPr>
  </w:style>
  <w:style w:type="paragraph" w:customStyle="1" w:styleId="BodyTextIndent2uvlaka2uvlaka211">
    <w:name w:val="Body Text Indent 2.uvlaka 2.uvlaka 211"/>
    <w:basedOn w:val="Normal"/>
    <w:rsid w:val="007B1C07"/>
    <w:pPr>
      <w:ind w:left="1440"/>
    </w:pPr>
    <w:rPr>
      <w:rFonts w:ascii="Arial" w:hAnsi="Arial"/>
      <w:sz w:val="20"/>
      <w:szCs w:val="20"/>
      <w:lang w:eastAsia="en-US"/>
    </w:rPr>
  </w:style>
  <w:style w:type="paragraph" w:customStyle="1" w:styleId="naslovodluke">
    <w:name w:val="naslov odluke"/>
    <w:basedOn w:val="Uvuenotijeloteksta"/>
    <w:rsid w:val="007B1C07"/>
    <w:rPr>
      <w:rFonts w:ascii="Times New Roman" w:hAnsi="Times New Roman"/>
      <w:b/>
      <w:bCs w:val="0"/>
      <w:snapToGrid/>
      <w:sz w:val="20"/>
      <w:lang w:eastAsia="hr-HR"/>
    </w:rPr>
  </w:style>
  <w:style w:type="paragraph" w:customStyle="1" w:styleId="uvlaka0">
    <w:name w:val="uvlaka 0"/>
    <w:aliases w:val="5 kocka nabrajanje"/>
    <w:basedOn w:val="Normal"/>
    <w:rsid w:val="007B1C07"/>
    <w:pPr>
      <w:numPr>
        <w:numId w:val="11"/>
      </w:numPr>
      <w:ind w:right="-2"/>
      <w:jc w:val="both"/>
    </w:pPr>
    <w:rPr>
      <w:sz w:val="20"/>
    </w:rPr>
  </w:style>
  <w:style w:type="paragraph" w:customStyle="1" w:styleId="nabrajanjebold1">
    <w:name w:val="nabrajanje bold 1."/>
    <w:basedOn w:val="tijelotekstabezuvlake"/>
    <w:rsid w:val="007B1C07"/>
    <w:pPr>
      <w:numPr>
        <w:numId w:val="12"/>
      </w:numPr>
      <w:tabs>
        <w:tab w:val="clear" w:pos="454"/>
        <w:tab w:val="num" w:pos="644"/>
      </w:tabs>
      <w:ind w:left="0" w:firstLine="0"/>
    </w:pPr>
    <w:rPr>
      <w:b/>
    </w:rPr>
  </w:style>
  <w:style w:type="paragraph" w:customStyle="1" w:styleId="81nabrajanjeboldsuvlakom">
    <w:name w:val="8.1. nabrajanje bold s uvlakom"/>
    <w:basedOn w:val="Normal"/>
    <w:rsid w:val="007B1C07"/>
    <w:pPr>
      <w:jc w:val="both"/>
    </w:pPr>
    <w:rPr>
      <w:b/>
      <w:sz w:val="20"/>
    </w:rPr>
  </w:style>
  <w:style w:type="paragraph" w:customStyle="1" w:styleId="numeriranobezuvlake">
    <w:name w:val="numerirano bez uvlake"/>
    <w:aliases w:val="bold 1.1."/>
    <w:basedOn w:val="Normal"/>
    <w:rsid w:val="007B1C07"/>
    <w:pPr>
      <w:numPr>
        <w:numId w:val="13"/>
      </w:numPr>
      <w:ind w:right="-2"/>
      <w:jc w:val="both"/>
    </w:pPr>
    <w:rPr>
      <w:b/>
      <w:sz w:val="20"/>
    </w:rPr>
  </w:style>
  <w:style w:type="paragraph" w:styleId="Grafikeoznake">
    <w:name w:val="List Bullet"/>
    <w:basedOn w:val="Normal"/>
    <w:autoRedefine/>
    <w:semiHidden/>
    <w:rsid w:val="007B1C07"/>
    <w:pPr>
      <w:numPr>
        <w:numId w:val="14"/>
      </w:numPr>
      <w:jc w:val="both"/>
    </w:pPr>
    <w:rPr>
      <w:rFonts w:ascii="Tahoma" w:hAnsi="Tahoma" w:cs="Tahoma"/>
      <w:bCs/>
      <w:szCs w:val="20"/>
    </w:rPr>
  </w:style>
  <w:style w:type="numbering" w:customStyle="1" w:styleId="Style1">
    <w:name w:val="Style1"/>
    <w:basedOn w:val="Bezpopisa"/>
    <w:rsid w:val="007B1C07"/>
    <w:pPr>
      <w:numPr>
        <w:numId w:val="15"/>
      </w:numPr>
    </w:pPr>
  </w:style>
  <w:style w:type="numbering" w:customStyle="1" w:styleId="Style2">
    <w:name w:val="Style2"/>
    <w:basedOn w:val="Bezpopisa"/>
    <w:rsid w:val="007B1C07"/>
    <w:pPr>
      <w:numPr>
        <w:numId w:val="16"/>
      </w:numPr>
    </w:pPr>
  </w:style>
  <w:style w:type="character" w:customStyle="1" w:styleId="tijelotekstabezuvlakeChar">
    <w:name w:val="tijelo teksta bez uvlake Char"/>
    <w:link w:val="tijelotekstabezuvlake"/>
    <w:rsid w:val="007B1C07"/>
    <w:rPr>
      <w:rFonts w:ascii="Times New Roman" w:eastAsia="Times New Roman" w:hAnsi="Times New Roman"/>
      <w:szCs w:val="24"/>
    </w:rPr>
  </w:style>
  <w:style w:type="paragraph" w:customStyle="1" w:styleId="Naslov21">
    <w:name w:val="Naslov 21"/>
    <w:basedOn w:val="Default"/>
    <w:next w:val="Default"/>
    <w:rsid w:val="007B1C07"/>
    <w:rPr>
      <w:rFonts w:ascii="Arial" w:eastAsia="Times New Roman" w:hAnsi="Arial"/>
      <w:color w:val="auto"/>
      <w:lang w:val="en-US"/>
    </w:rPr>
  </w:style>
  <w:style w:type="table" w:customStyle="1" w:styleId="TableGrid">
    <w:name w:val="TableGrid"/>
    <w:rsid w:val="007B1C0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xl90">
    <w:name w:val="xl90"/>
    <w:basedOn w:val="Normal"/>
    <w:rsid w:val="007B1C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sz w:val="22"/>
      <w:szCs w:val="22"/>
    </w:rPr>
  </w:style>
  <w:style w:type="paragraph" w:customStyle="1" w:styleId="xl91">
    <w:name w:val="xl91"/>
    <w:basedOn w:val="Normal"/>
    <w:rsid w:val="007B1C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92">
    <w:name w:val="xl92"/>
    <w:basedOn w:val="Normal"/>
    <w:rsid w:val="007B1C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22"/>
      <w:szCs w:val="22"/>
    </w:rPr>
  </w:style>
  <w:style w:type="paragraph" w:customStyle="1" w:styleId="xl93">
    <w:name w:val="xl93"/>
    <w:basedOn w:val="Normal"/>
    <w:rsid w:val="007B1C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22"/>
      <w:szCs w:val="22"/>
    </w:rPr>
  </w:style>
  <w:style w:type="paragraph" w:customStyle="1" w:styleId="xl94">
    <w:name w:val="xl94"/>
    <w:basedOn w:val="Normal"/>
    <w:rsid w:val="007B1C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95">
    <w:name w:val="xl95"/>
    <w:basedOn w:val="Normal"/>
    <w:rsid w:val="007B1C0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22"/>
      <w:szCs w:val="22"/>
    </w:rPr>
  </w:style>
  <w:style w:type="paragraph" w:customStyle="1" w:styleId="xl96">
    <w:name w:val="xl96"/>
    <w:basedOn w:val="Normal"/>
    <w:rsid w:val="007B1C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97">
    <w:name w:val="xl97"/>
    <w:basedOn w:val="Normal"/>
    <w:rsid w:val="007B1C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8">
    <w:name w:val="xl98"/>
    <w:basedOn w:val="Normal"/>
    <w:rsid w:val="007B1C0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color w:val="000000"/>
      <w:sz w:val="22"/>
      <w:szCs w:val="22"/>
    </w:rPr>
  </w:style>
  <w:style w:type="paragraph" w:customStyle="1" w:styleId="xl99">
    <w:name w:val="xl99"/>
    <w:basedOn w:val="Normal"/>
    <w:rsid w:val="007B1C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2"/>
      <w:szCs w:val="22"/>
    </w:rPr>
  </w:style>
  <w:style w:type="paragraph" w:customStyle="1" w:styleId="xl100">
    <w:name w:val="xl100"/>
    <w:basedOn w:val="Normal"/>
    <w:rsid w:val="007B1C07"/>
    <w:pPr>
      <w:spacing w:before="100" w:beforeAutospacing="1" w:after="100" w:afterAutospacing="1"/>
      <w:jc w:val="center"/>
      <w:textAlignment w:val="center"/>
    </w:pPr>
  </w:style>
  <w:style w:type="paragraph" w:customStyle="1" w:styleId="xl101">
    <w:name w:val="xl101"/>
    <w:basedOn w:val="Normal"/>
    <w:rsid w:val="007B1C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2">
    <w:name w:val="xl102"/>
    <w:basedOn w:val="Normal"/>
    <w:rsid w:val="007B1C0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pPr>
    <w:rPr>
      <w:b/>
      <w:bCs/>
      <w:sz w:val="22"/>
      <w:szCs w:val="22"/>
    </w:rPr>
  </w:style>
  <w:style w:type="paragraph" w:customStyle="1" w:styleId="xl103">
    <w:name w:val="xl103"/>
    <w:basedOn w:val="Normal"/>
    <w:rsid w:val="007B1C0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pPr>
    <w:rPr>
      <w:b/>
      <w:bCs/>
      <w:color w:val="000000"/>
      <w:sz w:val="22"/>
      <w:szCs w:val="22"/>
    </w:rPr>
  </w:style>
  <w:style w:type="paragraph" w:customStyle="1" w:styleId="xl104">
    <w:name w:val="xl104"/>
    <w:basedOn w:val="Normal"/>
    <w:rsid w:val="007B1C07"/>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05">
    <w:name w:val="xl105"/>
    <w:basedOn w:val="Normal"/>
    <w:rsid w:val="007B1C07"/>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06">
    <w:name w:val="xl106"/>
    <w:basedOn w:val="Normal"/>
    <w:rsid w:val="007B1C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sz w:val="22"/>
      <w:szCs w:val="22"/>
    </w:rPr>
  </w:style>
  <w:style w:type="paragraph" w:customStyle="1" w:styleId="xl107">
    <w:name w:val="xl107"/>
    <w:basedOn w:val="Normal"/>
    <w:rsid w:val="007B1C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22"/>
      <w:szCs w:val="22"/>
    </w:rPr>
  </w:style>
  <w:style w:type="paragraph" w:customStyle="1" w:styleId="xl108">
    <w:name w:val="xl108"/>
    <w:basedOn w:val="Normal"/>
    <w:rsid w:val="007B1C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09">
    <w:name w:val="xl109"/>
    <w:basedOn w:val="Normal"/>
    <w:rsid w:val="007B1C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0">
    <w:name w:val="xl110"/>
    <w:basedOn w:val="Normal"/>
    <w:rsid w:val="007B1C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11">
    <w:name w:val="xl111"/>
    <w:basedOn w:val="Normal"/>
    <w:rsid w:val="007B1C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Normal"/>
    <w:rsid w:val="007B1C07"/>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2"/>
      <w:szCs w:val="22"/>
    </w:rPr>
  </w:style>
  <w:style w:type="paragraph" w:customStyle="1" w:styleId="xl113">
    <w:name w:val="xl113"/>
    <w:basedOn w:val="Normal"/>
    <w:rsid w:val="007B1C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14">
    <w:name w:val="xl114"/>
    <w:basedOn w:val="Normal"/>
    <w:rsid w:val="007B1C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15">
    <w:name w:val="xl115"/>
    <w:basedOn w:val="Normal"/>
    <w:rsid w:val="007B1C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16">
    <w:name w:val="xl116"/>
    <w:basedOn w:val="Normal"/>
    <w:rsid w:val="007B1C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17">
    <w:name w:val="xl117"/>
    <w:basedOn w:val="Normal"/>
    <w:rsid w:val="007B1C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Normal"/>
    <w:rsid w:val="007B1C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2"/>
      <w:szCs w:val="22"/>
    </w:rPr>
  </w:style>
  <w:style w:type="paragraph" w:customStyle="1" w:styleId="xl119">
    <w:name w:val="xl119"/>
    <w:basedOn w:val="Normal"/>
    <w:rsid w:val="007B1C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0">
    <w:name w:val="xl120"/>
    <w:basedOn w:val="Normal"/>
    <w:rsid w:val="007B1C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21">
    <w:name w:val="xl121"/>
    <w:basedOn w:val="Normal"/>
    <w:rsid w:val="007B1C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Normal"/>
    <w:rsid w:val="007B1C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23">
    <w:name w:val="xl123"/>
    <w:basedOn w:val="Normal"/>
    <w:rsid w:val="007B1C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24">
    <w:name w:val="xl124"/>
    <w:basedOn w:val="Normal"/>
    <w:rsid w:val="007B1C07"/>
    <w:pPr>
      <w:spacing w:before="100" w:beforeAutospacing="1" w:after="100" w:afterAutospacing="1"/>
      <w:jc w:val="center"/>
    </w:pPr>
    <w:rPr>
      <w:sz w:val="26"/>
      <w:szCs w:val="26"/>
    </w:rPr>
  </w:style>
  <w:style w:type="paragraph" w:customStyle="1" w:styleId="xl125">
    <w:name w:val="xl125"/>
    <w:basedOn w:val="Normal"/>
    <w:rsid w:val="007B1C07"/>
    <w:pPr>
      <w:spacing w:before="100" w:beforeAutospacing="1" w:after="100" w:afterAutospacing="1"/>
    </w:pPr>
    <w:rPr>
      <w:b/>
      <w:bCs/>
      <w:sz w:val="22"/>
      <w:szCs w:val="22"/>
    </w:rPr>
  </w:style>
  <w:style w:type="paragraph" w:customStyle="1" w:styleId="xl126">
    <w:name w:val="xl126"/>
    <w:basedOn w:val="Normal"/>
    <w:rsid w:val="007B1C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127">
    <w:name w:val="xl127"/>
    <w:basedOn w:val="Normal"/>
    <w:rsid w:val="007B1C07"/>
    <w:pPr>
      <w:shd w:val="clear" w:color="000000" w:fill="FFFFFF"/>
      <w:spacing w:before="100" w:beforeAutospacing="1" w:after="100" w:afterAutospacing="1"/>
      <w:jc w:val="center"/>
      <w:textAlignment w:val="center"/>
    </w:pPr>
    <w:rPr>
      <w:b/>
      <w:bCs/>
      <w:color w:val="000000"/>
      <w:sz w:val="40"/>
      <w:szCs w:val="40"/>
    </w:rPr>
  </w:style>
  <w:style w:type="paragraph" w:customStyle="1" w:styleId="xl128">
    <w:name w:val="xl128"/>
    <w:basedOn w:val="Normal"/>
    <w:rsid w:val="007B1C07"/>
    <w:pPr>
      <w:pBdr>
        <w:bottom w:val="single" w:sz="4" w:space="0" w:color="auto"/>
      </w:pBdr>
      <w:shd w:val="clear" w:color="000000" w:fill="FFFFFF"/>
      <w:spacing w:before="100" w:beforeAutospacing="1" w:after="100" w:afterAutospacing="1"/>
      <w:jc w:val="center"/>
      <w:textAlignment w:val="center"/>
    </w:pPr>
    <w:rPr>
      <w:b/>
      <w:bCs/>
      <w:color w:val="000000"/>
      <w:sz w:val="40"/>
      <w:szCs w:val="40"/>
    </w:rPr>
  </w:style>
  <w:style w:type="paragraph" w:customStyle="1" w:styleId="xl129">
    <w:name w:val="xl129"/>
    <w:basedOn w:val="Normal"/>
    <w:rsid w:val="007B1C07"/>
    <w:pPr>
      <w:pBdr>
        <w:top w:val="single" w:sz="4" w:space="0" w:color="auto"/>
        <w:left w:val="single" w:sz="4" w:space="0" w:color="auto"/>
        <w:right w:val="single" w:sz="4" w:space="0" w:color="auto"/>
      </w:pBdr>
      <w:shd w:val="clear" w:color="000000" w:fill="B7DEE8"/>
      <w:spacing w:before="100" w:beforeAutospacing="1" w:after="100" w:afterAutospacing="1"/>
      <w:jc w:val="center"/>
      <w:textAlignment w:val="center"/>
    </w:pPr>
    <w:rPr>
      <w:b/>
      <w:bCs/>
      <w:color w:val="000000"/>
    </w:rPr>
  </w:style>
  <w:style w:type="paragraph" w:customStyle="1" w:styleId="xl130">
    <w:name w:val="xl130"/>
    <w:basedOn w:val="Normal"/>
    <w:rsid w:val="007B1C07"/>
    <w:pPr>
      <w:pBdr>
        <w:left w:val="single" w:sz="4" w:space="0" w:color="auto"/>
        <w:right w:val="single" w:sz="4" w:space="0" w:color="auto"/>
      </w:pBdr>
      <w:shd w:val="clear" w:color="000000" w:fill="B7DEE8"/>
      <w:spacing w:before="100" w:beforeAutospacing="1" w:after="100" w:afterAutospacing="1"/>
      <w:jc w:val="center"/>
      <w:textAlignment w:val="center"/>
    </w:pPr>
    <w:rPr>
      <w:b/>
      <w:bCs/>
      <w:color w:val="000000"/>
    </w:rPr>
  </w:style>
  <w:style w:type="paragraph" w:customStyle="1" w:styleId="xl131">
    <w:name w:val="xl131"/>
    <w:basedOn w:val="Normal"/>
    <w:rsid w:val="007B1C07"/>
    <w:pPr>
      <w:pBdr>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color w:val="000000"/>
    </w:rPr>
  </w:style>
  <w:style w:type="paragraph" w:customStyle="1" w:styleId="xl132">
    <w:name w:val="xl132"/>
    <w:basedOn w:val="Normal"/>
    <w:rsid w:val="007B1C07"/>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b/>
      <w:bCs/>
    </w:rPr>
  </w:style>
  <w:style w:type="paragraph" w:customStyle="1" w:styleId="xl133">
    <w:name w:val="xl133"/>
    <w:basedOn w:val="Normal"/>
    <w:rsid w:val="007B1C07"/>
    <w:pPr>
      <w:pBdr>
        <w:left w:val="single" w:sz="4" w:space="0" w:color="auto"/>
        <w:right w:val="single" w:sz="4" w:space="0" w:color="auto"/>
      </w:pBdr>
      <w:shd w:val="clear" w:color="000000" w:fill="8DB4E2"/>
      <w:spacing w:before="100" w:beforeAutospacing="1" w:after="100" w:afterAutospacing="1"/>
      <w:jc w:val="center"/>
      <w:textAlignment w:val="center"/>
    </w:pPr>
    <w:rPr>
      <w:b/>
      <w:bCs/>
    </w:rPr>
  </w:style>
  <w:style w:type="paragraph" w:customStyle="1" w:styleId="xl134">
    <w:name w:val="xl134"/>
    <w:basedOn w:val="Normal"/>
    <w:rsid w:val="007B1C07"/>
    <w:pPr>
      <w:pBdr>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rPr>
  </w:style>
  <w:style w:type="paragraph" w:customStyle="1" w:styleId="xl135">
    <w:name w:val="xl135"/>
    <w:basedOn w:val="Normal"/>
    <w:rsid w:val="007B1C07"/>
    <w:pPr>
      <w:pBdr>
        <w:left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6">
    <w:name w:val="xl136"/>
    <w:basedOn w:val="Normal"/>
    <w:rsid w:val="007B1C07"/>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7">
    <w:name w:val="xl137"/>
    <w:basedOn w:val="Normal"/>
    <w:rsid w:val="007B1C07"/>
    <w:pPr>
      <w:pBdr>
        <w:left w:val="single" w:sz="4" w:space="0" w:color="auto"/>
        <w:right w:val="single" w:sz="4" w:space="0" w:color="auto"/>
      </w:pBdr>
      <w:shd w:val="clear" w:color="000000" w:fill="E6B8B7"/>
      <w:spacing w:before="100" w:beforeAutospacing="1" w:after="100" w:afterAutospacing="1"/>
      <w:jc w:val="center"/>
      <w:textAlignment w:val="center"/>
    </w:pPr>
    <w:rPr>
      <w:b/>
      <w:bCs/>
      <w:sz w:val="16"/>
      <w:szCs w:val="16"/>
    </w:rPr>
  </w:style>
  <w:style w:type="paragraph" w:customStyle="1" w:styleId="xl138">
    <w:name w:val="xl138"/>
    <w:basedOn w:val="Normal"/>
    <w:rsid w:val="007B1C07"/>
    <w:pPr>
      <w:pBdr>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b/>
      <w:bCs/>
      <w:sz w:val="16"/>
      <w:szCs w:val="16"/>
    </w:rPr>
  </w:style>
  <w:style w:type="paragraph" w:customStyle="1" w:styleId="xl139">
    <w:name w:val="xl139"/>
    <w:basedOn w:val="Normal"/>
    <w:rsid w:val="007B1C07"/>
    <w:pPr>
      <w:pBdr>
        <w:top w:val="single" w:sz="4" w:space="0" w:color="auto"/>
        <w:left w:val="single" w:sz="4" w:space="0" w:color="auto"/>
        <w:right w:val="single" w:sz="4" w:space="0" w:color="auto"/>
      </w:pBdr>
      <w:shd w:val="clear" w:color="000000" w:fill="E6B8B7"/>
      <w:spacing w:before="100" w:beforeAutospacing="1" w:after="100" w:afterAutospacing="1"/>
      <w:jc w:val="center"/>
      <w:textAlignment w:val="center"/>
    </w:pPr>
    <w:rPr>
      <w:b/>
      <w:bCs/>
      <w:sz w:val="16"/>
      <w:szCs w:val="16"/>
    </w:rPr>
  </w:style>
  <w:style w:type="paragraph" w:customStyle="1" w:styleId="xl140">
    <w:name w:val="xl140"/>
    <w:basedOn w:val="Normal"/>
    <w:rsid w:val="007B1C07"/>
    <w:pPr>
      <w:pBdr>
        <w:top w:val="single" w:sz="4" w:space="0" w:color="auto"/>
        <w:left w:val="single" w:sz="4" w:space="0" w:color="auto"/>
        <w:right w:val="single" w:sz="4" w:space="0" w:color="auto"/>
      </w:pBdr>
      <w:shd w:val="clear" w:color="000000" w:fill="E6B8B7"/>
      <w:spacing w:before="100" w:beforeAutospacing="1" w:after="100" w:afterAutospacing="1"/>
      <w:jc w:val="center"/>
      <w:textAlignment w:val="center"/>
    </w:pPr>
    <w:rPr>
      <w:b/>
      <w:bCs/>
    </w:rPr>
  </w:style>
  <w:style w:type="paragraph" w:customStyle="1" w:styleId="xl141">
    <w:name w:val="xl141"/>
    <w:basedOn w:val="Normal"/>
    <w:rsid w:val="007B1C07"/>
    <w:pPr>
      <w:pBdr>
        <w:left w:val="single" w:sz="4" w:space="0" w:color="auto"/>
        <w:right w:val="single" w:sz="4" w:space="0" w:color="auto"/>
      </w:pBdr>
      <w:shd w:val="clear" w:color="000000" w:fill="E6B8B7"/>
      <w:spacing w:before="100" w:beforeAutospacing="1" w:after="100" w:afterAutospacing="1"/>
      <w:jc w:val="center"/>
      <w:textAlignment w:val="center"/>
    </w:pPr>
    <w:rPr>
      <w:b/>
      <w:bCs/>
    </w:rPr>
  </w:style>
  <w:style w:type="paragraph" w:customStyle="1" w:styleId="xl142">
    <w:name w:val="xl142"/>
    <w:basedOn w:val="Normal"/>
    <w:rsid w:val="007B1C07"/>
    <w:pPr>
      <w:pBdr>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b/>
      <w:bCs/>
    </w:rPr>
  </w:style>
  <w:style w:type="paragraph" w:customStyle="1" w:styleId="xl143">
    <w:name w:val="xl143"/>
    <w:basedOn w:val="Normal"/>
    <w:rsid w:val="007B1C07"/>
    <w:pPr>
      <w:pBdr>
        <w:top w:val="single" w:sz="4" w:space="0" w:color="auto"/>
        <w:left w:val="single" w:sz="4" w:space="0" w:color="auto"/>
        <w:right w:val="single" w:sz="4" w:space="0" w:color="auto"/>
      </w:pBdr>
      <w:shd w:val="clear" w:color="000000" w:fill="B7DEE8"/>
      <w:spacing w:before="100" w:beforeAutospacing="1" w:after="100" w:afterAutospacing="1"/>
      <w:jc w:val="center"/>
      <w:textAlignment w:val="center"/>
    </w:pPr>
    <w:rPr>
      <w:b/>
      <w:bCs/>
      <w:color w:val="000000"/>
      <w:sz w:val="22"/>
      <w:szCs w:val="22"/>
    </w:rPr>
  </w:style>
  <w:style w:type="paragraph" w:customStyle="1" w:styleId="xl144">
    <w:name w:val="xl144"/>
    <w:basedOn w:val="Normal"/>
    <w:rsid w:val="007B1C07"/>
    <w:pPr>
      <w:pBdr>
        <w:left w:val="single" w:sz="4" w:space="0" w:color="auto"/>
        <w:right w:val="single" w:sz="4" w:space="0" w:color="auto"/>
      </w:pBdr>
      <w:shd w:val="clear" w:color="000000" w:fill="B7DEE8"/>
      <w:spacing w:before="100" w:beforeAutospacing="1" w:after="100" w:afterAutospacing="1"/>
      <w:jc w:val="center"/>
      <w:textAlignment w:val="center"/>
    </w:pPr>
    <w:rPr>
      <w:b/>
      <w:bCs/>
      <w:color w:val="000000"/>
      <w:sz w:val="22"/>
      <w:szCs w:val="22"/>
    </w:rPr>
  </w:style>
  <w:style w:type="paragraph" w:customStyle="1" w:styleId="xl145">
    <w:name w:val="xl145"/>
    <w:basedOn w:val="Normal"/>
    <w:rsid w:val="007B1C07"/>
    <w:pPr>
      <w:pBdr>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color w:val="000000"/>
      <w:sz w:val="22"/>
      <w:szCs w:val="22"/>
    </w:rPr>
  </w:style>
  <w:style w:type="paragraph" w:customStyle="1" w:styleId="xl146">
    <w:name w:val="xl146"/>
    <w:basedOn w:val="Normal"/>
    <w:rsid w:val="007B1C07"/>
    <w:pPr>
      <w:pBdr>
        <w:left w:val="single" w:sz="4" w:space="0" w:color="auto"/>
        <w:right w:val="single" w:sz="4" w:space="0" w:color="auto"/>
      </w:pBdr>
      <w:shd w:val="clear" w:color="000000" w:fill="B7DEE8"/>
      <w:spacing w:before="100" w:beforeAutospacing="1" w:after="100" w:afterAutospacing="1"/>
      <w:jc w:val="center"/>
      <w:textAlignment w:val="center"/>
    </w:pPr>
    <w:rPr>
      <w:b/>
      <w:bCs/>
      <w:color w:val="000000"/>
    </w:rPr>
  </w:style>
  <w:style w:type="paragraph" w:customStyle="1" w:styleId="xl147">
    <w:name w:val="xl147"/>
    <w:basedOn w:val="Normal"/>
    <w:rsid w:val="007B1C07"/>
    <w:pPr>
      <w:pBdr>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color w:val="000000"/>
    </w:rPr>
  </w:style>
  <w:style w:type="paragraph" w:customStyle="1" w:styleId="xl148">
    <w:name w:val="xl148"/>
    <w:basedOn w:val="Normal"/>
    <w:rsid w:val="007B1C07"/>
    <w:pPr>
      <w:pBdr>
        <w:left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49">
    <w:name w:val="xl149"/>
    <w:basedOn w:val="Normal"/>
    <w:rsid w:val="007B1C07"/>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b/>
      <w:bCs/>
    </w:rPr>
  </w:style>
  <w:style w:type="paragraph" w:customStyle="1" w:styleId="xl150">
    <w:name w:val="xl150"/>
    <w:basedOn w:val="Normal"/>
    <w:rsid w:val="007B1C07"/>
    <w:pPr>
      <w:pBdr>
        <w:left w:val="single" w:sz="4" w:space="0" w:color="auto"/>
        <w:right w:val="single" w:sz="4" w:space="0" w:color="auto"/>
      </w:pBdr>
      <w:shd w:val="clear" w:color="000000" w:fill="8DB4E2"/>
      <w:spacing w:before="100" w:beforeAutospacing="1" w:after="100" w:afterAutospacing="1"/>
      <w:jc w:val="center"/>
      <w:textAlignment w:val="center"/>
    </w:pPr>
    <w:rPr>
      <w:b/>
      <w:bCs/>
    </w:rPr>
  </w:style>
  <w:style w:type="paragraph" w:customStyle="1" w:styleId="xl151">
    <w:name w:val="xl151"/>
    <w:basedOn w:val="Normal"/>
    <w:rsid w:val="007B1C07"/>
    <w:pPr>
      <w:pBdr>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b/>
      <w:bCs/>
    </w:rPr>
  </w:style>
  <w:style w:type="paragraph" w:customStyle="1" w:styleId="xl152">
    <w:name w:val="xl152"/>
    <w:basedOn w:val="Normal"/>
    <w:rsid w:val="007B1C07"/>
    <w:pPr>
      <w:pBdr>
        <w:top w:val="single" w:sz="4" w:space="0" w:color="auto"/>
        <w:left w:val="single" w:sz="4" w:space="0" w:color="auto"/>
        <w:right w:val="single" w:sz="4" w:space="0" w:color="auto"/>
      </w:pBdr>
      <w:shd w:val="clear" w:color="000000" w:fill="B7DEE8"/>
      <w:spacing w:before="100" w:beforeAutospacing="1" w:after="100" w:afterAutospacing="1"/>
      <w:jc w:val="center"/>
      <w:textAlignment w:val="center"/>
    </w:pPr>
    <w:rPr>
      <w:b/>
      <w:bCs/>
    </w:rPr>
  </w:style>
  <w:style w:type="paragraph" w:customStyle="1" w:styleId="xl153">
    <w:name w:val="xl153"/>
    <w:basedOn w:val="Normal"/>
    <w:rsid w:val="007B1C07"/>
    <w:pPr>
      <w:pBdr>
        <w:left w:val="single" w:sz="4" w:space="0" w:color="auto"/>
        <w:right w:val="single" w:sz="4" w:space="0" w:color="auto"/>
      </w:pBdr>
      <w:shd w:val="clear" w:color="000000" w:fill="B7DEE8"/>
      <w:spacing w:before="100" w:beforeAutospacing="1" w:after="100" w:afterAutospacing="1"/>
      <w:jc w:val="center"/>
      <w:textAlignment w:val="center"/>
    </w:pPr>
    <w:rPr>
      <w:b/>
      <w:bCs/>
    </w:rPr>
  </w:style>
  <w:style w:type="paragraph" w:customStyle="1" w:styleId="xl154">
    <w:name w:val="xl154"/>
    <w:basedOn w:val="Normal"/>
    <w:rsid w:val="007B1C07"/>
    <w:pPr>
      <w:pBdr>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rPr>
  </w:style>
  <w:style w:type="paragraph" w:customStyle="1" w:styleId="xl155">
    <w:name w:val="xl155"/>
    <w:basedOn w:val="Normal"/>
    <w:rsid w:val="007B1C07"/>
    <w:pPr>
      <w:pBdr>
        <w:top w:val="single" w:sz="4" w:space="0" w:color="auto"/>
        <w:left w:val="single" w:sz="4" w:space="0" w:color="auto"/>
        <w:right w:val="single" w:sz="4" w:space="0" w:color="auto"/>
      </w:pBdr>
      <w:shd w:val="clear" w:color="000000" w:fill="B7DEE8"/>
      <w:spacing w:before="100" w:beforeAutospacing="1" w:after="100" w:afterAutospacing="1"/>
      <w:jc w:val="center"/>
      <w:textAlignment w:val="center"/>
    </w:pPr>
    <w:rPr>
      <w:b/>
      <w:bCs/>
      <w:color w:val="000000"/>
    </w:rPr>
  </w:style>
  <w:style w:type="paragraph" w:customStyle="1" w:styleId="font5">
    <w:name w:val="font5"/>
    <w:basedOn w:val="Normal"/>
    <w:rsid w:val="007B1C07"/>
    <w:pPr>
      <w:spacing w:before="100" w:beforeAutospacing="1" w:after="100" w:afterAutospacing="1"/>
    </w:pPr>
    <w:rPr>
      <w:color w:val="000000"/>
      <w:sz w:val="36"/>
      <w:szCs w:val="36"/>
    </w:rPr>
  </w:style>
  <w:style w:type="table" w:customStyle="1" w:styleId="Reetkatablice6">
    <w:name w:val="Rešetka tablice6"/>
    <w:basedOn w:val="Obinatablica"/>
    <w:next w:val="Reetkatablice"/>
    <w:uiPriority w:val="1"/>
    <w:rsid w:val="007B1C07"/>
    <w:rPr>
      <w:rFonts w:ascii="Calibri" w:eastAsia="Times New Roman" w:hAnsi="Calibri"/>
      <w:sz w:val="22"/>
      <w:szCs w:val="22"/>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2">
    <w:name w:val="Rešetka tablice12"/>
    <w:basedOn w:val="Obinatablica"/>
    <w:next w:val="Reetkatablice"/>
    <w:uiPriority w:val="59"/>
    <w:rsid w:val="007B1C07"/>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1">
    <w:name w:val="Rešetka tablice61"/>
    <w:basedOn w:val="Obinatablica"/>
    <w:next w:val="Reetkatablice"/>
    <w:uiPriority w:val="59"/>
    <w:rsid w:val="007B1C0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1">
    <w:name w:val="Rešetka tablice111"/>
    <w:basedOn w:val="Obinatablica"/>
    <w:next w:val="Reetkatablice"/>
    <w:uiPriority w:val="1"/>
    <w:rsid w:val="007B1C07"/>
    <w:rPr>
      <w:rFonts w:ascii="Calibri" w:eastAsia="Times New Roman" w:hAnsi="Calibri"/>
      <w:sz w:val="22"/>
      <w:szCs w:val="22"/>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1111">
    <w:name w:val="Rešetka tablice1111"/>
    <w:basedOn w:val="Obinatablica"/>
    <w:next w:val="Reetkatablice"/>
    <w:uiPriority w:val="59"/>
    <w:rsid w:val="007B1C07"/>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51487">
      <w:bodyDiv w:val="1"/>
      <w:marLeft w:val="0"/>
      <w:marRight w:val="0"/>
      <w:marTop w:val="0"/>
      <w:marBottom w:val="0"/>
      <w:divBdr>
        <w:top w:val="none" w:sz="0" w:space="0" w:color="auto"/>
        <w:left w:val="none" w:sz="0" w:space="0" w:color="auto"/>
        <w:bottom w:val="none" w:sz="0" w:space="0" w:color="auto"/>
        <w:right w:val="none" w:sz="0" w:space="0" w:color="auto"/>
      </w:divBdr>
    </w:div>
    <w:div w:id="22827747">
      <w:bodyDiv w:val="1"/>
      <w:marLeft w:val="0"/>
      <w:marRight w:val="0"/>
      <w:marTop w:val="0"/>
      <w:marBottom w:val="0"/>
      <w:divBdr>
        <w:top w:val="none" w:sz="0" w:space="0" w:color="auto"/>
        <w:left w:val="none" w:sz="0" w:space="0" w:color="auto"/>
        <w:bottom w:val="none" w:sz="0" w:space="0" w:color="auto"/>
        <w:right w:val="none" w:sz="0" w:space="0" w:color="auto"/>
      </w:divBdr>
    </w:div>
    <w:div w:id="39674664">
      <w:bodyDiv w:val="1"/>
      <w:marLeft w:val="0"/>
      <w:marRight w:val="0"/>
      <w:marTop w:val="0"/>
      <w:marBottom w:val="0"/>
      <w:divBdr>
        <w:top w:val="none" w:sz="0" w:space="0" w:color="auto"/>
        <w:left w:val="none" w:sz="0" w:space="0" w:color="auto"/>
        <w:bottom w:val="none" w:sz="0" w:space="0" w:color="auto"/>
        <w:right w:val="none" w:sz="0" w:space="0" w:color="auto"/>
      </w:divBdr>
    </w:div>
    <w:div w:id="62803382">
      <w:bodyDiv w:val="1"/>
      <w:marLeft w:val="0"/>
      <w:marRight w:val="0"/>
      <w:marTop w:val="0"/>
      <w:marBottom w:val="0"/>
      <w:divBdr>
        <w:top w:val="none" w:sz="0" w:space="0" w:color="auto"/>
        <w:left w:val="none" w:sz="0" w:space="0" w:color="auto"/>
        <w:bottom w:val="none" w:sz="0" w:space="0" w:color="auto"/>
        <w:right w:val="none" w:sz="0" w:space="0" w:color="auto"/>
      </w:divBdr>
    </w:div>
    <w:div w:id="66005217">
      <w:bodyDiv w:val="1"/>
      <w:marLeft w:val="0"/>
      <w:marRight w:val="0"/>
      <w:marTop w:val="0"/>
      <w:marBottom w:val="0"/>
      <w:divBdr>
        <w:top w:val="none" w:sz="0" w:space="0" w:color="auto"/>
        <w:left w:val="none" w:sz="0" w:space="0" w:color="auto"/>
        <w:bottom w:val="none" w:sz="0" w:space="0" w:color="auto"/>
        <w:right w:val="none" w:sz="0" w:space="0" w:color="auto"/>
      </w:divBdr>
    </w:div>
    <w:div w:id="69743161">
      <w:bodyDiv w:val="1"/>
      <w:marLeft w:val="0"/>
      <w:marRight w:val="0"/>
      <w:marTop w:val="0"/>
      <w:marBottom w:val="0"/>
      <w:divBdr>
        <w:top w:val="none" w:sz="0" w:space="0" w:color="auto"/>
        <w:left w:val="none" w:sz="0" w:space="0" w:color="auto"/>
        <w:bottom w:val="none" w:sz="0" w:space="0" w:color="auto"/>
        <w:right w:val="none" w:sz="0" w:space="0" w:color="auto"/>
      </w:divBdr>
    </w:div>
    <w:div w:id="103887824">
      <w:bodyDiv w:val="1"/>
      <w:marLeft w:val="0"/>
      <w:marRight w:val="0"/>
      <w:marTop w:val="0"/>
      <w:marBottom w:val="0"/>
      <w:divBdr>
        <w:top w:val="none" w:sz="0" w:space="0" w:color="auto"/>
        <w:left w:val="none" w:sz="0" w:space="0" w:color="auto"/>
        <w:bottom w:val="none" w:sz="0" w:space="0" w:color="auto"/>
        <w:right w:val="none" w:sz="0" w:space="0" w:color="auto"/>
      </w:divBdr>
    </w:div>
    <w:div w:id="147668764">
      <w:bodyDiv w:val="1"/>
      <w:marLeft w:val="0"/>
      <w:marRight w:val="0"/>
      <w:marTop w:val="0"/>
      <w:marBottom w:val="0"/>
      <w:divBdr>
        <w:top w:val="none" w:sz="0" w:space="0" w:color="auto"/>
        <w:left w:val="none" w:sz="0" w:space="0" w:color="auto"/>
        <w:bottom w:val="none" w:sz="0" w:space="0" w:color="auto"/>
        <w:right w:val="none" w:sz="0" w:space="0" w:color="auto"/>
      </w:divBdr>
    </w:div>
    <w:div w:id="208736194">
      <w:bodyDiv w:val="1"/>
      <w:marLeft w:val="0"/>
      <w:marRight w:val="0"/>
      <w:marTop w:val="0"/>
      <w:marBottom w:val="0"/>
      <w:divBdr>
        <w:top w:val="none" w:sz="0" w:space="0" w:color="auto"/>
        <w:left w:val="none" w:sz="0" w:space="0" w:color="auto"/>
        <w:bottom w:val="none" w:sz="0" w:space="0" w:color="auto"/>
        <w:right w:val="none" w:sz="0" w:space="0" w:color="auto"/>
      </w:divBdr>
    </w:div>
    <w:div w:id="234169712">
      <w:bodyDiv w:val="1"/>
      <w:marLeft w:val="0"/>
      <w:marRight w:val="0"/>
      <w:marTop w:val="0"/>
      <w:marBottom w:val="0"/>
      <w:divBdr>
        <w:top w:val="none" w:sz="0" w:space="0" w:color="auto"/>
        <w:left w:val="none" w:sz="0" w:space="0" w:color="auto"/>
        <w:bottom w:val="none" w:sz="0" w:space="0" w:color="auto"/>
        <w:right w:val="none" w:sz="0" w:space="0" w:color="auto"/>
      </w:divBdr>
    </w:div>
    <w:div w:id="289169154">
      <w:bodyDiv w:val="1"/>
      <w:marLeft w:val="0"/>
      <w:marRight w:val="0"/>
      <w:marTop w:val="0"/>
      <w:marBottom w:val="0"/>
      <w:divBdr>
        <w:top w:val="none" w:sz="0" w:space="0" w:color="auto"/>
        <w:left w:val="none" w:sz="0" w:space="0" w:color="auto"/>
        <w:bottom w:val="none" w:sz="0" w:space="0" w:color="auto"/>
        <w:right w:val="none" w:sz="0" w:space="0" w:color="auto"/>
      </w:divBdr>
    </w:div>
    <w:div w:id="348608931">
      <w:bodyDiv w:val="1"/>
      <w:marLeft w:val="0"/>
      <w:marRight w:val="0"/>
      <w:marTop w:val="0"/>
      <w:marBottom w:val="0"/>
      <w:divBdr>
        <w:top w:val="none" w:sz="0" w:space="0" w:color="auto"/>
        <w:left w:val="none" w:sz="0" w:space="0" w:color="auto"/>
        <w:bottom w:val="none" w:sz="0" w:space="0" w:color="auto"/>
        <w:right w:val="none" w:sz="0" w:space="0" w:color="auto"/>
      </w:divBdr>
    </w:div>
    <w:div w:id="409543314">
      <w:bodyDiv w:val="1"/>
      <w:marLeft w:val="0"/>
      <w:marRight w:val="0"/>
      <w:marTop w:val="0"/>
      <w:marBottom w:val="0"/>
      <w:divBdr>
        <w:top w:val="none" w:sz="0" w:space="0" w:color="auto"/>
        <w:left w:val="none" w:sz="0" w:space="0" w:color="auto"/>
        <w:bottom w:val="none" w:sz="0" w:space="0" w:color="auto"/>
        <w:right w:val="none" w:sz="0" w:space="0" w:color="auto"/>
      </w:divBdr>
    </w:div>
    <w:div w:id="421948283">
      <w:bodyDiv w:val="1"/>
      <w:marLeft w:val="0"/>
      <w:marRight w:val="0"/>
      <w:marTop w:val="0"/>
      <w:marBottom w:val="0"/>
      <w:divBdr>
        <w:top w:val="none" w:sz="0" w:space="0" w:color="auto"/>
        <w:left w:val="none" w:sz="0" w:space="0" w:color="auto"/>
        <w:bottom w:val="none" w:sz="0" w:space="0" w:color="auto"/>
        <w:right w:val="none" w:sz="0" w:space="0" w:color="auto"/>
      </w:divBdr>
    </w:div>
    <w:div w:id="469598038">
      <w:bodyDiv w:val="1"/>
      <w:marLeft w:val="0"/>
      <w:marRight w:val="0"/>
      <w:marTop w:val="0"/>
      <w:marBottom w:val="0"/>
      <w:divBdr>
        <w:top w:val="none" w:sz="0" w:space="0" w:color="auto"/>
        <w:left w:val="none" w:sz="0" w:space="0" w:color="auto"/>
        <w:bottom w:val="none" w:sz="0" w:space="0" w:color="auto"/>
        <w:right w:val="none" w:sz="0" w:space="0" w:color="auto"/>
      </w:divBdr>
    </w:div>
    <w:div w:id="505249704">
      <w:bodyDiv w:val="1"/>
      <w:marLeft w:val="0"/>
      <w:marRight w:val="0"/>
      <w:marTop w:val="0"/>
      <w:marBottom w:val="0"/>
      <w:divBdr>
        <w:top w:val="none" w:sz="0" w:space="0" w:color="auto"/>
        <w:left w:val="none" w:sz="0" w:space="0" w:color="auto"/>
        <w:bottom w:val="none" w:sz="0" w:space="0" w:color="auto"/>
        <w:right w:val="none" w:sz="0" w:space="0" w:color="auto"/>
      </w:divBdr>
    </w:div>
    <w:div w:id="564334676">
      <w:bodyDiv w:val="1"/>
      <w:marLeft w:val="0"/>
      <w:marRight w:val="0"/>
      <w:marTop w:val="0"/>
      <w:marBottom w:val="0"/>
      <w:divBdr>
        <w:top w:val="none" w:sz="0" w:space="0" w:color="auto"/>
        <w:left w:val="none" w:sz="0" w:space="0" w:color="auto"/>
        <w:bottom w:val="none" w:sz="0" w:space="0" w:color="auto"/>
        <w:right w:val="none" w:sz="0" w:space="0" w:color="auto"/>
      </w:divBdr>
    </w:div>
    <w:div w:id="652029610">
      <w:bodyDiv w:val="1"/>
      <w:marLeft w:val="0"/>
      <w:marRight w:val="0"/>
      <w:marTop w:val="0"/>
      <w:marBottom w:val="0"/>
      <w:divBdr>
        <w:top w:val="none" w:sz="0" w:space="0" w:color="auto"/>
        <w:left w:val="none" w:sz="0" w:space="0" w:color="auto"/>
        <w:bottom w:val="none" w:sz="0" w:space="0" w:color="auto"/>
        <w:right w:val="none" w:sz="0" w:space="0" w:color="auto"/>
      </w:divBdr>
    </w:div>
    <w:div w:id="701785687">
      <w:bodyDiv w:val="1"/>
      <w:marLeft w:val="0"/>
      <w:marRight w:val="0"/>
      <w:marTop w:val="0"/>
      <w:marBottom w:val="0"/>
      <w:divBdr>
        <w:top w:val="none" w:sz="0" w:space="0" w:color="auto"/>
        <w:left w:val="none" w:sz="0" w:space="0" w:color="auto"/>
        <w:bottom w:val="none" w:sz="0" w:space="0" w:color="auto"/>
        <w:right w:val="none" w:sz="0" w:space="0" w:color="auto"/>
      </w:divBdr>
    </w:div>
    <w:div w:id="746070474">
      <w:bodyDiv w:val="1"/>
      <w:marLeft w:val="0"/>
      <w:marRight w:val="0"/>
      <w:marTop w:val="0"/>
      <w:marBottom w:val="0"/>
      <w:divBdr>
        <w:top w:val="none" w:sz="0" w:space="0" w:color="auto"/>
        <w:left w:val="none" w:sz="0" w:space="0" w:color="auto"/>
        <w:bottom w:val="none" w:sz="0" w:space="0" w:color="auto"/>
        <w:right w:val="none" w:sz="0" w:space="0" w:color="auto"/>
      </w:divBdr>
    </w:div>
    <w:div w:id="755326712">
      <w:bodyDiv w:val="1"/>
      <w:marLeft w:val="0"/>
      <w:marRight w:val="0"/>
      <w:marTop w:val="0"/>
      <w:marBottom w:val="0"/>
      <w:divBdr>
        <w:top w:val="none" w:sz="0" w:space="0" w:color="auto"/>
        <w:left w:val="none" w:sz="0" w:space="0" w:color="auto"/>
        <w:bottom w:val="none" w:sz="0" w:space="0" w:color="auto"/>
        <w:right w:val="none" w:sz="0" w:space="0" w:color="auto"/>
      </w:divBdr>
    </w:div>
    <w:div w:id="760638558">
      <w:bodyDiv w:val="1"/>
      <w:marLeft w:val="0"/>
      <w:marRight w:val="0"/>
      <w:marTop w:val="0"/>
      <w:marBottom w:val="0"/>
      <w:divBdr>
        <w:top w:val="none" w:sz="0" w:space="0" w:color="auto"/>
        <w:left w:val="none" w:sz="0" w:space="0" w:color="auto"/>
        <w:bottom w:val="none" w:sz="0" w:space="0" w:color="auto"/>
        <w:right w:val="none" w:sz="0" w:space="0" w:color="auto"/>
      </w:divBdr>
    </w:div>
    <w:div w:id="767309709">
      <w:bodyDiv w:val="1"/>
      <w:marLeft w:val="0"/>
      <w:marRight w:val="0"/>
      <w:marTop w:val="0"/>
      <w:marBottom w:val="0"/>
      <w:divBdr>
        <w:top w:val="none" w:sz="0" w:space="0" w:color="auto"/>
        <w:left w:val="none" w:sz="0" w:space="0" w:color="auto"/>
        <w:bottom w:val="none" w:sz="0" w:space="0" w:color="auto"/>
        <w:right w:val="none" w:sz="0" w:space="0" w:color="auto"/>
      </w:divBdr>
    </w:div>
    <w:div w:id="836581414">
      <w:bodyDiv w:val="1"/>
      <w:marLeft w:val="0"/>
      <w:marRight w:val="0"/>
      <w:marTop w:val="0"/>
      <w:marBottom w:val="0"/>
      <w:divBdr>
        <w:top w:val="none" w:sz="0" w:space="0" w:color="auto"/>
        <w:left w:val="none" w:sz="0" w:space="0" w:color="auto"/>
        <w:bottom w:val="none" w:sz="0" w:space="0" w:color="auto"/>
        <w:right w:val="none" w:sz="0" w:space="0" w:color="auto"/>
      </w:divBdr>
    </w:div>
    <w:div w:id="877085929">
      <w:bodyDiv w:val="1"/>
      <w:marLeft w:val="0"/>
      <w:marRight w:val="0"/>
      <w:marTop w:val="0"/>
      <w:marBottom w:val="0"/>
      <w:divBdr>
        <w:top w:val="none" w:sz="0" w:space="0" w:color="auto"/>
        <w:left w:val="none" w:sz="0" w:space="0" w:color="auto"/>
        <w:bottom w:val="none" w:sz="0" w:space="0" w:color="auto"/>
        <w:right w:val="none" w:sz="0" w:space="0" w:color="auto"/>
      </w:divBdr>
    </w:div>
    <w:div w:id="901326738">
      <w:bodyDiv w:val="1"/>
      <w:marLeft w:val="0"/>
      <w:marRight w:val="0"/>
      <w:marTop w:val="0"/>
      <w:marBottom w:val="0"/>
      <w:divBdr>
        <w:top w:val="none" w:sz="0" w:space="0" w:color="auto"/>
        <w:left w:val="none" w:sz="0" w:space="0" w:color="auto"/>
        <w:bottom w:val="none" w:sz="0" w:space="0" w:color="auto"/>
        <w:right w:val="none" w:sz="0" w:space="0" w:color="auto"/>
      </w:divBdr>
    </w:div>
    <w:div w:id="935866062">
      <w:bodyDiv w:val="1"/>
      <w:marLeft w:val="0"/>
      <w:marRight w:val="0"/>
      <w:marTop w:val="0"/>
      <w:marBottom w:val="0"/>
      <w:divBdr>
        <w:top w:val="none" w:sz="0" w:space="0" w:color="auto"/>
        <w:left w:val="none" w:sz="0" w:space="0" w:color="auto"/>
        <w:bottom w:val="none" w:sz="0" w:space="0" w:color="auto"/>
        <w:right w:val="none" w:sz="0" w:space="0" w:color="auto"/>
      </w:divBdr>
    </w:div>
    <w:div w:id="953832713">
      <w:bodyDiv w:val="1"/>
      <w:marLeft w:val="0"/>
      <w:marRight w:val="0"/>
      <w:marTop w:val="0"/>
      <w:marBottom w:val="0"/>
      <w:divBdr>
        <w:top w:val="none" w:sz="0" w:space="0" w:color="auto"/>
        <w:left w:val="none" w:sz="0" w:space="0" w:color="auto"/>
        <w:bottom w:val="none" w:sz="0" w:space="0" w:color="auto"/>
        <w:right w:val="none" w:sz="0" w:space="0" w:color="auto"/>
      </w:divBdr>
    </w:div>
    <w:div w:id="960113939">
      <w:bodyDiv w:val="1"/>
      <w:marLeft w:val="0"/>
      <w:marRight w:val="0"/>
      <w:marTop w:val="0"/>
      <w:marBottom w:val="0"/>
      <w:divBdr>
        <w:top w:val="none" w:sz="0" w:space="0" w:color="auto"/>
        <w:left w:val="none" w:sz="0" w:space="0" w:color="auto"/>
        <w:bottom w:val="none" w:sz="0" w:space="0" w:color="auto"/>
        <w:right w:val="none" w:sz="0" w:space="0" w:color="auto"/>
      </w:divBdr>
    </w:div>
    <w:div w:id="966853461">
      <w:bodyDiv w:val="1"/>
      <w:marLeft w:val="0"/>
      <w:marRight w:val="0"/>
      <w:marTop w:val="0"/>
      <w:marBottom w:val="0"/>
      <w:divBdr>
        <w:top w:val="none" w:sz="0" w:space="0" w:color="auto"/>
        <w:left w:val="none" w:sz="0" w:space="0" w:color="auto"/>
        <w:bottom w:val="none" w:sz="0" w:space="0" w:color="auto"/>
        <w:right w:val="none" w:sz="0" w:space="0" w:color="auto"/>
      </w:divBdr>
    </w:div>
    <w:div w:id="1028067335">
      <w:bodyDiv w:val="1"/>
      <w:marLeft w:val="0"/>
      <w:marRight w:val="0"/>
      <w:marTop w:val="0"/>
      <w:marBottom w:val="0"/>
      <w:divBdr>
        <w:top w:val="none" w:sz="0" w:space="0" w:color="auto"/>
        <w:left w:val="none" w:sz="0" w:space="0" w:color="auto"/>
        <w:bottom w:val="none" w:sz="0" w:space="0" w:color="auto"/>
        <w:right w:val="none" w:sz="0" w:space="0" w:color="auto"/>
      </w:divBdr>
    </w:div>
    <w:div w:id="1062368480">
      <w:bodyDiv w:val="1"/>
      <w:marLeft w:val="0"/>
      <w:marRight w:val="0"/>
      <w:marTop w:val="0"/>
      <w:marBottom w:val="0"/>
      <w:divBdr>
        <w:top w:val="none" w:sz="0" w:space="0" w:color="auto"/>
        <w:left w:val="none" w:sz="0" w:space="0" w:color="auto"/>
        <w:bottom w:val="none" w:sz="0" w:space="0" w:color="auto"/>
        <w:right w:val="none" w:sz="0" w:space="0" w:color="auto"/>
      </w:divBdr>
    </w:div>
    <w:div w:id="1136026937">
      <w:bodyDiv w:val="1"/>
      <w:marLeft w:val="0"/>
      <w:marRight w:val="0"/>
      <w:marTop w:val="0"/>
      <w:marBottom w:val="0"/>
      <w:divBdr>
        <w:top w:val="none" w:sz="0" w:space="0" w:color="auto"/>
        <w:left w:val="none" w:sz="0" w:space="0" w:color="auto"/>
        <w:bottom w:val="none" w:sz="0" w:space="0" w:color="auto"/>
        <w:right w:val="none" w:sz="0" w:space="0" w:color="auto"/>
      </w:divBdr>
    </w:div>
    <w:div w:id="1219514407">
      <w:bodyDiv w:val="1"/>
      <w:marLeft w:val="0"/>
      <w:marRight w:val="0"/>
      <w:marTop w:val="0"/>
      <w:marBottom w:val="0"/>
      <w:divBdr>
        <w:top w:val="none" w:sz="0" w:space="0" w:color="auto"/>
        <w:left w:val="none" w:sz="0" w:space="0" w:color="auto"/>
        <w:bottom w:val="none" w:sz="0" w:space="0" w:color="auto"/>
        <w:right w:val="none" w:sz="0" w:space="0" w:color="auto"/>
      </w:divBdr>
    </w:div>
    <w:div w:id="1311133778">
      <w:bodyDiv w:val="1"/>
      <w:marLeft w:val="0"/>
      <w:marRight w:val="0"/>
      <w:marTop w:val="0"/>
      <w:marBottom w:val="0"/>
      <w:divBdr>
        <w:top w:val="none" w:sz="0" w:space="0" w:color="auto"/>
        <w:left w:val="none" w:sz="0" w:space="0" w:color="auto"/>
        <w:bottom w:val="none" w:sz="0" w:space="0" w:color="auto"/>
        <w:right w:val="none" w:sz="0" w:space="0" w:color="auto"/>
      </w:divBdr>
    </w:div>
    <w:div w:id="1331561477">
      <w:bodyDiv w:val="1"/>
      <w:marLeft w:val="0"/>
      <w:marRight w:val="0"/>
      <w:marTop w:val="0"/>
      <w:marBottom w:val="0"/>
      <w:divBdr>
        <w:top w:val="none" w:sz="0" w:space="0" w:color="auto"/>
        <w:left w:val="none" w:sz="0" w:space="0" w:color="auto"/>
        <w:bottom w:val="none" w:sz="0" w:space="0" w:color="auto"/>
        <w:right w:val="none" w:sz="0" w:space="0" w:color="auto"/>
      </w:divBdr>
    </w:div>
    <w:div w:id="1359509873">
      <w:bodyDiv w:val="1"/>
      <w:marLeft w:val="0"/>
      <w:marRight w:val="0"/>
      <w:marTop w:val="0"/>
      <w:marBottom w:val="0"/>
      <w:divBdr>
        <w:top w:val="none" w:sz="0" w:space="0" w:color="auto"/>
        <w:left w:val="none" w:sz="0" w:space="0" w:color="auto"/>
        <w:bottom w:val="none" w:sz="0" w:space="0" w:color="auto"/>
        <w:right w:val="none" w:sz="0" w:space="0" w:color="auto"/>
      </w:divBdr>
    </w:div>
    <w:div w:id="1369331505">
      <w:bodyDiv w:val="1"/>
      <w:marLeft w:val="0"/>
      <w:marRight w:val="0"/>
      <w:marTop w:val="0"/>
      <w:marBottom w:val="0"/>
      <w:divBdr>
        <w:top w:val="none" w:sz="0" w:space="0" w:color="auto"/>
        <w:left w:val="none" w:sz="0" w:space="0" w:color="auto"/>
        <w:bottom w:val="none" w:sz="0" w:space="0" w:color="auto"/>
        <w:right w:val="none" w:sz="0" w:space="0" w:color="auto"/>
      </w:divBdr>
    </w:div>
    <w:div w:id="1385249437">
      <w:bodyDiv w:val="1"/>
      <w:marLeft w:val="0"/>
      <w:marRight w:val="0"/>
      <w:marTop w:val="0"/>
      <w:marBottom w:val="0"/>
      <w:divBdr>
        <w:top w:val="none" w:sz="0" w:space="0" w:color="auto"/>
        <w:left w:val="none" w:sz="0" w:space="0" w:color="auto"/>
        <w:bottom w:val="none" w:sz="0" w:space="0" w:color="auto"/>
        <w:right w:val="none" w:sz="0" w:space="0" w:color="auto"/>
      </w:divBdr>
    </w:div>
    <w:div w:id="1397776785">
      <w:bodyDiv w:val="1"/>
      <w:marLeft w:val="0"/>
      <w:marRight w:val="0"/>
      <w:marTop w:val="0"/>
      <w:marBottom w:val="0"/>
      <w:divBdr>
        <w:top w:val="none" w:sz="0" w:space="0" w:color="auto"/>
        <w:left w:val="none" w:sz="0" w:space="0" w:color="auto"/>
        <w:bottom w:val="none" w:sz="0" w:space="0" w:color="auto"/>
        <w:right w:val="none" w:sz="0" w:space="0" w:color="auto"/>
      </w:divBdr>
    </w:div>
    <w:div w:id="1449083136">
      <w:bodyDiv w:val="1"/>
      <w:marLeft w:val="0"/>
      <w:marRight w:val="0"/>
      <w:marTop w:val="0"/>
      <w:marBottom w:val="0"/>
      <w:divBdr>
        <w:top w:val="none" w:sz="0" w:space="0" w:color="auto"/>
        <w:left w:val="none" w:sz="0" w:space="0" w:color="auto"/>
        <w:bottom w:val="none" w:sz="0" w:space="0" w:color="auto"/>
        <w:right w:val="none" w:sz="0" w:space="0" w:color="auto"/>
      </w:divBdr>
    </w:div>
    <w:div w:id="1475685451">
      <w:bodyDiv w:val="1"/>
      <w:marLeft w:val="0"/>
      <w:marRight w:val="0"/>
      <w:marTop w:val="0"/>
      <w:marBottom w:val="0"/>
      <w:divBdr>
        <w:top w:val="none" w:sz="0" w:space="0" w:color="auto"/>
        <w:left w:val="none" w:sz="0" w:space="0" w:color="auto"/>
        <w:bottom w:val="none" w:sz="0" w:space="0" w:color="auto"/>
        <w:right w:val="none" w:sz="0" w:space="0" w:color="auto"/>
      </w:divBdr>
    </w:div>
    <w:div w:id="1484464402">
      <w:bodyDiv w:val="1"/>
      <w:marLeft w:val="0"/>
      <w:marRight w:val="0"/>
      <w:marTop w:val="0"/>
      <w:marBottom w:val="0"/>
      <w:divBdr>
        <w:top w:val="none" w:sz="0" w:space="0" w:color="auto"/>
        <w:left w:val="none" w:sz="0" w:space="0" w:color="auto"/>
        <w:bottom w:val="none" w:sz="0" w:space="0" w:color="auto"/>
        <w:right w:val="none" w:sz="0" w:space="0" w:color="auto"/>
      </w:divBdr>
    </w:div>
    <w:div w:id="1512257015">
      <w:bodyDiv w:val="1"/>
      <w:marLeft w:val="0"/>
      <w:marRight w:val="0"/>
      <w:marTop w:val="0"/>
      <w:marBottom w:val="0"/>
      <w:divBdr>
        <w:top w:val="none" w:sz="0" w:space="0" w:color="auto"/>
        <w:left w:val="none" w:sz="0" w:space="0" w:color="auto"/>
        <w:bottom w:val="none" w:sz="0" w:space="0" w:color="auto"/>
        <w:right w:val="none" w:sz="0" w:space="0" w:color="auto"/>
      </w:divBdr>
    </w:div>
    <w:div w:id="1547062779">
      <w:bodyDiv w:val="1"/>
      <w:marLeft w:val="0"/>
      <w:marRight w:val="0"/>
      <w:marTop w:val="0"/>
      <w:marBottom w:val="0"/>
      <w:divBdr>
        <w:top w:val="none" w:sz="0" w:space="0" w:color="auto"/>
        <w:left w:val="none" w:sz="0" w:space="0" w:color="auto"/>
        <w:bottom w:val="none" w:sz="0" w:space="0" w:color="auto"/>
        <w:right w:val="none" w:sz="0" w:space="0" w:color="auto"/>
      </w:divBdr>
    </w:div>
    <w:div w:id="1561673804">
      <w:bodyDiv w:val="1"/>
      <w:marLeft w:val="0"/>
      <w:marRight w:val="0"/>
      <w:marTop w:val="0"/>
      <w:marBottom w:val="0"/>
      <w:divBdr>
        <w:top w:val="none" w:sz="0" w:space="0" w:color="auto"/>
        <w:left w:val="none" w:sz="0" w:space="0" w:color="auto"/>
        <w:bottom w:val="none" w:sz="0" w:space="0" w:color="auto"/>
        <w:right w:val="none" w:sz="0" w:space="0" w:color="auto"/>
      </w:divBdr>
    </w:div>
    <w:div w:id="1591505710">
      <w:bodyDiv w:val="1"/>
      <w:marLeft w:val="0"/>
      <w:marRight w:val="0"/>
      <w:marTop w:val="0"/>
      <w:marBottom w:val="0"/>
      <w:divBdr>
        <w:top w:val="none" w:sz="0" w:space="0" w:color="auto"/>
        <w:left w:val="none" w:sz="0" w:space="0" w:color="auto"/>
        <w:bottom w:val="none" w:sz="0" w:space="0" w:color="auto"/>
        <w:right w:val="none" w:sz="0" w:space="0" w:color="auto"/>
      </w:divBdr>
    </w:div>
    <w:div w:id="1593393765">
      <w:bodyDiv w:val="1"/>
      <w:marLeft w:val="0"/>
      <w:marRight w:val="0"/>
      <w:marTop w:val="0"/>
      <w:marBottom w:val="0"/>
      <w:divBdr>
        <w:top w:val="none" w:sz="0" w:space="0" w:color="auto"/>
        <w:left w:val="none" w:sz="0" w:space="0" w:color="auto"/>
        <w:bottom w:val="none" w:sz="0" w:space="0" w:color="auto"/>
        <w:right w:val="none" w:sz="0" w:space="0" w:color="auto"/>
      </w:divBdr>
    </w:div>
    <w:div w:id="1602453211">
      <w:bodyDiv w:val="1"/>
      <w:marLeft w:val="0"/>
      <w:marRight w:val="0"/>
      <w:marTop w:val="0"/>
      <w:marBottom w:val="0"/>
      <w:divBdr>
        <w:top w:val="none" w:sz="0" w:space="0" w:color="auto"/>
        <w:left w:val="none" w:sz="0" w:space="0" w:color="auto"/>
        <w:bottom w:val="none" w:sz="0" w:space="0" w:color="auto"/>
        <w:right w:val="none" w:sz="0" w:space="0" w:color="auto"/>
      </w:divBdr>
    </w:div>
    <w:div w:id="1605991698">
      <w:bodyDiv w:val="1"/>
      <w:marLeft w:val="0"/>
      <w:marRight w:val="0"/>
      <w:marTop w:val="0"/>
      <w:marBottom w:val="0"/>
      <w:divBdr>
        <w:top w:val="none" w:sz="0" w:space="0" w:color="auto"/>
        <w:left w:val="none" w:sz="0" w:space="0" w:color="auto"/>
        <w:bottom w:val="none" w:sz="0" w:space="0" w:color="auto"/>
        <w:right w:val="none" w:sz="0" w:space="0" w:color="auto"/>
      </w:divBdr>
    </w:div>
    <w:div w:id="1700622599">
      <w:bodyDiv w:val="1"/>
      <w:marLeft w:val="0"/>
      <w:marRight w:val="0"/>
      <w:marTop w:val="0"/>
      <w:marBottom w:val="0"/>
      <w:divBdr>
        <w:top w:val="none" w:sz="0" w:space="0" w:color="auto"/>
        <w:left w:val="none" w:sz="0" w:space="0" w:color="auto"/>
        <w:bottom w:val="none" w:sz="0" w:space="0" w:color="auto"/>
        <w:right w:val="none" w:sz="0" w:space="0" w:color="auto"/>
      </w:divBdr>
    </w:div>
    <w:div w:id="1717509286">
      <w:bodyDiv w:val="1"/>
      <w:marLeft w:val="0"/>
      <w:marRight w:val="0"/>
      <w:marTop w:val="0"/>
      <w:marBottom w:val="0"/>
      <w:divBdr>
        <w:top w:val="none" w:sz="0" w:space="0" w:color="auto"/>
        <w:left w:val="none" w:sz="0" w:space="0" w:color="auto"/>
        <w:bottom w:val="none" w:sz="0" w:space="0" w:color="auto"/>
        <w:right w:val="none" w:sz="0" w:space="0" w:color="auto"/>
      </w:divBdr>
    </w:div>
    <w:div w:id="1723947597">
      <w:bodyDiv w:val="1"/>
      <w:marLeft w:val="0"/>
      <w:marRight w:val="0"/>
      <w:marTop w:val="0"/>
      <w:marBottom w:val="0"/>
      <w:divBdr>
        <w:top w:val="none" w:sz="0" w:space="0" w:color="auto"/>
        <w:left w:val="none" w:sz="0" w:space="0" w:color="auto"/>
        <w:bottom w:val="none" w:sz="0" w:space="0" w:color="auto"/>
        <w:right w:val="none" w:sz="0" w:space="0" w:color="auto"/>
      </w:divBdr>
    </w:div>
    <w:div w:id="1732000945">
      <w:bodyDiv w:val="1"/>
      <w:marLeft w:val="0"/>
      <w:marRight w:val="0"/>
      <w:marTop w:val="0"/>
      <w:marBottom w:val="0"/>
      <w:divBdr>
        <w:top w:val="none" w:sz="0" w:space="0" w:color="auto"/>
        <w:left w:val="none" w:sz="0" w:space="0" w:color="auto"/>
        <w:bottom w:val="none" w:sz="0" w:space="0" w:color="auto"/>
        <w:right w:val="none" w:sz="0" w:space="0" w:color="auto"/>
      </w:divBdr>
    </w:div>
    <w:div w:id="1743135345">
      <w:bodyDiv w:val="1"/>
      <w:marLeft w:val="0"/>
      <w:marRight w:val="0"/>
      <w:marTop w:val="0"/>
      <w:marBottom w:val="0"/>
      <w:divBdr>
        <w:top w:val="none" w:sz="0" w:space="0" w:color="auto"/>
        <w:left w:val="none" w:sz="0" w:space="0" w:color="auto"/>
        <w:bottom w:val="none" w:sz="0" w:space="0" w:color="auto"/>
        <w:right w:val="none" w:sz="0" w:space="0" w:color="auto"/>
      </w:divBdr>
    </w:div>
    <w:div w:id="1757433562">
      <w:bodyDiv w:val="1"/>
      <w:marLeft w:val="0"/>
      <w:marRight w:val="0"/>
      <w:marTop w:val="0"/>
      <w:marBottom w:val="0"/>
      <w:divBdr>
        <w:top w:val="none" w:sz="0" w:space="0" w:color="auto"/>
        <w:left w:val="none" w:sz="0" w:space="0" w:color="auto"/>
        <w:bottom w:val="none" w:sz="0" w:space="0" w:color="auto"/>
        <w:right w:val="none" w:sz="0" w:space="0" w:color="auto"/>
      </w:divBdr>
    </w:div>
    <w:div w:id="1758359650">
      <w:bodyDiv w:val="1"/>
      <w:marLeft w:val="0"/>
      <w:marRight w:val="0"/>
      <w:marTop w:val="0"/>
      <w:marBottom w:val="0"/>
      <w:divBdr>
        <w:top w:val="none" w:sz="0" w:space="0" w:color="auto"/>
        <w:left w:val="none" w:sz="0" w:space="0" w:color="auto"/>
        <w:bottom w:val="none" w:sz="0" w:space="0" w:color="auto"/>
        <w:right w:val="none" w:sz="0" w:space="0" w:color="auto"/>
      </w:divBdr>
    </w:div>
    <w:div w:id="1800756076">
      <w:bodyDiv w:val="1"/>
      <w:marLeft w:val="0"/>
      <w:marRight w:val="0"/>
      <w:marTop w:val="0"/>
      <w:marBottom w:val="0"/>
      <w:divBdr>
        <w:top w:val="none" w:sz="0" w:space="0" w:color="auto"/>
        <w:left w:val="none" w:sz="0" w:space="0" w:color="auto"/>
        <w:bottom w:val="none" w:sz="0" w:space="0" w:color="auto"/>
        <w:right w:val="none" w:sz="0" w:space="0" w:color="auto"/>
      </w:divBdr>
    </w:div>
    <w:div w:id="1899977865">
      <w:bodyDiv w:val="1"/>
      <w:marLeft w:val="0"/>
      <w:marRight w:val="0"/>
      <w:marTop w:val="0"/>
      <w:marBottom w:val="0"/>
      <w:divBdr>
        <w:top w:val="none" w:sz="0" w:space="0" w:color="auto"/>
        <w:left w:val="none" w:sz="0" w:space="0" w:color="auto"/>
        <w:bottom w:val="none" w:sz="0" w:space="0" w:color="auto"/>
        <w:right w:val="none" w:sz="0" w:space="0" w:color="auto"/>
      </w:divBdr>
    </w:div>
    <w:div w:id="1934128270">
      <w:bodyDiv w:val="1"/>
      <w:marLeft w:val="0"/>
      <w:marRight w:val="0"/>
      <w:marTop w:val="0"/>
      <w:marBottom w:val="0"/>
      <w:divBdr>
        <w:top w:val="none" w:sz="0" w:space="0" w:color="auto"/>
        <w:left w:val="none" w:sz="0" w:space="0" w:color="auto"/>
        <w:bottom w:val="none" w:sz="0" w:space="0" w:color="auto"/>
        <w:right w:val="none" w:sz="0" w:space="0" w:color="auto"/>
      </w:divBdr>
    </w:div>
    <w:div w:id="1964530163">
      <w:bodyDiv w:val="1"/>
      <w:marLeft w:val="0"/>
      <w:marRight w:val="0"/>
      <w:marTop w:val="0"/>
      <w:marBottom w:val="0"/>
      <w:divBdr>
        <w:top w:val="none" w:sz="0" w:space="0" w:color="auto"/>
        <w:left w:val="none" w:sz="0" w:space="0" w:color="auto"/>
        <w:bottom w:val="none" w:sz="0" w:space="0" w:color="auto"/>
        <w:right w:val="none" w:sz="0" w:space="0" w:color="auto"/>
      </w:divBdr>
    </w:div>
    <w:div w:id="1972859070">
      <w:bodyDiv w:val="1"/>
      <w:marLeft w:val="0"/>
      <w:marRight w:val="0"/>
      <w:marTop w:val="0"/>
      <w:marBottom w:val="0"/>
      <w:divBdr>
        <w:top w:val="none" w:sz="0" w:space="0" w:color="auto"/>
        <w:left w:val="none" w:sz="0" w:space="0" w:color="auto"/>
        <w:bottom w:val="none" w:sz="0" w:space="0" w:color="auto"/>
        <w:right w:val="none" w:sz="0" w:space="0" w:color="auto"/>
      </w:divBdr>
    </w:div>
    <w:div w:id="1992560343">
      <w:bodyDiv w:val="1"/>
      <w:marLeft w:val="0"/>
      <w:marRight w:val="0"/>
      <w:marTop w:val="0"/>
      <w:marBottom w:val="0"/>
      <w:divBdr>
        <w:top w:val="none" w:sz="0" w:space="0" w:color="auto"/>
        <w:left w:val="none" w:sz="0" w:space="0" w:color="auto"/>
        <w:bottom w:val="none" w:sz="0" w:space="0" w:color="auto"/>
        <w:right w:val="none" w:sz="0" w:space="0" w:color="auto"/>
      </w:divBdr>
    </w:div>
    <w:div w:id="1996643163">
      <w:bodyDiv w:val="1"/>
      <w:marLeft w:val="0"/>
      <w:marRight w:val="0"/>
      <w:marTop w:val="0"/>
      <w:marBottom w:val="0"/>
      <w:divBdr>
        <w:top w:val="none" w:sz="0" w:space="0" w:color="auto"/>
        <w:left w:val="none" w:sz="0" w:space="0" w:color="auto"/>
        <w:bottom w:val="none" w:sz="0" w:space="0" w:color="auto"/>
        <w:right w:val="none" w:sz="0" w:space="0" w:color="auto"/>
      </w:divBdr>
    </w:div>
    <w:div w:id="2053845403">
      <w:bodyDiv w:val="1"/>
      <w:marLeft w:val="0"/>
      <w:marRight w:val="0"/>
      <w:marTop w:val="0"/>
      <w:marBottom w:val="0"/>
      <w:divBdr>
        <w:top w:val="none" w:sz="0" w:space="0" w:color="auto"/>
        <w:left w:val="none" w:sz="0" w:space="0" w:color="auto"/>
        <w:bottom w:val="none" w:sz="0" w:space="0" w:color="auto"/>
        <w:right w:val="none" w:sz="0" w:space="0" w:color="auto"/>
      </w:divBdr>
    </w:div>
    <w:div w:id="2059893912">
      <w:bodyDiv w:val="1"/>
      <w:marLeft w:val="0"/>
      <w:marRight w:val="0"/>
      <w:marTop w:val="0"/>
      <w:marBottom w:val="0"/>
      <w:divBdr>
        <w:top w:val="none" w:sz="0" w:space="0" w:color="auto"/>
        <w:left w:val="none" w:sz="0" w:space="0" w:color="auto"/>
        <w:bottom w:val="none" w:sz="0" w:space="0" w:color="auto"/>
        <w:right w:val="none" w:sz="0" w:space="0" w:color="auto"/>
      </w:divBdr>
    </w:div>
    <w:div w:id="2084983026">
      <w:bodyDiv w:val="1"/>
      <w:marLeft w:val="0"/>
      <w:marRight w:val="0"/>
      <w:marTop w:val="0"/>
      <w:marBottom w:val="0"/>
      <w:divBdr>
        <w:top w:val="none" w:sz="0" w:space="0" w:color="auto"/>
        <w:left w:val="none" w:sz="0" w:space="0" w:color="auto"/>
        <w:bottom w:val="none" w:sz="0" w:space="0" w:color="auto"/>
        <w:right w:val="none" w:sz="0" w:space="0" w:color="auto"/>
      </w:divBdr>
    </w:div>
    <w:div w:id="2090300148">
      <w:bodyDiv w:val="1"/>
      <w:marLeft w:val="0"/>
      <w:marRight w:val="0"/>
      <w:marTop w:val="0"/>
      <w:marBottom w:val="0"/>
      <w:divBdr>
        <w:top w:val="none" w:sz="0" w:space="0" w:color="auto"/>
        <w:left w:val="none" w:sz="0" w:space="0" w:color="auto"/>
        <w:bottom w:val="none" w:sz="0" w:space="0" w:color="auto"/>
        <w:right w:val="none" w:sz="0" w:space="0" w:color="auto"/>
      </w:divBdr>
    </w:div>
    <w:div w:id="2127581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60.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image" Target="media/image50.png"/><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hyperlink" Target="http://www.velika-pisanica.hr"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hyperlink" Target="mailto:info@velika-pisanica.hr" TargetMode="External"/><Relationship Id="rId8" Type="http://schemas.openxmlformats.org/officeDocument/2006/relationships/header" Target="header1.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hyperlink" Target="http://www.minpo.h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1720A8-4A4F-4D5D-81FD-2C855FA66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104</Pages>
  <Words>28880</Words>
  <Characters>164622</Characters>
  <Application>Microsoft Office Word</Application>
  <DocSecurity>0</DocSecurity>
  <Lines>1371</Lines>
  <Paragraphs>386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193116</CharactersWithSpaces>
  <SharedDoc>false</SharedDoc>
  <HLinks>
    <vt:vector size="6" baseType="variant">
      <vt:variant>
        <vt:i4>3145839</vt:i4>
      </vt:variant>
      <vt:variant>
        <vt:i4>0</vt:i4>
      </vt:variant>
      <vt:variant>
        <vt:i4>0</vt:i4>
      </vt:variant>
      <vt:variant>
        <vt:i4>5</vt:i4>
      </vt:variant>
      <vt:variant>
        <vt:lpwstr>http://www.velika-pisanica.hr/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PXA</dc:creator>
  <cp:keywords/>
  <dc:description/>
  <cp:lastModifiedBy>Korisnik</cp:lastModifiedBy>
  <cp:revision>3</cp:revision>
  <cp:lastPrinted>2019-09-25T07:23:00Z</cp:lastPrinted>
  <dcterms:created xsi:type="dcterms:W3CDTF">2024-01-10T13:00:00Z</dcterms:created>
  <dcterms:modified xsi:type="dcterms:W3CDTF">2024-01-10T13:08:00Z</dcterms:modified>
</cp:coreProperties>
</file>