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Y="1"/>
        <w:tblOverlap w:val="never"/>
        <w:tblW w:w="9760" w:type="dxa"/>
        <w:tblLayout w:type="fixed"/>
        <w:tblLook w:val="04A0" w:firstRow="1" w:lastRow="0" w:firstColumn="1" w:lastColumn="0" w:noHBand="0" w:noVBand="1"/>
      </w:tblPr>
      <w:tblGrid>
        <w:gridCol w:w="236"/>
        <w:gridCol w:w="9524"/>
      </w:tblGrid>
      <w:tr w:rsidR="001E6CE5" w:rsidRPr="006D326C" w14:paraId="767CB82A" w14:textId="77777777" w:rsidTr="00B961DE">
        <w:tc>
          <w:tcPr>
            <w:tcW w:w="236" w:type="dxa"/>
          </w:tcPr>
          <w:p w14:paraId="53BCD87C" w14:textId="77777777" w:rsidR="001E6CE5" w:rsidRPr="006D326C" w:rsidRDefault="001E6CE5" w:rsidP="009B24F0">
            <w:bookmarkStart w:id="0" w:name="_Hlk99350849"/>
            <w:bookmarkEnd w:id="0"/>
          </w:p>
        </w:tc>
        <w:tc>
          <w:tcPr>
            <w:tcW w:w="9524" w:type="dxa"/>
          </w:tcPr>
          <w:p w14:paraId="0ECA005D" w14:textId="77777777" w:rsidR="00361BFF" w:rsidRPr="006D326C" w:rsidRDefault="00361BFF" w:rsidP="00961FFA">
            <w:pPr>
              <w:ind w:right="50"/>
            </w:pPr>
          </w:p>
        </w:tc>
      </w:tr>
      <w:tr w:rsidR="00FD04CB" w:rsidRPr="006D326C" w14:paraId="52900C5A" w14:textId="77777777" w:rsidTr="00B961DE">
        <w:tc>
          <w:tcPr>
            <w:tcW w:w="236" w:type="dxa"/>
          </w:tcPr>
          <w:p w14:paraId="29B20EEE" w14:textId="77777777" w:rsidR="00FD04CB" w:rsidRPr="006D326C" w:rsidRDefault="00FD04CB" w:rsidP="00FD04CB"/>
        </w:tc>
        <w:tc>
          <w:tcPr>
            <w:tcW w:w="9524" w:type="dxa"/>
          </w:tcPr>
          <w:p w14:paraId="2EF39B0D" w14:textId="77777777" w:rsidR="00FD04CB" w:rsidRPr="006D326C" w:rsidRDefault="00FD04CB" w:rsidP="00FD04CB">
            <w:pPr>
              <w:pStyle w:val="Bezproreda"/>
              <w:rPr>
                <w:rFonts w:ascii="Times New Roman" w:hAnsi="Times New Roman"/>
                <w:szCs w:val="24"/>
              </w:rPr>
            </w:pPr>
          </w:p>
        </w:tc>
      </w:tr>
      <w:tr w:rsidR="00FD04CB" w:rsidRPr="006D326C" w14:paraId="72B09874" w14:textId="77777777" w:rsidTr="00B961DE">
        <w:tc>
          <w:tcPr>
            <w:tcW w:w="236" w:type="dxa"/>
          </w:tcPr>
          <w:p w14:paraId="7B36AF3C" w14:textId="77777777" w:rsidR="00FD04CB" w:rsidRPr="006D326C" w:rsidRDefault="00FD04CB" w:rsidP="00FD04CB">
            <w:bookmarkStart w:id="1" w:name="_Hlk20295893"/>
          </w:p>
        </w:tc>
        <w:tc>
          <w:tcPr>
            <w:tcW w:w="9524" w:type="dxa"/>
          </w:tcPr>
          <w:p w14:paraId="7BED8921" w14:textId="77777777" w:rsidR="009B24F0" w:rsidRPr="007776C6" w:rsidRDefault="009B24F0" w:rsidP="009B24F0">
            <w:pPr>
              <w:ind w:right="-108"/>
              <w:jc w:val="right"/>
              <w:rPr>
                <w:sz w:val="32"/>
                <w:szCs w:val="32"/>
              </w:rPr>
            </w:pPr>
            <w:r w:rsidRPr="007776C6">
              <w:rPr>
                <w:sz w:val="32"/>
                <w:szCs w:val="32"/>
              </w:rPr>
              <w:t>ISSN  1848-2694</w:t>
            </w:r>
          </w:p>
          <w:p w14:paraId="62B2AC66" w14:textId="77777777" w:rsidR="009B24F0" w:rsidRDefault="009B24F0" w:rsidP="009B24F0">
            <w:pPr>
              <w:ind w:right="-108"/>
              <w:jc w:val="right"/>
            </w:pPr>
          </w:p>
          <w:p w14:paraId="7B8CB72B" w14:textId="77777777" w:rsidR="009B24F0" w:rsidRDefault="009B24F0" w:rsidP="009B24F0">
            <w:pPr>
              <w:ind w:right="-108"/>
              <w:jc w:val="right"/>
            </w:pPr>
          </w:p>
          <w:p w14:paraId="605BDEF6" w14:textId="77777777" w:rsidR="009B24F0" w:rsidRDefault="009B24F0" w:rsidP="009B24F0">
            <w:pPr>
              <w:ind w:right="-108"/>
              <w:jc w:val="right"/>
            </w:pPr>
          </w:p>
          <w:p w14:paraId="3F856466" w14:textId="77777777" w:rsidR="009B24F0" w:rsidRDefault="009B24F0" w:rsidP="009B24F0">
            <w:pPr>
              <w:ind w:right="-108"/>
              <w:jc w:val="right"/>
            </w:pPr>
          </w:p>
          <w:p w14:paraId="7B697F82" w14:textId="77777777" w:rsidR="009B24F0" w:rsidRDefault="009B24F0" w:rsidP="009B24F0">
            <w:pPr>
              <w:ind w:right="-108"/>
              <w:jc w:val="right"/>
            </w:pPr>
          </w:p>
          <w:p w14:paraId="194D91FE" w14:textId="77777777" w:rsidR="009B24F0" w:rsidRDefault="009B24F0" w:rsidP="009B24F0">
            <w:pPr>
              <w:ind w:right="-108"/>
              <w:jc w:val="right"/>
            </w:pPr>
          </w:p>
          <w:p w14:paraId="4FE6892D" w14:textId="77777777" w:rsidR="009B24F0" w:rsidRPr="00265D9E" w:rsidRDefault="009B24F0" w:rsidP="009B24F0">
            <w:pPr>
              <w:ind w:right="-108"/>
              <w:jc w:val="center"/>
              <w:rPr>
                <w:b/>
                <w:sz w:val="56"/>
                <w:szCs w:val="56"/>
              </w:rPr>
            </w:pPr>
            <w:r w:rsidRPr="00265D9E">
              <w:rPr>
                <w:b/>
                <w:sz w:val="56"/>
                <w:szCs w:val="56"/>
              </w:rPr>
              <w:t>SLUŽBENI GLASNIK</w:t>
            </w:r>
          </w:p>
          <w:p w14:paraId="5A295D43" w14:textId="77777777" w:rsidR="009B24F0" w:rsidRPr="00265D9E" w:rsidRDefault="009B24F0" w:rsidP="009B24F0">
            <w:pPr>
              <w:ind w:right="-108"/>
              <w:jc w:val="center"/>
              <w:rPr>
                <w:b/>
                <w:sz w:val="56"/>
                <w:szCs w:val="56"/>
              </w:rPr>
            </w:pPr>
          </w:p>
          <w:p w14:paraId="7FEBABFA" w14:textId="77777777" w:rsidR="009B24F0" w:rsidRPr="00265D9E" w:rsidRDefault="009B24F0" w:rsidP="009B24F0">
            <w:pPr>
              <w:ind w:right="-108"/>
              <w:jc w:val="center"/>
              <w:rPr>
                <w:b/>
                <w:sz w:val="56"/>
                <w:szCs w:val="56"/>
              </w:rPr>
            </w:pPr>
            <w:r w:rsidRPr="00265D9E">
              <w:rPr>
                <w:b/>
                <w:sz w:val="56"/>
                <w:szCs w:val="56"/>
              </w:rPr>
              <w:t>OPĆINE VELIKA PISANICA</w:t>
            </w:r>
          </w:p>
          <w:p w14:paraId="0F319175" w14:textId="77777777" w:rsidR="009B24F0" w:rsidRDefault="009B24F0" w:rsidP="009B24F0">
            <w:pPr>
              <w:ind w:right="-108"/>
              <w:jc w:val="center"/>
              <w:rPr>
                <w:rFonts w:ascii="Georgia" w:hAnsi="Georgia"/>
                <w:b/>
                <w:sz w:val="56"/>
                <w:szCs w:val="56"/>
              </w:rPr>
            </w:pPr>
          </w:p>
          <w:tbl>
            <w:tblPr>
              <w:tblW w:w="9306" w:type="dxa"/>
              <w:tblBorders>
                <w:top w:val="double" w:sz="2" w:space="0" w:color="auto"/>
                <w:left w:val="double" w:sz="2" w:space="0" w:color="auto"/>
                <w:bottom w:val="double" w:sz="2" w:space="0" w:color="auto"/>
                <w:right w:val="double" w:sz="2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306"/>
            </w:tblGrid>
            <w:tr w:rsidR="009B24F0" w:rsidRPr="00D55333" w14:paraId="4137423C" w14:textId="77777777" w:rsidTr="00616036">
              <w:tc>
                <w:tcPr>
                  <w:tcW w:w="9306" w:type="dxa"/>
                </w:tcPr>
                <w:p w14:paraId="7BA5DDE3" w14:textId="77777777" w:rsidR="009B24F0" w:rsidRPr="00F50BDF" w:rsidRDefault="009B24F0" w:rsidP="004B20D0">
                  <w:pPr>
                    <w:framePr w:hSpace="180" w:wrap="around" w:vAnchor="text" w:hAnchor="text" w:y="1"/>
                    <w:ind w:right="-108"/>
                    <w:suppressOverlap/>
                    <w:jc w:val="both"/>
                    <w:rPr>
                      <w:sz w:val="10"/>
                      <w:szCs w:val="10"/>
                    </w:rPr>
                  </w:pPr>
                </w:p>
                <w:p w14:paraId="253E49FF" w14:textId="51DE8EAC" w:rsidR="009B24F0" w:rsidRDefault="009B24F0" w:rsidP="004B20D0">
                  <w:pPr>
                    <w:framePr w:hSpace="180" w:wrap="around" w:vAnchor="text" w:hAnchor="text" w:y="1"/>
                    <w:ind w:right="-108"/>
                    <w:suppressOverlap/>
                    <w:jc w:val="both"/>
                  </w:pPr>
                  <w:r w:rsidRPr="00A153E9">
                    <w:t xml:space="preserve">Broj  </w:t>
                  </w:r>
                  <w:r w:rsidR="005B5F48">
                    <w:t>7</w:t>
                  </w:r>
                  <w:r w:rsidR="00536AD4">
                    <w:t>/</w:t>
                  </w:r>
                  <w:r w:rsidRPr="00A153E9">
                    <w:t>20</w:t>
                  </w:r>
                  <w:r w:rsidR="00EF4CF4">
                    <w:t>2</w:t>
                  </w:r>
                  <w:r w:rsidR="005B5F48">
                    <w:t>4</w:t>
                  </w:r>
                  <w:r w:rsidRPr="00A153E9">
                    <w:t xml:space="preserve">      Godina </w:t>
                  </w:r>
                  <w:r w:rsidR="003F577C">
                    <w:t>X</w:t>
                  </w:r>
                  <w:r w:rsidR="00D72414">
                    <w:t>I</w:t>
                  </w:r>
                  <w:r w:rsidR="00F33EF2">
                    <w:t>I</w:t>
                  </w:r>
                  <w:r w:rsidRPr="00A153E9">
                    <w:t xml:space="preserve">.         Velika Pisanica, </w:t>
                  </w:r>
                  <w:r w:rsidR="005B5F48">
                    <w:t>01. listopada 2024</w:t>
                  </w:r>
                  <w:r w:rsidR="00A1363E">
                    <w:t>.</w:t>
                  </w:r>
                  <w:r w:rsidRPr="00A153E9">
                    <w:t xml:space="preserve">      </w:t>
                  </w:r>
                  <w:r>
                    <w:t>Izlazi prema potrebi</w:t>
                  </w:r>
                </w:p>
                <w:p w14:paraId="61A99147" w14:textId="77777777" w:rsidR="009B24F0" w:rsidRPr="00F50BDF" w:rsidRDefault="009B24F0" w:rsidP="004B20D0">
                  <w:pPr>
                    <w:framePr w:hSpace="180" w:wrap="around" w:vAnchor="text" w:hAnchor="text" w:y="1"/>
                    <w:ind w:right="-108"/>
                    <w:suppressOverlap/>
                    <w:jc w:val="both"/>
                    <w:rPr>
                      <w:sz w:val="10"/>
                      <w:szCs w:val="10"/>
                    </w:rPr>
                  </w:pPr>
                </w:p>
              </w:tc>
            </w:tr>
          </w:tbl>
          <w:p w14:paraId="7FF4D1C8" w14:textId="77777777" w:rsidR="009B24F0" w:rsidRDefault="009B24F0" w:rsidP="009B24F0">
            <w:pPr>
              <w:ind w:right="-108"/>
              <w:jc w:val="both"/>
              <w:rPr>
                <w:sz w:val="22"/>
                <w:szCs w:val="22"/>
              </w:rPr>
            </w:pPr>
          </w:p>
          <w:p w14:paraId="6E20EBA0" w14:textId="77777777" w:rsidR="009B24F0" w:rsidRDefault="009B24F0" w:rsidP="009B24F0">
            <w:pPr>
              <w:ind w:right="-108"/>
              <w:jc w:val="both"/>
              <w:rPr>
                <w:sz w:val="22"/>
                <w:szCs w:val="22"/>
              </w:rPr>
            </w:pPr>
          </w:p>
          <w:p w14:paraId="7FFC50A2" w14:textId="6AE5A6D4" w:rsidR="009B24F0" w:rsidRDefault="009B24F0" w:rsidP="009B24F0">
            <w:pPr>
              <w:ind w:right="-108"/>
              <w:jc w:val="center"/>
              <w:rPr>
                <w:sz w:val="18"/>
                <w:szCs w:val="18"/>
              </w:rPr>
            </w:pPr>
            <w:r w:rsidRPr="00680616">
              <w:rPr>
                <w:sz w:val="18"/>
                <w:szCs w:val="18"/>
              </w:rPr>
              <w:t>S A D R Ž A J</w:t>
            </w:r>
          </w:p>
          <w:p w14:paraId="073E037D" w14:textId="77777777" w:rsidR="00E83CCE" w:rsidRDefault="00E83CCE" w:rsidP="009B24F0">
            <w:pPr>
              <w:ind w:right="-108"/>
              <w:jc w:val="center"/>
              <w:rPr>
                <w:sz w:val="18"/>
                <w:szCs w:val="18"/>
              </w:rPr>
            </w:pPr>
          </w:p>
          <w:p w14:paraId="0DAE4C45" w14:textId="77777777" w:rsidR="00FD04CB" w:rsidRPr="006D326C" w:rsidRDefault="00FD04CB" w:rsidP="002510E0">
            <w:pPr>
              <w:ind w:right="-108"/>
            </w:pPr>
          </w:p>
        </w:tc>
      </w:tr>
    </w:tbl>
    <w:p w14:paraId="63EEBFBE" w14:textId="07BC1519" w:rsidR="00E83CCE" w:rsidRDefault="005B5F48">
      <w:pPr>
        <w:pStyle w:val="Odlomakpopisa"/>
        <w:numPr>
          <w:ilvl w:val="0"/>
          <w:numId w:val="1"/>
        </w:numPr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18"/>
          <w:szCs w:val="18"/>
        </w:rPr>
      </w:pPr>
      <w:r>
        <w:rPr>
          <w:sz w:val="18"/>
          <w:szCs w:val="18"/>
        </w:rPr>
        <w:t>Odluka o usvajanju polugodišnjeg izvješća o izvršenju Proračuna Općine Velika Pisanica od 01.01. do 30.06.2024.</w:t>
      </w:r>
    </w:p>
    <w:p w14:paraId="0C6940F1" w14:textId="0370EB5B" w:rsidR="00581BE2" w:rsidRDefault="005B5F48">
      <w:pPr>
        <w:pStyle w:val="Odlomakpopisa"/>
        <w:numPr>
          <w:ilvl w:val="0"/>
          <w:numId w:val="1"/>
        </w:numPr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18"/>
          <w:szCs w:val="18"/>
        </w:rPr>
      </w:pPr>
      <w:r>
        <w:rPr>
          <w:sz w:val="18"/>
          <w:szCs w:val="18"/>
        </w:rPr>
        <w:t>Odluka o usvajanju II. Izmjena i dopuna Proračuna Općine Velika Pisanica za 2024.</w:t>
      </w:r>
    </w:p>
    <w:p w14:paraId="418DC007" w14:textId="77B9D190" w:rsidR="00581BE2" w:rsidRDefault="005B5F48">
      <w:pPr>
        <w:pStyle w:val="Odlomakpopisa"/>
        <w:numPr>
          <w:ilvl w:val="0"/>
          <w:numId w:val="1"/>
        </w:numPr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18"/>
          <w:szCs w:val="18"/>
        </w:rPr>
      </w:pPr>
      <w:r>
        <w:rPr>
          <w:sz w:val="18"/>
          <w:szCs w:val="18"/>
        </w:rPr>
        <w:t>Odluka o III. Izmjenama i dopunama Odluke o komunalnoj naknadi</w:t>
      </w:r>
    </w:p>
    <w:p w14:paraId="1D4AC01B" w14:textId="36B86C25" w:rsidR="00581BE2" w:rsidRDefault="005B5F48">
      <w:pPr>
        <w:pStyle w:val="Odlomakpopisa"/>
        <w:numPr>
          <w:ilvl w:val="0"/>
          <w:numId w:val="1"/>
        </w:numPr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18"/>
          <w:szCs w:val="18"/>
        </w:rPr>
      </w:pPr>
      <w:r>
        <w:rPr>
          <w:sz w:val="18"/>
          <w:szCs w:val="18"/>
        </w:rPr>
        <w:t>Odluka o izmjeni Odluke o plaći načelnika Općine Velika Pisanica koji svoju dužnost obavlja profesionalno</w:t>
      </w:r>
    </w:p>
    <w:p w14:paraId="08B3C836" w14:textId="7FC47A64" w:rsidR="00581BE2" w:rsidRDefault="009330C0">
      <w:pPr>
        <w:pStyle w:val="Odlomakpopisa"/>
        <w:numPr>
          <w:ilvl w:val="0"/>
          <w:numId w:val="1"/>
        </w:numPr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18"/>
          <w:szCs w:val="18"/>
        </w:rPr>
      </w:pPr>
      <w:r>
        <w:rPr>
          <w:sz w:val="18"/>
          <w:szCs w:val="18"/>
        </w:rPr>
        <w:t>Odluka o izmjeni Odluke o koeficijentima za obračun plaće službenika i namještenika u Jedinstvenom upravnom odjelu Općine Velika Pisanica</w:t>
      </w:r>
    </w:p>
    <w:p w14:paraId="0E99D6B2" w14:textId="77777777" w:rsidR="00581BE2" w:rsidRDefault="00581BE2" w:rsidP="00581BE2">
      <w:pPr>
        <w:pStyle w:val="Odlomakpopisa"/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left="1080" w:right="51"/>
        <w:jc w:val="both"/>
        <w:rPr>
          <w:sz w:val="18"/>
          <w:szCs w:val="18"/>
        </w:rPr>
      </w:pPr>
    </w:p>
    <w:p w14:paraId="096F06C8" w14:textId="77777777" w:rsidR="00581BE2" w:rsidRDefault="00581BE2" w:rsidP="00581BE2">
      <w:pPr>
        <w:pStyle w:val="Odlomakpopisa"/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left="1080" w:right="51"/>
        <w:jc w:val="both"/>
        <w:rPr>
          <w:sz w:val="18"/>
          <w:szCs w:val="18"/>
        </w:rPr>
      </w:pPr>
    </w:p>
    <w:p w14:paraId="72DFBD75" w14:textId="77777777" w:rsidR="002E709B" w:rsidRPr="00680616" w:rsidRDefault="002E709B" w:rsidP="002E709B">
      <w:pPr>
        <w:pStyle w:val="Odlomakpopisa"/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18"/>
          <w:szCs w:val="18"/>
        </w:rPr>
      </w:pPr>
    </w:p>
    <w:p w14:paraId="0C741FBA" w14:textId="77777777" w:rsidR="002E709B" w:rsidRPr="00680616" w:rsidRDefault="002E709B" w:rsidP="002E709B">
      <w:pPr>
        <w:pStyle w:val="Odlomakpopisa"/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18"/>
          <w:szCs w:val="18"/>
        </w:rPr>
      </w:pPr>
    </w:p>
    <w:p w14:paraId="5DF1DD8A" w14:textId="77777777" w:rsidR="002E709B" w:rsidRPr="00680616" w:rsidRDefault="002E709B" w:rsidP="002325D4">
      <w:pPr>
        <w:pStyle w:val="Odlomakpopisa"/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left="567" w:right="51"/>
        <w:jc w:val="both"/>
        <w:rPr>
          <w:sz w:val="18"/>
          <w:szCs w:val="18"/>
        </w:rPr>
      </w:pPr>
    </w:p>
    <w:p w14:paraId="22CCCF1A" w14:textId="77777777" w:rsidR="002E709B" w:rsidRPr="002E709B" w:rsidRDefault="002E709B" w:rsidP="002E709B">
      <w:pPr>
        <w:tabs>
          <w:tab w:val="left" w:pos="12"/>
          <w:tab w:val="left" w:pos="567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22"/>
          <w:szCs w:val="22"/>
        </w:rPr>
      </w:pPr>
    </w:p>
    <w:p w14:paraId="2631D55D" w14:textId="77777777" w:rsidR="004400C7" w:rsidRDefault="004400C7" w:rsidP="004400C7">
      <w:pPr>
        <w:tabs>
          <w:tab w:val="left" w:pos="12"/>
          <w:tab w:val="left" w:pos="8648"/>
        </w:tabs>
        <w:suppressAutoHyphens/>
        <w:overflowPunct w:val="0"/>
        <w:autoSpaceDE w:val="0"/>
        <w:spacing w:after="40"/>
        <w:ind w:right="51"/>
        <w:jc w:val="both"/>
        <w:rPr>
          <w:sz w:val="22"/>
          <w:szCs w:val="22"/>
        </w:rPr>
      </w:pPr>
    </w:p>
    <w:p w14:paraId="60D31E1C" w14:textId="77777777" w:rsidR="004400C7" w:rsidRPr="004400C7" w:rsidRDefault="004400C7" w:rsidP="002325D4">
      <w:pPr>
        <w:tabs>
          <w:tab w:val="left" w:pos="12"/>
          <w:tab w:val="left" w:pos="8648"/>
        </w:tabs>
        <w:suppressAutoHyphens/>
        <w:overflowPunct w:val="0"/>
        <w:autoSpaceDE w:val="0"/>
        <w:spacing w:after="40"/>
        <w:ind w:right="51"/>
        <w:rPr>
          <w:sz w:val="22"/>
          <w:szCs w:val="22"/>
        </w:rPr>
        <w:sectPr w:rsidR="004400C7" w:rsidRPr="004400C7" w:rsidSect="00192BB0">
          <w:footerReference w:type="even" r:id="rId8"/>
          <w:footerReference w:type="default" r:id="rId9"/>
          <w:headerReference w:type="first" r:id="rId10"/>
          <w:pgSz w:w="11906" w:h="16838"/>
          <w:pgMar w:top="1440" w:right="1080" w:bottom="1440" w:left="1080" w:header="708" w:footer="708" w:gutter="0"/>
          <w:pgNumType w:start="2"/>
          <w:cols w:space="708"/>
          <w:docGrid w:linePitch="360"/>
        </w:sectPr>
      </w:pPr>
    </w:p>
    <w:bookmarkEnd w:id="1"/>
    <w:p w14:paraId="1E370366" w14:textId="77777777" w:rsidR="00E80388" w:rsidRDefault="00E80388" w:rsidP="00E80388">
      <w:pPr>
        <w:ind w:right="50"/>
        <w:rPr>
          <w:sz w:val="22"/>
          <w:szCs w:val="22"/>
        </w:rPr>
      </w:pPr>
      <w:r w:rsidRPr="00E80388">
        <w:rPr>
          <w:b/>
          <w:sz w:val="22"/>
          <w:szCs w:val="22"/>
        </w:rPr>
        <w:lastRenderedPageBreak/>
        <w:t>1.</w:t>
      </w:r>
      <w:r>
        <w:rPr>
          <w:sz w:val="22"/>
          <w:szCs w:val="22"/>
        </w:rPr>
        <w:t xml:space="preserve"> </w:t>
      </w:r>
    </w:p>
    <w:p w14:paraId="2818DEF1" w14:textId="77777777" w:rsidR="00F45CEB" w:rsidRPr="00476F4A" w:rsidRDefault="00F45CEB" w:rsidP="00F45CEB">
      <w:pPr>
        <w:tabs>
          <w:tab w:val="left" w:pos="851"/>
        </w:tabs>
        <w:ind w:right="50" w:firstLine="720"/>
        <w:jc w:val="both"/>
        <w:rPr>
          <w:sz w:val="18"/>
          <w:szCs w:val="18"/>
        </w:rPr>
      </w:pPr>
      <w:r w:rsidRPr="00476F4A">
        <w:rPr>
          <w:sz w:val="18"/>
          <w:szCs w:val="18"/>
        </w:rPr>
        <w:t xml:space="preserve">  Temeljem članaka 76., 88. i 168. Zakona o proračunu („Narodne novine“ br. 144/21) Pravilnika o polugodišnjem i godišnjem izvještaju o izvršenju proračuna (Narodne novine 85/23), te članka 30. Statuta Općine Velika Pisanica („Službeni glasnik Općine Velika Pisanica“ br. 01/21), Općinsko vijeće Općine Velika Pisanica na 21. sjednici održanoj dana 30. rujna 2024. godine, donosi</w:t>
      </w:r>
    </w:p>
    <w:p w14:paraId="5D2D8FFA" w14:textId="77777777" w:rsidR="00F45CEB" w:rsidRPr="00476F4A" w:rsidRDefault="00F45CEB" w:rsidP="00F45CEB">
      <w:pPr>
        <w:rPr>
          <w:sz w:val="18"/>
          <w:szCs w:val="18"/>
        </w:rPr>
      </w:pPr>
    </w:p>
    <w:p w14:paraId="37F94E26" w14:textId="77777777" w:rsidR="00F45CEB" w:rsidRPr="00476F4A" w:rsidRDefault="00F45CEB" w:rsidP="00F45CEB">
      <w:pPr>
        <w:jc w:val="center"/>
        <w:rPr>
          <w:b/>
          <w:bCs/>
          <w:sz w:val="18"/>
          <w:szCs w:val="18"/>
        </w:rPr>
      </w:pPr>
      <w:r w:rsidRPr="00476F4A">
        <w:rPr>
          <w:b/>
          <w:bCs/>
          <w:sz w:val="18"/>
          <w:szCs w:val="18"/>
        </w:rPr>
        <w:t xml:space="preserve">ODLUKU </w:t>
      </w:r>
    </w:p>
    <w:p w14:paraId="7237E9F5" w14:textId="77777777" w:rsidR="00F45CEB" w:rsidRPr="00476F4A" w:rsidRDefault="00F45CEB" w:rsidP="00F45CEB">
      <w:pPr>
        <w:jc w:val="center"/>
        <w:rPr>
          <w:b/>
          <w:bCs/>
          <w:sz w:val="18"/>
          <w:szCs w:val="18"/>
        </w:rPr>
      </w:pPr>
      <w:r w:rsidRPr="00476F4A">
        <w:rPr>
          <w:b/>
          <w:bCs/>
          <w:sz w:val="18"/>
          <w:szCs w:val="18"/>
        </w:rPr>
        <w:t xml:space="preserve">o usvajanju polugodišnjeg izvješća o izvršenju Proračuna </w:t>
      </w:r>
    </w:p>
    <w:p w14:paraId="66175A42" w14:textId="77777777" w:rsidR="00F45CEB" w:rsidRPr="00476F4A" w:rsidRDefault="00F45CEB" w:rsidP="00F45CEB">
      <w:pPr>
        <w:jc w:val="center"/>
        <w:rPr>
          <w:b/>
          <w:bCs/>
          <w:sz w:val="18"/>
          <w:szCs w:val="18"/>
        </w:rPr>
      </w:pPr>
      <w:r w:rsidRPr="00476F4A">
        <w:rPr>
          <w:b/>
          <w:bCs/>
          <w:sz w:val="18"/>
          <w:szCs w:val="18"/>
        </w:rPr>
        <w:t>Općine Velika Pisanica od 01. siječnja do 30. lipnja 2024. godine</w:t>
      </w:r>
    </w:p>
    <w:p w14:paraId="28EE725D" w14:textId="77777777" w:rsidR="00F45CEB" w:rsidRPr="00476F4A" w:rsidRDefault="00F45CEB" w:rsidP="00F45CEB">
      <w:pPr>
        <w:rPr>
          <w:sz w:val="18"/>
          <w:szCs w:val="18"/>
        </w:rPr>
      </w:pPr>
    </w:p>
    <w:p w14:paraId="5EA63233" w14:textId="77777777" w:rsidR="00F45CEB" w:rsidRPr="00476F4A" w:rsidRDefault="00F45CEB" w:rsidP="00F45CEB">
      <w:pPr>
        <w:jc w:val="center"/>
        <w:rPr>
          <w:b/>
          <w:bCs/>
          <w:sz w:val="18"/>
          <w:szCs w:val="18"/>
        </w:rPr>
      </w:pPr>
      <w:r w:rsidRPr="00476F4A">
        <w:rPr>
          <w:b/>
          <w:bCs/>
          <w:sz w:val="18"/>
          <w:szCs w:val="18"/>
        </w:rPr>
        <w:t>Članak 1.</w:t>
      </w:r>
    </w:p>
    <w:p w14:paraId="28E0B541" w14:textId="77777777" w:rsidR="00F45CEB" w:rsidRPr="00476F4A" w:rsidRDefault="00F45CEB" w:rsidP="00F45CEB">
      <w:p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Usvaja se polugodišnji izvještaj od izvršenju Proračuna Općine Velika Pisanica za razdoblje od 01. siječnja do 30. lipnja 2024. godine</w:t>
      </w:r>
    </w:p>
    <w:p w14:paraId="4F965993" w14:textId="77777777" w:rsidR="00F45CEB" w:rsidRPr="00476F4A" w:rsidRDefault="00F45CEB" w:rsidP="00F45CEB">
      <w:pPr>
        <w:tabs>
          <w:tab w:val="left" w:pos="284"/>
        </w:tabs>
        <w:jc w:val="center"/>
        <w:rPr>
          <w:b/>
          <w:bCs/>
          <w:sz w:val="18"/>
          <w:szCs w:val="18"/>
        </w:rPr>
      </w:pPr>
      <w:r w:rsidRPr="00476F4A">
        <w:rPr>
          <w:b/>
          <w:bCs/>
          <w:sz w:val="18"/>
          <w:szCs w:val="18"/>
        </w:rPr>
        <w:t>Članak 2.</w:t>
      </w:r>
    </w:p>
    <w:p w14:paraId="55F749DF" w14:textId="77777777" w:rsidR="00F45CEB" w:rsidRPr="00476F4A" w:rsidRDefault="00F45CEB" w:rsidP="00F45CEB">
      <w:p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Polugodišnji izvještaj o izvršenju Proračuna Općine Velika Pisanica za razdoblje od 01. siječnja do 30. lipnja 2024. godine sadrži:</w:t>
      </w:r>
    </w:p>
    <w:p w14:paraId="0AD9D851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Opći dio Proračuna – obrazloženje ostvarenja prihoda i primitaka, te izvršenje rashoda i izdataka proračuna i proračunskog korisnika</w:t>
      </w:r>
    </w:p>
    <w:p w14:paraId="624C48E8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Posebni dio Proračuna – obrazloženje izvršenja posebnog dijela Proračuna</w:t>
      </w:r>
    </w:p>
    <w:p w14:paraId="2395CFF0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Izvještaj o zaduživanju na domaćem i stranom tržištu novca i kapitala</w:t>
      </w:r>
    </w:p>
    <w:p w14:paraId="4556F3FE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Izvještaj o danim jamstvima i izdacima po danim jamstvima</w:t>
      </w:r>
    </w:p>
    <w:p w14:paraId="33DB2DE4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Izvještaj o korištenju proračunskih zaliha</w:t>
      </w:r>
    </w:p>
    <w:p w14:paraId="7A7C5CC4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 xml:space="preserve">Izvještaj o stanju potraživanja i potencijalnih obveza po osnovi sudskih postupaka </w:t>
      </w:r>
    </w:p>
    <w:p w14:paraId="0FFFBC59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Obrazloženje ostvarenih prihoda i primitaka te rashoda i izdataka prema ekonomskoj klasifikaciji</w:t>
      </w:r>
    </w:p>
    <w:p w14:paraId="60E96099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Prihodi i rashodi prema izvorima financiranja</w:t>
      </w:r>
    </w:p>
    <w:p w14:paraId="742BA53F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Obrazloženje ostvarenja rashoda i izdataka prema organizacijskoj i programskoj klasifikaciji</w:t>
      </w:r>
    </w:p>
    <w:p w14:paraId="496F4FA8" w14:textId="77777777" w:rsidR="00F45CEB" w:rsidRPr="00476F4A" w:rsidRDefault="00F45CEB" w:rsidP="00F45CEB">
      <w:pPr>
        <w:pStyle w:val="Odlomakpopisa"/>
        <w:numPr>
          <w:ilvl w:val="0"/>
          <w:numId w:val="6"/>
        </w:numPr>
        <w:tabs>
          <w:tab w:val="left" w:pos="284"/>
          <w:tab w:val="left" w:pos="851"/>
        </w:tabs>
        <w:jc w:val="both"/>
        <w:rPr>
          <w:sz w:val="18"/>
          <w:szCs w:val="18"/>
        </w:rPr>
      </w:pPr>
      <w:r w:rsidRPr="00476F4A">
        <w:rPr>
          <w:sz w:val="18"/>
          <w:szCs w:val="18"/>
        </w:rPr>
        <w:t>Obrazloženje obveza i potraživanja</w:t>
      </w:r>
    </w:p>
    <w:p w14:paraId="4E4FBDEA" w14:textId="77777777" w:rsidR="00F45CEB" w:rsidRPr="00476F4A" w:rsidRDefault="00F45CEB" w:rsidP="00F45CEB">
      <w:pPr>
        <w:pStyle w:val="Odlomakpopisa"/>
        <w:tabs>
          <w:tab w:val="left" w:pos="284"/>
          <w:tab w:val="left" w:pos="851"/>
        </w:tabs>
        <w:jc w:val="both"/>
        <w:rPr>
          <w:sz w:val="18"/>
          <w:szCs w:val="18"/>
        </w:rPr>
      </w:pPr>
    </w:p>
    <w:p w14:paraId="6435AAB3" w14:textId="77777777" w:rsidR="00F45CEB" w:rsidRPr="00476F4A" w:rsidRDefault="00F45CEB" w:rsidP="00F45CEB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  <w:r w:rsidRPr="00476F4A">
        <w:rPr>
          <w:b/>
          <w:bCs/>
          <w:sz w:val="18"/>
          <w:szCs w:val="18"/>
        </w:rPr>
        <w:t>Članak 3.</w:t>
      </w:r>
    </w:p>
    <w:p w14:paraId="79E2760E" w14:textId="77777777" w:rsidR="00F45CEB" w:rsidRPr="00476F4A" w:rsidRDefault="00F45CEB" w:rsidP="00F45CEB">
      <w:pPr>
        <w:spacing w:line="232" w:lineRule="auto"/>
        <w:ind w:right="320"/>
        <w:rPr>
          <w:rFonts w:ascii="Calibri" w:eastAsia="Calibri" w:hAnsi="Calibri" w:cs="Calibri"/>
          <w:sz w:val="18"/>
          <w:szCs w:val="18"/>
          <w:lang w:eastAsia="en-US"/>
          <w14:ligatures w14:val="standardContextual"/>
        </w:rPr>
      </w:pPr>
      <w:r w:rsidRPr="00476F4A">
        <w:rPr>
          <w:sz w:val="18"/>
          <w:szCs w:val="18"/>
        </w:rPr>
        <w:t xml:space="preserve">              Ova Odluka stupa na snagu prvog dana od dana objave, a objavit će se u „Službenom glasniku Općine Velika Pisanica“. </w:t>
      </w:r>
      <w:r w:rsidRPr="00476F4A">
        <w:rPr>
          <w:rFonts w:ascii="Tahoma" w:eastAsia="Calibri" w:hAnsi="Tahoma" w:cs="Tahoma"/>
          <w:sz w:val="18"/>
          <w:szCs w:val="18"/>
          <w:lang w:eastAsia="en-US"/>
          <w14:ligatures w14:val="standardContextual"/>
        </w:rPr>
        <w:t xml:space="preserve"> </w:t>
      </w:r>
    </w:p>
    <w:p w14:paraId="7FD7FFE7" w14:textId="77777777" w:rsidR="00F45CEB" w:rsidRPr="00476F4A" w:rsidRDefault="00F45CEB" w:rsidP="00F45CEB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1C8134D6" w14:textId="77777777" w:rsidR="00F45CEB" w:rsidRPr="00476F4A" w:rsidRDefault="00F45CEB" w:rsidP="00F45CEB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  <w:r w:rsidRPr="00476F4A">
        <w:rPr>
          <w:b/>
          <w:bCs/>
          <w:sz w:val="18"/>
          <w:szCs w:val="18"/>
        </w:rPr>
        <w:t>OPĆINSKO VIJEĆE OPĆINE VELIKA PISANICA</w:t>
      </w:r>
    </w:p>
    <w:p w14:paraId="23D4A938" w14:textId="77777777" w:rsidR="00F45CEB" w:rsidRPr="00476F4A" w:rsidRDefault="00F45CEB" w:rsidP="00F45CEB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</w:p>
    <w:p w14:paraId="306C9B04" w14:textId="77777777" w:rsidR="00F45CEB" w:rsidRPr="00476F4A" w:rsidRDefault="00F45CEB" w:rsidP="00F45CEB">
      <w:pPr>
        <w:pStyle w:val="Bezproreda"/>
        <w:rPr>
          <w:sz w:val="18"/>
          <w:szCs w:val="18"/>
        </w:rPr>
      </w:pPr>
      <w:r w:rsidRPr="00476F4A">
        <w:rPr>
          <w:sz w:val="18"/>
          <w:szCs w:val="18"/>
        </w:rPr>
        <w:t>KLASA: 400-02/24-01/12</w:t>
      </w:r>
    </w:p>
    <w:p w14:paraId="5183C1D8" w14:textId="77777777" w:rsidR="00F45CEB" w:rsidRPr="00476F4A" w:rsidRDefault="00F45CEB" w:rsidP="00F45CEB">
      <w:pPr>
        <w:pStyle w:val="Bezproreda"/>
        <w:rPr>
          <w:sz w:val="18"/>
          <w:szCs w:val="18"/>
        </w:rPr>
      </w:pPr>
      <w:r w:rsidRPr="00476F4A">
        <w:rPr>
          <w:sz w:val="18"/>
          <w:szCs w:val="18"/>
        </w:rPr>
        <w:t>URBROJ: 2103-19-01-24-1</w:t>
      </w:r>
    </w:p>
    <w:p w14:paraId="46B049B2" w14:textId="77777777" w:rsidR="00F45CEB" w:rsidRPr="00476F4A" w:rsidRDefault="00F45CEB" w:rsidP="00F45CEB">
      <w:pPr>
        <w:pStyle w:val="Bezproreda"/>
        <w:rPr>
          <w:sz w:val="18"/>
          <w:szCs w:val="18"/>
        </w:rPr>
      </w:pPr>
      <w:r w:rsidRPr="00476F4A">
        <w:rPr>
          <w:sz w:val="18"/>
          <w:szCs w:val="18"/>
        </w:rPr>
        <w:t xml:space="preserve">Velika Pisanica, 30. rujna 2024. </w:t>
      </w:r>
    </w:p>
    <w:p w14:paraId="7407FD6A" w14:textId="77777777" w:rsidR="00F45CEB" w:rsidRPr="00476F4A" w:rsidRDefault="00F45CEB" w:rsidP="00F45CEB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7191BDD8" w14:textId="77777777" w:rsidR="00F45CEB" w:rsidRPr="00476F4A" w:rsidRDefault="00F45CEB" w:rsidP="00F45CEB">
      <w:pPr>
        <w:tabs>
          <w:tab w:val="left" w:pos="284"/>
          <w:tab w:val="left" w:pos="851"/>
        </w:tabs>
        <w:jc w:val="right"/>
        <w:rPr>
          <w:sz w:val="18"/>
          <w:szCs w:val="18"/>
        </w:rPr>
      </w:pPr>
      <w:r w:rsidRPr="00476F4A">
        <w:rPr>
          <w:sz w:val="18"/>
          <w:szCs w:val="18"/>
        </w:rPr>
        <w:t>Predsjednica Općinskog vijeća:</w:t>
      </w:r>
    </w:p>
    <w:p w14:paraId="7F2D0EDC" w14:textId="77777777" w:rsidR="00F45CEB" w:rsidRDefault="00F45CEB" w:rsidP="00F45CEB">
      <w:pPr>
        <w:tabs>
          <w:tab w:val="left" w:pos="284"/>
          <w:tab w:val="left" w:pos="851"/>
        </w:tabs>
        <w:jc w:val="right"/>
        <w:rPr>
          <w:sz w:val="18"/>
          <w:szCs w:val="18"/>
        </w:rPr>
      </w:pPr>
      <w:r w:rsidRPr="00476F4A">
        <w:rPr>
          <w:sz w:val="18"/>
          <w:szCs w:val="18"/>
        </w:rPr>
        <w:t xml:space="preserve">Marina </w:t>
      </w:r>
      <w:proofErr w:type="spellStart"/>
      <w:r w:rsidRPr="00476F4A">
        <w:rPr>
          <w:sz w:val="18"/>
          <w:szCs w:val="18"/>
        </w:rPr>
        <w:t>Uher</w:t>
      </w:r>
      <w:proofErr w:type="spellEnd"/>
    </w:p>
    <w:p w14:paraId="6EDD757F" w14:textId="77777777" w:rsidR="00C4625A" w:rsidRDefault="00C4625A" w:rsidP="00F45CEB">
      <w:pPr>
        <w:tabs>
          <w:tab w:val="left" w:pos="284"/>
          <w:tab w:val="left" w:pos="851"/>
        </w:tabs>
        <w:jc w:val="right"/>
        <w:rPr>
          <w:sz w:val="18"/>
          <w:szCs w:val="18"/>
        </w:rPr>
      </w:pPr>
    </w:p>
    <w:p w14:paraId="0D038238" w14:textId="6A82F795" w:rsidR="00C4625A" w:rsidRDefault="004B20D0" w:rsidP="00C4625A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D60F362" wp14:editId="2E833975">
            <wp:extent cx="6242050" cy="3626485"/>
            <wp:effectExtent l="0" t="0" r="6350" b="0"/>
            <wp:docPr id="955619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1951" name="Slika 955619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A204" w14:textId="77777777" w:rsidR="00C4625A" w:rsidRDefault="00C4625A" w:rsidP="00C4625A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261E684F" w14:textId="39F54E4C" w:rsidR="00C4625A" w:rsidRDefault="004B20D0" w:rsidP="00C4625A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2C97E66" wp14:editId="3A8C8DE6">
            <wp:extent cx="6242050" cy="3070860"/>
            <wp:effectExtent l="0" t="0" r="6350" b="0"/>
            <wp:docPr id="968334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3413" name="Slika 968334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E1AC" w14:textId="77777777" w:rsidR="00C4625A" w:rsidRDefault="00C4625A" w:rsidP="00C4625A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6838B087" w14:textId="758ECA54" w:rsidR="00C4625A" w:rsidRDefault="004B20D0" w:rsidP="00C4625A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1F4EEFB" wp14:editId="2576CF73">
            <wp:extent cx="6242050" cy="3423285"/>
            <wp:effectExtent l="0" t="0" r="6350" b="5715"/>
            <wp:docPr id="141758282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82825" name="Slika 14175828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56F5" w14:textId="1BAA8006" w:rsidR="00C4625A" w:rsidRDefault="004B20D0" w:rsidP="00C4625A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6FE1A7A" wp14:editId="024983CF">
            <wp:extent cx="6242050" cy="3689985"/>
            <wp:effectExtent l="0" t="0" r="6350" b="5715"/>
            <wp:docPr id="212244680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46807" name="Slika 21224468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25AA" w14:textId="77777777" w:rsidR="00C4625A" w:rsidRDefault="00C4625A" w:rsidP="00C4625A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4804E5BF" w14:textId="0797B1D4" w:rsidR="00C4625A" w:rsidRDefault="004B20D0" w:rsidP="00C4625A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18DC8F0" wp14:editId="3F2EEF8A">
            <wp:extent cx="6242050" cy="4560570"/>
            <wp:effectExtent l="0" t="0" r="6350" b="0"/>
            <wp:docPr id="180816114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61146" name="Slika 180816114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30DE" w14:textId="77777777" w:rsidR="00C4625A" w:rsidRDefault="00C4625A" w:rsidP="00C4625A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01D04C87" w14:textId="4118CD3E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6F869AD0" wp14:editId="4E434F86">
            <wp:extent cx="6400800" cy="2997200"/>
            <wp:effectExtent l="0" t="0" r="0" b="0"/>
            <wp:docPr id="10195033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0338" name="Slika 1019503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D1BA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391F84AF" w14:textId="44AF6B77" w:rsidR="00C4625A" w:rsidRDefault="004B20D0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8BA927E" wp14:editId="621D2C2A">
            <wp:extent cx="6242050" cy="2915285"/>
            <wp:effectExtent l="0" t="0" r="6350" b="0"/>
            <wp:docPr id="206511384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13843" name="Slika 20651138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BB5B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1E07A05B" w14:textId="1DB00FAC" w:rsidR="00C4625A" w:rsidRDefault="004B20D0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6560B76" wp14:editId="124824B8">
            <wp:extent cx="6242050" cy="2432050"/>
            <wp:effectExtent l="0" t="0" r="6350" b="6350"/>
            <wp:docPr id="142085434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54349" name="Slika 14208543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DC06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28667E7D" w14:textId="5A474D4F" w:rsidR="00C4625A" w:rsidRDefault="004B20D0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C6DC3FC" wp14:editId="4D61A182">
            <wp:extent cx="6242050" cy="3670300"/>
            <wp:effectExtent l="0" t="0" r="6350" b="6350"/>
            <wp:docPr id="153728398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83983" name="Slika 153728398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88B4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348A151E" w14:textId="5CABC4C9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4A93001" wp14:editId="7F61C7CD">
            <wp:extent cx="6400800" cy="1617345"/>
            <wp:effectExtent l="0" t="0" r="0" b="1905"/>
            <wp:docPr id="203852031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20315" name="Slika 20385203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EC68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07689A5E" w14:textId="53A61FD7" w:rsidR="00C4625A" w:rsidRDefault="004B20D0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7206AD3" wp14:editId="6A9CAE03">
            <wp:extent cx="6242050" cy="2460625"/>
            <wp:effectExtent l="0" t="0" r="6350" b="0"/>
            <wp:docPr id="166631397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13976" name="Slika 166631397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8AD8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2F7C8E1A" w14:textId="6C3B50FE" w:rsidR="00C4625A" w:rsidRDefault="004B20D0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A9F1324" wp14:editId="260578D3">
            <wp:extent cx="6242050" cy="1492250"/>
            <wp:effectExtent l="0" t="0" r="6350" b="0"/>
            <wp:docPr id="168188346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83467" name="Slika 168188346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3FC9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4EAFCA83" w14:textId="10EE78A2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79694E0" wp14:editId="39CE5E23">
            <wp:extent cx="6400800" cy="2371090"/>
            <wp:effectExtent l="0" t="0" r="0" b="0"/>
            <wp:docPr id="25736424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64242" name="Slika 25736424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FF96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268711C2" w14:textId="579939BF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C492DB4" wp14:editId="5F867E77">
            <wp:extent cx="6400800" cy="3710940"/>
            <wp:effectExtent l="0" t="0" r="0" b="3810"/>
            <wp:docPr id="140528890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88905" name="Slika 140528890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602F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021BCA11" w14:textId="1492FA21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65928D0B" wp14:editId="4E6A34A2">
            <wp:extent cx="6957060" cy="5229225"/>
            <wp:effectExtent l="0" t="0" r="0" b="9525"/>
            <wp:docPr id="3116688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6886" name="Slika 3116688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96" cy="523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6AD4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74B17E50" w14:textId="5390DFA8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7E11661" wp14:editId="5E98FF45">
            <wp:extent cx="6400800" cy="4721225"/>
            <wp:effectExtent l="0" t="0" r="0" b="3175"/>
            <wp:docPr id="1759933577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33577" name="Slika 175993357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CD10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71337B84" w14:textId="7A22BFA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21F7231" wp14:editId="0CF11F3F">
            <wp:extent cx="6400800" cy="4670425"/>
            <wp:effectExtent l="0" t="0" r="0" b="0"/>
            <wp:docPr id="2096848613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48613" name="Slika 20968486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4DAE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03F178AE" w14:textId="1E9425D6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47C5517" wp14:editId="4167B671">
            <wp:extent cx="6400800" cy="4639310"/>
            <wp:effectExtent l="0" t="0" r="0" b="8890"/>
            <wp:docPr id="94207062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70625" name="Slika 9420706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135A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14E1F25A" w14:textId="1AEFEE5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197302A" wp14:editId="26AAE2B7">
            <wp:extent cx="6400800" cy="4645025"/>
            <wp:effectExtent l="0" t="0" r="0" b="3175"/>
            <wp:docPr id="25025739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57399" name="Slika 25025739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853C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03075BBB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</w:p>
    <w:p w14:paraId="355F37D5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</w:p>
    <w:p w14:paraId="5B08409E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</w:p>
    <w:p w14:paraId="0BA3FBB6" w14:textId="20EDBA13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9129E5E" wp14:editId="61D90F28">
            <wp:extent cx="6400800" cy="4580890"/>
            <wp:effectExtent l="0" t="0" r="0" b="0"/>
            <wp:docPr id="526297765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97765" name="Slika 52629776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0C11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1FEE9A86" w14:textId="74BCD64D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B764C3A" wp14:editId="50491490">
            <wp:extent cx="6400800" cy="4609465"/>
            <wp:effectExtent l="0" t="0" r="0" b="635"/>
            <wp:docPr id="1626696575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96575" name="Slika 162669657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6FE2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69A146CE" w14:textId="335898FE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68F21945" wp14:editId="35B88DD5">
            <wp:extent cx="6400800" cy="4568825"/>
            <wp:effectExtent l="0" t="0" r="0" b="3175"/>
            <wp:docPr id="182755905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59053" name="Slika 182755905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71DB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1DCEC0F4" w14:textId="1BC40F4A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B8B5962" wp14:editId="4C267A3B">
            <wp:extent cx="6400800" cy="4573905"/>
            <wp:effectExtent l="0" t="0" r="0" b="0"/>
            <wp:docPr id="1813737665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37665" name="Slika 181373766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122F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17323B32" w14:textId="449AA46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BA1D1DD" wp14:editId="15CC7347">
            <wp:extent cx="6400800" cy="4664075"/>
            <wp:effectExtent l="0" t="0" r="0" b="3175"/>
            <wp:docPr id="177105317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5317" name="Slika 17710531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DAF4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2A79A9F9" w14:textId="2E79A392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B84E49F" wp14:editId="349A6614">
            <wp:extent cx="6400800" cy="4585970"/>
            <wp:effectExtent l="0" t="0" r="0" b="5080"/>
            <wp:docPr id="1063695892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95892" name="Slika 106369589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9BE1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56BAD8B6" w14:textId="21DA8909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57C7F2B6" wp14:editId="13AC8EFE">
            <wp:extent cx="6400800" cy="4549775"/>
            <wp:effectExtent l="0" t="0" r="0" b="3175"/>
            <wp:docPr id="1295083114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83114" name="Slika 129508311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F7DC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27C0CC98" w14:textId="7C5999E0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471248F" wp14:editId="20C3A2A4">
            <wp:extent cx="6400800" cy="4585970"/>
            <wp:effectExtent l="0" t="0" r="0" b="5080"/>
            <wp:docPr id="2025539311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39311" name="Slika 202553931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326C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0C098255" w14:textId="3334F688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1E27C1A" wp14:editId="02F48199">
            <wp:extent cx="6400800" cy="4624705"/>
            <wp:effectExtent l="0" t="0" r="0" b="4445"/>
            <wp:docPr id="2013334664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34664" name="Slika 201333466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F30F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4BA61643" w14:textId="4809B78D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7D38400" wp14:editId="162D4FA1">
            <wp:extent cx="6400800" cy="4629150"/>
            <wp:effectExtent l="0" t="0" r="0" b="0"/>
            <wp:docPr id="105748807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8807" name="Slika 10574880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9E6A" w14:textId="77777777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511B706A" w14:textId="3AE0CAA8" w:rsidR="00C4625A" w:rsidRDefault="00C4625A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5CCB6652" wp14:editId="4B9A2237">
            <wp:extent cx="6400800" cy="3596640"/>
            <wp:effectExtent l="0" t="0" r="0" b="3810"/>
            <wp:docPr id="903538755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38755" name="Slika 90353875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B1DF" w14:textId="77777777" w:rsidR="009C45F0" w:rsidRDefault="009C45F0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7EA95887" w14:textId="336BCD7E" w:rsidR="009C45F0" w:rsidRPr="00476F4A" w:rsidRDefault="009C45F0" w:rsidP="00C4625A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 w:rsidRPr="009C45F0">
        <w:rPr>
          <w:noProof/>
          <w:sz w:val="18"/>
          <w:szCs w:val="18"/>
        </w:rPr>
        <w:drawing>
          <wp:inline distT="0" distB="0" distL="0" distR="0" wp14:anchorId="49B72E3E" wp14:editId="3C5CBF4E">
            <wp:extent cx="6400800" cy="4565650"/>
            <wp:effectExtent l="0" t="0" r="0" b="6350"/>
            <wp:docPr id="17992515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515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0D48" w14:textId="77777777" w:rsidR="00C4625A" w:rsidRDefault="00C4625A" w:rsidP="003C76E3">
      <w:pPr>
        <w:spacing w:line="312" w:lineRule="auto"/>
        <w:rPr>
          <w:sz w:val="18"/>
          <w:szCs w:val="18"/>
        </w:rPr>
      </w:pPr>
    </w:p>
    <w:p w14:paraId="5DCB4810" w14:textId="3B824D85" w:rsidR="00C4625A" w:rsidRDefault="009C45F0" w:rsidP="003C76E3">
      <w:pPr>
        <w:spacing w:line="312" w:lineRule="auto"/>
        <w:rPr>
          <w:noProof/>
        </w:rPr>
      </w:pPr>
      <w:r>
        <w:rPr>
          <w:sz w:val="18"/>
          <w:szCs w:val="18"/>
        </w:rPr>
        <w:lastRenderedPageBreak/>
        <w:t>V</w:t>
      </w:r>
      <w:r w:rsidRPr="009C45F0">
        <w:rPr>
          <w:noProof/>
        </w:rPr>
        <w:t xml:space="preserve"> </w:t>
      </w:r>
      <w:r w:rsidRPr="009C45F0">
        <w:rPr>
          <w:noProof/>
          <w:sz w:val="18"/>
          <w:szCs w:val="18"/>
        </w:rPr>
        <w:drawing>
          <wp:inline distT="0" distB="0" distL="0" distR="0" wp14:anchorId="10A4C4B1" wp14:editId="3B924636">
            <wp:extent cx="6400800" cy="4565650"/>
            <wp:effectExtent l="0" t="0" r="0" b="6350"/>
            <wp:docPr id="17832011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011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5F0">
        <w:rPr>
          <w:noProof/>
          <w:sz w:val="18"/>
          <w:szCs w:val="18"/>
        </w:rPr>
        <w:drawing>
          <wp:inline distT="0" distB="0" distL="0" distR="0" wp14:anchorId="52F95630" wp14:editId="23C4628A">
            <wp:extent cx="6400800" cy="4565650"/>
            <wp:effectExtent l="0" t="0" r="0" b="6350"/>
            <wp:docPr id="17602182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182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F627" w14:textId="77777777" w:rsidR="009C45F0" w:rsidRDefault="009C45F0" w:rsidP="003C76E3">
      <w:pPr>
        <w:spacing w:line="312" w:lineRule="auto"/>
        <w:rPr>
          <w:noProof/>
        </w:rPr>
      </w:pPr>
    </w:p>
    <w:p w14:paraId="407466C4" w14:textId="77777777" w:rsidR="009C45F0" w:rsidRDefault="009C45F0" w:rsidP="003C76E3">
      <w:pPr>
        <w:spacing w:line="312" w:lineRule="auto"/>
        <w:rPr>
          <w:noProof/>
        </w:rPr>
      </w:pPr>
    </w:p>
    <w:p w14:paraId="2AF79414" w14:textId="77777777" w:rsidR="009C45F0" w:rsidRPr="0075429E" w:rsidRDefault="009C45F0" w:rsidP="009C45F0">
      <w:pPr>
        <w:jc w:val="center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lastRenderedPageBreak/>
        <w:t>IZVJEŠTAJI I OBRAZLOŽENJE UZ POLUGODIŠNJI IZVJEŠTAJ O IZVRŠENJU PRORAČUNA OPĆINE VELIKA PISANICA ZA 2024. GODINU</w:t>
      </w:r>
    </w:p>
    <w:p w14:paraId="76F8849A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Temeljem članaka 76., 88. i 168. Zakona o proračunu („Narodne novine“ br. 144/21) Pravilnika o polugodišnjem i godišnjem izvještaju o izvršenju proračuna („Narodne novine“ br. 85/23), utvrđena je obveza načelnika Općine da podnese polugodišnji izvještaj o izvršenju Proračuna za prvo polugodište tekuće godine predstavničkom tijelu na donošenje, najkasnije do 30. rujna tekuće godine.</w:t>
      </w:r>
    </w:p>
    <w:p w14:paraId="3703F0C5" w14:textId="77777777" w:rsidR="009C45F0" w:rsidRPr="0075429E" w:rsidRDefault="009C45F0" w:rsidP="009C45F0">
      <w:pPr>
        <w:tabs>
          <w:tab w:val="left" w:pos="142"/>
          <w:tab w:val="left" w:pos="284"/>
        </w:tabs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Tijekom 2024. godine financiranje javnih rashoda izvršeno je na osnovi slijedećih financijsko planskih dokumenata: - Proračuna Općine Velika Pisanica za 2024. godinu s projekcijom za 2025. i 2026. godinu i Odluke o izvršavanju Proračuna Općine Velika Pisanica za 2024.godinu, koje je Općinsko vijeće usvojilo na 16. sjednici održanoj dana 20.12.2023. godine, a objavljenih </w:t>
      </w:r>
      <w:r w:rsidRPr="0075429E">
        <w:rPr>
          <w:color w:val="000000"/>
          <w:sz w:val="18"/>
          <w:szCs w:val="18"/>
        </w:rPr>
        <w:t>u „Službenom glasniku Općine Velika Pisanica“</w:t>
      </w:r>
      <w:r w:rsidRPr="0075429E">
        <w:rPr>
          <w:sz w:val="18"/>
          <w:szCs w:val="18"/>
        </w:rPr>
        <w:t xml:space="preserve"> br.8/2023., Prvih izmjena i dopuna proračuna Općine Velika Pisanica za 2024. godinu ( u daljnjem tekstu Proračun) usvojenih od strane Općinskog vijeća Općine Velika Pisanica na 19. sjednici održanoj dana 23.05.2024. godine objavljenih u</w:t>
      </w:r>
      <w:r w:rsidRPr="0075429E">
        <w:rPr>
          <w:color w:val="000000"/>
          <w:sz w:val="18"/>
          <w:szCs w:val="18"/>
        </w:rPr>
        <w:t xml:space="preserve"> „Službenom glasniku Općine  Velika Pisanica“</w:t>
      </w:r>
      <w:r w:rsidRPr="0075429E">
        <w:rPr>
          <w:sz w:val="18"/>
          <w:szCs w:val="18"/>
        </w:rPr>
        <w:t xml:space="preserve"> br. 6/2024.</w:t>
      </w:r>
    </w:p>
    <w:p w14:paraId="2D3893E7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Slijedom odredbi Pravilnika o izmjenama i dopunama Pravilnika o polugodišnjem i godišnjem izvještaju o izvršenju proračuna („Narodne novine“ broj 85/23) izvještaj sadrži: </w:t>
      </w:r>
    </w:p>
    <w:p w14:paraId="6E8ED2B1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1. Opći dio izvještaja: </w:t>
      </w:r>
    </w:p>
    <w:p w14:paraId="7835BEF7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   A. Račun prihoda i rashoda, </w:t>
      </w:r>
    </w:p>
    <w:p w14:paraId="40EC14DF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   B. Račun financiranja. </w:t>
      </w:r>
    </w:p>
    <w:p w14:paraId="3BE994B1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A. Račun prihoda i rashoda iskazuje se u sljedećim tablicama: </w:t>
      </w:r>
    </w:p>
    <w:p w14:paraId="0AFA1070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- Prihodi i rashodi prema ekonomskoj klasifikaciji, </w:t>
      </w:r>
    </w:p>
    <w:p w14:paraId="36554CC3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- Prihodi i rashodi prema izvorima financiranja, </w:t>
      </w:r>
    </w:p>
    <w:p w14:paraId="016EB7E6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- Rashodi prema funkcijskoj klasifikaciji. </w:t>
      </w:r>
    </w:p>
    <w:p w14:paraId="0F91AAFB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B. Račun financiranja iskazuje se u sljedećim tablicama: </w:t>
      </w:r>
    </w:p>
    <w:p w14:paraId="62590A0B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- Račun financiranja prema ekonomskoj klasifikaciji, </w:t>
      </w:r>
    </w:p>
    <w:p w14:paraId="0CE32972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- Račun financiranja prema izvorima financiranja. </w:t>
      </w:r>
    </w:p>
    <w:p w14:paraId="01B9A354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Uz tablicu Račun financiranja daje se analitički prikaz ostvarenih primitaka i izvršenih izdataka po svakom pojedinačnom zajmu, kreditu i vrijednosnom papiru. </w:t>
      </w:r>
    </w:p>
    <w:p w14:paraId="49BB87BC" w14:textId="77777777" w:rsidR="009C45F0" w:rsidRPr="0075429E" w:rsidRDefault="009C45F0" w:rsidP="009C45F0">
      <w:pPr>
        <w:rPr>
          <w:sz w:val="18"/>
          <w:szCs w:val="18"/>
        </w:rPr>
      </w:pPr>
    </w:p>
    <w:p w14:paraId="3A53164F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2. Posebni dio proračuna po organizacijskoj i programskoj klasifikaciji </w:t>
      </w:r>
    </w:p>
    <w:p w14:paraId="208BAB78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3. Izvještaj o zaduživanju na domaćem i stranom tržištu novca i kapitala </w:t>
      </w:r>
    </w:p>
    <w:p w14:paraId="293DDB1C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4. Izvještaj o korištenju proračunske zalihe </w:t>
      </w:r>
    </w:p>
    <w:p w14:paraId="450B83B5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5. Izvještaj o danim jamstvima i izdacima po jamstvima </w:t>
      </w:r>
    </w:p>
    <w:p w14:paraId="65C89BFB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6. Obrazloženje ostvarenja prihoda i primitaka, rashoda i izdataka Slijedom naprijed navedenog, u nastavku se daju izvještaji i obrazloženja kako slijedi: </w:t>
      </w:r>
    </w:p>
    <w:p w14:paraId="5C14D53B" w14:textId="77777777" w:rsidR="009C45F0" w:rsidRPr="0075429E" w:rsidRDefault="009C45F0" w:rsidP="009C45F0">
      <w:pPr>
        <w:rPr>
          <w:sz w:val="18"/>
          <w:szCs w:val="18"/>
        </w:rPr>
      </w:pPr>
    </w:p>
    <w:p w14:paraId="26452B9A" w14:textId="77777777" w:rsidR="009C45F0" w:rsidRPr="0075429E" w:rsidRDefault="009C45F0" w:rsidP="009C45F0">
      <w:pPr>
        <w:pStyle w:val="Odlomakpopisa"/>
        <w:numPr>
          <w:ilvl w:val="0"/>
          <w:numId w:val="8"/>
        </w:numPr>
        <w:spacing w:line="259" w:lineRule="auto"/>
        <w:jc w:val="center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IZVJEŠTAJ O ZADUŽIVANJU NA DOMAĆEM I STRANOM TRŽIŠTU NOVCA I KAPITALA</w:t>
      </w:r>
    </w:p>
    <w:p w14:paraId="46A66D64" w14:textId="77777777" w:rsidR="009C45F0" w:rsidRPr="0075429E" w:rsidRDefault="009C45F0" w:rsidP="009C45F0">
      <w:pPr>
        <w:pStyle w:val="Odlomakpopisa"/>
        <w:rPr>
          <w:b/>
          <w:bCs/>
          <w:sz w:val="18"/>
          <w:szCs w:val="18"/>
        </w:rPr>
      </w:pPr>
    </w:p>
    <w:p w14:paraId="79BF62E0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           Zaduživanje jedinice lokalne i područne (regionalne) samouprave, kao i izdavanje jamstava i suglasnosti pravnim osobama u većinskom izravnom ili neizravnom vlasništvu jedinice lokalne i područne (regionalne) samouprave i ustanovama čiji je osnivač, regulirano je Zakonom o proračunu („Narodne novine“ broj 144/21).  Jedinica lokalne i područne (regionalne) samouprave može se dugoročno zadužiti samo za investiciju koja se financira iz njezina proračuna, a koju potvrdi njezino predstavničko tijelo uz suglasnost Vlade, a na prijedlog ministra financija. Ukupna godišnja obveza jedinice lokalne i područne (regionalne) samouprave može iznositi najviše do 20 posto ostvarenih prihoda u godini koja prethodi godini u kojoj se zadužuje. </w:t>
      </w:r>
    </w:p>
    <w:p w14:paraId="3E412B81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U prvom polugodištu 2024. godine nije bilo zaduživanja o dugoročnom kreditu općine Velika Pisanica. </w:t>
      </w:r>
    </w:p>
    <w:p w14:paraId="652EBEB7" w14:textId="77777777" w:rsidR="009C45F0" w:rsidRPr="0075429E" w:rsidRDefault="009C45F0" w:rsidP="009C45F0">
      <w:pPr>
        <w:rPr>
          <w:sz w:val="18"/>
          <w:szCs w:val="18"/>
        </w:rPr>
      </w:pPr>
    </w:p>
    <w:p w14:paraId="4D575DED" w14:textId="77777777" w:rsidR="009C45F0" w:rsidRPr="0075429E" w:rsidRDefault="009C45F0" w:rsidP="009C45F0">
      <w:pPr>
        <w:jc w:val="center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2. IZVJEŠTAJ O DANIM JAMSTVIMA I IZDACIMA PO DANIM JAMSTVIMA</w:t>
      </w:r>
    </w:p>
    <w:p w14:paraId="2BBB3912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t xml:space="preserve"> </w:t>
      </w:r>
      <w:r w:rsidRPr="0075429E">
        <w:rPr>
          <w:sz w:val="18"/>
          <w:szCs w:val="18"/>
        </w:rPr>
        <w:t>U prvom polugodištu 2024. godine Općina Velika Pisanica nije davala jamstva trgovačkim društvima u svom vlasništvu niti je imala izdataka po danim jamstvima jer Trgovačko društvo u tom periodu je u proceduri zatvaranja.</w:t>
      </w:r>
    </w:p>
    <w:p w14:paraId="48893790" w14:textId="77777777" w:rsidR="009C45F0" w:rsidRPr="0075429E" w:rsidRDefault="009C45F0" w:rsidP="009C45F0">
      <w:pPr>
        <w:rPr>
          <w:sz w:val="18"/>
          <w:szCs w:val="18"/>
        </w:rPr>
      </w:pPr>
    </w:p>
    <w:p w14:paraId="532568DA" w14:textId="77777777" w:rsidR="009C45F0" w:rsidRPr="0075429E" w:rsidRDefault="009C45F0" w:rsidP="009C45F0">
      <w:pPr>
        <w:jc w:val="center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3. IZVJEŠTAJ O KORIŠTENJU PRORAČUNSKE ZALIHE</w:t>
      </w:r>
    </w:p>
    <w:p w14:paraId="5D344F5B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Proračunom Općine Velika Pisanica za 2024. godinu s projekcijom za 2025. i 2026. godinu nisu planirana sredstva proračunske zalihe. </w:t>
      </w:r>
    </w:p>
    <w:p w14:paraId="3AD53FEF" w14:textId="77777777" w:rsidR="009C45F0" w:rsidRPr="0075429E" w:rsidRDefault="009C45F0" w:rsidP="009C45F0">
      <w:pPr>
        <w:rPr>
          <w:sz w:val="18"/>
          <w:szCs w:val="18"/>
        </w:rPr>
      </w:pPr>
    </w:p>
    <w:p w14:paraId="2202808E" w14:textId="77777777" w:rsidR="009C45F0" w:rsidRPr="0075429E" w:rsidRDefault="009C45F0" w:rsidP="009C45F0">
      <w:pPr>
        <w:jc w:val="center"/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t>4. IZVJEŠTAJ O STANJU POTRAŽIVANJA I POTENCIJALNIH OBVEZA PO OSNOVI SUDSKIH POSTUPAKA</w:t>
      </w:r>
    </w:p>
    <w:p w14:paraId="550A7B10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t>A) Stanje nenaplaćenih potraživanja za prihode</w:t>
      </w:r>
      <w:r w:rsidRPr="0075429E">
        <w:rPr>
          <w:sz w:val="18"/>
          <w:szCs w:val="18"/>
        </w:rPr>
        <w:t xml:space="preserve"> (skupina 16) Općine Velika Pisanica 50.680,25 eura</w:t>
      </w:r>
    </w:p>
    <w:p w14:paraId="0E1FE67D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                                                                                   (skupina 17)  345,08 eura</w:t>
      </w:r>
    </w:p>
    <w:p w14:paraId="78D9FC6F" w14:textId="77777777" w:rsidR="009C45F0" w:rsidRPr="0075429E" w:rsidRDefault="009C45F0" w:rsidP="009C45F0">
      <w:pPr>
        <w:rPr>
          <w:b/>
          <w:bCs/>
          <w:color w:val="000080"/>
          <w:sz w:val="18"/>
          <w:szCs w:val="18"/>
        </w:rPr>
      </w:pPr>
      <w:r w:rsidRPr="0075429E">
        <w:rPr>
          <w:b/>
          <w:bCs/>
          <w:sz w:val="18"/>
          <w:szCs w:val="18"/>
        </w:rPr>
        <w:t>B) Stanje nepodmirenih dospjelih obveza</w:t>
      </w:r>
      <w:r w:rsidRPr="0075429E">
        <w:rPr>
          <w:sz w:val="18"/>
          <w:szCs w:val="18"/>
        </w:rPr>
        <w:t xml:space="preserve"> (obrazac Obveze) Općine Velika Pisanica 437.965,64 eura</w:t>
      </w:r>
    </w:p>
    <w:p w14:paraId="5DB622E9" w14:textId="77777777" w:rsidR="009C45F0" w:rsidRPr="0075429E" w:rsidRDefault="009C45F0" w:rsidP="009C45F0">
      <w:pPr>
        <w:rPr>
          <w:b/>
          <w:bCs/>
          <w:color w:val="000080"/>
          <w:sz w:val="18"/>
          <w:szCs w:val="18"/>
        </w:rPr>
      </w:pPr>
    </w:p>
    <w:p w14:paraId="2F6636C3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>C</w:t>
      </w:r>
      <w:r w:rsidRPr="0075429E">
        <w:rPr>
          <w:b/>
          <w:sz w:val="18"/>
          <w:szCs w:val="18"/>
        </w:rPr>
        <w:t>) Stanje potencijalnih obveza po osnovi sudskih postupaka Općina Velika Pisanica</w:t>
      </w:r>
      <w:r w:rsidRPr="0075429E">
        <w:rPr>
          <w:sz w:val="18"/>
          <w:szCs w:val="18"/>
        </w:rPr>
        <w:t xml:space="preserve"> nema.</w:t>
      </w:r>
    </w:p>
    <w:p w14:paraId="7F4FA2D0" w14:textId="77777777" w:rsidR="009C45F0" w:rsidRPr="0075429E" w:rsidRDefault="009C45F0" w:rsidP="009C45F0">
      <w:pPr>
        <w:rPr>
          <w:sz w:val="18"/>
          <w:szCs w:val="18"/>
        </w:rPr>
      </w:pPr>
    </w:p>
    <w:p w14:paraId="2D260CCF" w14:textId="77777777" w:rsidR="009C45F0" w:rsidRPr="0075429E" w:rsidRDefault="009C45F0" w:rsidP="009C45F0">
      <w:pPr>
        <w:jc w:val="center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5. OBRAZLOŽENJE OSTVARENIH PRIHODA I PRIMITAKA TE RASHODA I IZDATAKA PREMA EKONOMSKOJ KLASIFIKACIJI</w:t>
      </w:r>
    </w:p>
    <w:p w14:paraId="27C635CC" w14:textId="77777777" w:rsidR="009C45F0" w:rsidRPr="0075429E" w:rsidRDefault="009C45F0" w:rsidP="009C45F0">
      <w:pPr>
        <w:jc w:val="center"/>
        <w:rPr>
          <w:b/>
          <w:bCs/>
          <w:sz w:val="18"/>
          <w:szCs w:val="18"/>
        </w:rPr>
      </w:pPr>
    </w:p>
    <w:p w14:paraId="7A0A895B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>Tablica broj 1: Pregled ostvarenih prihoda/primitaka i rashoda/izdataka Proračuna Općine Velika Pisanica za razdoblje 01.01.-30.06.2024. godinu u odnosu na planirane prihode/primitke i rashode/izdatke: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3218"/>
        <w:gridCol w:w="1360"/>
        <w:gridCol w:w="1496"/>
        <w:gridCol w:w="1431"/>
        <w:gridCol w:w="873"/>
        <w:gridCol w:w="845"/>
      </w:tblGrid>
      <w:tr w:rsidR="009C45F0" w:rsidRPr="0075429E" w14:paraId="35CBEAD3" w14:textId="77777777" w:rsidTr="006C5A07">
        <w:tc>
          <w:tcPr>
            <w:tcW w:w="626" w:type="dxa"/>
            <w:shd w:val="clear" w:color="auto" w:fill="auto"/>
          </w:tcPr>
          <w:p w14:paraId="01445562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  <w:p w14:paraId="358C44AD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Red.</w:t>
            </w:r>
          </w:p>
          <w:p w14:paraId="613383E7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br.</w:t>
            </w:r>
          </w:p>
        </w:tc>
        <w:tc>
          <w:tcPr>
            <w:tcW w:w="3320" w:type="dxa"/>
            <w:shd w:val="clear" w:color="auto" w:fill="auto"/>
          </w:tcPr>
          <w:p w14:paraId="10581F2B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  <w:p w14:paraId="1FB07DD4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Opis</w:t>
            </w:r>
          </w:p>
        </w:tc>
        <w:tc>
          <w:tcPr>
            <w:tcW w:w="1502" w:type="dxa"/>
            <w:shd w:val="clear" w:color="auto" w:fill="auto"/>
          </w:tcPr>
          <w:p w14:paraId="50D7F340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Izvršenje</w:t>
            </w:r>
          </w:p>
          <w:p w14:paraId="079BB1CC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 01.01.-30.06.2023.</w:t>
            </w:r>
          </w:p>
        </w:tc>
        <w:tc>
          <w:tcPr>
            <w:tcW w:w="1660" w:type="dxa"/>
            <w:shd w:val="clear" w:color="auto" w:fill="auto"/>
          </w:tcPr>
          <w:p w14:paraId="7B00A6E3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</w:p>
          <w:p w14:paraId="630F531D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Plan proračuna za 2024.</w:t>
            </w:r>
          </w:p>
        </w:tc>
        <w:tc>
          <w:tcPr>
            <w:tcW w:w="1607" w:type="dxa"/>
            <w:shd w:val="clear" w:color="auto" w:fill="auto"/>
          </w:tcPr>
          <w:p w14:paraId="5DF47B17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Izvršenje</w:t>
            </w:r>
          </w:p>
          <w:p w14:paraId="07230F5B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 01.01.-30.06.2024.</w:t>
            </w:r>
          </w:p>
        </w:tc>
        <w:tc>
          <w:tcPr>
            <w:tcW w:w="953" w:type="dxa"/>
            <w:shd w:val="clear" w:color="auto" w:fill="auto"/>
          </w:tcPr>
          <w:p w14:paraId="6710BC0C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</w:p>
          <w:p w14:paraId="080AF5B9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Indeks </w:t>
            </w:r>
          </w:p>
          <w:p w14:paraId="27817A1F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5/3</w:t>
            </w:r>
          </w:p>
        </w:tc>
        <w:tc>
          <w:tcPr>
            <w:tcW w:w="911" w:type="dxa"/>
            <w:shd w:val="clear" w:color="auto" w:fill="auto"/>
          </w:tcPr>
          <w:p w14:paraId="2D36CEC8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</w:p>
          <w:p w14:paraId="2AA78821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Indeks </w:t>
            </w:r>
          </w:p>
          <w:p w14:paraId="781E19AD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5/4</w:t>
            </w:r>
          </w:p>
        </w:tc>
      </w:tr>
      <w:tr w:rsidR="009C45F0" w:rsidRPr="0075429E" w14:paraId="1F02C3BF" w14:textId="77777777" w:rsidTr="006C5A07">
        <w:tc>
          <w:tcPr>
            <w:tcW w:w="626" w:type="dxa"/>
            <w:shd w:val="clear" w:color="auto" w:fill="auto"/>
          </w:tcPr>
          <w:p w14:paraId="6AFC668F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320" w:type="dxa"/>
            <w:shd w:val="clear" w:color="auto" w:fill="auto"/>
          </w:tcPr>
          <w:p w14:paraId="6FF767D8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502" w:type="dxa"/>
            <w:shd w:val="clear" w:color="auto" w:fill="auto"/>
          </w:tcPr>
          <w:p w14:paraId="0157B8E4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660" w:type="dxa"/>
            <w:shd w:val="clear" w:color="auto" w:fill="auto"/>
          </w:tcPr>
          <w:p w14:paraId="1D5CBA34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607" w:type="dxa"/>
            <w:shd w:val="clear" w:color="auto" w:fill="auto"/>
          </w:tcPr>
          <w:p w14:paraId="0960194A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953" w:type="dxa"/>
            <w:shd w:val="clear" w:color="auto" w:fill="auto"/>
          </w:tcPr>
          <w:p w14:paraId="46B6D3EF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911" w:type="dxa"/>
            <w:shd w:val="clear" w:color="auto" w:fill="auto"/>
          </w:tcPr>
          <w:p w14:paraId="6EED41D0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</w:t>
            </w:r>
          </w:p>
        </w:tc>
      </w:tr>
      <w:tr w:rsidR="009C45F0" w:rsidRPr="0075429E" w14:paraId="76A51A9A" w14:textId="77777777" w:rsidTr="006C5A07">
        <w:tc>
          <w:tcPr>
            <w:tcW w:w="626" w:type="dxa"/>
            <w:shd w:val="clear" w:color="auto" w:fill="auto"/>
          </w:tcPr>
          <w:p w14:paraId="481C418A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A.</w:t>
            </w:r>
          </w:p>
        </w:tc>
        <w:tc>
          <w:tcPr>
            <w:tcW w:w="3320" w:type="dxa"/>
            <w:shd w:val="clear" w:color="auto" w:fill="auto"/>
          </w:tcPr>
          <w:p w14:paraId="7F0B2C16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UKUPNI PRIHODI</w:t>
            </w:r>
          </w:p>
        </w:tc>
        <w:tc>
          <w:tcPr>
            <w:tcW w:w="1502" w:type="dxa"/>
            <w:shd w:val="clear" w:color="auto" w:fill="auto"/>
          </w:tcPr>
          <w:p w14:paraId="6AA749D7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694.567,29</w:t>
            </w:r>
          </w:p>
        </w:tc>
        <w:tc>
          <w:tcPr>
            <w:tcW w:w="1660" w:type="dxa"/>
            <w:shd w:val="clear" w:color="auto" w:fill="auto"/>
          </w:tcPr>
          <w:p w14:paraId="2EC8B511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1.553.120,00</w:t>
            </w:r>
          </w:p>
        </w:tc>
        <w:tc>
          <w:tcPr>
            <w:tcW w:w="1607" w:type="dxa"/>
            <w:shd w:val="clear" w:color="auto" w:fill="auto"/>
          </w:tcPr>
          <w:p w14:paraId="64D71F98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371.848,57</w:t>
            </w:r>
          </w:p>
        </w:tc>
        <w:tc>
          <w:tcPr>
            <w:tcW w:w="953" w:type="dxa"/>
            <w:shd w:val="clear" w:color="auto" w:fill="auto"/>
          </w:tcPr>
          <w:p w14:paraId="2BE402EE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53,54</w:t>
            </w:r>
          </w:p>
        </w:tc>
        <w:tc>
          <w:tcPr>
            <w:tcW w:w="911" w:type="dxa"/>
            <w:shd w:val="clear" w:color="auto" w:fill="auto"/>
          </w:tcPr>
          <w:p w14:paraId="65512FD6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23,94</w:t>
            </w:r>
          </w:p>
        </w:tc>
      </w:tr>
      <w:tr w:rsidR="009C45F0" w:rsidRPr="0075429E" w14:paraId="67216785" w14:textId="77777777" w:rsidTr="006C5A07">
        <w:tc>
          <w:tcPr>
            <w:tcW w:w="626" w:type="dxa"/>
            <w:shd w:val="clear" w:color="auto" w:fill="auto"/>
          </w:tcPr>
          <w:p w14:paraId="36FA7B6F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</w:t>
            </w:r>
          </w:p>
        </w:tc>
        <w:tc>
          <w:tcPr>
            <w:tcW w:w="3320" w:type="dxa"/>
            <w:shd w:val="clear" w:color="auto" w:fill="auto"/>
          </w:tcPr>
          <w:p w14:paraId="425E23F8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Prihodi poslovanja</w:t>
            </w:r>
          </w:p>
        </w:tc>
        <w:tc>
          <w:tcPr>
            <w:tcW w:w="1502" w:type="dxa"/>
            <w:shd w:val="clear" w:color="auto" w:fill="auto"/>
          </w:tcPr>
          <w:p w14:paraId="3096C85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591.910,32</w:t>
            </w:r>
          </w:p>
        </w:tc>
        <w:tc>
          <w:tcPr>
            <w:tcW w:w="1660" w:type="dxa"/>
            <w:shd w:val="clear" w:color="auto" w:fill="auto"/>
          </w:tcPr>
          <w:p w14:paraId="2390BD5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1.538.520,00</w:t>
            </w:r>
          </w:p>
        </w:tc>
        <w:tc>
          <w:tcPr>
            <w:tcW w:w="1607" w:type="dxa"/>
            <w:shd w:val="clear" w:color="auto" w:fill="auto"/>
          </w:tcPr>
          <w:p w14:paraId="02BCCFF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361.161,06</w:t>
            </w:r>
          </w:p>
        </w:tc>
        <w:tc>
          <w:tcPr>
            <w:tcW w:w="953" w:type="dxa"/>
            <w:shd w:val="clear" w:color="auto" w:fill="auto"/>
          </w:tcPr>
          <w:p w14:paraId="2082AE9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61,02</w:t>
            </w:r>
          </w:p>
        </w:tc>
        <w:tc>
          <w:tcPr>
            <w:tcW w:w="911" w:type="dxa"/>
            <w:shd w:val="clear" w:color="auto" w:fill="auto"/>
          </w:tcPr>
          <w:p w14:paraId="506FABD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23,47</w:t>
            </w:r>
          </w:p>
        </w:tc>
      </w:tr>
      <w:tr w:rsidR="009C45F0" w:rsidRPr="0075429E" w14:paraId="6501AB08" w14:textId="77777777" w:rsidTr="006C5A07">
        <w:tc>
          <w:tcPr>
            <w:tcW w:w="626" w:type="dxa"/>
            <w:shd w:val="clear" w:color="auto" w:fill="auto"/>
          </w:tcPr>
          <w:p w14:paraId="078D4D89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2.</w:t>
            </w:r>
          </w:p>
        </w:tc>
        <w:tc>
          <w:tcPr>
            <w:tcW w:w="3320" w:type="dxa"/>
            <w:shd w:val="clear" w:color="auto" w:fill="auto"/>
          </w:tcPr>
          <w:p w14:paraId="52E429AE" w14:textId="77777777" w:rsidR="009C45F0" w:rsidRPr="0075429E" w:rsidRDefault="009C45F0" w:rsidP="006C5A07">
            <w:pPr>
              <w:widowControl w:val="0"/>
              <w:tabs>
                <w:tab w:val="left" w:pos="120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Prihodi od prodaje nefinancijske imovine</w:t>
            </w:r>
          </w:p>
        </w:tc>
        <w:tc>
          <w:tcPr>
            <w:tcW w:w="1502" w:type="dxa"/>
            <w:shd w:val="clear" w:color="auto" w:fill="auto"/>
          </w:tcPr>
          <w:p w14:paraId="161FD8C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5ECCC2C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102.656,97</w:t>
            </w:r>
          </w:p>
        </w:tc>
        <w:tc>
          <w:tcPr>
            <w:tcW w:w="1660" w:type="dxa"/>
            <w:shd w:val="clear" w:color="auto" w:fill="auto"/>
          </w:tcPr>
          <w:p w14:paraId="70584C3D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0671B01B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14.600,00</w:t>
            </w:r>
          </w:p>
        </w:tc>
        <w:tc>
          <w:tcPr>
            <w:tcW w:w="1607" w:type="dxa"/>
            <w:shd w:val="clear" w:color="auto" w:fill="auto"/>
          </w:tcPr>
          <w:p w14:paraId="527DBDAB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3CE23C5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10.687,51</w:t>
            </w:r>
          </w:p>
        </w:tc>
        <w:tc>
          <w:tcPr>
            <w:tcW w:w="953" w:type="dxa"/>
            <w:shd w:val="clear" w:color="auto" w:fill="auto"/>
          </w:tcPr>
          <w:p w14:paraId="4E327D32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01F9D6F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10,41</w:t>
            </w:r>
          </w:p>
        </w:tc>
        <w:tc>
          <w:tcPr>
            <w:tcW w:w="911" w:type="dxa"/>
            <w:shd w:val="clear" w:color="auto" w:fill="auto"/>
          </w:tcPr>
          <w:p w14:paraId="68B84F2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01C105A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73,20</w:t>
            </w:r>
          </w:p>
        </w:tc>
      </w:tr>
      <w:tr w:rsidR="009C45F0" w:rsidRPr="0075429E" w14:paraId="696A10CE" w14:textId="77777777" w:rsidTr="006C5A07">
        <w:tc>
          <w:tcPr>
            <w:tcW w:w="626" w:type="dxa"/>
            <w:shd w:val="clear" w:color="auto" w:fill="auto"/>
          </w:tcPr>
          <w:p w14:paraId="0C0B3EEF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A.</w:t>
            </w:r>
          </w:p>
        </w:tc>
        <w:tc>
          <w:tcPr>
            <w:tcW w:w="3320" w:type="dxa"/>
            <w:shd w:val="clear" w:color="auto" w:fill="auto"/>
          </w:tcPr>
          <w:p w14:paraId="267A05F5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UKUPNI RASHODI</w:t>
            </w:r>
          </w:p>
        </w:tc>
        <w:tc>
          <w:tcPr>
            <w:tcW w:w="1502" w:type="dxa"/>
            <w:shd w:val="clear" w:color="auto" w:fill="auto"/>
          </w:tcPr>
          <w:p w14:paraId="32434526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384.926,60</w:t>
            </w:r>
          </w:p>
        </w:tc>
        <w:tc>
          <w:tcPr>
            <w:tcW w:w="1660" w:type="dxa"/>
            <w:shd w:val="clear" w:color="auto" w:fill="auto"/>
          </w:tcPr>
          <w:p w14:paraId="59C07EAC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2.050,080,00</w:t>
            </w:r>
          </w:p>
        </w:tc>
        <w:tc>
          <w:tcPr>
            <w:tcW w:w="1607" w:type="dxa"/>
            <w:shd w:val="clear" w:color="auto" w:fill="auto"/>
          </w:tcPr>
          <w:p w14:paraId="48C86B58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939.776,10</w:t>
            </w:r>
          </w:p>
        </w:tc>
        <w:tc>
          <w:tcPr>
            <w:tcW w:w="953" w:type="dxa"/>
            <w:shd w:val="clear" w:color="auto" w:fill="auto"/>
          </w:tcPr>
          <w:p w14:paraId="4BCAE729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244,14</w:t>
            </w:r>
          </w:p>
        </w:tc>
        <w:tc>
          <w:tcPr>
            <w:tcW w:w="911" w:type="dxa"/>
            <w:shd w:val="clear" w:color="auto" w:fill="auto"/>
          </w:tcPr>
          <w:p w14:paraId="4212E1B7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45,84</w:t>
            </w:r>
          </w:p>
        </w:tc>
      </w:tr>
      <w:tr w:rsidR="009C45F0" w:rsidRPr="0075429E" w14:paraId="63579E9A" w14:textId="77777777" w:rsidTr="006C5A07">
        <w:tc>
          <w:tcPr>
            <w:tcW w:w="626" w:type="dxa"/>
            <w:shd w:val="clear" w:color="auto" w:fill="auto"/>
          </w:tcPr>
          <w:p w14:paraId="25139B2F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</w:t>
            </w:r>
          </w:p>
        </w:tc>
        <w:tc>
          <w:tcPr>
            <w:tcW w:w="3320" w:type="dxa"/>
            <w:shd w:val="clear" w:color="auto" w:fill="auto"/>
          </w:tcPr>
          <w:p w14:paraId="7C352693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Rashodi poslovanja</w:t>
            </w:r>
          </w:p>
        </w:tc>
        <w:tc>
          <w:tcPr>
            <w:tcW w:w="1502" w:type="dxa"/>
            <w:shd w:val="clear" w:color="auto" w:fill="auto"/>
          </w:tcPr>
          <w:p w14:paraId="1E15C0B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278.770,36</w:t>
            </w:r>
          </w:p>
        </w:tc>
        <w:tc>
          <w:tcPr>
            <w:tcW w:w="1660" w:type="dxa"/>
            <w:shd w:val="clear" w:color="auto" w:fill="auto"/>
          </w:tcPr>
          <w:p w14:paraId="438E711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918.580,00</w:t>
            </w:r>
          </w:p>
        </w:tc>
        <w:tc>
          <w:tcPr>
            <w:tcW w:w="1607" w:type="dxa"/>
            <w:shd w:val="clear" w:color="auto" w:fill="auto"/>
          </w:tcPr>
          <w:p w14:paraId="4A944B1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305.969,39</w:t>
            </w:r>
          </w:p>
        </w:tc>
        <w:tc>
          <w:tcPr>
            <w:tcW w:w="953" w:type="dxa"/>
            <w:shd w:val="clear" w:color="auto" w:fill="auto"/>
          </w:tcPr>
          <w:p w14:paraId="3611170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110,52</w:t>
            </w:r>
          </w:p>
        </w:tc>
        <w:tc>
          <w:tcPr>
            <w:tcW w:w="911" w:type="dxa"/>
            <w:shd w:val="clear" w:color="auto" w:fill="auto"/>
          </w:tcPr>
          <w:p w14:paraId="48AE574A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33,54</w:t>
            </w:r>
          </w:p>
        </w:tc>
      </w:tr>
      <w:tr w:rsidR="009C45F0" w:rsidRPr="0075429E" w14:paraId="399DC028" w14:textId="77777777" w:rsidTr="006C5A07">
        <w:tc>
          <w:tcPr>
            <w:tcW w:w="626" w:type="dxa"/>
            <w:shd w:val="clear" w:color="auto" w:fill="auto"/>
          </w:tcPr>
          <w:p w14:paraId="336C694A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2.</w:t>
            </w:r>
          </w:p>
        </w:tc>
        <w:tc>
          <w:tcPr>
            <w:tcW w:w="3320" w:type="dxa"/>
            <w:shd w:val="clear" w:color="auto" w:fill="auto"/>
          </w:tcPr>
          <w:p w14:paraId="61101293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Rashodi za nabavu nefinancijske imovine</w:t>
            </w:r>
          </w:p>
        </w:tc>
        <w:tc>
          <w:tcPr>
            <w:tcW w:w="1502" w:type="dxa"/>
            <w:shd w:val="clear" w:color="auto" w:fill="auto"/>
          </w:tcPr>
          <w:p w14:paraId="40A5715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25F8D0B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106.-156,24</w:t>
            </w:r>
          </w:p>
        </w:tc>
        <w:tc>
          <w:tcPr>
            <w:tcW w:w="1660" w:type="dxa"/>
            <w:shd w:val="clear" w:color="auto" w:fill="auto"/>
          </w:tcPr>
          <w:p w14:paraId="556C07B2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2C70243D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1.131.500,00</w:t>
            </w:r>
          </w:p>
        </w:tc>
        <w:tc>
          <w:tcPr>
            <w:tcW w:w="1607" w:type="dxa"/>
            <w:shd w:val="clear" w:color="auto" w:fill="auto"/>
          </w:tcPr>
          <w:p w14:paraId="652AF33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3BC0F0D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633.806,71</w:t>
            </w:r>
          </w:p>
        </w:tc>
        <w:tc>
          <w:tcPr>
            <w:tcW w:w="953" w:type="dxa"/>
            <w:shd w:val="clear" w:color="auto" w:fill="auto"/>
          </w:tcPr>
          <w:p w14:paraId="73E3ADC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008FD24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597,05</w:t>
            </w:r>
          </w:p>
        </w:tc>
        <w:tc>
          <w:tcPr>
            <w:tcW w:w="911" w:type="dxa"/>
            <w:shd w:val="clear" w:color="auto" w:fill="auto"/>
          </w:tcPr>
          <w:p w14:paraId="28823C1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2749145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56,01</w:t>
            </w:r>
          </w:p>
        </w:tc>
      </w:tr>
      <w:tr w:rsidR="009C45F0" w:rsidRPr="0075429E" w14:paraId="5D544A3E" w14:textId="77777777" w:rsidTr="006C5A07">
        <w:tc>
          <w:tcPr>
            <w:tcW w:w="626" w:type="dxa"/>
            <w:shd w:val="clear" w:color="auto" w:fill="auto"/>
          </w:tcPr>
          <w:p w14:paraId="73E1945C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320" w:type="dxa"/>
            <w:shd w:val="clear" w:color="auto" w:fill="auto"/>
          </w:tcPr>
          <w:p w14:paraId="30057D11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RAZLIKA PRIHODA I RASHODA</w:t>
            </w:r>
          </w:p>
        </w:tc>
        <w:tc>
          <w:tcPr>
            <w:tcW w:w="1502" w:type="dxa"/>
            <w:shd w:val="clear" w:color="auto" w:fill="auto"/>
          </w:tcPr>
          <w:p w14:paraId="5D9BC187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  <w:p w14:paraId="3B5C3567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309.640,69</w:t>
            </w:r>
          </w:p>
        </w:tc>
        <w:tc>
          <w:tcPr>
            <w:tcW w:w="1660" w:type="dxa"/>
            <w:shd w:val="clear" w:color="auto" w:fill="auto"/>
          </w:tcPr>
          <w:p w14:paraId="5B7996B2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  <w:p w14:paraId="6297022E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-496.960,00</w:t>
            </w:r>
          </w:p>
        </w:tc>
        <w:tc>
          <w:tcPr>
            <w:tcW w:w="1607" w:type="dxa"/>
            <w:shd w:val="clear" w:color="auto" w:fill="auto"/>
          </w:tcPr>
          <w:p w14:paraId="563B7E8B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  <w:p w14:paraId="4372808C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-567.927,53</w:t>
            </w:r>
          </w:p>
        </w:tc>
        <w:tc>
          <w:tcPr>
            <w:tcW w:w="953" w:type="dxa"/>
            <w:shd w:val="clear" w:color="auto" w:fill="auto"/>
          </w:tcPr>
          <w:p w14:paraId="1ABA63D6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  <w:p w14:paraId="7B94CE92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-183,42</w:t>
            </w:r>
          </w:p>
        </w:tc>
        <w:tc>
          <w:tcPr>
            <w:tcW w:w="911" w:type="dxa"/>
            <w:shd w:val="clear" w:color="auto" w:fill="auto"/>
          </w:tcPr>
          <w:p w14:paraId="16C5C255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  <w:p w14:paraId="3BBD0421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114,28</w:t>
            </w:r>
          </w:p>
        </w:tc>
      </w:tr>
      <w:tr w:rsidR="009C45F0" w:rsidRPr="0075429E" w14:paraId="53A76605" w14:textId="77777777" w:rsidTr="006C5A07">
        <w:tc>
          <w:tcPr>
            <w:tcW w:w="626" w:type="dxa"/>
            <w:shd w:val="clear" w:color="auto" w:fill="auto"/>
          </w:tcPr>
          <w:p w14:paraId="05B107B7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B.</w:t>
            </w:r>
          </w:p>
        </w:tc>
        <w:tc>
          <w:tcPr>
            <w:tcW w:w="3320" w:type="dxa"/>
            <w:shd w:val="clear" w:color="auto" w:fill="auto"/>
          </w:tcPr>
          <w:p w14:paraId="7381AD20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RAČUN FINANCIRANJA</w:t>
            </w:r>
          </w:p>
        </w:tc>
        <w:tc>
          <w:tcPr>
            <w:tcW w:w="1502" w:type="dxa"/>
            <w:shd w:val="clear" w:color="auto" w:fill="auto"/>
          </w:tcPr>
          <w:p w14:paraId="50DBA6ED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660" w:type="dxa"/>
            <w:shd w:val="clear" w:color="auto" w:fill="auto"/>
          </w:tcPr>
          <w:p w14:paraId="159FA725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27.900,00</w:t>
            </w:r>
          </w:p>
        </w:tc>
        <w:tc>
          <w:tcPr>
            <w:tcW w:w="1607" w:type="dxa"/>
            <w:shd w:val="clear" w:color="auto" w:fill="auto"/>
          </w:tcPr>
          <w:p w14:paraId="28DBF023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-13.943,23</w:t>
            </w:r>
          </w:p>
        </w:tc>
        <w:tc>
          <w:tcPr>
            <w:tcW w:w="953" w:type="dxa"/>
            <w:shd w:val="clear" w:color="auto" w:fill="auto"/>
          </w:tcPr>
          <w:p w14:paraId="1898435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</w:tcPr>
          <w:p w14:paraId="245B0A5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045D6578" w14:textId="77777777" w:rsidTr="006C5A07">
        <w:tc>
          <w:tcPr>
            <w:tcW w:w="626" w:type="dxa"/>
            <w:shd w:val="clear" w:color="auto" w:fill="auto"/>
          </w:tcPr>
          <w:p w14:paraId="5801A82E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320" w:type="dxa"/>
            <w:shd w:val="clear" w:color="auto" w:fill="auto"/>
          </w:tcPr>
          <w:p w14:paraId="529DC8CC" w14:textId="77777777" w:rsidR="009C45F0" w:rsidRPr="0075429E" w:rsidRDefault="009C45F0" w:rsidP="006C5A07">
            <w:pPr>
              <w:widowControl w:val="0"/>
              <w:tabs>
                <w:tab w:val="left" w:pos="120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Primici od financijske imovine i zaduživanja</w:t>
            </w:r>
          </w:p>
        </w:tc>
        <w:tc>
          <w:tcPr>
            <w:tcW w:w="1502" w:type="dxa"/>
            <w:shd w:val="clear" w:color="auto" w:fill="auto"/>
          </w:tcPr>
          <w:p w14:paraId="0A2D1D0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7FBEF34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7.037,40</w:t>
            </w:r>
          </w:p>
        </w:tc>
        <w:tc>
          <w:tcPr>
            <w:tcW w:w="1660" w:type="dxa"/>
            <w:shd w:val="clear" w:color="auto" w:fill="auto"/>
          </w:tcPr>
          <w:p w14:paraId="5B88AA7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24FF6008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0,00</w:t>
            </w:r>
          </w:p>
        </w:tc>
        <w:tc>
          <w:tcPr>
            <w:tcW w:w="1607" w:type="dxa"/>
            <w:shd w:val="clear" w:color="auto" w:fill="auto"/>
          </w:tcPr>
          <w:p w14:paraId="7413E87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3ACA546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</w:t>
            </w:r>
          </w:p>
        </w:tc>
        <w:tc>
          <w:tcPr>
            <w:tcW w:w="953" w:type="dxa"/>
            <w:shd w:val="clear" w:color="auto" w:fill="auto"/>
          </w:tcPr>
          <w:p w14:paraId="7F15DE2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04F817A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0,00</w:t>
            </w:r>
          </w:p>
        </w:tc>
        <w:tc>
          <w:tcPr>
            <w:tcW w:w="911" w:type="dxa"/>
            <w:shd w:val="clear" w:color="auto" w:fill="auto"/>
          </w:tcPr>
          <w:p w14:paraId="3CAFE57D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4303D05D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0,00</w:t>
            </w:r>
          </w:p>
        </w:tc>
      </w:tr>
      <w:tr w:rsidR="009C45F0" w:rsidRPr="0075429E" w14:paraId="30C47043" w14:textId="77777777" w:rsidTr="006C5A07">
        <w:tc>
          <w:tcPr>
            <w:tcW w:w="626" w:type="dxa"/>
            <w:shd w:val="clear" w:color="auto" w:fill="auto"/>
          </w:tcPr>
          <w:p w14:paraId="0E0A4C5E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320" w:type="dxa"/>
            <w:shd w:val="clear" w:color="auto" w:fill="auto"/>
          </w:tcPr>
          <w:p w14:paraId="3C206639" w14:textId="77777777" w:rsidR="009C45F0" w:rsidRPr="0075429E" w:rsidRDefault="009C45F0" w:rsidP="006C5A07">
            <w:pPr>
              <w:widowControl w:val="0"/>
              <w:tabs>
                <w:tab w:val="left" w:pos="120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Izdaci za financijsku imovinu i otplate zajmova</w:t>
            </w:r>
          </w:p>
        </w:tc>
        <w:tc>
          <w:tcPr>
            <w:tcW w:w="1502" w:type="dxa"/>
            <w:shd w:val="clear" w:color="auto" w:fill="auto"/>
          </w:tcPr>
          <w:p w14:paraId="41FE7BC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5ADEC69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7.037,40</w:t>
            </w:r>
          </w:p>
        </w:tc>
        <w:tc>
          <w:tcPr>
            <w:tcW w:w="1660" w:type="dxa"/>
            <w:shd w:val="clear" w:color="auto" w:fill="auto"/>
          </w:tcPr>
          <w:p w14:paraId="2F76B95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78B1614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27.900,00</w:t>
            </w:r>
          </w:p>
        </w:tc>
        <w:tc>
          <w:tcPr>
            <w:tcW w:w="1607" w:type="dxa"/>
            <w:shd w:val="clear" w:color="auto" w:fill="auto"/>
          </w:tcPr>
          <w:p w14:paraId="47EDA162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0254F64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13.943,23</w:t>
            </w:r>
          </w:p>
        </w:tc>
        <w:tc>
          <w:tcPr>
            <w:tcW w:w="953" w:type="dxa"/>
            <w:shd w:val="clear" w:color="auto" w:fill="auto"/>
          </w:tcPr>
          <w:p w14:paraId="10780AA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683DB037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198,13</w:t>
            </w:r>
          </w:p>
        </w:tc>
        <w:tc>
          <w:tcPr>
            <w:tcW w:w="911" w:type="dxa"/>
            <w:shd w:val="clear" w:color="auto" w:fill="auto"/>
          </w:tcPr>
          <w:p w14:paraId="219E0F0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47B2C88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49,98</w:t>
            </w:r>
          </w:p>
        </w:tc>
      </w:tr>
      <w:tr w:rsidR="009C45F0" w:rsidRPr="0075429E" w14:paraId="66387977" w14:textId="77777777" w:rsidTr="006C5A07">
        <w:tc>
          <w:tcPr>
            <w:tcW w:w="626" w:type="dxa"/>
            <w:shd w:val="clear" w:color="auto" w:fill="auto"/>
          </w:tcPr>
          <w:p w14:paraId="7B13862A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C.</w:t>
            </w:r>
          </w:p>
        </w:tc>
        <w:tc>
          <w:tcPr>
            <w:tcW w:w="3320" w:type="dxa"/>
            <w:shd w:val="clear" w:color="auto" w:fill="auto"/>
          </w:tcPr>
          <w:p w14:paraId="370EF291" w14:textId="77777777" w:rsidR="009C45F0" w:rsidRPr="0075429E" w:rsidRDefault="009C45F0" w:rsidP="006C5A07">
            <w:pPr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PRENESENI VIŠAK ILI MANJAK</w:t>
            </w:r>
          </w:p>
        </w:tc>
        <w:tc>
          <w:tcPr>
            <w:tcW w:w="1502" w:type="dxa"/>
            <w:shd w:val="clear" w:color="auto" w:fill="auto"/>
          </w:tcPr>
          <w:p w14:paraId="537C8183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1660" w:type="dxa"/>
            <w:shd w:val="clear" w:color="auto" w:fill="auto"/>
          </w:tcPr>
          <w:p w14:paraId="6A815A73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1607" w:type="dxa"/>
            <w:shd w:val="clear" w:color="auto" w:fill="auto"/>
          </w:tcPr>
          <w:p w14:paraId="7F77E22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53" w:type="dxa"/>
            <w:shd w:val="clear" w:color="auto" w:fill="auto"/>
          </w:tcPr>
          <w:p w14:paraId="352B5C4A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</w:tcPr>
          <w:p w14:paraId="5B805B3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36B8E299" w14:textId="77777777" w:rsidTr="006C5A07">
        <w:tc>
          <w:tcPr>
            <w:tcW w:w="626" w:type="dxa"/>
            <w:shd w:val="clear" w:color="auto" w:fill="auto"/>
          </w:tcPr>
          <w:p w14:paraId="1F98A951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320" w:type="dxa"/>
            <w:shd w:val="clear" w:color="auto" w:fill="auto"/>
          </w:tcPr>
          <w:p w14:paraId="3EA44F29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Ukupan donos -</w:t>
            </w:r>
            <w:r w:rsidRPr="0075429E">
              <w:rPr>
                <w:rFonts w:eastAsia="Calibri"/>
                <w:sz w:val="18"/>
                <w:szCs w:val="18"/>
              </w:rPr>
              <w:t>Višak/manjak prihoda koji će se rasporediti</w:t>
            </w:r>
          </w:p>
        </w:tc>
        <w:tc>
          <w:tcPr>
            <w:tcW w:w="1502" w:type="dxa"/>
            <w:shd w:val="clear" w:color="auto" w:fill="auto"/>
          </w:tcPr>
          <w:p w14:paraId="407D9D5A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2E0A6E2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481.498,38</w:t>
            </w:r>
          </w:p>
        </w:tc>
        <w:tc>
          <w:tcPr>
            <w:tcW w:w="1660" w:type="dxa"/>
            <w:shd w:val="clear" w:color="auto" w:fill="auto"/>
          </w:tcPr>
          <w:p w14:paraId="6130633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185B5D1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0,00</w:t>
            </w:r>
          </w:p>
        </w:tc>
        <w:tc>
          <w:tcPr>
            <w:tcW w:w="1607" w:type="dxa"/>
            <w:shd w:val="clear" w:color="auto" w:fill="auto"/>
          </w:tcPr>
          <w:p w14:paraId="041038D2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  <w:p w14:paraId="7D60797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524.855,23</w:t>
            </w:r>
          </w:p>
        </w:tc>
        <w:tc>
          <w:tcPr>
            <w:tcW w:w="953" w:type="dxa"/>
            <w:shd w:val="clear" w:color="auto" w:fill="auto"/>
          </w:tcPr>
          <w:p w14:paraId="7921F997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</w:tcPr>
          <w:p w14:paraId="27710AD2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3126E0E2" w14:textId="77777777" w:rsidTr="006C5A07">
        <w:tc>
          <w:tcPr>
            <w:tcW w:w="626" w:type="dxa"/>
            <w:shd w:val="clear" w:color="auto" w:fill="auto"/>
          </w:tcPr>
          <w:p w14:paraId="6DD9C5EB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320" w:type="dxa"/>
            <w:shd w:val="clear" w:color="auto" w:fill="auto"/>
          </w:tcPr>
          <w:p w14:paraId="568ACD5E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VIŠAK/MANJAK +NETO FINANCIRANJE+RASPOLOŽIVA SREDSTVA</w:t>
            </w:r>
          </w:p>
        </w:tc>
        <w:tc>
          <w:tcPr>
            <w:tcW w:w="1502" w:type="dxa"/>
            <w:shd w:val="clear" w:color="auto" w:fill="auto"/>
          </w:tcPr>
          <w:p w14:paraId="25F578E0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  <w:p w14:paraId="552AE82A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481.498,38</w:t>
            </w:r>
          </w:p>
        </w:tc>
        <w:tc>
          <w:tcPr>
            <w:tcW w:w="1660" w:type="dxa"/>
            <w:shd w:val="clear" w:color="auto" w:fill="auto"/>
          </w:tcPr>
          <w:p w14:paraId="6A197556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  <w:p w14:paraId="6DB75B87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607" w:type="dxa"/>
            <w:shd w:val="clear" w:color="auto" w:fill="auto"/>
          </w:tcPr>
          <w:p w14:paraId="2E3F2A7A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  <w:p w14:paraId="484D5B78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-57.015,53</w:t>
            </w:r>
          </w:p>
        </w:tc>
        <w:tc>
          <w:tcPr>
            <w:tcW w:w="953" w:type="dxa"/>
            <w:shd w:val="clear" w:color="auto" w:fill="auto"/>
          </w:tcPr>
          <w:p w14:paraId="5ABAD99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11" w:type="dxa"/>
            <w:shd w:val="clear" w:color="auto" w:fill="auto"/>
          </w:tcPr>
          <w:p w14:paraId="4D397AB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</w:tbl>
    <w:p w14:paraId="3B8DFC5E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</w:p>
    <w:p w14:paraId="511779D0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Iz tablice je vidljivo da su u prvom polugodištu 2024. godini ukupni prihodi ostvareni u iznosu od 371.848,57</w:t>
      </w:r>
      <w:r w:rsidRPr="0075429E">
        <w:rPr>
          <w:b/>
          <w:bCs/>
          <w:sz w:val="18"/>
          <w:szCs w:val="18"/>
        </w:rPr>
        <w:t xml:space="preserve"> </w:t>
      </w:r>
      <w:r w:rsidRPr="0075429E">
        <w:rPr>
          <w:sz w:val="18"/>
          <w:szCs w:val="18"/>
        </w:rPr>
        <w:t xml:space="preserve">eura, što u odnosu na plan za 2024. godinu predstavlja izvršenje od 23,94%. Ukupni se prihodi sastoje od prihoda poslovanja, ostvarenih u iznosu od </w:t>
      </w:r>
      <w:r w:rsidRPr="0075429E">
        <w:rPr>
          <w:color w:val="000000"/>
          <w:sz w:val="18"/>
          <w:szCs w:val="18"/>
        </w:rPr>
        <w:t>361.161,06</w:t>
      </w:r>
      <w:r w:rsidRPr="0075429E">
        <w:rPr>
          <w:sz w:val="18"/>
          <w:szCs w:val="18"/>
        </w:rPr>
        <w:t xml:space="preserve"> eura i prihoda od prodaje nefinancijske imovine ostvarenih u iznosu od </w:t>
      </w:r>
      <w:r w:rsidRPr="0075429E">
        <w:rPr>
          <w:color w:val="000000"/>
          <w:sz w:val="18"/>
          <w:szCs w:val="18"/>
        </w:rPr>
        <w:t>10.687,51 eura</w:t>
      </w:r>
      <w:r w:rsidRPr="0075429E">
        <w:rPr>
          <w:sz w:val="18"/>
          <w:szCs w:val="18"/>
        </w:rPr>
        <w:t xml:space="preserve">. U odnosu na isto razdoblje 2023. godine ukupni prihodi bilježe smanjenje, indeks od 23,94 %. </w:t>
      </w:r>
    </w:p>
    <w:p w14:paraId="0CA90E56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</w:p>
    <w:p w14:paraId="4C97B0B0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Ukupni rashodi ostvareni su u iznosu od 939.776,10 eura, što je 45,84% od izvršenja plana, a sastoje se od rashoda poslovanja ostvarenih u iznosu od </w:t>
      </w:r>
      <w:r w:rsidRPr="0075429E">
        <w:rPr>
          <w:color w:val="000000"/>
          <w:sz w:val="18"/>
          <w:szCs w:val="18"/>
        </w:rPr>
        <w:t>305.969,39 eura</w:t>
      </w:r>
      <w:r w:rsidRPr="0075429E">
        <w:rPr>
          <w:sz w:val="18"/>
          <w:szCs w:val="18"/>
        </w:rPr>
        <w:t xml:space="preserve"> i rashoda za nabavu nefinancijske imovine ostvarenih u iznosu od </w:t>
      </w:r>
      <w:r w:rsidRPr="0075429E">
        <w:rPr>
          <w:color w:val="000000"/>
          <w:sz w:val="18"/>
          <w:szCs w:val="18"/>
        </w:rPr>
        <w:t>633.806,71 euro</w:t>
      </w:r>
      <w:r w:rsidRPr="0075429E">
        <w:rPr>
          <w:sz w:val="18"/>
          <w:szCs w:val="18"/>
        </w:rPr>
        <w:t xml:space="preserve"> i Izdataka za otplatu dugoročnog zajma u iznosu od 13.943,23 eura.</w:t>
      </w:r>
    </w:p>
    <w:p w14:paraId="726239A9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Iz navedenog proizlazi da razlikom između ostvarenih ukupnih prihoda i rashoda Proračuna Općine Velika Pisanica ostvaren je u razdoblju 01.01.-30.06. 2024. godine, manjak u iznosu od 57.015,53 eura. </w:t>
      </w:r>
    </w:p>
    <w:p w14:paraId="3D4AED8C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Godišnjim izvještajem o izvršenju proračuna s 31.12. 2023. godine, ostvaren je višak prihoda u iznosu od 524.855,23 eura. </w:t>
      </w:r>
    </w:p>
    <w:p w14:paraId="7E87F616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</w:p>
    <w:p w14:paraId="40F8AF37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U nastavku slijedi pregled planiranih i ostvarenih prihoda i rashoda po osnovnim skupinama: </w:t>
      </w:r>
    </w:p>
    <w:p w14:paraId="1F66A953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</w:p>
    <w:p w14:paraId="407A8E8C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</w:p>
    <w:p w14:paraId="38BB6FF2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</w:p>
    <w:p w14:paraId="09C25DA6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</w:p>
    <w:p w14:paraId="008F6EC4" w14:textId="77777777" w:rsidR="009C45F0" w:rsidRPr="0075429E" w:rsidRDefault="009C45F0" w:rsidP="009C45F0">
      <w:pPr>
        <w:pStyle w:val="Odlomakpopisa"/>
        <w:ind w:left="405"/>
        <w:jc w:val="both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PRIHODI I PRIMICI OSTVARENI U RAZDOBLJU 01.01.-30.06.2024. GODINI</w:t>
      </w:r>
    </w:p>
    <w:p w14:paraId="1999174B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</w:p>
    <w:p w14:paraId="211F53AB" w14:textId="77777777" w:rsidR="009C45F0" w:rsidRPr="0075429E" w:rsidRDefault="009C45F0" w:rsidP="009C45F0">
      <w:pPr>
        <w:pStyle w:val="Odlomakpopisa"/>
        <w:ind w:left="405"/>
        <w:jc w:val="both"/>
        <w:rPr>
          <w:sz w:val="18"/>
          <w:szCs w:val="18"/>
        </w:rPr>
      </w:pPr>
      <w:r w:rsidRPr="0075429E">
        <w:rPr>
          <w:sz w:val="18"/>
          <w:szCs w:val="18"/>
        </w:rPr>
        <w:t>Tablica broj 2: Pregled planiranih i ostvarenih prihoda/primitaka Proračuna Općine Velika Pisanica za razdoblje 01.01.-30.06.2024. godinu:</w:t>
      </w: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4782"/>
        <w:gridCol w:w="1230"/>
        <w:gridCol w:w="1248"/>
        <w:gridCol w:w="1228"/>
        <w:gridCol w:w="847"/>
        <w:gridCol w:w="823"/>
      </w:tblGrid>
      <w:tr w:rsidR="009C45F0" w:rsidRPr="0075429E" w14:paraId="4D03E2BE" w14:textId="77777777" w:rsidTr="006C5A07">
        <w:trPr>
          <w:trHeight w:val="754"/>
        </w:trPr>
        <w:tc>
          <w:tcPr>
            <w:tcW w:w="627" w:type="dxa"/>
            <w:shd w:val="clear" w:color="auto" w:fill="auto"/>
          </w:tcPr>
          <w:p w14:paraId="49D987AC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  <w:p w14:paraId="3936AAB0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Red.</w:t>
            </w:r>
          </w:p>
          <w:p w14:paraId="013EF1F7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br.</w:t>
            </w:r>
          </w:p>
        </w:tc>
        <w:tc>
          <w:tcPr>
            <w:tcW w:w="4627" w:type="dxa"/>
            <w:shd w:val="clear" w:color="auto" w:fill="auto"/>
          </w:tcPr>
          <w:p w14:paraId="66D543E8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  <w:p w14:paraId="1E9AF772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Opis</w:t>
            </w:r>
          </w:p>
        </w:tc>
        <w:tc>
          <w:tcPr>
            <w:tcW w:w="1263" w:type="dxa"/>
            <w:shd w:val="clear" w:color="auto" w:fill="auto"/>
          </w:tcPr>
          <w:p w14:paraId="3A139F64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Izvršenje</w:t>
            </w:r>
          </w:p>
          <w:p w14:paraId="1DD6840A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 01.01.-30.06.2023.</w:t>
            </w:r>
          </w:p>
        </w:tc>
        <w:tc>
          <w:tcPr>
            <w:tcW w:w="1266" w:type="dxa"/>
            <w:shd w:val="clear" w:color="auto" w:fill="auto"/>
          </w:tcPr>
          <w:p w14:paraId="49943CC3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Plan proračuna za 2024.</w:t>
            </w:r>
          </w:p>
        </w:tc>
        <w:tc>
          <w:tcPr>
            <w:tcW w:w="1261" w:type="dxa"/>
            <w:shd w:val="clear" w:color="auto" w:fill="auto"/>
          </w:tcPr>
          <w:p w14:paraId="56EBE978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Izvršenje</w:t>
            </w:r>
          </w:p>
          <w:p w14:paraId="33687843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 01.01.-30.06.2024.</w:t>
            </w:r>
          </w:p>
        </w:tc>
        <w:tc>
          <w:tcPr>
            <w:tcW w:w="879" w:type="dxa"/>
            <w:shd w:val="clear" w:color="auto" w:fill="auto"/>
          </w:tcPr>
          <w:p w14:paraId="49DA69BF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</w:p>
          <w:p w14:paraId="5B17A232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Indeks </w:t>
            </w:r>
          </w:p>
          <w:p w14:paraId="34B641E4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5/3</w:t>
            </w:r>
          </w:p>
        </w:tc>
        <w:tc>
          <w:tcPr>
            <w:tcW w:w="850" w:type="dxa"/>
            <w:shd w:val="clear" w:color="auto" w:fill="auto"/>
          </w:tcPr>
          <w:p w14:paraId="4F0A869E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</w:p>
          <w:p w14:paraId="61DB3D7A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Indeks </w:t>
            </w:r>
          </w:p>
          <w:p w14:paraId="32D2689B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5/4</w:t>
            </w:r>
          </w:p>
        </w:tc>
      </w:tr>
      <w:tr w:rsidR="009C45F0" w:rsidRPr="0075429E" w14:paraId="7EEA1A4F" w14:textId="77777777" w:rsidTr="006C5A07">
        <w:trPr>
          <w:trHeight w:val="253"/>
        </w:trPr>
        <w:tc>
          <w:tcPr>
            <w:tcW w:w="627" w:type="dxa"/>
            <w:shd w:val="clear" w:color="auto" w:fill="auto"/>
          </w:tcPr>
          <w:p w14:paraId="291E6419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4627" w:type="dxa"/>
            <w:shd w:val="clear" w:color="auto" w:fill="auto"/>
          </w:tcPr>
          <w:p w14:paraId="0DF2DB17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263" w:type="dxa"/>
            <w:shd w:val="clear" w:color="auto" w:fill="auto"/>
          </w:tcPr>
          <w:p w14:paraId="38CBCA30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266" w:type="dxa"/>
            <w:shd w:val="clear" w:color="auto" w:fill="auto"/>
          </w:tcPr>
          <w:p w14:paraId="7D185C31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261" w:type="dxa"/>
            <w:shd w:val="clear" w:color="auto" w:fill="auto"/>
          </w:tcPr>
          <w:p w14:paraId="2A95ABF4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879" w:type="dxa"/>
            <w:shd w:val="clear" w:color="auto" w:fill="auto"/>
          </w:tcPr>
          <w:p w14:paraId="4AF275B3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529A277F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</w:t>
            </w:r>
          </w:p>
        </w:tc>
      </w:tr>
      <w:tr w:rsidR="009C45F0" w:rsidRPr="0075429E" w14:paraId="3C17E892" w14:textId="77777777" w:rsidTr="006C5A07">
        <w:trPr>
          <w:trHeight w:val="447"/>
        </w:trPr>
        <w:tc>
          <w:tcPr>
            <w:tcW w:w="627" w:type="dxa"/>
            <w:shd w:val="clear" w:color="auto" w:fill="auto"/>
            <w:vAlign w:val="bottom"/>
          </w:tcPr>
          <w:p w14:paraId="76004D78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04A8EFB4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Prihodi poslovanja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600090A6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591.910,32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10BA1C5B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1.538.520,00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4EDE7FB0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361.161.,06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48D5585B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3BAB7798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</w:tr>
      <w:tr w:rsidR="009C45F0" w:rsidRPr="0075429E" w14:paraId="1189BA2C" w14:textId="77777777" w:rsidTr="006C5A07">
        <w:trPr>
          <w:trHeight w:val="447"/>
        </w:trPr>
        <w:tc>
          <w:tcPr>
            <w:tcW w:w="627" w:type="dxa"/>
            <w:shd w:val="clear" w:color="auto" w:fill="auto"/>
            <w:vAlign w:val="bottom"/>
          </w:tcPr>
          <w:p w14:paraId="7C42078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61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0C277B65" w14:textId="77777777" w:rsidR="009C45F0" w:rsidRPr="0075429E" w:rsidRDefault="009C45F0" w:rsidP="006C5A07">
            <w:pPr>
              <w:ind w:right="272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Prihodi od poreza</w:t>
            </w:r>
            <w:r w:rsidRPr="0075429E">
              <w:rPr>
                <w:rFonts w:eastAsia="Calibri"/>
                <w:sz w:val="18"/>
                <w:szCs w:val="18"/>
              </w:rPr>
              <w:tab/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61B591C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84.222,88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0DA57E92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196.300,00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20F5584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81.931,15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7F480F8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0A87A9C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299A555C" w14:textId="77777777" w:rsidTr="006C5A07">
        <w:trPr>
          <w:trHeight w:val="686"/>
        </w:trPr>
        <w:tc>
          <w:tcPr>
            <w:tcW w:w="627" w:type="dxa"/>
            <w:shd w:val="clear" w:color="auto" w:fill="auto"/>
            <w:vAlign w:val="bottom"/>
          </w:tcPr>
          <w:p w14:paraId="6BB7F343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 xml:space="preserve">   63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0AFC43E9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Pomoći iz inozemstva i od subjekata unutar općeg proračuna 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0AC5EAC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422.299,28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65CCC9C7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1.089.460,00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7C65D04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187.895,27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68F5013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1A3CCD3D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7EEEFA16" w14:textId="77777777" w:rsidTr="006C5A07">
        <w:trPr>
          <w:trHeight w:val="268"/>
        </w:trPr>
        <w:tc>
          <w:tcPr>
            <w:tcW w:w="627" w:type="dxa"/>
            <w:shd w:val="clear" w:color="auto" w:fill="auto"/>
            <w:vAlign w:val="bottom"/>
          </w:tcPr>
          <w:p w14:paraId="20C966B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64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697742F7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41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Prihodi od imovine</w:t>
            </w:r>
            <w:r w:rsidRPr="0075429E">
              <w:rPr>
                <w:rFonts w:eastAsia="Calibri"/>
                <w:sz w:val="18"/>
                <w:szCs w:val="18"/>
              </w:rPr>
              <w:tab/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1F50E38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25.179,67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7D36B90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77.100,00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3764C70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20.685,69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3033A1F8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47D985C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52BA5A4A" w14:textId="77777777" w:rsidTr="006C5A07">
        <w:trPr>
          <w:trHeight w:val="462"/>
        </w:trPr>
        <w:tc>
          <w:tcPr>
            <w:tcW w:w="627" w:type="dxa"/>
            <w:shd w:val="clear" w:color="auto" w:fill="auto"/>
            <w:vAlign w:val="bottom"/>
          </w:tcPr>
          <w:p w14:paraId="30FD1E6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65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7984D598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1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Prihodi od upravnih i administrativnih pristojbi, </w:t>
            </w:r>
          </w:p>
          <w:p w14:paraId="7803298B" w14:textId="77777777" w:rsidR="009C45F0" w:rsidRPr="0075429E" w:rsidRDefault="009C45F0" w:rsidP="006C5A07">
            <w:pPr>
              <w:widowControl w:val="0"/>
              <w:tabs>
                <w:tab w:val="left" w:pos="120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pristojbi po posebnim propisima i naknada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2C5DA71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60.208,49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1FE0F9D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174.660,00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14DDCC68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70.648,95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1BF76BB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7DEB9B8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5C025631" w14:textId="77777777" w:rsidTr="006C5A07">
        <w:trPr>
          <w:trHeight w:val="462"/>
        </w:trPr>
        <w:tc>
          <w:tcPr>
            <w:tcW w:w="627" w:type="dxa"/>
            <w:shd w:val="clear" w:color="auto" w:fill="auto"/>
            <w:vAlign w:val="bottom"/>
          </w:tcPr>
          <w:p w14:paraId="5226B767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66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3256C130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1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Prihodi od prodaje proizvoda i robe te pruženih usluga i prihoda od donacija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453E0EF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0,00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78D0692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1.000,00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6E5FC89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0,00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6B9E988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3E4E46E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44E30ECB" w14:textId="77777777" w:rsidTr="006C5A07">
        <w:trPr>
          <w:trHeight w:val="283"/>
        </w:trPr>
        <w:tc>
          <w:tcPr>
            <w:tcW w:w="627" w:type="dxa"/>
            <w:shd w:val="clear" w:color="auto" w:fill="auto"/>
            <w:vAlign w:val="bottom"/>
          </w:tcPr>
          <w:p w14:paraId="60B18CEF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1678A5B0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7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56"/>
              <w:jc w:val="center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Prihodi od prodaje nefinancijske imovine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2D7903E4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102.656,97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16970916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14.600,00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3B4460DE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10.687,51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4944F040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74C1ABA7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</w:tr>
      <w:tr w:rsidR="009C45F0" w:rsidRPr="0075429E" w14:paraId="0FABF0DE" w14:textId="77777777" w:rsidTr="006C5A07">
        <w:trPr>
          <w:trHeight w:val="462"/>
        </w:trPr>
        <w:tc>
          <w:tcPr>
            <w:tcW w:w="627" w:type="dxa"/>
            <w:shd w:val="clear" w:color="auto" w:fill="auto"/>
            <w:vAlign w:val="bottom"/>
          </w:tcPr>
          <w:p w14:paraId="55BB5597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71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0ECF6583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10720"/>
              </w:tabs>
              <w:autoSpaceDE w:val="0"/>
              <w:autoSpaceDN w:val="0"/>
              <w:adjustRightInd w:val="0"/>
              <w:spacing w:before="1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Prihodi od prodaje </w:t>
            </w:r>
            <w:proofErr w:type="spellStart"/>
            <w:r w:rsidRPr="0075429E">
              <w:rPr>
                <w:rFonts w:eastAsia="Calibri"/>
                <w:color w:val="000000"/>
                <w:sz w:val="18"/>
                <w:szCs w:val="18"/>
              </w:rPr>
              <w:t>neproizvedene</w:t>
            </w:r>
            <w:proofErr w:type="spellEnd"/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 dugotrajne imovine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45761C6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94.930,92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5F2C254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2.000,00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3BA020A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720,00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0910FE5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6BFACD8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7507F2C8" w14:textId="77777777" w:rsidTr="006C5A07">
        <w:trPr>
          <w:trHeight w:val="447"/>
        </w:trPr>
        <w:tc>
          <w:tcPr>
            <w:tcW w:w="627" w:type="dxa"/>
            <w:shd w:val="clear" w:color="auto" w:fill="auto"/>
            <w:vAlign w:val="bottom"/>
          </w:tcPr>
          <w:p w14:paraId="52441DE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72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1A3D36E3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4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Prihodi od prodaje proizvedene dugotrajne imovine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396F6CD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7.726,05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02B068A7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12.600,00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44AB86A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9.967,51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03590F5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0AAEF55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9C45F0" w:rsidRPr="0075429E" w14:paraId="6532D724" w14:textId="77777777" w:rsidTr="006C5A07">
        <w:trPr>
          <w:trHeight w:val="367"/>
        </w:trPr>
        <w:tc>
          <w:tcPr>
            <w:tcW w:w="627" w:type="dxa"/>
            <w:shd w:val="clear" w:color="auto" w:fill="auto"/>
            <w:vAlign w:val="bottom"/>
          </w:tcPr>
          <w:p w14:paraId="4CF9E87A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2A587A0C" w14:textId="77777777" w:rsidR="009C45F0" w:rsidRPr="0075429E" w:rsidRDefault="009C45F0" w:rsidP="006C5A07">
            <w:pPr>
              <w:widowControl w:val="0"/>
              <w:tabs>
                <w:tab w:val="left" w:pos="1200"/>
              </w:tabs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UKUPNI PRIHODI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1F4EDD27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694.567,29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2F86DCE3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1.553.120,00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63D4C163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371.848,57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740BD365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04B9C122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</w:tr>
      <w:tr w:rsidR="009C45F0" w:rsidRPr="0075429E" w14:paraId="3304B1C3" w14:textId="77777777" w:rsidTr="006C5A07">
        <w:trPr>
          <w:trHeight w:val="515"/>
        </w:trPr>
        <w:tc>
          <w:tcPr>
            <w:tcW w:w="627" w:type="dxa"/>
            <w:shd w:val="clear" w:color="auto" w:fill="auto"/>
            <w:vAlign w:val="bottom"/>
          </w:tcPr>
          <w:p w14:paraId="6A747D3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4</w:t>
            </w:r>
            <w:r w:rsidRPr="0075429E"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4627" w:type="dxa"/>
            <w:shd w:val="clear" w:color="auto" w:fill="auto"/>
            <w:vAlign w:val="bottom"/>
          </w:tcPr>
          <w:p w14:paraId="11F44122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PRIMICI OD FINANCIJSKE IMOVINE I ZADUŽIVANJA</w:t>
            </w:r>
          </w:p>
        </w:tc>
        <w:tc>
          <w:tcPr>
            <w:tcW w:w="1263" w:type="dxa"/>
            <w:shd w:val="clear" w:color="auto" w:fill="auto"/>
            <w:vAlign w:val="bottom"/>
          </w:tcPr>
          <w:p w14:paraId="627377E3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7.037,40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02CB24B2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261" w:type="dxa"/>
            <w:shd w:val="clear" w:color="auto" w:fill="auto"/>
            <w:vAlign w:val="bottom"/>
          </w:tcPr>
          <w:p w14:paraId="464B835A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79" w:type="dxa"/>
            <w:shd w:val="clear" w:color="auto" w:fill="auto"/>
            <w:vAlign w:val="bottom"/>
          </w:tcPr>
          <w:p w14:paraId="59FAE07F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08835FF3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</w:p>
        </w:tc>
      </w:tr>
    </w:tbl>
    <w:p w14:paraId="5624606D" w14:textId="77777777" w:rsidR="009C45F0" w:rsidRPr="0075429E" w:rsidRDefault="009C45F0" w:rsidP="009C45F0">
      <w:pPr>
        <w:rPr>
          <w:sz w:val="18"/>
          <w:szCs w:val="18"/>
        </w:rPr>
      </w:pPr>
    </w:p>
    <w:p w14:paraId="4C942697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Ukupni prihodi planirani za 2024. godinu u iznosu od 1.553.120,00 eura bez ostvarenog viška prihoda iz prethodne godine. U prvom polugodištu 2024. godine ostvareni su u iznosu od </w:t>
      </w:r>
      <w:r w:rsidRPr="0075429E">
        <w:rPr>
          <w:rFonts w:eastAsia="Calibri"/>
          <w:b/>
          <w:bCs/>
          <w:sz w:val="18"/>
          <w:szCs w:val="18"/>
        </w:rPr>
        <w:t xml:space="preserve">371.848,57 </w:t>
      </w:r>
      <w:r w:rsidRPr="0075429E">
        <w:rPr>
          <w:sz w:val="18"/>
          <w:szCs w:val="18"/>
        </w:rPr>
        <w:t xml:space="preserve">eura te izvršenje plana iznosi 23,94%. </w:t>
      </w:r>
    </w:p>
    <w:p w14:paraId="6A994565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t>Prihodi poslovanja</w:t>
      </w:r>
      <w:r w:rsidRPr="0075429E">
        <w:rPr>
          <w:sz w:val="18"/>
          <w:szCs w:val="18"/>
        </w:rPr>
        <w:t xml:space="preserve"> ostvareni su u iznosu od </w:t>
      </w:r>
      <w:r w:rsidRPr="0075429E">
        <w:rPr>
          <w:b/>
          <w:bCs/>
          <w:color w:val="000000"/>
          <w:sz w:val="18"/>
          <w:szCs w:val="18"/>
        </w:rPr>
        <w:t xml:space="preserve">361.161,06 </w:t>
      </w:r>
      <w:r w:rsidRPr="0075429E">
        <w:rPr>
          <w:sz w:val="18"/>
          <w:szCs w:val="18"/>
        </w:rPr>
        <w:t xml:space="preserve">eura što u odnosu na plan predstavlja izvršenje od 23,47%. </w:t>
      </w:r>
    </w:p>
    <w:p w14:paraId="15082C07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Ostvarenje prihoda poslovanja, obzirom na vrste prihoda je slijedeće:</w:t>
      </w:r>
    </w:p>
    <w:p w14:paraId="758DD771" w14:textId="77777777" w:rsidR="009C45F0" w:rsidRPr="0075429E" w:rsidRDefault="009C45F0" w:rsidP="009C45F0">
      <w:pPr>
        <w:jc w:val="both"/>
        <w:rPr>
          <w:sz w:val="18"/>
          <w:szCs w:val="18"/>
        </w:rPr>
      </w:pPr>
    </w:p>
    <w:p w14:paraId="5D8EEE27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61-Prihodi od poreza</w:t>
      </w:r>
      <w:r w:rsidRPr="0075429E">
        <w:rPr>
          <w:sz w:val="18"/>
          <w:szCs w:val="18"/>
        </w:rPr>
        <w:t xml:space="preserve"> - u odnosu na ukupno ostvarene prihode, prihodi od poreza čine 41,74%.</w:t>
      </w:r>
    </w:p>
    <w:p w14:paraId="4F5341C8" w14:textId="77777777" w:rsidR="009C45F0" w:rsidRPr="0075429E" w:rsidRDefault="009C45F0" w:rsidP="009C45F0">
      <w:pPr>
        <w:rPr>
          <w:color w:val="000000"/>
          <w:sz w:val="18"/>
          <w:szCs w:val="18"/>
        </w:rPr>
      </w:pPr>
      <w:r w:rsidRPr="0075429E">
        <w:rPr>
          <w:sz w:val="18"/>
          <w:szCs w:val="18"/>
        </w:rPr>
        <w:t xml:space="preserve"> Ostvareni su u iznosu od </w:t>
      </w:r>
      <w:r w:rsidRPr="0075429E">
        <w:rPr>
          <w:rFonts w:eastAsia="Calibri"/>
          <w:sz w:val="18"/>
          <w:szCs w:val="18"/>
        </w:rPr>
        <w:t xml:space="preserve">81.931,15 </w:t>
      </w:r>
      <w:r w:rsidRPr="0075429E">
        <w:rPr>
          <w:color w:val="000000"/>
          <w:sz w:val="18"/>
          <w:szCs w:val="18"/>
        </w:rPr>
        <w:t>eura.</w:t>
      </w:r>
    </w:p>
    <w:p w14:paraId="480F79E9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t>Prihodi od poreza i prireza na dohodak</w:t>
      </w:r>
      <w:r w:rsidRPr="0075429E">
        <w:rPr>
          <w:sz w:val="18"/>
          <w:szCs w:val="18"/>
        </w:rPr>
        <w:t xml:space="preserve"> ostvareni su u iznosu od </w:t>
      </w:r>
      <w:r w:rsidRPr="0075429E">
        <w:rPr>
          <w:color w:val="000000"/>
          <w:sz w:val="18"/>
          <w:szCs w:val="18"/>
        </w:rPr>
        <w:t>69.972,50 eura</w:t>
      </w:r>
    </w:p>
    <w:p w14:paraId="14C4BAD6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t>Prihodi od poreza na imovinu</w:t>
      </w:r>
      <w:r w:rsidRPr="0075429E">
        <w:rPr>
          <w:sz w:val="18"/>
          <w:szCs w:val="18"/>
        </w:rPr>
        <w:t xml:space="preserve"> ostvareni su u iznosu od </w:t>
      </w:r>
      <w:r w:rsidRPr="0075429E">
        <w:rPr>
          <w:color w:val="000000"/>
          <w:sz w:val="18"/>
          <w:szCs w:val="18"/>
        </w:rPr>
        <w:t>11.123,58 eura</w:t>
      </w:r>
      <w:r w:rsidRPr="0075429E">
        <w:rPr>
          <w:sz w:val="18"/>
          <w:szCs w:val="18"/>
        </w:rPr>
        <w:t>, odnosi se na porez na promet nekretnina.</w:t>
      </w:r>
    </w:p>
    <w:p w14:paraId="5A405964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lastRenderedPageBreak/>
        <w:t>Prihodi od poreza na robu i usluge</w:t>
      </w:r>
      <w:r w:rsidRPr="0075429E">
        <w:rPr>
          <w:sz w:val="18"/>
          <w:szCs w:val="18"/>
        </w:rPr>
        <w:t xml:space="preserve"> su ostvareni u iznosu od </w:t>
      </w:r>
      <w:r w:rsidRPr="0075429E">
        <w:rPr>
          <w:color w:val="000000"/>
          <w:sz w:val="18"/>
          <w:szCs w:val="18"/>
        </w:rPr>
        <w:t>835,07 eura</w:t>
      </w:r>
      <w:r w:rsidRPr="0075429E">
        <w:rPr>
          <w:sz w:val="18"/>
          <w:szCs w:val="18"/>
        </w:rPr>
        <w:t>, odnosi se na porez na potrošnju.</w:t>
      </w:r>
    </w:p>
    <w:p w14:paraId="71B22D43" w14:textId="77777777" w:rsidR="009C45F0" w:rsidRPr="0075429E" w:rsidRDefault="009C45F0" w:rsidP="009C45F0">
      <w:pPr>
        <w:rPr>
          <w:sz w:val="18"/>
          <w:szCs w:val="18"/>
        </w:rPr>
      </w:pPr>
    </w:p>
    <w:p w14:paraId="5B7F5EAC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63-Pomoći proračunu unutar općeg proračuna</w:t>
      </w:r>
      <w:r w:rsidRPr="0075429E">
        <w:rPr>
          <w:sz w:val="18"/>
          <w:szCs w:val="18"/>
        </w:rPr>
        <w:t xml:space="preserve"> ostvarene su u iznosu od </w:t>
      </w:r>
      <w:r w:rsidRPr="0075429E">
        <w:rPr>
          <w:color w:val="000000"/>
          <w:sz w:val="18"/>
          <w:szCs w:val="18"/>
        </w:rPr>
        <w:t>187.895,27 eura</w:t>
      </w:r>
      <w:r w:rsidRPr="0075429E">
        <w:rPr>
          <w:sz w:val="18"/>
          <w:szCs w:val="18"/>
        </w:rPr>
        <w:t xml:space="preserve"> </w:t>
      </w:r>
    </w:p>
    <w:p w14:paraId="405FC5B9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Tekuće pomoći iz proračuna ostvarene su u iznosu od 173.465,46 eura. Sredstva su ostvarena iz državnog proračuna – kompenzacijske mjere.</w:t>
      </w:r>
    </w:p>
    <w:p w14:paraId="353130DC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Tekuće pomoći iz županijskog proračuna ostvaren je u iznosu od 8.229,81eura i odnosi se na rad biračkih odbora za provedbu izbora EU.</w:t>
      </w:r>
    </w:p>
    <w:p w14:paraId="3B2C3BEB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Kapitalne pomoći od Fonda za zaštitu okoliša u iznosu od 6.200,00 eura </w:t>
      </w:r>
    </w:p>
    <w:p w14:paraId="2B03719A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Kapitalne pomoći iz državnog proračuna planirane su u iznosu od 248.000,00 eura ali nisu realizirane u prvom polugodištu 2024. godine.</w:t>
      </w:r>
    </w:p>
    <w:p w14:paraId="3E29E282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Pomoći iz državnog proračuna temeljem prijenosa iz EU sredstava planirane su u iznosu od 486.960,00 eura ali također nisu realizirana u prvom polugodištu 2024. godine. Najveći udio su sredstva za izgradnju vrtića.</w:t>
      </w:r>
    </w:p>
    <w:p w14:paraId="67E36C97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1AC9D51E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64-Prihodi od imovine</w:t>
      </w:r>
      <w:r w:rsidRPr="0075429E">
        <w:rPr>
          <w:b/>
          <w:bCs/>
          <w:sz w:val="18"/>
          <w:szCs w:val="18"/>
        </w:rPr>
        <w:t xml:space="preserve"> </w:t>
      </w:r>
      <w:r w:rsidRPr="0075429E">
        <w:rPr>
          <w:sz w:val="18"/>
          <w:szCs w:val="18"/>
        </w:rPr>
        <w:t xml:space="preserve">ostvareni su u iznosu od 20.685,69 eura </w:t>
      </w:r>
    </w:p>
    <w:p w14:paraId="4C01A7D4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Prihodi od nefinancijske imovine odnose se na prihode po osnovi zakupa i iznajmljivanja imovine koji su ostvareni u iznosu od 3.820,94 eura, na naknade za korištenje nefinancijske imovine koji su ostvareni u iznosu od 16.845,40 euro (naknade za eksploataciju min. sirovina-Ina, spomenička renta, korištenja plinske mreže), te na ostale prihode od nefinancijske imovine koji su ostvareni u iznosu od </w:t>
      </w:r>
      <w:r w:rsidRPr="0075429E">
        <w:rPr>
          <w:color w:val="000000"/>
          <w:sz w:val="18"/>
          <w:szCs w:val="18"/>
        </w:rPr>
        <w:t>19,35 eura</w:t>
      </w:r>
      <w:r w:rsidRPr="0075429E">
        <w:rPr>
          <w:sz w:val="18"/>
          <w:szCs w:val="18"/>
        </w:rPr>
        <w:t xml:space="preserve"> (tur. pristojba).   </w:t>
      </w:r>
    </w:p>
    <w:p w14:paraId="7690583D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65-Prihodi od upravnih i administrativnih pristojbi, pristojbi po posebnim propisima i prihodi od naknada</w:t>
      </w:r>
      <w:r w:rsidRPr="0075429E">
        <w:rPr>
          <w:sz w:val="18"/>
          <w:szCs w:val="18"/>
        </w:rPr>
        <w:t xml:space="preserve"> ostvareni su u iznosu od </w:t>
      </w:r>
      <w:r w:rsidRPr="0075429E">
        <w:rPr>
          <w:color w:val="000000"/>
          <w:sz w:val="18"/>
          <w:szCs w:val="18"/>
        </w:rPr>
        <w:t>70.648,95</w:t>
      </w:r>
      <w:r w:rsidRPr="0075429E">
        <w:rPr>
          <w:sz w:val="18"/>
          <w:szCs w:val="18"/>
        </w:rPr>
        <w:t xml:space="preserve">, što predstavlja izvršenje plana od 40,45%. </w:t>
      </w:r>
    </w:p>
    <w:p w14:paraId="1A960F67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Prihodi od upravnih i administrativnih pristojbi ostvareni su u iznosu od 13.460,00 eura odnosi se na prihode temeljem Odluke o upravljanju grobljima na području općine Velika Pisanica (dozvole za rad na groblju, dodjele grobnog mjesta te naknade za održavanje groblja). </w:t>
      </w:r>
    </w:p>
    <w:p w14:paraId="09D9A3FC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Prihodi po posebnim propisima ostvareni u iznosu od </w:t>
      </w:r>
      <w:r w:rsidRPr="0075429E">
        <w:rPr>
          <w:color w:val="000000"/>
          <w:sz w:val="18"/>
          <w:szCs w:val="18"/>
        </w:rPr>
        <w:t>38.927,43 eura i</w:t>
      </w:r>
      <w:r w:rsidRPr="0075429E">
        <w:rPr>
          <w:sz w:val="18"/>
          <w:szCs w:val="18"/>
        </w:rPr>
        <w:t xml:space="preserve"> sastoje se od prihoda od vodnog gospodarstva ostvarenog u iznosu od </w:t>
      </w:r>
      <w:r w:rsidRPr="0075429E">
        <w:rPr>
          <w:color w:val="000000"/>
          <w:sz w:val="18"/>
          <w:szCs w:val="18"/>
        </w:rPr>
        <w:t>92,85 eura,</w:t>
      </w:r>
      <w:r w:rsidRPr="0075429E">
        <w:rPr>
          <w:sz w:val="18"/>
          <w:szCs w:val="18"/>
        </w:rPr>
        <w:t xml:space="preserve"> prihoda od doprinosa za šume ostvarenih u iznosu od </w:t>
      </w:r>
      <w:r w:rsidRPr="0075429E">
        <w:rPr>
          <w:color w:val="000000"/>
          <w:sz w:val="18"/>
          <w:szCs w:val="18"/>
        </w:rPr>
        <w:t>38.834,58 eura</w:t>
      </w:r>
      <w:r w:rsidRPr="0075429E">
        <w:rPr>
          <w:sz w:val="18"/>
          <w:szCs w:val="18"/>
        </w:rPr>
        <w:t>.</w:t>
      </w:r>
    </w:p>
    <w:p w14:paraId="7D74AB8C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Prihodi od komunalnog doprinosa i naknada ostvareni su u iznosu od </w:t>
      </w:r>
      <w:r w:rsidRPr="0075429E">
        <w:rPr>
          <w:color w:val="000000"/>
          <w:sz w:val="18"/>
          <w:szCs w:val="18"/>
        </w:rPr>
        <w:t>20.931,84 eura</w:t>
      </w:r>
      <w:r w:rsidRPr="0075429E">
        <w:rPr>
          <w:sz w:val="18"/>
          <w:szCs w:val="18"/>
        </w:rPr>
        <w:t xml:space="preserve">. Prihodi se odnose na prihode od komunalne naknade od pravnih osoba te od fizičkih osoba. </w:t>
      </w:r>
    </w:p>
    <w:p w14:paraId="7FE6121E" w14:textId="77777777" w:rsidR="009C45F0" w:rsidRPr="0075429E" w:rsidRDefault="009C45F0" w:rsidP="009C45F0">
      <w:pPr>
        <w:jc w:val="both"/>
        <w:rPr>
          <w:sz w:val="18"/>
          <w:szCs w:val="18"/>
        </w:rPr>
      </w:pPr>
    </w:p>
    <w:p w14:paraId="3851F745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t>Prihodi od prodaje nefinancijske imovine</w:t>
      </w:r>
      <w:r w:rsidRPr="0075429E">
        <w:rPr>
          <w:sz w:val="18"/>
          <w:szCs w:val="18"/>
        </w:rPr>
        <w:t xml:space="preserve"> ostvareni su u iznosu od </w:t>
      </w:r>
      <w:r w:rsidRPr="0075429E">
        <w:rPr>
          <w:b/>
          <w:bCs/>
          <w:color w:val="000000"/>
          <w:sz w:val="18"/>
          <w:szCs w:val="18"/>
        </w:rPr>
        <w:t xml:space="preserve">10.687,51 eura </w:t>
      </w:r>
      <w:r w:rsidRPr="0075429E">
        <w:rPr>
          <w:sz w:val="18"/>
          <w:szCs w:val="18"/>
        </w:rPr>
        <w:t xml:space="preserve">što u odnosu na plan predstavlja izvršenje od 73,20%. </w:t>
      </w:r>
    </w:p>
    <w:p w14:paraId="3B87DAF9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 xml:space="preserve">71-Prihodi od prodaje </w:t>
      </w:r>
      <w:proofErr w:type="spellStart"/>
      <w:r w:rsidRPr="0075429E">
        <w:rPr>
          <w:b/>
          <w:bCs/>
          <w:i/>
          <w:iCs/>
          <w:sz w:val="18"/>
          <w:szCs w:val="18"/>
        </w:rPr>
        <w:t>neproizvedene</w:t>
      </w:r>
      <w:proofErr w:type="spellEnd"/>
      <w:r w:rsidRPr="0075429E">
        <w:rPr>
          <w:b/>
          <w:bCs/>
          <w:i/>
          <w:iCs/>
          <w:sz w:val="18"/>
          <w:szCs w:val="18"/>
        </w:rPr>
        <w:t xml:space="preserve"> dugotrajne imovine</w:t>
      </w:r>
      <w:r w:rsidRPr="0075429E">
        <w:rPr>
          <w:sz w:val="18"/>
          <w:szCs w:val="18"/>
        </w:rPr>
        <w:t xml:space="preserve"> ostvareni su u iznosu od 720,00 eura i odnose se na prodaju poljoprivrednog zemljišta u vlasništvu RH.</w:t>
      </w:r>
    </w:p>
    <w:p w14:paraId="65E8522E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72-Prihodi od prodaje proizvedene dugotrajne imovine</w:t>
      </w:r>
      <w:r w:rsidRPr="0075429E">
        <w:rPr>
          <w:sz w:val="18"/>
          <w:szCs w:val="18"/>
        </w:rPr>
        <w:t xml:space="preserve"> ostvareni su u iznosu od 9.967,51 eura i odnosi se na prihode od prodaje stanova na kojima postoji stanarsko pravo u iznosu od 337,51 i prihod od prodaje nekretnina u vlasništvu općine u iznosu od 9.630,00 eura.</w:t>
      </w:r>
    </w:p>
    <w:p w14:paraId="1CA592BE" w14:textId="77777777" w:rsidR="009C45F0" w:rsidRPr="0075429E" w:rsidRDefault="009C45F0" w:rsidP="009C45F0">
      <w:pPr>
        <w:jc w:val="both"/>
        <w:rPr>
          <w:sz w:val="18"/>
          <w:szCs w:val="18"/>
        </w:rPr>
      </w:pPr>
    </w:p>
    <w:p w14:paraId="16FB494F" w14:textId="77777777" w:rsidR="009C45F0" w:rsidRPr="0075429E" w:rsidRDefault="009C45F0" w:rsidP="009C45F0">
      <w:pPr>
        <w:jc w:val="both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RASHODI I IZDACI U RAZDOBLJU 01.01.-30.06.2024. GODINI</w:t>
      </w:r>
    </w:p>
    <w:p w14:paraId="41381DB6" w14:textId="77777777" w:rsidR="009C45F0" w:rsidRPr="0075429E" w:rsidRDefault="009C45F0" w:rsidP="009C45F0">
      <w:pPr>
        <w:jc w:val="center"/>
        <w:rPr>
          <w:b/>
          <w:bCs/>
          <w:sz w:val="18"/>
          <w:szCs w:val="18"/>
        </w:rPr>
      </w:pPr>
    </w:p>
    <w:p w14:paraId="20D8A9EF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>Tablica broj 3: Pregled planiranih i ostvarenih rashoda i izdataka Proračuna Općine Velika Pisanica u razdoblju 01.01.-30.06.2024.</w:t>
      </w:r>
    </w:p>
    <w:p w14:paraId="32FBEEFF" w14:textId="77777777" w:rsidR="009C45F0" w:rsidRPr="0075429E" w:rsidRDefault="009C45F0" w:rsidP="009C45F0">
      <w:pPr>
        <w:rPr>
          <w:sz w:val="18"/>
          <w:szCs w:val="18"/>
        </w:rPr>
      </w:pPr>
    </w:p>
    <w:p w14:paraId="060C76D2" w14:textId="77777777" w:rsidR="009C45F0" w:rsidRPr="0075429E" w:rsidRDefault="009C45F0" w:rsidP="009C45F0">
      <w:pPr>
        <w:rPr>
          <w:sz w:val="18"/>
          <w:szCs w:val="18"/>
        </w:rPr>
      </w:pP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3946"/>
        <w:gridCol w:w="1418"/>
        <w:gridCol w:w="1276"/>
        <w:gridCol w:w="1275"/>
        <w:gridCol w:w="993"/>
        <w:gridCol w:w="963"/>
      </w:tblGrid>
      <w:tr w:rsidR="009C45F0" w:rsidRPr="0075429E" w14:paraId="551BD418" w14:textId="77777777" w:rsidTr="006C5A07">
        <w:trPr>
          <w:trHeight w:val="790"/>
        </w:trPr>
        <w:tc>
          <w:tcPr>
            <w:tcW w:w="590" w:type="dxa"/>
            <w:shd w:val="clear" w:color="auto" w:fill="auto"/>
          </w:tcPr>
          <w:p w14:paraId="27370306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  <w:p w14:paraId="047BC185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</w:t>
            </w:r>
          </w:p>
          <w:p w14:paraId="1ABBB19B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br.</w:t>
            </w:r>
          </w:p>
        </w:tc>
        <w:tc>
          <w:tcPr>
            <w:tcW w:w="3946" w:type="dxa"/>
            <w:shd w:val="clear" w:color="auto" w:fill="auto"/>
          </w:tcPr>
          <w:p w14:paraId="2D995A2E" w14:textId="77777777" w:rsidR="009C45F0" w:rsidRPr="0075429E" w:rsidRDefault="009C45F0" w:rsidP="006C5A07">
            <w:pPr>
              <w:ind w:right="482"/>
              <w:rPr>
                <w:rFonts w:eastAsia="Calibri"/>
                <w:sz w:val="18"/>
                <w:szCs w:val="18"/>
              </w:rPr>
            </w:pPr>
          </w:p>
          <w:p w14:paraId="6F256C80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Opis</w:t>
            </w:r>
          </w:p>
        </w:tc>
        <w:tc>
          <w:tcPr>
            <w:tcW w:w="1418" w:type="dxa"/>
            <w:shd w:val="clear" w:color="auto" w:fill="auto"/>
          </w:tcPr>
          <w:p w14:paraId="09C069E2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Izvršenje</w:t>
            </w:r>
          </w:p>
          <w:p w14:paraId="35AAAE7C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 01.01.-30.06.2023.</w:t>
            </w:r>
          </w:p>
        </w:tc>
        <w:tc>
          <w:tcPr>
            <w:tcW w:w="1276" w:type="dxa"/>
            <w:shd w:val="clear" w:color="auto" w:fill="auto"/>
          </w:tcPr>
          <w:p w14:paraId="6FF4AB67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Plan proračuna za 2024.</w:t>
            </w:r>
          </w:p>
        </w:tc>
        <w:tc>
          <w:tcPr>
            <w:tcW w:w="1275" w:type="dxa"/>
            <w:shd w:val="clear" w:color="auto" w:fill="auto"/>
          </w:tcPr>
          <w:p w14:paraId="18607EE3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Izvršenje</w:t>
            </w:r>
          </w:p>
          <w:p w14:paraId="48F096AB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 01.01.-30.06.2024.</w:t>
            </w:r>
          </w:p>
        </w:tc>
        <w:tc>
          <w:tcPr>
            <w:tcW w:w="993" w:type="dxa"/>
            <w:shd w:val="clear" w:color="auto" w:fill="auto"/>
          </w:tcPr>
          <w:p w14:paraId="50D0ED8B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</w:p>
          <w:p w14:paraId="7A35DC03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Indeks </w:t>
            </w:r>
          </w:p>
          <w:p w14:paraId="7F465C37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5/3%</w:t>
            </w:r>
          </w:p>
        </w:tc>
        <w:tc>
          <w:tcPr>
            <w:tcW w:w="963" w:type="dxa"/>
            <w:shd w:val="clear" w:color="auto" w:fill="auto"/>
          </w:tcPr>
          <w:p w14:paraId="494CB75F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</w:p>
          <w:p w14:paraId="1F238810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Indeks </w:t>
            </w:r>
          </w:p>
          <w:p w14:paraId="31278B68" w14:textId="77777777" w:rsidR="009C45F0" w:rsidRPr="0075429E" w:rsidRDefault="009C45F0" w:rsidP="006C5A07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5/4%</w:t>
            </w:r>
          </w:p>
        </w:tc>
      </w:tr>
      <w:tr w:rsidR="009C45F0" w:rsidRPr="0075429E" w14:paraId="1904E8BB" w14:textId="77777777" w:rsidTr="006C5A07">
        <w:trPr>
          <w:trHeight w:val="249"/>
        </w:trPr>
        <w:tc>
          <w:tcPr>
            <w:tcW w:w="590" w:type="dxa"/>
            <w:shd w:val="clear" w:color="auto" w:fill="auto"/>
          </w:tcPr>
          <w:p w14:paraId="27A48937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946" w:type="dxa"/>
            <w:shd w:val="clear" w:color="auto" w:fill="auto"/>
          </w:tcPr>
          <w:p w14:paraId="6E30DD6B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63AB34ED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3A1A4708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1D23DD11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03E4A2E1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963" w:type="dxa"/>
            <w:shd w:val="clear" w:color="auto" w:fill="auto"/>
          </w:tcPr>
          <w:p w14:paraId="75495313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</w:t>
            </w:r>
          </w:p>
        </w:tc>
      </w:tr>
      <w:tr w:rsidR="009C45F0" w:rsidRPr="0075429E" w14:paraId="61E65F9F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6C6105E7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612C630E" w14:textId="77777777" w:rsidR="009C45F0" w:rsidRPr="0075429E" w:rsidRDefault="009C45F0" w:rsidP="006C5A07">
            <w:pPr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Rashodi poslovanja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EE0FEE7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278.770,35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89FD690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918,580,00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6F7027E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305.969,39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D276DC0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110,52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CAA0749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33,54</w:t>
            </w:r>
          </w:p>
        </w:tc>
      </w:tr>
      <w:tr w:rsidR="009C45F0" w:rsidRPr="0075429E" w14:paraId="329F0D96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5DEF4A60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31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40052921" w14:textId="77777777" w:rsidR="009C45F0" w:rsidRPr="0075429E" w:rsidRDefault="009C45F0" w:rsidP="006C5A07">
            <w:pPr>
              <w:ind w:right="272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Rashodi za zaposlene</w:t>
            </w:r>
            <w:r w:rsidRPr="0075429E">
              <w:rPr>
                <w:rFonts w:eastAsia="Calibri"/>
                <w:sz w:val="18"/>
                <w:szCs w:val="18"/>
              </w:rPr>
              <w:tab/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107B22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83.177,27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F4B445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189.750,00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58A595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51.389,99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792F36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61,78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0B901C6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27,08</w:t>
            </w:r>
          </w:p>
        </w:tc>
      </w:tr>
      <w:tr w:rsidR="009C45F0" w:rsidRPr="0075429E" w14:paraId="32512962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1AD90FBB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32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143D436A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1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Materijalni rashodi</w:t>
            </w:r>
            <w:r w:rsidRPr="0075429E">
              <w:rPr>
                <w:rFonts w:eastAsia="Calibri"/>
                <w:sz w:val="18"/>
                <w:szCs w:val="18"/>
              </w:rPr>
              <w:tab/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50021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144.772,26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16DECC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509.820,00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1204FE8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175.552,96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FA615B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122,74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19B6A7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34,85</w:t>
            </w:r>
          </w:p>
        </w:tc>
      </w:tr>
      <w:tr w:rsidR="009C45F0" w:rsidRPr="0075429E" w14:paraId="2ABE41CE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6EAD649F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34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0CFA27AB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11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Financijski rashodi</w:t>
            </w:r>
            <w:r w:rsidRPr="0075429E">
              <w:rPr>
                <w:rFonts w:eastAsia="Calibri"/>
                <w:sz w:val="18"/>
                <w:szCs w:val="18"/>
              </w:rPr>
              <w:tab/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3D080F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1.147,38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0F1811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6.500,00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BF324A7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1.681,23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9D202D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146,53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8C2F85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25,87</w:t>
            </w:r>
          </w:p>
        </w:tc>
      </w:tr>
      <w:tr w:rsidR="009C45F0" w:rsidRPr="0075429E" w14:paraId="37AFD2A7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5FEF3CA6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35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77F68AB6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1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Subvencije</w:t>
            </w:r>
            <w:r w:rsidRPr="0075429E">
              <w:rPr>
                <w:rFonts w:eastAsia="Calibri"/>
                <w:sz w:val="18"/>
                <w:szCs w:val="18"/>
              </w:rPr>
              <w:tab/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834633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1.240,00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CCF6C5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20.100,00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C7BBE9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2.645,62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24A714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213,36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4CE992C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13,16</w:t>
            </w:r>
          </w:p>
        </w:tc>
      </w:tr>
      <w:tr w:rsidR="009C45F0" w:rsidRPr="0075429E" w14:paraId="5862C03F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6F3110A7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36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4858DB84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1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Pomoći dane u inozemstvo i unutar općeg proračuna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3EA32B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2.142,20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AA96A0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51.500,00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0567C6A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400,00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0EFECD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18,67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4F5DB12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0,78</w:t>
            </w:r>
          </w:p>
        </w:tc>
      </w:tr>
      <w:tr w:rsidR="009C45F0" w:rsidRPr="0075429E" w14:paraId="0866DD5C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5F7613DE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37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4FE50377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4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Naknade građanima i kućanstvima na temelju osiguranja i druge naknade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FC2C19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9.977,38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D88F9F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57.610,00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AEA899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22.599,79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2AC5DC8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226,51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5996C74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39,23</w:t>
            </w:r>
          </w:p>
        </w:tc>
      </w:tr>
      <w:tr w:rsidR="009C45F0" w:rsidRPr="0075429E" w14:paraId="1BDE481C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6D46D69B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38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51A3DD63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4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Ostali rashodi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670FA28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36.313,86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739862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83.300,00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4DD6EA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51.699,80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DEAAB4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142,37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2EB9758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62,06</w:t>
            </w:r>
          </w:p>
        </w:tc>
      </w:tr>
      <w:tr w:rsidR="009C45F0" w:rsidRPr="0075429E" w14:paraId="7463F568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39811704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285CBAD0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7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56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Rashodi za nabavu nefinancijske imovine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877868C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106.156,24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C715930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1.131.500,00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3776658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633.806,71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69E2AFE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597,05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1CE410C4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56,01</w:t>
            </w:r>
          </w:p>
        </w:tc>
      </w:tr>
      <w:tr w:rsidR="009C45F0" w:rsidRPr="0075429E" w14:paraId="13586D2F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39CA9E8D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42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2D316629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4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Rashodi za nabavu proizvedene dugotrajne imovine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B28EBB0" w14:textId="77777777" w:rsidR="009C45F0" w:rsidRPr="0075429E" w:rsidRDefault="009C45F0" w:rsidP="006C5A0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54.908,01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BE6B300" w14:textId="77777777" w:rsidR="009C45F0" w:rsidRPr="0075429E" w:rsidRDefault="009C45F0" w:rsidP="006C5A0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509.500,00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C6DEEB3" w14:textId="77777777" w:rsidR="009C45F0" w:rsidRPr="0075429E" w:rsidRDefault="009C45F0" w:rsidP="006C5A0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56.540,78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06B31DA" w14:textId="77777777" w:rsidR="009C45F0" w:rsidRPr="0075429E" w:rsidRDefault="009C45F0" w:rsidP="006C5A0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102,97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B645688" w14:textId="77777777" w:rsidR="009C45F0" w:rsidRPr="0075429E" w:rsidRDefault="009C45F0" w:rsidP="006C5A07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>11,10</w:t>
            </w:r>
          </w:p>
        </w:tc>
      </w:tr>
      <w:tr w:rsidR="009C45F0" w:rsidRPr="0075429E" w14:paraId="3476A799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42616C61" w14:textId="77777777" w:rsidR="009C45F0" w:rsidRPr="0075429E" w:rsidRDefault="009C45F0" w:rsidP="006C5A07">
            <w:pPr>
              <w:jc w:val="center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45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2E87A9F1" w14:textId="77777777" w:rsidR="009C45F0" w:rsidRPr="0075429E" w:rsidRDefault="009C45F0" w:rsidP="006C5A07">
            <w:pPr>
              <w:widowControl w:val="0"/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utoSpaceDE w:val="0"/>
              <w:autoSpaceDN w:val="0"/>
              <w:adjustRightInd w:val="0"/>
              <w:spacing w:before="41"/>
              <w:rPr>
                <w:rFonts w:eastAsia="Calibri"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color w:val="000000"/>
                <w:sz w:val="18"/>
                <w:szCs w:val="18"/>
              </w:rPr>
              <w:t xml:space="preserve">Rashodi za dodatna ulaganja na </w:t>
            </w:r>
            <w:r w:rsidRPr="0075429E">
              <w:rPr>
                <w:rFonts w:eastAsia="Calibri"/>
                <w:sz w:val="18"/>
                <w:szCs w:val="18"/>
              </w:rPr>
              <w:tab/>
            </w:r>
            <w:r w:rsidRPr="0075429E">
              <w:rPr>
                <w:rFonts w:eastAsia="Calibri"/>
                <w:color w:val="000000"/>
                <w:sz w:val="18"/>
                <w:szCs w:val="18"/>
              </w:rPr>
              <w:t>nefinancijskoj imovini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58F613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51.248,23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89031BA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622.000,00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ED06465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577.265,93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BA83688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1126,41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F40CFF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92,81</w:t>
            </w:r>
          </w:p>
        </w:tc>
      </w:tr>
      <w:tr w:rsidR="009C45F0" w:rsidRPr="0075429E" w14:paraId="7F43C57C" w14:textId="77777777" w:rsidTr="006C5A07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470857E5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2620D8B1" w14:textId="77777777" w:rsidR="009C45F0" w:rsidRPr="0075429E" w:rsidRDefault="009C45F0" w:rsidP="006C5A07">
            <w:pPr>
              <w:widowControl w:val="0"/>
              <w:tabs>
                <w:tab w:val="left" w:pos="1200"/>
              </w:tabs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color w:val="000000"/>
                <w:sz w:val="18"/>
                <w:szCs w:val="18"/>
              </w:rPr>
              <w:t>UKUPNI RASHODI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525B260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384.926,59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238EFEF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2.273.730,00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D595C3E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939.776,10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834AE1B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244,70%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48083E1D" w14:textId="77777777" w:rsidR="009C45F0" w:rsidRPr="0075429E" w:rsidRDefault="009C45F0" w:rsidP="006C5A07">
            <w:pPr>
              <w:jc w:val="right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45,95%</w:t>
            </w:r>
          </w:p>
        </w:tc>
      </w:tr>
    </w:tbl>
    <w:p w14:paraId="65FC15EA" w14:textId="77777777" w:rsidR="009C45F0" w:rsidRPr="0075429E" w:rsidRDefault="009C45F0" w:rsidP="009C45F0">
      <w:pPr>
        <w:rPr>
          <w:sz w:val="18"/>
          <w:szCs w:val="18"/>
        </w:rPr>
      </w:pPr>
    </w:p>
    <w:p w14:paraId="12E19331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sz w:val="18"/>
          <w:szCs w:val="18"/>
        </w:rPr>
        <w:t>Rashodi poslovanja</w:t>
      </w:r>
      <w:r w:rsidRPr="0075429E">
        <w:rPr>
          <w:sz w:val="18"/>
          <w:szCs w:val="18"/>
        </w:rPr>
        <w:t xml:space="preserve"> ostvareni su u iznosu od </w:t>
      </w:r>
      <w:r w:rsidRPr="0075429E">
        <w:rPr>
          <w:rFonts w:eastAsia="Calibri"/>
          <w:sz w:val="18"/>
          <w:szCs w:val="18"/>
        </w:rPr>
        <w:t xml:space="preserve">305.969,39 </w:t>
      </w:r>
      <w:r w:rsidRPr="0075429E">
        <w:rPr>
          <w:sz w:val="18"/>
          <w:szCs w:val="18"/>
        </w:rPr>
        <w:t xml:space="preserve">eura, što predstavlja izvršenje plana od 33,54%  u odnosu na plan, rashodi poslovanja bilježe povećanje u odnosu na isto razdoblje 2023.godine. </w:t>
      </w:r>
    </w:p>
    <w:p w14:paraId="72D888D4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31-Rashodi za zaposlene</w:t>
      </w:r>
      <w:r w:rsidRPr="0075429E">
        <w:rPr>
          <w:sz w:val="18"/>
          <w:szCs w:val="18"/>
        </w:rPr>
        <w:t xml:space="preserve"> ostvareni su u iznosu od </w:t>
      </w:r>
      <w:r w:rsidRPr="0075429E">
        <w:rPr>
          <w:color w:val="000000"/>
          <w:sz w:val="18"/>
          <w:szCs w:val="18"/>
        </w:rPr>
        <w:t>51.389,99 eura</w:t>
      </w:r>
      <w:r w:rsidRPr="0075429E">
        <w:rPr>
          <w:sz w:val="18"/>
          <w:szCs w:val="18"/>
        </w:rPr>
        <w:t xml:space="preserve"> te su smanjeni u odnosu na prošlu godinu isto razdoblje. </w:t>
      </w:r>
    </w:p>
    <w:p w14:paraId="78061889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Rashodi za zaposlene odnose se samo na plaće zaposlenih u općini dok prošle godine je bilo zaposlenih preko javnih radova i osam djelatnica po programu Zaželi BBŽ). </w:t>
      </w:r>
    </w:p>
    <w:p w14:paraId="1CE832C9" w14:textId="77777777" w:rsidR="009C45F0" w:rsidRPr="0075429E" w:rsidRDefault="009C45F0" w:rsidP="009C45F0">
      <w:pPr>
        <w:rPr>
          <w:color w:val="000000"/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32-Materijalni rashodi</w:t>
      </w:r>
      <w:r w:rsidRPr="0075429E">
        <w:rPr>
          <w:sz w:val="18"/>
          <w:szCs w:val="18"/>
        </w:rPr>
        <w:t xml:space="preserve"> ostvareni su u iznosu od </w:t>
      </w:r>
      <w:r w:rsidRPr="0075429E">
        <w:rPr>
          <w:color w:val="000000"/>
          <w:sz w:val="18"/>
          <w:szCs w:val="18"/>
        </w:rPr>
        <w:t>175.552,96 eura</w:t>
      </w:r>
      <w:r w:rsidRPr="0075429E">
        <w:rPr>
          <w:sz w:val="18"/>
          <w:szCs w:val="18"/>
        </w:rPr>
        <w:t xml:space="preserve">, te izvršenje u odnosu na plan iznosi 34,85%. </w:t>
      </w:r>
    </w:p>
    <w:p w14:paraId="12F11BF8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lastRenderedPageBreak/>
        <w:t>-</w:t>
      </w:r>
      <w:r w:rsidRPr="0075429E">
        <w:rPr>
          <w:i/>
          <w:iCs/>
          <w:sz w:val="18"/>
          <w:szCs w:val="18"/>
        </w:rPr>
        <w:t>Naknade troškova zaposlenima</w:t>
      </w:r>
      <w:r w:rsidRPr="0075429E">
        <w:rPr>
          <w:sz w:val="18"/>
          <w:szCs w:val="18"/>
        </w:rPr>
        <w:t xml:space="preserve"> iznosile su 3.097,60 eura. Unutar naknada troškova zaposlenima rashodi se odnose na službena putovanja, naknade za prijevoz na posao i s posla, stručno usavršavanje i korištenje privatnog automobila u službene svrhe.</w:t>
      </w:r>
    </w:p>
    <w:p w14:paraId="46CAAF7E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Od navedenog se iznosa troškovi odnose na službena putovanja u iznosu od 794,00 eura, naknade zaposlenima u Općini za prijevoz u iznos od 1.068,19 eura.</w:t>
      </w:r>
    </w:p>
    <w:p w14:paraId="68BB49AA" w14:textId="77777777" w:rsidR="009C45F0" w:rsidRPr="0075429E" w:rsidRDefault="009C45F0" w:rsidP="009C45F0">
      <w:pPr>
        <w:rPr>
          <w:sz w:val="18"/>
          <w:szCs w:val="18"/>
          <w:highlight w:val="yellow"/>
        </w:rPr>
      </w:pPr>
      <w:r w:rsidRPr="0075429E">
        <w:rPr>
          <w:sz w:val="18"/>
          <w:szCs w:val="18"/>
        </w:rPr>
        <w:t xml:space="preserve"> Za stručno usavršavanje zaposlenika izdvojeno je 967,41 eura te za korištenje osobnog auta za službenike u iznosu od 268,00 eura</w:t>
      </w:r>
    </w:p>
    <w:p w14:paraId="7405F73D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-</w:t>
      </w:r>
      <w:r w:rsidRPr="0075429E">
        <w:rPr>
          <w:i/>
          <w:iCs/>
          <w:sz w:val="18"/>
          <w:szCs w:val="18"/>
        </w:rPr>
        <w:t>Rashodi za materijal i energiju</w:t>
      </w:r>
      <w:r w:rsidRPr="0075429E">
        <w:rPr>
          <w:sz w:val="18"/>
          <w:szCs w:val="18"/>
        </w:rPr>
        <w:t xml:space="preserve"> ostvareni su u iznosu od 18.426,02  eura (izvršenje: 25,90%), od čega je za uredski materijal i ostale materijalne rashode (literatura, sredstva za čišćenje, higijenske potrebe i njegu) utrošeno 2.470,13 eura, za energiju 7.827,13 eura (2.019,28 za električnu energiju u domovima i zgradama u vlasništvu općine, 2.916,83 eura za potrošnju javne rasvjete te 1.297,01 eura za plin, 1.594,01eura te za motorni benzin), za materijal i dijelove za tekuće i investicijsko održavanje (nabava cijevi, kamena, materijala za domove i sl.) utrošeno je 5.810,95 eura, za sitni inventar utrošeno je 315,24 eura.</w:t>
      </w:r>
    </w:p>
    <w:p w14:paraId="23EAE25D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-</w:t>
      </w:r>
      <w:r w:rsidRPr="0075429E">
        <w:rPr>
          <w:i/>
          <w:iCs/>
          <w:sz w:val="18"/>
          <w:szCs w:val="18"/>
        </w:rPr>
        <w:t>Rashode za usluge</w:t>
      </w:r>
      <w:r w:rsidRPr="0075429E">
        <w:rPr>
          <w:sz w:val="18"/>
          <w:szCs w:val="18"/>
        </w:rPr>
        <w:t xml:space="preserve"> izdvojeno je 119.978,84 eura (izvršenje: 31,67%). </w:t>
      </w:r>
    </w:p>
    <w:p w14:paraId="04FABF5D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usluge telefona, interneta i pošte utrošeno je 4.411,65 eura,  </w:t>
      </w:r>
    </w:p>
    <w:p w14:paraId="228C0165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usluge tekućeg i investicijskog održavanja izdvojeno je 60.760,17 eura. </w:t>
      </w:r>
    </w:p>
    <w:p w14:paraId="701E326A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Od navedenog iznosa za tekuće i investicijsko održavanje odnosi se na održavanje zgrada u vlasništvu općine u iznosu 2.306,25, održavanje parka u iznosu od 968,75 eura, usluga čišćenja zgrada i javnih površina u vlasništvu općine u iznosu od 5.132,40 eura, za usluge održavanja opreme (računala, grijanja i sl.) u iznosu od 274,13 eura za uslugu održavanja službenih automobila u iznosu od 151,53 eura, iznos od 10.196,00 eura za uslugu održavanje </w:t>
      </w:r>
      <w:proofErr w:type="spellStart"/>
      <w:r w:rsidRPr="0075429E">
        <w:rPr>
          <w:sz w:val="18"/>
          <w:szCs w:val="18"/>
        </w:rPr>
        <w:t>grobalja</w:t>
      </w:r>
      <w:proofErr w:type="spellEnd"/>
      <w:r w:rsidRPr="0075429E">
        <w:rPr>
          <w:sz w:val="18"/>
          <w:szCs w:val="18"/>
        </w:rPr>
        <w:t xml:space="preserve"> i zelenih površina (košnja), navoz kamena na puteve te rad stroja u iznosu od 21.242,33 eura,  izrada propusta i mostova u iznosu od 4.832,03 </w:t>
      </w:r>
      <w:proofErr w:type="spellStart"/>
      <w:r w:rsidRPr="0075429E">
        <w:rPr>
          <w:sz w:val="18"/>
          <w:szCs w:val="18"/>
        </w:rPr>
        <w:t>euar</w:t>
      </w:r>
      <w:proofErr w:type="spellEnd"/>
      <w:r w:rsidRPr="0075429E">
        <w:rPr>
          <w:sz w:val="18"/>
          <w:szCs w:val="18"/>
        </w:rPr>
        <w:t xml:space="preserve">, za </w:t>
      </w:r>
      <w:proofErr w:type="spellStart"/>
      <w:r w:rsidRPr="0075429E">
        <w:rPr>
          <w:sz w:val="18"/>
          <w:szCs w:val="18"/>
        </w:rPr>
        <w:t>malčiranje</w:t>
      </w:r>
      <w:proofErr w:type="spellEnd"/>
      <w:r w:rsidRPr="0075429E">
        <w:rPr>
          <w:sz w:val="18"/>
          <w:szCs w:val="18"/>
        </w:rPr>
        <w:t xml:space="preserve"> iznos od 3.156,75 eura te kopanje graba i čišćenje putnih jaraka u iznosu od 12.500,00 eura</w:t>
      </w:r>
    </w:p>
    <w:p w14:paraId="51810B96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usluge promidžbe i informiranja ( oglašavanja, objave, tisak i sl.) izdvojeno je 8.162,50 eura, </w:t>
      </w:r>
    </w:p>
    <w:p w14:paraId="5EA655BA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komunalne usluge ( potrošnja vode, odvoz smeća, zbrinjavanje pasa lutalica i sl.)izdvojeno 15.783,07 eura, </w:t>
      </w:r>
    </w:p>
    <w:p w14:paraId="2E33B16A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usluge zakupnina i najamnina ( aparat za vodu, razglas, wc i sl.) izdvojeno je 3.586,13 eura. </w:t>
      </w:r>
    </w:p>
    <w:p w14:paraId="1029F81E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zdravstvene usluge ( zdravstveni pregled zaposlenika, sterilizacija i kastracija životinja) izdvojeno je 616,65 eura, </w:t>
      </w:r>
    </w:p>
    <w:p w14:paraId="35204AC0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intelektualne i osobne usluge (geodetsko-katastarske usluge, izrada projekata) u iznosu 19.187,50 eura,  </w:t>
      </w:r>
    </w:p>
    <w:p w14:paraId="32E075E7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računalne usluge utrošeno je 2.226,98 eura </w:t>
      </w:r>
    </w:p>
    <w:p w14:paraId="6817E3B3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za ostale usluge utrošeno 5.244,19 eura</w:t>
      </w:r>
    </w:p>
    <w:p w14:paraId="7787407C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za naknade troškova povjerenstvu za provedbu komasacije i odborima u iznosu od  5.984,45 eura</w:t>
      </w:r>
    </w:p>
    <w:p w14:paraId="1AC1DBEC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-</w:t>
      </w:r>
      <w:r w:rsidRPr="0075429E">
        <w:rPr>
          <w:i/>
          <w:iCs/>
          <w:sz w:val="18"/>
          <w:szCs w:val="18"/>
        </w:rPr>
        <w:t>Ostali nespomenuti rashodi poslovanja</w:t>
      </w:r>
      <w:r w:rsidRPr="0075429E">
        <w:rPr>
          <w:sz w:val="18"/>
          <w:szCs w:val="18"/>
        </w:rPr>
        <w:t xml:space="preserve"> iznosili su 30.068,62 eura (izvršenje: 76,82%). Odnose se na:</w:t>
      </w:r>
    </w:p>
    <w:p w14:paraId="1A1E9E6A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naknade za rad predstavničkih i izvršnih tijela 671,90 eura </w:t>
      </w:r>
    </w:p>
    <w:p w14:paraId="23B00C65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rashode za premije osiguranja utrošeno je 1.028,38 eura, </w:t>
      </w:r>
    </w:p>
    <w:p w14:paraId="33D847E6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reprezentaciju utrošeno je 13.252,78 eura, </w:t>
      </w:r>
    </w:p>
    <w:p w14:paraId="0B4B07CB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za članarine (Udruga Općina, LAG-u,) utrošeno je 1.361,44 eura, </w:t>
      </w:r>
    </w:p>
    <w:p w14:paraId="5876A3ED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za pristojbe i naknade izdvojeno je 1.511,37 eura</w:t>
      </w:r>
    </w:p>
    <w:p w14:paraId="5A7BA93E" w14:textId="77777777" w:rsidR="009C45F0" w:rsidRPr="0075429E" w:rsidRDefault="009C45F0" w:rsidP="009C45F0">
      <w:pPr>
        <w:rPr>
          <w:sz w:val="18"/>
          <w:szCs w:val="18"/>
          <w:highlight w:val="yellow"/>
        </w:rPr>
      </w:pPr>
      <w:r w:rsidRPr="0075429E">
        <w:rPr>
          <w:sz w:val="18"/>
          <w:szCs w:val="18"/>
        </w:rPr>
        <w:t xml:space="preserve">za ostale nespomenute rashode poslovanja u iznosu od 12.242,75 eura (rashodi protokola, troškovi izbora i sl.)  </w:t>
      </w:r>
    </w:p>
    <w:p w14:paraId="551889D0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34-Financijski rashodi</w:t>
      </w:r>
      <w:r w:rsidRPr="0075429E">
        <w:rPr>
          <w:sz w:val="18"/>
          <w:szCs w:val="18"/>
        </w:rPr>
        <w:t xml:space="preserve"> ostvareni su u iznosu od 1.681,23 (izvršenje: 25,87%). Odnose se:</w:t>
      </w:r>
    </w:p>
    <w:p w14:paraId="296BC5AF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na kamate za primljene kredite u iznosu od  518,70 eura, </w:t>
      </w:r>
    </w:p>
    <w:p w14:paraId="268B8B3D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na usluge platnog prometa u iznosu od 832,53 eura, </w:t>
      </w:r>
    </w:p>
    <w:p w14:paraId="526973A2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na ostale financijske rashode u iznosu od 330,00 eura </w:t>
      </w:r>
    </w:p>
    <w:p w14:paraId="3285EAD7" w14:textId="77777777" w:rsidR="009C45F0" w:rsidRPr="0075429E" w:rsidRDefault="009C45F0" w:rsidP="009C45F0">
      <w:pPr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35-Rashodi za subvencije</w:t>
      </w:r>
      <w:r w:rsidRPr="0075429E">
        <w:rPr>
          <w:b/>
          <w:bCs/>
          <w:sz w:val="18"/>
          <w:szCs w:val="18"/>
        </w:rPr>
        <w:t xml:space="preserve"> </w:t>
      </w:r>
      <w:r w:rsidRPr="0075429E">
        <w:rPr>
          <w:sz w:val="18"/>
          <w:szCs w:val="18"/>
        </w:rPr>
        <w:t>ostvareni su u iznosu od 2.645,62 eura (izvršenje: 13,16%). odnose se na subvencije poljoprivrednicima, trgovačkim društvima i obrtnicima.</w:t>
      </w:r>
    </w:p>
    <w:p w14:paraId="568EFD8A" w14:textId="77777777" w:rsidR="009C45F0" w:rsidRPr="0075429E" w:rsidRDefault="009C45F0" w:rsidP="009C45F0">
      <w:pPr>
        <w:jc w:val="both"/>
        <w:rPr>
          <w:sz w:val="18"/>
          <w:szCs w:val="18"/>
          <w:highlight w:val="yellow"/>
        </w:rPr>
      </w:pPr>
      <w:r w:rsidRPr="0075429E">
        <w:rPr>
          <w:b/>
          <w:bCs/>
          <w:i/>
          <w:iCs/>
          <w:sz w:val="18"/>
          <w:szCs w:val="18"/>
        </w:rPr>
        <w:t>36-Pomoći dane u inozemstvo i unutar općeg proračuna</w:t>
      </w:r>
      <w:r w:rsidRPr="0075429E">
        <w:rPr>
          <w:sz w:val="18"/>
          <w:szCs w:val="18"/>
        </w:rPr>
        <w:t xml:space="preserve"> ostvareni su u iznosu od 400,00 eura (izvršenje: 0,78%).. Tekuće pomoći, pomoći proračunskim korisnicima drugih proračuna (Osnovnoj školi). </w:t>
      </w:r>
    </w:p>
    <w:p w14:paraId="46A18341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37-Rashodi za naknade građanima i kućanstvima</w:t>
      </w:r>
      <w:r w:rsidRPr="0075429E">
        <w:rPr>
          <w:sz w:val="18"/>
          <w:szCs w:val="18"/>
        </w:rPr>
        <w:t xml:space="preserve"> ostvareni su u iznosu od 22.599,79 eura (izvršenje: 39,23%). Predmetni se rashodi u dijelu od 18.430,00 eura odnose na naknade isplaćene u novcu a u dijelu od 4.169,79 eura na naknade u naravi (prijevoz učenika i boravak djece u vrtiću). </w:t>
      </w:r>
    </w:p>
    <w:p w14:paraId="3D353293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Naknade u novcu se odnose na pomoći po zahtjevu , naknade za oprema za novorođenče, sufinanciranje rješavanja stambenog pitanja i sl.), </w:t>
      </w:r>
    </w:p>
    <w:p w14:paraId="3CE202B3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Naknade isplaćene u naravi odnose se na naknade za sufinanciranje prijevoza učenika i sufinanciranje naknade za boravak djece u vrtiću.</w:t>
      </w:r>
    </w:p>
    <w:p w14:paraId="458E69F0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38-Ostali rashodi</w:t>
      </w:r>
      <w:r w:rsidRPr="0075429E">
        <w:rPr>
          <w:sz w:val="18"/>
          <w:szCs w:val="18"/>
        </w:rPr>
        <w:t xml:space="preserve"> Isti su ostvareni u iznosu od 51.699,80 eura, što u odnosu na plan predstavlja izvršenje od 62,06%. Rashodi se odnose se na rashode za:</w:t>
      </w:r>
    </w:p>
    <w:p w14:paraId="0382FF06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tekuće donacije u novcu u iznosu od 49.971,63 eura, te </w:t>
      </w:r>
    </w:p>
    <w:p w14:paraId="537E2CB2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kapitalne donacije i pomoći u iznosu od 1.728,17 eura </w:t>
      </w:r>
    </w:p>
    <w:p w14:paraId="2A858640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sym w:font="Symbol" w:char="F0B7"/>
      </w:r>
      <w:r w:rsidRPr="0075429E">
        <w:rPr>
          <w:sz w:val="18"/>
          <w:szCs w:val="18"/>
        </w:rPr>
        <w:t xml:space="preserve"> Pregled donacija i pomoći u novcu u prvoj polovici 2024. godine, te svrhe donacija dan je u slijedećoj tablici: </w:t>
      </w:r>
    </w:p>
    <w:p w14:paraId="5F7C1A11" w14:textId="77777777" w:rsidR="009C45F0" w:rsidRPr="0075429E" w:rsidRDefault="009C45F0" w:rsidP="009C45F0">
      <w:pPr>
        <w:jc w:val="both"/>
        <w:rPr>
          <w:sz w:val="18"/>
          <w:szCs w:val="1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4292"/>
        <w:gridCol w:w="1265"/>
        <w:gridCol w:w="3630"/>
      </w:tblGrid>
      <w:tr w:rsidR="009C45F0" w:rsidRPr="0075429E" w14:paraId="6FF81E91" w14:textId="77777777" w:rsidTr="006C5A07">
        <w:tc>
          <w:tcPr>
            <w:tcW w:w="583" w:type="dxa"/>
            <w:shd w:val="clear" w:color="auto" w:fill="auto"/>
          </w:tcPr>
          <w:p w14:paraId="3700EFB1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proofErr w:type="spellStart"/>
            <w:r w:rsidRPr="0075429E">
              <w:rPr>
                <w:rFonts w:eastAsia="Calibri"/>
                <w:sz w:val="18"/>
                <w:szCs w:val="18"/>
              </w:rPr>
              <w:t>R.b</w:t>
            </w:r>
            <w:proofErr w:type="spellEnd"/>
            <w:r w:rsidRPr="0075429E"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4292" w:type="dxa"/>
            <w:shd w:val="clear" w:color="auto" w:fill="auto"/>
          </w:tcPr>
          <w:p w14:paraId="39F83A42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Korisnik donacije</w:t>
            </w:r>
          </w:p>
        </w:tc>
        <w:tc>
          <w:tcPr>
            <w:tcW w:w="1265" w:type="dxa"/>
            <w:shd w:val="clear" w:color="auto" w:fill="auto"/>
          </w:tcPr>
          <w:p w14:paraId="02DFD178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 xml:space="preserve">Iznos </w:t>
            </w:r>
          </w:p>
        </w:tc>
        <w:tc>
          <w:tcPr>
            <w:tcW w:w="3630" w:type="dxa"/>
            <w:shd w:val="clear" w:color="auto" w:fill="auto"/>
          </w:tcPr>
          <w:p w14:paraId="5F7393C0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Svrha</w:t>
            </w:r>
          </w:p>
        </w:tc>
      </w:tr>
      <w:tr w:rsidR="009C45F0" w:rsidRPr="0075429E" w14:paraId="72752B57" w14:textId="77777777" w:rsidTr="006C5A07">
        <w:tc>
          <w:tcPr>
            <w:tcW w:w="583" w:type="dxa"/>
            <w:shd w:val="clear" w:color="auto" w:fill="auto"/>
          </w:tcPr>
          <w:p w14:paraId="1CB98E26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3.</w:t>
            </w:r>
          </w:p>
        </w:tc>
        <w:tc>
          <w:tcPr>
            <w:tcW w:w="4292" w:type="dxa"/>
            <w:shd w:val="clear" w:color="auto" w:fill="auto"/>
          </w:tcPr>
          <w:p w14:paraId="158F09D2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Ostalim udrugama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2B7871B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1.400,00</w:t>
            </w:r>
          </w:p>
        </w:tc>
        <w:tc>
          <w:tcPr>
            <w:tcW w:w="3630" w:type="dxa"/>
            <w:shd w:val="clear" w:color="auto" w:fill="auto"/>
          </w:tcPr>
          <w:p w14:paraId="46B03F32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Redovna djelatnost</w:t>
            </w:r>
          </w:p>
        </w:tc>
      </w:tr>
      <w:tr w:rsidR="009C45F0" w:rsidRPr="0075429E" w14:paraId="2EB601B0" w14:textId="77777777" w:rsidTr="006C5A07">
        <w:tc>
          <w:tcPr>
            <w:tcW w:w="583" w:type="dxa"/>
            <w:shd w:val="clear" w:color="auto" w:fill="auto"/>
          </w:tcPr>
          <w:p w14:paraId="140CA211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5.</w:t>
            </w:r>
          </w:p>
        </w:tc>
        <w:tc>
          <w:tcPr>
            <w:tcW w:w="4292" w:type="dxa"/>
            <w:shd w:val="clear" w:color="auto" w:fill="auto"/>
          </w:tcPr>
          <w:p w14:paraId="43B22A96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Udruga umirovljenika –</w:t>
            </w:r>
            <w:proofErr w:type="spellStart"/>
            <w:r w:rsidRPr="0075429E">
              <w:rPr>
                <w:rFonts w:eastAsia="Calibri"/>
                <w:sz w:val="18"/>
                <w:szCs w:val="18"/>
              </w:rPr>
              <w:t>Babinac</w:t>
            </w:r>
            <w:proofErr w:type="spellEnd"/>
          </w:p>
        </w:tc>
        <w:tc>
          <w:tcPr>
            <w:tcW w:w="1265" w:type="dxa"/>
            <w:shd w:val="clear" w:color="auto" w:fill="auto"/>
            <w:vAlign w:val="bottom"/>
          </w:tcPr>
          <w:p w14:paraId="2518901D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850,00</w:t>
            </w:r>
          </w:p>
        </w:tc>
        <w:tc>
          <w:tcPr>
            <w:tcW w:w="3630" w:type="dxa"/>
            <w:shd w:val="clear" w:color="auto" w:fill="auto"/>
          </w:tcPr>
          <w:p w14:paraId="3A5D7749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Redovna djelatnost</w:t>
            </w:r>
          </w:p>
        </w:tc>
      </w:tr>
      <w:tr w:rsidR="009C45F0" w:rsidRPr="0075429E" w14:paraId="6CC3ACC2" w14:textId="77777777" w:rsidTr="006C5A07">
        <w:trPr>
          <w:trHeight w:val="283"/>
        </w:trPr>
        <w:tc>
          <w:tcPr>
            <w:tcW w:w="583" w:type="dxa"/>
            <w:shd w:val="clear" w:color="auto" w:fill="auto"/>
          </w:tcPr>
          <w:p w14:paraId="176B926F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6.</w:t>
            </w:r>
          </w:p>
        </w:tc>
        <w:tc>
          <w:tcPr>
            <w:tcW w:w="4292" w:type="dxa"/>
            <w:shd w:val="clear" w:color="auto" w:fill="auto"/>
          </w:tcPr>
          <w:p w14:paraId="14DD6978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NK Bilo-tekuća pomoć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0D23DC77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17.200,00</w:t>
            </w:r>
          </w:p>
        </w:tc>
        <w:tc>
          <w:tcPr>
            <w:tcW w:w="3630" w:type="dxa"/>
            <w:shd w:val="clear" w:color="auto" w:fill="auto"/>
          </w:tcPr>
          <w:p w14:paraId="33CD79BA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Redovna djelatnost</w:t>
            </w:r>
          </w:p>
        </w:tc>
      </w:tr>
      <w:tr w:rsidR="009C45F0" w:rsidRPr="0075429E" w14:paraId="3E2DC845" w14:textId="77777777" w:rsidTr="006C5A07">
        <w:tc>
          <w:tcPr>
            <w:tcW w:w="583" w:type="dxa"/>
            <w:shd w:val="clear" w:color="auto" w:fill="auto"/>
          </w:tcPr>
          <w:p w14:paraId="29C786AA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7.</w:t>
            </w:r>
          </w:p>
        </w:tc>
        <w:tc>
          <w:tcPr>
            <w:tcW w:w="4292" w:type="dxa"/>
            <w:shd w:val="clear" w:color="auto" w:fill="auto"/>
          </w:tcPr>
          <w:p w14:paraId="6685E8B8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SRD Amur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3A3DC73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1.000,00</w:t>
            </w:r>
          </w:p>
        </w:tc>
        <w:tc>
          <w:tcPr>
            <w:tcW w:w="3630" w:type="dxa"/>
            <w:shd w:val="clear" w:color="auto" w:fill="auto"/>
          </w:tcPr>
          <w:p w14:paraId="6F0F6F4D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Redovna djelatnost</w:t>
            </w:r>
          </w:p>
        </w:tc>
      </w:tr>
      <w:tr w:rsidR="009C45F0" w:rsidRPr="0075429E" w14:paraId="52EEAC8C" w14:textId="77777777" w:rsidTr="006C5A07">
        <w:tc>
          <w:tcPr>
            <w:tcW w:w="583" w:type="dxa"/>
            <w:shd w:val="clear" w:color="auto" w:fill="auto"/>
          </w:tcPr>
          <w:p w14:paraId="7D68DD19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9.</w:t>
            </w:r>
          </w:p>
        </w:tc>
        <w:tc>
          <w:tcPr>
            <w:tcW w:w="4292" w:type="dxa"/>
            <w:shd w:val="clear" w:color="auto" w:fill="auto"/>
          </w:tcPr>
          <w:p w14:paraId="3AF706B6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Ostalim sportskim udrugama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31C94D0F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 xml:space="preserve">500,00 </w:t>
            </w:r>
          </w:p>
        </w:tc>
        <w:tc>
          <w:tcPr>
            <w:tcW w:w="3630" w:type="dxa"/>
            <w:shd w:val="clear" w:color="auto" w:fill="auto"/>
          </w:tcPr>
          <w:p w14:paraId="129E033B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Po zahtjevu</w:t>
            </w:r>
          </w:p>
        </w:tc>
      </w:tr>
      <w:tr w:rsidR="009C45F0" w:rsidRPr="0075429E" w14:paraId="4146126D" w14:textId="77777777" w:rsidTr="006C5A07">
        <w:tc>
          <w:tcPr>
            <w:tcW w:w="583" w:type="dxa"/>
            <w:shd w:val="clear" w:color="auto" w:fill="auto"/>
          </w:tcPr>
          <w:p w14:paraId="295E66F4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292" w:type="dxa"/>
            <w:shd w:val="clear" w:color="auto" w:fill="auto"/>
          </w:tcPr>
          <w:p w14:paraId="25A06E4B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KUD Sloga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16B3E9F2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1.250,00</w:t>
            </w:r>
          </w:p>
        </w:tc>
        <w:tc>
          <w:tcPr>
            <w:tcW w:w="3630" w:type="dxa"/>
            <w:shd w:val="clear" w:color="auto" w:fill="auto"/>
          </w:tcPr>
          <w:p w14:paraId="0F22B352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Redovna djelatnost</w:t>
            </w:r>
          </w:p>
        </w:tc>
      </w:tr>
      <w:tr w:rsidR="009C45F0" w:rsidRPr="0075429E" w14:paraId="54073D46" w14:textId="77777777" w:rsidTr="006C5A07">
        <w:tc>
          <w:tcPr>
            <w:tcW w:w="583" w:type="dxa"/>
            <w:shd w:val="clear" w:color="auto" w:fill="auto"/>
          </w:tcPr>
          <w:p w14:paraId="383DBDEF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10.</w:t>
            </w:r>
          </w:p>
        </w:tc>
        <w:tc>
          <w:tcPr>
            <w:tcW w:w="4292" w:type="dxa"/>
            <w:shd w:val="clear" w:color="auto" w:fill="auto"/>
          </w:tcPr>
          <w:p w14:paraId="33AC479A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Osnovna škola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7343A74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 xml:space="preserve">891,63 </w:t>
            </w:r>
          </w:p>
        </w:tc>
        <w:tc>
          <w:tcPr>
            <w:tcW w:w="3630" w:type="dxa"/>
            <w:shd w:val="clear" w:color="auto" w:fill="auto"/>
          </w:tcPr>
          <w:p w14:paraId="057426F5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Rad male škole</w:t>
            </w:r>
          </w:p>
        </w:tc>
      </w:tr>
      <w:tr w:rsidR="009C45F0" w:rsidRPr="0075429E" w14:paraId="2DB04CE4" w14:textId="77777777" w:rsidTr="006C5A07">
        <w:tc>
          <w:tcPr>
            <w:tcW w:w="583" w:type="dxa"/>
            <w:shd w:val="clear" w:color="auto" w:fill="auto"/>
          </w:tcPr>
          <w:p w14:paraId="34C69014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11.</w:t>
            </w:r>
          </w:p>
        </w:tc>
        <w:tc>
          <w:tcPr>
            <w:tcW w:w="4292" w:type="dxa"/>
            <w:shd w:val="clear" w:color="auto" w:fill="auto"/>
          </w:tcPr>
          <w:p w14:paraId="40922D73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VZO Velika Pisanica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42E67AFB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26.000,00</w:t>
            </w:r>
          </w:p>
        </w:tc>
        <w:tc>
          <w:tcPr>
            <w:tcW w:w="3630" w:type="dxa"/>
            <w:shd w:val="clear" w:color="auto" w:fill="auto"/>
          </w:tcPr>
          <w:p w14:paraId="1F08BFBC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Redovna djelatnost</w:t>
            </w:r>
          </w:p>
        </w:tc>
      </w:tr>
      <w:tr w:rsidR="009C45F0" w:rsidRPr="0075429E" w14:paraId="711476D3" w14:textId="77777777" w:rsidTr="006C5A07">
        <w:tc>
          <w:tcPr>
            <w:tcW w:w="583" w:type="dxa"/>
            <w:shd w:val="clear" w:color="auto" w:fill="auto"/>
          </w:tcPr>
          <w:p w14:paraId="5F828624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12.</w:t>
            </w:r>
          </w:p>
        </w:tc>
        <w:tc>
          <w:tcPr>
            <w:tcW w:w="4292" w:type="dxa"/>
            <w:shd w:val="clear" w:color="auto" w:fill="auto"/>
          </w:tcPr>
          <w:p w14:paraId="2D60FF93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Ostale tekuće donacije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7D3984D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660,00</w:t>
            </w:r>
          </w:p>
        </w:tc>
        <w:tc>
          <w:tcPr>
            <w:tcW w:w="3630" w:type="dxa"/>
            <w:shd w:val="clear" w:color="auto" w:fill="auto"/>
          </w:tcPr>
          <w:p w14:paraId="22AA0F2A" w14:textId="77777777" w:rsidR="009C45F0" w:rsidRPr="0075429E" w:rsidRDefault="009C45F0" w:rsidP="006C5A07">
            <w:pPr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Po zahtjevu</w:t>
            </w:r>
          </w:p>
        </w:tc>
      </w:tr>
    </w:tbl>
    <w:p w14:paraId="391F822D" w14:textId="77777777" w:rsidR="009C45F0" w:rsidRPr="0075429E" w:rsidRDefault="009C45F0" w:rsidP="009C45F0">
      <w:pPr>
        <w:jc w:val="both"/>
        <w:rPr>
          <w:sz w:val="18"/>
          <w:szCs w:val="18"/>
          <w:highlight w:val="yellow"/>
        </w:rPr>
      </w:pPr>
    </w:p>
    <w:p w14:paraId="08D1C634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4-Rashodi za nabavu nefinancijske imovine</w:t>
      </w:r>
      <w:r w:rsidRPr="0075429E">
        <w:rPr>
          <w:sz w:val="18"/>
          <w:szCs w:val="18"/>
        </w:rPr>
        <w:t xml:space="preserve"> ostvareni su u iznosu od 633.806,71 euro što u odnosu na plan predstavlja izvršenje od 56,01%. </w:t>
      </w:r>
    </w:p>
    <w:p w14:paraId="72AD61CC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42-Rashodi za nabavu proizvedene dugotrajne imovine iznose 56.540,78 eura</w:t>
      </w:r>
    </w:p>
    <w:p w14:paraId="008DD60F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-rashodi za građevinske objekte ostvareni su u iznosu od 11.625,00 eura odnose se na:</w:t>
      </w:r>
    </w:p>
    <w:p w14:paraId="5C59B62B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-za izgradnju nogostupa 4.125,00</w:t>
      </w:r>
    </w:p>
    <w:p w14:paraId="78AE7CB7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-obnova spomen obilježja u </w:t>
      </w:r>
      <w:proofErr w:type="spellStart"/>
      <w:r w:rsidRPr="0075429E">
        <w:rPr>
          <w:sz w:val="18"/>
          <w:szCs w:val="18"/>
        </w:rPr>
        <w:t>Babincu</w:t>
      </w:r>
      <w:proofErr w:type="spellEnd"/>
      <w:r w:rsidRPr="0075429E">
        <w:rPr>
          <w:sz w:val="18"/>
          <w:szCs w:val="18"/>
        </w:rPr>
        <w:t xml:space="preserve"> poginulom branitelju u iznosu od 1.500,00 eura</w:t>
      </w:r>
    </w:p>
    <w:p w14:paraId="58F36FC4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-izgradnja zajedničke grobnice na katoličkom groblju u Velikoj Pisanici u iznosu od 6.000,00 eura</w:t>
      </w:r>
    </w:p>
    <w:p w14:paraId="0E1392A4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Rashodi za postrojenja i opremu ostvareni su u  iznosu od 35.462,65 eura odnosi se na:</w:t>
      </w:r>
    </w:p>
    <w:p w14:paraId="1FED484A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-nabavu uredskog namještaja u iznosu od 14.146,10 eura, </w:t>
      </w:r>
    </w:p>
    <w:p w14:paraId="6CFB06E3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lastRenderedPageBreak/>
        <w:t>-računala i računalnu opremu u iznosu od 1.958,90 eura</w:t>
      </w:r>
    </w:p>
    <w:p w14:paraId="754421A8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-uredska oprema i namještaj u iznosu od 12.187,90 eura</w:t>
      </w:r>
    </w:p>
    <w:p w14:paraId="51CC1926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-na opremu za održavanje i zaštitu u iznosu od 18.695,31 eura, </w:t>
      </w:r>
    </w:p>
    <w:p w14:paraId="1DEDAF08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-na ostalu opremu utrošeno je 2.621,24 eura, </w:t>
      </w:r>
    </w:p>
    <w:p w14:paraId="426092C8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sz w:val="18"/>
          <w:szCs w:val="18"/>
        </w:rPr>
        <w:t>Rashodi za projektiranje nerazvrstane ceste Kukavica u iznosu od 9.453,13 eura</w:t>
      </w:r>
    </w:p>
    <w:p w14:paraId="0DEBEA6F" w14:textId="77777777" w:rsidR="009C45F0" w:rsidRPr="0075429E" w:rsidRDefault="009C45F0" w:rsidP="009C45F0">
      <w:pPr>
        <w:jc w:val="both"/>
        <w:rPr>
          <w:b/>
          <w:bCs/>
          <w:sz w:val="18"/>
          <w:szCs w:val="18"/>
        </w:rPr>
      </w:pPr>
    </w:p>
    <w:p w14:paraId="2E8D6DC1" w14:textId="77777777" w:rsidR="009C45F0" w:rsidRPr="0075429E" w:rsidRDefault="009C45F0" w:rsidP="009C45F0">
      <w:pPr>
        <w:jc w:val="both"/>
        <w:rPr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45-Rashodi za dodatna ulaganja na nefinancijskoj imovini</w:t>
      </w:r>
      <w:r w:rsidRPr="0075429E">
        <w:rPr>
          <w:b/>
          <w:bCs/>
          <w:sz w:val="18"/>
          <w:szCs w:val="18"/>
        </w:rPr>
        <w:t xml:space="preserve"> </w:t>
      </w:r>
      <w:r w:rsidRPr="0075429E">
        <w:rPr>
          <w:sz w:val="18"/>
          <w:szCs w:val="18"/>
        </w:rPr>
        <w:t>ostvareni su u iznosu od 577.265,93 eura i odnose se na:</w:t>
      </w:r>
    </w:p>
    <w:p w14:paraId="02B85F42" w14:textId="77777777" w:rsidR="009C45F0" w:rsidRPr="0075429E" w:rsidRDefault="009C45F0" w:rsidP="009C45F0">
      <w:pPr>
        <w:pStyle w:val="Odlomakpopisa"/>
        <w:numPr>
          <w:ilvl w:val="0"/>
          <w:numId w:val="12"/>
        </w:numPr>
        <w:spacing w:after="160" w:line="259" w:lineRule="auto"/>
        <w:jc w:val="both"/>
        <w:rPr>
          <w:sz w:val="18"/>
          <w:szCs w:val="18"/>
        </w:rPr>
      </w:pPr>
      <w:r w:rsidRPr="0075429E">
        <w:rPr>
          <w:sz w:val="18"/>
          <w:szCs w:val="18"/>
        </w:rPr>
        <w:t>Troškove izgradnje dječjeg vrtića i provođenje nadzora u iznosu od 539.324,65</w:t>
      </w:r>
    </w:p>
    <w:p w14:paraId="762B07CB" w14:textId="77777777" w:rsidR="009C45F0" w:rsidRPr="0075429E" w:rsidRDefault="009C45F0" w:rsidP="009C45F0">
      <w:pPr>
        <w:pStyle w:val="Odlomakpopisa"/>
        <w:numPr>
          <w:ilvl w:val="0"/>
          <w:numId w:val="12"/>
        </w:numPr>
        <w:spacing w:after="160" w:line="259" w:lineRule="auto"/>
        <w:jc w:val="both"/>
        <w:rPr>
          <w:sz w:val="18"/>
          <w:szCs w:val="18"/>
        </w:rPr>
      </w:pPr>
      <w:r w:rsidRPr="0075429E">
        <w:rPr>
          <w:sz w:val="18"/>
          <w:szCs w:val="18"/>
        </w:rPr>
        <w:t>Uređenje pravoslavnog groblja u Velikoj Pisanici u iznosu od 34.172,53 eura</w:t>
      </w:r>
    </w:p>
    <w:p w14:paraId="6BD6E604" w14:textId="77777777" w:rsidR="009C45F0" w:rsidRPr="0075429E" w:rsidRDefault="009C45F0" w:rsidP="009C45F0">
      <w:pPr>
        <w:pStyle w:val="Odlomakpopisa"/>
        <w:numPr>
          <w:ilvl w:val="0"/>
          <w:numId w:val="12"/>
        </w:numPr>
        <w:spacing w:after="160" w:line="259" w:lineRule="auto"/>
        <w:jc w:val="both"/>
        <w:rPr>
          <w:sz w:val="18"/>
          <w:szCs w:val="18"/>
        </w:rPr>
      </w:pPr>
      <w:r w:rsidRPr="0075429E">
        <w:rPr>
          <w:sz w:val="18"/>
          <w:szCs w:val="18"/>
        </w:rPr>
        <w:t>Uređenje vatrogasnog doma u Velikoj Pisanici u iznosu od 3.768,75 eura</w:t>
      </w:r>
    </w:p>
    <w:p w14:paraId="2E430E2E" w14:textId="77777777" w:rsidR="009C45F0" w:rsidRPr="0075429E" w:rsidRDefault="009C45F0" w:rsidP="009C45F0">
      <w:pPr>
        <w:jc w:val="both"/>
        <w:rPr>
          <w:b/>
          <w:bCs/>
          <w:sz w:val="18"/>
          <w:szCs w:val="18"/>
        </w:rPr>
      </w:pPr>
      <w:r w:rsidRPr="0075429E">
        <w:rPr>
          <w:b/>
          <w:bCs/>
          <w:i/>
          <w:iCs/>
          <w:sz w:val="18"/>
          <w:szCs w:val="18"/>
        </w:rPr>
        <w:t>54-Izdaci za otplatu glavnice zajma</w:t>
      </w:r>
      <w:r w:rsidRPr="0075429E">
        <w:rPr>
          <w:sz w:val="18"/>
          <w:szCs w:val="18"/>
        </w:rPr>
        <w:t xml:space="preserve"> ostvareni su u iznosu od 13.943,23 eura odnose se na otplatu dugoročnog zajma.</w:t>
      </w:r>
    </w:p>
    <w:p w14:paraId="5D83D5BF" w14:textId="77777777" w:rsidR="009C45F0" w:rsidRPr="0075429E" w:rsidRDefault="009C45F0" w:rsidP="009C45F0">
      <w:pPr>
        <w:jc w:val="both"/>
        <w:rPr>
          <w:sz w:val="18"/>
          <w:szCs w:val="18"/>
        </w:rPr>
      </w:pPr>
    </w:p>
    <w:p w14:paraId="25ABF4D4" w14:textId="77777777" w:rsidR="009C45F0" w:rsidRPr="0075429E" w:rsidRDefault="009C45F0" w:rsidP="009C45F0">
      <w:pPr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 xml:space="preserve">6. PRIHODI I RASHODI PREMA IZVORIMA FINANCIRANJA IZVRŠENJE ZA RAZDOBLJE 01.01.-30.06.2024. GODINE </w:t>
      </w:r>
    </w:p>
    <w:p w14:paraId="50DC26D5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28CA8D9A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3268"/>
        <w:gridCol w:w="3272"/>
      </w:tblGrid>
      <w:tr w:rsidR="009C45F0" w:rsidRPr="0075429E" w14:paraId="40D8AE7C" w14:textId="77777777" w:rsidTr="006C5A07">
        <w:tc>
          <w:tcPr>
            <w:tcW w:w="3485" w:type="dxa"/>
            <w:shd w:val="clear" w:color="auto" w:fill="auto"/>
          </w:tcPr>
          <w:p w14:paraId="7DA706B6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Izvori financiranja</w:t>
            </w:r>
          </w:p>
        </w:tc>
        <w:tc>
          <w:tcPr>
            <w:tcW w:w="3485" w:type="dxa"/>
            <w:shd w:val="clear" w:color="auto" w:fill="auto"/>
          </w:tcPr>
          <w:p w14:paraId="0BB9760C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PRIHODI</w:t>
            </w:r>
          </w:p>
        </w:tc>
        <w:tc>
          <w:tcPr>
            <w:tcW w:w="3486" w:type="dxa"/>
            <w:shd w:val="clear" w:color="auto" w:fill="auto"/>
          </w:tcPr>
          <w:p w14:paraId="64F25CA2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RASHODI</w:t>
            </w:r>
          </w:p>
        </w:tc>
      </w:tr>
      <w:tr w:rsidR="009C45F0" w:rsidRPr="0075429E" w14:paraId="65B5CD9E" w14:textId="77777777" w:rsidTr="006C5A07">
        <w:tc>
          <w:tcPr>
            <w:tcW w:w="3485" w:type="dxa"/>
            <w:shd w:val="clear" w:color="auto" w:fill="auto"/>
          </w:tcPr>
          <w:p w14:paraId="53AA99A5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52D53D89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85.279,09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59A68E8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393.777,37</w:t>
            </w:r>
          </w:p>
        </w:tc>
      </w:tr>
      <w:tr w:rsidR="009C45F0" w:rsidRPr="0075429E" w14:paraId="31226EA3" w14:textId="77777777" w:rsidTr="006C5A07">
        <w:tc>
          <w:tcPr>
            <w:tcW w:w="3485" w:type="dxa"/>
            <w:shd w:val="clear" w:color="auto" w:fill="auto"/>
          </w:tcPr>
          <w:p w14:paraId="0A9E0FAD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6CCC1B30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31.641,84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6D3BFB3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43.090,53</w:t>
            </w:r>
          </w:p>
        </w:tc>
      </w:tr>
      <w:tr w:rsidR="009C45F0" w:rsidRPr="0075429E" w14:paraId="4F035324" w14:textId="77777777" w:rsidTr="006C5A07">
        <w:tc>
          <w:tcPr>
            <w:tcW w:w="3485" w:type="dxa"/>
            <w:shd w:val="clear" w:color="auto" w:fill="auto"/>
          </w:tcPr>
          <w:p w14:paraId="10FB3976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10D819F8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56.344,86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4D68F81D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37.872,01</w:t>
            </w:r>
          </w:p>
        </w:tc>
      </w:tr>
      <w:tr w:rsidR="009C45F0" w:rsidRPr="0075429E" w14:paraId="7873153E" w14:textId="77777777" w:rsidTr="006C5A07">
        <w:tc>
          <w:tcPr>
            <w:tcW w:w="3485" w:type="dxa"/>
            <w:shd w:val="clear" w:color="auto" w:fill="auto"/>
          </w:tcPr>
          <w:p w14:paraId="4D99676A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11213776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173.465,46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42595733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56.561,36</w:t>
            </w:r>
          </w:p>
        </w:tc>
      </w:tr>
      <w:tr w:rsidR="009C45F0" w:rsidRPr="0075429E" w14:paraId="71FBDAFB" w14:textId="77777777" w:rsidTr="006C5A07">
        <w:tc>
          <w:tcPr>
            <w:tcW w:w="3485" w:type="dxa"/>
            <w:shd w:val="clear" w:color="auto" w:fill="auto"/>
          </w:tcPr>
          <w:p w14:paraId="7202E3EE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73EF1DC4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14.429,81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3755CF3B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410.049,12</w:t>
            </w:r>
          </w:p>
        </w:tc>
      </w:tr>
      <w:tr w:rsidR="009C45F0" w:rsidRPr="0075429E" w14:paraId="6A3657DF" w14:textId="77777777" w:rsidTr="006C5A07">
        <w:tc>
          <w:tcPr>
            <w:tcW w:w="3485" w:type="dxa"/>
            <w:shd w:val="clear" w:color="auto" w:fill="auto"/>
          </w:tcPr>
          <w:p w14:paraId="660CB323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10412B8C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0,00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2F304791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300,00</w:t>
            </w:r>
          </w:p>
        </w:tc>
      </w:tr>
      <w:tr w:rsidR="009C45F0" w:rsidRPr="0075429E" w14:paraId="259095D4" w14:textId="77777777" w:rsidTr="006C5A07">
        <w:tc>
          <w:tcPr>
            <w:tcW w:w="3485" w:type="dxa"/>
            <w:shd w:val="clear" w:color="auto" w:fill="auto"/>
          </w:tcPr>
          <w:p w14:paraId="41D5E9D1" w14:textId="77777777" w:rsidR="009C45F0" w:rsidRPr="0075429E" w:rsidRDefault="009C45F0" w:rsidP="006C5A07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75429E">
              <w:rPr>
                <w:rFonts w:eastAsia="Calibri"/>
                <w:b/>
                <w:bCs/>
                <w:sz w:val="18"/>
                <w:szCs w:val="18"/>
              </w:rPr>
              <w:t>71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4677CEAB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10.687,51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7D40447E" w14:textId="77777777" w:rsidR="009C45F0" w:rsidRPr="0075429E" w:rsidRDefault="009C45F0" w:rsidP="006C5A07">
            <w:pPr>
              <w:jc w:val="right"/>
              <w:rPr>
                <w:rFonts w:eastAsia="Calibri"/>
                <w:sz w:val="18"/>
                <w:szCs w:val="18"/>
              </w:rPr>
            </w:pPr>
            <w:r w:rsidRPr="0075429E">
              <w:rPr>
                <w:rFonts w:eastAsia="Calibri"/>
                <w:sz w:val="18"/>
                <w:szCs w:val="18"/>
              </w:rPr>
              <w:t>261,03</w:t>
            </w:r>
          </w:p>
        </w:tc>
      </w:tr>
    </w:tbl>
    <w:p w14:paraId="36D0A9D4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7E0FEC40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43E742F8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1A00F757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321D96E1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3431FA26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7C56576C" w14:textId="77777777" w:rsidR="009C45F0" w:rsidRPr="0075429E" w:rsidRDefault="009C45F0" w:rsidP="009C45F0">
      <w:pPr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7. OBRAZLOŽENJE OSTVARENJA RASHODA I IZDATAKA PREMA ORGANIZACIJSKOJ I PROGRAMSKOJ KLASIFIKACIJI</w:t>
      </w:r>
    </w:p>
    <w:p w14:paraId="1764BF5A" w14:textId="77777777" w:rsidR="009C45F0" w:rsidRPr="0075429E" w:rsidRDefault="009C45F0" w:rsidP="009C45F0">
      <w:pPr>
        <w:rPr>
          <w:b/>
          <w:bCs/>
          <w:sz w:val="18"/>
          <w:szCs w:val="18"/>
        </w:rPr>
      </w:pPr>
    </w:p>
    <w:p w14:paraId="0F0D8F94" w14:textId="77777777" w:rsidR="009C45F0" w:rsidRPr="0075429E" w:rsidRDefault="009C45F0" w:rsidP="009C45F0">
      <w:pPr>
        <w:pStyle w:val="Odlomakpopisa"/>
        <w:widowControl w:val="0"/>
        <w:numPr>
          <w:ilvl w:val="0"/>
          <w:numId w:val="9"/>
        </w:numPr>
        <w:tabs>
          <w:tab w:val="center" w:pos="5385"/>
        </w:tabs>
        <w:autoSpaceDE w:val="0"/>
        <w:autoSpaceDN w:val="0"/>
        <w:adjustRightInd w:val="0"/>
        <w:spacing w:before="20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Izvješće o izvršenim preraspodjelama</w:t>
      </w:r>
    </w:p>
    <w:p w14:paraId="1649D6DE" w14:textId="77777777" w:rsidR="009C45F0" w:rsidRPr="0075429E" w:rsidRDefault="009C45F0" w:rsidP="009C45F0">
      <w:pPr>
        <w:widowControl w:val="0"/>
        <w:tabs>
          <w:tab w:val="center" w:pos="5385"/>
        </w:tabs>
        <w:autoSpaceDE w:val="0"/>
        <w:autoSpaceDN w:val="0"/>
        <w:adjustRightInd w:val="0"/>
        <w:spacing w:before="20"/>
        <w:rPr>
          <w:sz w:val="18"/>
          <w:szCs w:val="18"/>
        </w:rPr>
      </w:pPr>
      <w:r w:rsidRPr="0075429E">
        <w:rPr>
          <w:sz w:val="18"/>
          <w:szCs w:val="18"/>
        </w:rPr>
        <w:t xml:space="preserve">            U razdoblju 01.01.-30.06.2024. godine nije bilo preraspodjele sredstava.</w:t>
      </w:r>
    </w:p>
    <w:p w14:paraId="29C4BBAC" w14:textId="77777777" w:rsidR="009C45F0" w:rsidRPr="0075429E" w:rsidRDefault="009C45F0" w:rsidP="009C45F0">
      <w:pPr>
        <w:pStyle w:val="Odlomakpopisa"/>
        <w:widowControl w:val="0"/>
        <w:numPr>
          <w:ilvl w:val="0"/>
          <w:numId w:val="9"/>
        </w:numPr>
        <w:tabs>
          <w:tab w:val="center" w:pos="5385"/>
        </w:tabs>
        <w:autoSpaceDE w:val="0"/>
        <w:autoSpaceDN w:val="0"/>
        <w:adjustRightInd w:val="0"/>
        <w:spacing w:before="20"/>
        <w:rPr>
          <w:b/>
          <w:bCs/>
          <w:color w:val="000000"/>
          <w:sz w:val="18"/>
          <w:szCs w:val="18"/>
        </w:rPr>
      </w:pPr>
      <w:r w:rsidRPr="0075429E">
        <w:rPr>
          <w:b/>
          <w:bCs/>
          <w:sz w:val="18"/>
          <w:szCs w:val="18"/>
        </w:rPr>
        <w:t>Izvješće o izvršenju programa i organizacijskoj klasifikaciji</w:t>
      </w:r>
      <w:r w:rsidRPr="0075429E">
        <w:rPr>
          <w:b/>
          <w:bCs/>
          <w:sz w:val="18"/>
          <w:szCs w:val="18"/>
        </w:rPr>
        <w:tab/>
      </w:r>
    </w:p>
    <w:p w14:paraId="6350B9DF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137F796A" w14:textId="65711377" w:rsidR="009C45F0" w:rsidRDefault="009C45F0" w:rsidP="003C76E3">
      <w:pPr>
        <w:spacing w:line="312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E04B790" wp14:editId="6C984496">
            <wp:extent cx="6400800" cy="2769870"/>
            <wp:effectExtent l="0" t="0" r="0" b="0"/>
            <wp:docPr id="767606956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06956" name="Slika 76760695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F00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328BCF4B" w14:textId="5BC802B6" w:rsidR="009C45F0" w:rsidRDefault="009C45F0" w:rsidP="003C76E3">
      <w:pPr>
        <w:spacing w:line="312" w:lineRule="auto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31CDDC8" wp14:editId="69BEBA89">
            <wp:extent cx="6400800" cy="7077075"/>
            <wp:effectExtent l="0" t="0" r="0" b="9525"/>
            <wp:docPr id="676733665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33665" name="Slika 67673366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A90D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26C55733" w14:textId="020EFAA4" w:rsidR="009C45F0" w:rsidRDefault="009C45F0" w:rsidP="003C76E3">
      <w:pPr>
        <w:spacing w:line="312" w:lineRule="auto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3B225F2" wp14:editId="08111508">
            <wp:extent cx="6400800" cy="6338570"/>
            <wp:effectExtent l="0" t="0" r="0" b="5080"/>
            <wp:docPr id="1559327846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27846" name="Slika 155932784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3B77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765B2ADF" w14:textId="6EB4FC62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043288C" wp14:editId="4DF0A64B">
            <wp:extent cx="6400800" cy="3433445"/>
            <wp:effectExtent l="0" t="0" r="0" b="0"/>
            <wp:docPr id="203495267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52674" name="Slika 203495267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1E80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0F558E61" w14:textId="25E05DAE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B769AB4" wp14:editId="6C4B2656">
            <wp:extent cx="6400800" cy="4543425"/>
            <wp:effectExtent l="0" t="0" r="0" b="9525"/>
            <wp:docPr id="229106187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06187" name="Slika 22910618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1922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4B598AEB" w14:textId="597CA210" w:rsidR="009C45F0" w:rsidRDefault="009C45F0" w:rsidP="003C76E3">
      <w:pPr>
        <w:spacing w:line="312" w:lineRule="auto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D62203F" wp14:editId="23986260">
            <wp:extent cx="5525271" cy="7468642"/>
            <wp:effectExtent l="0" t="0" r="0" b="0"/>
            <wp:docPr id="2068237541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37541" name="Slika 206823754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7983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76244725" w14:textId="325FCCA9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03B4D0F" wp14:editId="1D34841E">
            <wp:extent cx="5668166" cy="3038899"/>
            <wp:effectExtent l="0" t="0" r="8890" b="9525"/>
            <wp:docPr id="1549736809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36809" name="Slika 154973680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25C8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78863D68" w14:textId="705B6FB9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EDA11E0" wp14:editId="41724053">
            <wp:extent cx="5687219" cy="7535327"/>
            <wp:effectExtent l="0" t="0" r="8890" b="8890"/>
            <wp:docPr id="131853507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3507" name="Slika 13185350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F296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41062B50" w14:textId="52FA7750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6DC027EE" wp14:editId="67F328CC">
            <wp:extent cx="5658640" cy="2619741"/>
            <wp:effectExtent l="0" t="0" r="0" b="9525"/>
            <wp:docPr id="340701910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01910" name="Slika 34070191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6C3E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4D5C3D10" w14:textId="0BC9887E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D85F3E2" wp14:editId="7A5EEFCA">
            <wp:extent cx="5620534" cy="7487695"/>
            <wp:effectExtent l="0" t="0" r="0" b="0"/>
            <wp:docPr id="17241438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438" name="Slika 1724143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A6E6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03115A15" w14:textId="2981AC52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6EBC7F68" wp14:editId="0DA0E24D">
            <wp:extent cx="5620534" cy="3962953"/>
            <wp:effectExtent l="0" t="0" r="0" b="0"/>
            <wp:docPr id="1053745303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45303" name="Slika 105374530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A779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3BBE8C6C" w14:textId="4E9653D0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81A413A" wp14:editId="2324A9FC">
            <wp:extent cx="5668166" cy="7544853"/>
            <wp:effectExtent l="0" t="0" r="8890" b="0"/>
            <wp:docPr id="673524599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24599" name="Slika 67352459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5C5A" w14:textId="77777777" w:rsidR="009C45F0" w:rsidRDefault="009C45F0" w:rsidP="003C76E3">
      <w:pPr>
        <w:spacing w:line="312" w:lineRule="auto"/>
        <w:rPr>
          <w:sz w:val="18"/>
          <w:szCs w:val="18"/>
        </w:rPr>
      </w:pPr>
    </w:p>
    <w:p w14:paraId="7D4F6379" w14:textId="50BEB0DC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E93C343" wp14:editId="0AE1EBCC">
            <wp:extent cx="5677692" cy="2686425"/>
            <wp:effectExtent l="0" t="0" r="0" b="0"/>
            <wp:docPr id="1556786970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86970" name="Slika 155678697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C748" w14:textId="019D6762" w:rsidR="009C45F0" w:rsidRDefault="009C45F0" w:rsidP="00383CA0">
      <w:pPr>
        <w:spacing w:line="312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E93C1DE" wp14:editId="4AAE0D0D">
            <wp:extent cx="5563376" cy="4067743"/>
            <wp:effectExtent l="0" t="0" r="0" b="9525"/>
            <wp:docPr id="463459638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59638" name="Slika 46345963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24D9" w14:textId="77777777" w:rsidR="00EE1CFE" w:rsidRDefault="00EE1CFE" w:rsidP="003C76E3">
      <w:pPr>
        <w:spacing w:line="312" w:lineRule="auto"/>
        <w:rPr>
          <w:sz w:val="18"/>
          <w:szCs w:val="18"/>
        </w:rPr>
      </w:pPr>
    </w:p>
    <w:p w14:paraId="43758B01" w14:textId="77777777" w:rsidR="00EE1CFE" w:rsidRPr="0075429E" w:rsidRDefault="00EE1CFE" w:rsidP="00EE1CFE">
      <w:pPr>
        <w:jc w:val="center"/>
        <w:rPr>
          <w:sz w:val="18"/>
          <w:szCs w:val="18"/>
        </w:rPr>
      </w:pPr>
    </w:p>
    <w:p w14:paraId="0F628307" w14:textId="77777777" w:rsidR="00EE1CFE" w:rsidRPr="0075429E" w:rsidRDefault="00EE1CFE" w:rsidP="00EE1CFE">
      <w:pPr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8. OBRAZLOŽENJE OBVEZA</w:t>
      </w:r>
    </w:p>
    <w:p w14:paraId="514958F7" w14:textId="77777777" w:rsidR="00EE1CFE" w:rsidRPr="0075429E" w:rsidRDefault="00EE1CFE" w:rsidP="00EE1CFE">
      <w:pPr>
        <w:rPr>
          <w:sz w:val="18"/>
          <w:szCs w:val="18"/>
        </w:rPr>
      </w:pPr>
    </w:p>
    <w:p w14:paraId="05E6E921" w14:textId="77777777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tab/>
        <w:t>Obveze na početku razdoblja iznosile su 297.414,43 eura. Povećanje obveza iznosi ukupno 892.454,20 eura, a podmirenje 751.902,99 eura. Stanje obveza na kraju razdoblja iznosi ukupno 437.965,64 eura.</w:t>
      </w:r>
    </w:p>
    <w:p w14:paraId="068A51F6" w14:textId="77777777" w:rsidR="00EE1CFE" w:rsidRPr="00EE1CFE" w:rsidRDefault="00EE1CFE" w:rsidP="00EE1CFE">
      <w:pPr>
        <w:pStyle w:val="Naslov1"/>
        <w:rPr>
          <w:rFonts w:ascii="Times New Roman" w:hAnsi="Times New Roman"/>
          <w:color w:val="auto"/>
          <w:sz w:val="18"/>
          <w:szCs w:val="18"/>
        </w:rPr>
      </w:pPr>
      <w:r w:rsidRPr="00EE1CFE">
        <w:rPr>
          <w:rFonts w:ascii="Times New Roman" w:hAnsi="Times New Roman"/>
          <w:color w:val="auto"/>
          <w:sz w:val="18"/>
          <w:szCs w:val="18"/>
        </w:rPr>
        <w:t>Dospjele obveze</w:t>
      </w:r>
      <w:r w:rsidRPr="00EE1CFE">
        <w:rPr>
          <w:rFonts w:ascii="Times New Roman" w:hAnsi="Times New Roman"/>
          <w:color w:val="auto"/>
          <w:sz w:val="18"/>
          <w:szCs w:val="18"/>
        </w:rPr>
        <w:tab/>
      </w:r>
      <w:r w:rsidRPr="00EE1CFE">
        <w:rPr>
          <w:rFonts w:ascii="Times New Roman" w:hAnsi="Times New Roman"/>
          <w:color w:val="auto"/>
          <w:sz w:val="18"/>
          <w:szCs w:val="18"/>
        </w:rPr>
        <w:tab/>
      </w:r>
      <w:r w:rsidRPr="00EE1CFE">
        <w:rPr>
          <w:rFonts w:ascii="Times New Roman" w:hAnsi="Times New Roman"/>
          <w:color w:val="auto"/>
          <w:sz w:val="18"/>
          <w:szCs w:val="18"/>
        </w:rPr>
        <w:tab/>
      </w:r>
      <w:r w:rsidRPr="00EE1CFE">
        <w:rPr>
          <w:rFonts w:ascii="Times New Roman" w:hAnsi="Times New Roman"/>
          <w:color w:val="auto"/>
          <w:sz w:val="18"/>
          <w:szCs w:val="18"/>
        </w:rPr>
        <w:tab/>
        <w:t xml:space="preserve">       194.636,36</w:t>
      </w:r>
    </w:p>
    <w:p w14:paraId="0376FBF9" w14:textId="3219E8DB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t>1. Obveze za materijalne rashode</w:t>
      </w:r>
      <w:r w:rsidRPr="0075429E">
        <w:rPr>
          <w:sz w:val="18"/>
          <w:szCs w:val="18"/>
        </w:rPr>
        <w:tab/>
      </w:r>
      <w:r w:rsidRPr="0075429E">
        <w:rPr>
          <w:sz w:val="18"/>
          <w:szCs w:val="18"/>
        </w:rPr>
        <w:tab/>
        <w:t xml:space="preserve">         12.202,94</w:t>
      </w:r>
    </w:p>
    <w:p w14:paraId="06AD3C61" w14:textId="03BCC4B4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t>2. Obveze za subvencije                                                        65,00</w:t>
      </w:r>
    </w:p>
    <w:p w14:paraId="3EF1FC34" w14:textId="77777777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t>3. Obveze za naknade građanima                                             579,70</w:t>
      </w:r>
    </w:p>
    <w:p w14:paraId="64651BBF" w14:textId="11B4CD95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t>4. Ostale tekuće obveze</w:t>
      </w:r>
      <w:r w:rsidRPr="0075429E">
        <w:rPr>
          <w:sz w:val="18"/>
          <w:szCs w:val="18"/>
        </w:rPr>
        <w:tab/>
      </w:r>
      <w:r w:rsidRPr="0075429E">
        <w:rPr>
          <w:sz w:val="18"/>
          <w:szCs w:val="18"/>
        </w:rPr>
        <w:tab/>
      </w:r>
      <w:r w:rsidRPr="0075429E">
        <w:rPr>
          <w:sz w:val="18"/>
          <w:szCs w:val="18"/>
        </w:rPr>
        <w:tab/>
      </w:r>
      <w:r w:rsidRPr="0075429E">
        <w:rPr>
          <w:sz w:val="18"/>
          <w:szCs w:val="18"/>
        </w:rPr>
        <w:tab/>
        <w:t xml:space="preserve">    756,09</w:t>
      </w:r>
    </w:p>
    <w:p w14:paraId="15E66BD2" w14:textId="77777777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t xml:space="preserve">5. Obveze za nabavu </w:t>
      </w:r>
      <w:proofErr w:type="spellStart"/>
      <w:r w:rsidRPr="0075429E">
        <w:rPr>
          <w:sz w:val="18"/>
          <w:szCs w:val="18"/>
        </w:rPr>
        <w:t>nefin.imovine</w:t>
      </w:r>
      <w:proofErr w:type="spellEnd"/>
      <w:r w:rsidRPr="0075429E">
        <w:rPr>
          <w:sz w:val="18"/>
          <w:szCs w:val="18"/>
        </w:rPr>
        <w:t xml:space="preserve">                                   181.032,63</w:t>
      </w:r>
    </w:p>
    <w:p w14:paraId="43C30D50" w14:textId="77777777" w:rsidR="00EE1CFE" w:rsidRPr="0075429E" w:rsidRDefault="00EE1CFE" w:rsidP="00EE1CFE">
      <w:pPr>
        <w:rPr>
          <w:sz w:val="18"/>
          <w:szCs w:val="18"/>
        </w:rPr>
      </w:pPr>
    </w:p>
    <w:p w14:paraId="2CE28E7B" w14:textId="77777777" w:rsidR="00EE1CFE" w:rsidRPr="00EE1CFE" w:rsidRDefault="00EE1CFE" w:rsidP="00EE1CFE">
      <w:pPr>
        <w:pStyle w:val="Naslov2"/>
        <w:rPr>
          <w:rFonts w:ascii="Times New Roman" w:hAnsi="Times New Roman"/>
          <w:color w:val="auto"/>
          <w:sz w:val="18"/>
          <w:szCs w:val="18"/>
        </w:rPr>
      </w:pPr>
      <w:r w:rsidRPr="0075429E">
        <w:rPr>
          <w:rFonts w:ascii="Times New Roman" w:hAnsi="Times New Roman"/>
          <w:sz w:val="18"/>
          <w:szCs w:val="18"/>
        </w:rPr>
        <w:tab/>
      </w:r>
      <w:r w:rsidRPr="00EE1CFE">
        <w:rPr>
          <w:rFonts w:ascii="Times New Roman" w:hAnsi="Times New Roman"/>
          <w:color w:val="auto"/>
          <w:sz w:val="18"/>
          <w:szCs w:val="18"/>
        </w:rPr>
        <w:t>Nedospjele obveze</w:t>
      </w:r>
      <w:r w:rsidRPr="00EE1CFE">
        <w:rPr>
          <w:rFonts w:ascii="Times New Roman" w:hAnsi="Times New Roman"/>
          <w:color w:val="auto"/>
          <w:sz w:val="18"/>
          <w:szCs w:val="18"/>
        </w:rPr>
        <w:tab/>
      </w:r>
      <w:r w:rsidRPr="00EE1CFE">
        <w:rPr>
          <w:rFonts w:ascii="Times New Roman" w:hAnsi="Times New Roman"/>
          <w:color w:val="auto"/>
          <w:sz w:val="18"/>
          <w:szCs w:val="18"/>
        </w:rPr>
        <w:tab/>
      </w:r>
      <w:r w:rsidRPr="00EE1CFE">
        <w:rPr>
          <w:rFonts w:ascii="Times New Roman" w:hAnsi="Times New Roman"/>
          <w:color w:val="auto"/>
          <w:sz w:val="18"/>
          <w:szCs w:val="18"/>
        </w:rPr>
        <w:tab/>
      </w:r>
      <w:r w:rsidRPr="00EE1CFE">
        <w:rPr>
          <w:rFonts w:ascii="Times New Roman" w:hAnsi="Times New Roman"/>
          <w:color w:val="auto"/>
          <w:sz w:val="18"/>
          <w:szCs w:val="18"/>
        </w:rPr>
        <w:tab/>
        <w:t xml:space="preserve">         243.329,28</w:t>
      </w:r>
    </w:p>
    <w:p w14:paraId="0A80C50D" w14:textId="77777777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t>1. Obveze za rashode poslovanja</w:t>
      </w:r>
      <w:r w:rsidRPr="0075429E">
        <w:rPr>
          <w:sz w:val="18"/>
          <w:szCs w:val="18"/>
        </w:rPr>
        <w:tab/>
      </w:r>
      <w:r w:rsidRPr="0075429E">
        <w:rPr>
          <w:sz w:val="18"/>
          <w:szCs w:val="18"/>
        </w:rPr>
        <w:tab/>
      </w:r>
      <w:r w:rsidRPr="0075429E">
        <w:rPr>
          <w:sz w:val="18"/>
          <w:szCs w:val="18"/>
        </w:rPr>
        <w:tab/>
        <w:t xml:space="preserve">           22.560,84</w:t>
      </w:r>
    </w:p>
    <w:p w14:paraId="09143853" w14:textId="77777777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t>2. Obveze za kredite i zajmove                                           220.768,44</w:t>
      </w:r>
    </w:p>
    <w:p w14:paraId="67C18F42" w14:textId="77777777" w:rsidR="00EE1CFE" w:rsidRPr="0075429E" w:rsidRDefault="00EE1CFE" w:rsidP="00EE1CFE">
      <w:pPr>
        <w:rPr>
          <w:sz w:val="18"/>
          <w:szCs w:val="18"/>
        </w:rPr>
      </w:pPr>
    </w:p>
    <w:p w14:paraId="07A1BF48" w14:textId="77777777" w:rsidR="00EE1CFE" w:rsidRPr="0075429E" w:rsidRDefault="00EE1CFE" w:rsidP="00EE1CFE">
      <w:pPr>
        <w:rPr>
          <w:sz w:val="18"/>
          <w:szCs w:val="18"/>
        </w:rPr>
      </w:pPr>
      <w:r w:rsidRPr="0075429E">
        <w:rPr>
          <w:sz w:val="18"/>
          <w:szCs w:val="18"/>
        </w:rPr>
        <w:lastRenderedPageBreak/>
        <w:t>Dospjele obveze za nabavu nefin. imovine (izgradnja vrtića) nije podmirena u valuti s 30.06. jer nije dostavljena situacija. Dio dospjelih a nepodmirene obveze nisu podmirene u roku radi korištenja starog godišnjeg odmora i nisu računi preuzeti te isti i plaćeni u roku dospijeća a obveze za predujmove odnose se na preplate komunalne i grobne naknade.</w:t>
      </w:r>
    </w:p>
    <w:p w14:paraId="6333DAA3" w14:textId="77777777" w:rsidR="00EE1CFE" w:rsidRPr="0075429E" w:rsidRDefault="00EE1CFE" w:rsidP="00EE1CFE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rPr>
          <w:sz w:val="18"/>
          <w:szCs w:val="18"/>
        </w:rPr>
      </w:pPr>
    </w:p>
    <w:p w14:paraId="575782DE" w14:textId="77777777" w:rsidR="00EE1CFE" w:rsidRPr="0075429E" w:rsidRDefault="00EE1CFE" w:rsidP="00EE1CFE">
      <w:pPr>
        <w:widowControl w:val="0"/>
        <w:tabs>
          <w:tab w:val="left" w:pos="90"/>
          <w:tab w:val="left" w:pos="1470"/>
          <w:tab w:val="right" w:pos="7940"/>
          <w:tab w:val="right" w:pos="9641"/>
          <w:tab w:val="right" w:pos="10773"/>
        </w:tabs>
        <w:autoSpaceDE w:val="0"/>
        <w:autoSpaceDN w:val="0"/>
        <w:adjustRightInd w:val="0"/>
        <w:rPr>
          <w:b/>
          <w:bCs/>
          <w:sz w:val="18"/>
          <w:szCs w:val="18"/>
        </w:rPr>
      </w:pPr>
      <w:r w:rsidRPr="0075429E">
        <w:rPr>
          <w:b/>
          <w:bCs/>
          <w:sz w:val="18"/>
          <w:szCs w:val="18"/>
        </w:rPr>
        <w:t>9. OBRAZLOŽENJE POTRAŽIVANJA</w:t>
      </w:r>
    </w:p>
    <w:p w14:paraId="53446ED1" w14:textId="77777777" w:rsidR="00EE1CFE" w:rsidRPr="0075429E" w:rsidRDefault="00EE1CFE" w:rsidP="00EE1CFE">
      <w:pPr>
        <w:jc w:val="both"/>
        <w:rPr>
          <w:sz w:val="18"/>
          <w:szCs w:val="18"/>
        </w:rPr>
      </w:pPr>
      <w:r w:rsidRPr="0075429E">
        <w:rPr>
          <w:color w:val="FF0000"/>
          <w:sz w:val="18"/>
          <w:szCs w:val="18"/>
        </w:rPr>
        <w:t xml:space="preserve">              </w:t>
      </w:r>
      <w:r w:rsidRPr="0075429E">
        <w:rPr>
          <w:sz w:val="18"/>
          <w:szCs w:val="18"/>
        </w:rPr>
        <w:t>Obračunati nenaplaćeni prihodi:</w:t>
      </w:r>
    </w:p>
    <w:p w14:paraId="035C1E8C" w14:textId="77777777" w:rsidR="00EE1CFE" w:rsidRPr="0075429E" w:rsidRDefault="00EE1CFE" w:rsidP="00EE1CFE">
      <w:pPr>
        <w:pStyle w:val="Odlomakpopisa"/>
        <w:numPr>
          <w:ilvl w:val="0"/>
          <w:numId w:val="11"/>
        </w:numPr>
        <w:spacing w:after="160" w:line="259" w:lineRule="auto"/>
        <w:jc w:val="both"/>
        <w:rPr>
          <w:sz w:val="18"/>
          <w:szCs w:val="18"/>
        </w:rPr>
      </w:pPr>
      <w:r w:rsidRPr="0075429E">
        <w:rPr>
          <w:sz w:val="18"/>
          <w:szCs w:val="18"/>
        </w:rPr>
        <w:t xml:space="preserve">prihodi poslovanja u iznosu 50.680,25 </w:t>
      </w:r>
    </w:p>
    <w:p w14:paraId="000C9371" w14:textId="77777777" w:rsidR="00EE1CFE" w:rsidRPr="0075429E" w:rsidRDefault="00EE1CFE" w:rsidP="00EE1CFE">
      <w:pPr>
        <w:pStyle w:val="Odlomakpopisa"/>
        <w:numPr>
          <w:ilvl w:val="0"/>
          <w:numId w:val="11"/>
        </w:numPr>
        <w:pBdr>
          <w:bottom w:val="single" w:sz="12" w:space="1" w:color="auto"/>
        </w:pBdr>
        <w:spacing w:after="160" w:line="259" w:lineRule="auto"/>
        <w:jc w:val="both"/>
        <w:rPr>
          <w:sz w:val="18"/>
          <w:szCs w:val="18"/>
        </w:rPr>
      </w:pPr>
      <w:r w:rsidRPr="0075429E">
        <w:rPr>
          <w:sz w:val="18"/>
          <w:szCs w:val="18"/>
        </w:rPr>
        <w:t>prihode od prodaje nefinancijske imovine u iznosu 345,08 od prodaje državnog zemljišta i prodaje nekretnine u vlasništvu općine to su nedospjela potraživanja.</w:t>
      </w:r>
    </w:p>
    <w:p w14:paraId="2F14C264" w14:textId="77777777" w:rsidR="00EE1CFE" w:rsidRDefault="00EE1CFE" w:rsidP="003C76E3">
      <w:pPr>
        <w:spacing w:line="312" w:lineRule="auto"/>
        <w:rPr>
          <w:sz w:val="18"/>
          <w:szCs w:val="18"/>
        </w:rPr>
      </w:pPr>
    </w:p>
    <w:p w14:paraId="2B36C01D" w14:textId="6D343028" w:rsidR="003C76E3" w:rsidRPr="003C76E3" w:rsidRDefault="003C76E3" w:rsidP="003C76E3">
      <w:pPr>
        <w:spacing w:line="312" w:lineRule="auto"/>
        <w:rPr>
          <w:b/>
          <w:bCs/>
          <w:sz w:val="22"/>
          <w:szCs w:val="22"/>
        </w:rPr>
      </w:pPr>
      <w:r w:rsidRPr="003C76E3">
        <w:rPr>
          <w:b/>
          <w:bCs/>
          <w:sz w:val="22"/>
          <w:szCs w:val="22"/>
        </w:rPr>
        <w:t>2.</w:t>
      </w:r>
    </w:p>
    <w:p w14:paraId="4FC7DB82" w14:textId="77777777" w:rsidR="00C85DA9" w:rsidRPr="004B69A4" w:rsidRDefault="00C85DA9" w:rsidP="00C85DA9">
      <w:pPr>
        <w:tabs>
          <w:tab w:val="left" w:pos="851"/>
        </w:tabs>
        <w:ind w:right="50" w:firstLine="720"/>
        <w:jc w:val="both"/>
        <w:rPr>
          <w:sz w:val="18"/>
          <w:szCs w:val="18"/>
        </w:rPr>
      </w:pPr>
      <w:r w:rsidRPr="004B69A4">
        <w:rPr>
          <w:sz w:val="18"/>
          <w:szCs w:val="18"/>
        </w:rPr>
        <w:t xml:space="preserve">  Temeljem članka 45. Zakona o proračunu („Narodne novine“ br. 144/21) Općinsko vijeće Općine Velika Pisanica te članka 30. Statuta Općine Velika Pisanica („Službeni glasnik Općine Velika Pisanica“ br. 01/21), Općinsko vijeće Općine Velika Pisanica na 21. sjednici održanoj dana 30. rujna 2024. godine,  donosi</w:t>
      </w:r>
    </w:p>
    <w:p w14:paraId="413CDC59" w14:textId="77777777" w:rsidR="00C85DA9" w:rsidRPr="004B69A4" w:rsidRDefault="00C85DA9" w:rsidP="00C85DA9">
      <w:pPr>
        <w:rPr>
          <w:sz w:val="18"/>
          <w:szCs w:val="18"/>
        </w:rPr>
      </w:pPr>
    </w:p>
    <w:p w14:paraId="56DE1F2B" w14:textId="77777777" w:rsidR="00C85DA9" w:rsidRPr="004B69A4" w:rsidRDefault="00C85DA9" w:rsidP="00C85DA9">
      <w:pPr>
        <w:rPr>
          <w:sz w:val="18"/>
          <w:szCs w:val="18"/>
        </w:rPr>
      </w:pPr>
    </w:p>
    <w:p w14:paraId="225E907C" w14:textId="77777777" w:rsidR="00C85DA9" w:rsidRPr="004B69A4" w:rsidRDefault="00C85DA9" w:rsidP="00C85DA9">
      <w:pPr>
        <w:rPr>
          <w:sz w:val="18"/>
          <w:szCs w:val="18"/>
        </w:rPr>
      </w:pPr>
    </w:p>
    <w:p w14:paraId="20D9B30D" w14:textId="77777777" w:rsidR="00C85DA9" w:rsidRPr="004B69A4" w:rsidRDefault="00C85DA9" w:rsidP="00C85DA9">
      <w:pPr>
        <w:jc w:val="center"/>
        <w:rPr>
          <w:b/>
          <w:bCs/>
          <w:sz w:val="18"/>
          <w:szCs w:val="18"/>
        </w:rPr>
      </w:pPr>
      <w:r w:rsidRPr="004B69A4">
        <w:rPr>
          <w:b/>
          <w:bCs/>
          <w:sz w:val="18"/>
          <w:szCs w:val="18"/>
        </w:rPr>
        <w:t xml:space="preserve">ODLUKU </w:t>
      </w:r>
    </w:p>
    <w:p w14:paraId="5AB6B092" w14:textId="77777777" w:rsidR="00C85DA9" w:rsidRPr="004B69A4" w:rsidRDefault="00C85DA9" w:rsidP="00C85DA9">
      <w:pPr>
        <w:jc w:val="center"/>
        <w:rPr>
          <w:b/>
          <w:bCs/>
          <w:sz w:val="18"/>
          <w:szCs w:val="18"/>
        </w:rPr>
      </w:pPr>
      <w:r w:rsidRPr="004B69A4">
        <w:rPr>
          <w:b/>
          <w:bCs/>
          <w:sz w:val="18"/>
          <w:szCs w:val="18"/>
        </w:rPr>
        <w:t>o usvajanju II. izmjena i dopuna Proračuna Općine Velika Pisanica za 2024. godinu</w:t>
      </w:r>
    </w:p>
    <w:p w14:paraId="2DA0A962" w14:textId="77777777" w:rsidR="00C85DA9" w:rsidRPr="004B69A4" w:rsidRDefault="00C85DA9" w:rsidP="00C85DA9">
      <w:pPr>
        <w:rPr>
          <w:sz w:val="18"/>
          <w:szCs w:val="18"/>
        </w:rPr>
      </w:pPr>
    </w:p>
    <w:p w14:paraId="078ECE00" w14:textId="77777777" w:rsidR="00C85DA9" w:rsidRPr="004B69A4" w:rsidRDefault="00C85DA9" w:rsidP="00C85DA9">
      <w:pPr>
        <w:rPr>
          <w:sz w:val="18"/>
          <w:szCs w:val="18"/>
        </w:rPr>
      </w:pPr>
    </w:p>
    <w:p w14:paraId="0C818EB9" w14:textId="77777777" w:rsidR="00C85DA9" w:rsidRPr="004B69A4" w:rsidRDefault="00C85DA9" w:rsidP="00C85DA9">
      <w:pPr>
        <w:jc w:val="center"/>
        <w:rPr>
          <w:b/>
          <w:bCs/>
          <w:sz w:val="18"/>
          <w:szCs w:val="18"/>
        </w:rPr>
      </w:pPr>
      <w:r w:rsidRPr="004B69A4">
        <w:rPr>
          <w:b/>
          <w:bCs/>
          <w:sz w:val="18"/>
          <w:szCs w:val="18"/>
        </w:rPr>
        <w:t>Članak 1.</w:t>
      </w:r>
    </w:p>
    <w:p w14:paraId="614D15F0" w14:textId="77777777" w:rsidR="00C85DA9" w:rsidRPr="004B69A4" w:rsidRDefault="00C85DA9" w:rsidP="00C85DA9">
      <w:pPr>
        <w:jc w:val="center"/>
        <w:rPr>
          <w:b/>
          <w:bCs/>
          <w:sz w:val="18"/>
          <w:szCs w:val="18"/>
        </w:rPr>
      </w:pPr>
    </w:p>
    <w:p w14:paraId="654F8402" w14:textId="77777777" w:rsidR="00C85DA9" w:rsidRPr="004B69A4" w:rsidRDefault="00C85DA9" w:rsidP="00C85DA9">
      <w:pPr>
        <w:tabs>
          <w:tab w:val="left" w:pos="284"/>
          <w:tab w:val="left" w:pos="851"/>
        </w:tabs>
        <w:rPr>
          <w:sz w:val="18"/>
          <w:szCs w:val="18"/>
        </w:rPr>
      </w:pPr>
      <w:r w:rsidRPr="004B69A4">
        <w:rPr>
          <w:sz w:val="18"/>
          <w:szCs w:val="18"/>
        </w:rPr>
        <w:tab/>
        <w:t>Usvajaju se II. izmjene i dopune Proračuna Općine Velika Pisanica za 2024. godinu koje su sa obrazloženjem sastavni dio ove Odluke te će se iste i objaviti.</w:t>
      </w:r>
    </w:p>
    <w:p w14:paraId="3688292D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sz w:val="18"/>
          <w:szCs w:val="18"/>
        </w:rPr>
      </w:pPr>
    </w:p>
    <w:p w14:paraId="20A08522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sz w:val="18"/>
          <w:szCs w:val="18"/>
        </w:rPr>
      </w:pPr>
    </w:p>
    <w:p w14:paraId="49201E67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  <w:r w:rsidRPr="004B69A4">
        <w:rPr>
          <w:b/>
          <w:bCs/>
          <w:sz w:val="18"/>
          <w:szCs w:val="18"/>
        </w:rPr>
        <w:t>Članak 2.</w:t>
      </w:r>
    </w:p>
    <w:p w14:paraId="703B1FF8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</w:p>
    <w:p w14:paraId="27466308" w14:textId="77777777" w:rsidR="00C85DA9" w:rsidRPr="004B69A4" w:rsidRDefault="00C85DA9" w:rsidP="00C85DA9">
      <w:pPr>
        <w:spacing w:line="232" w:lineRule="auto"/>
        <w:ind w:right="320"/>
        <w:rPr>
          <w:rFonts w:ascii="Calibri" w:eastAsia="Calibri" w:hAnsi="Calibri" w:cs="Calibri"/>
          <w:sz w:val="18"/>
          <w:szCs w:val="18"/>
          <w:lang w:eastAsia="en-US"/>
          <w14:ligatures w14:val="standardContextual"/>
        </w:rPr>
      </w:pPr>
      <w:r w:rsidRPr="004B69A4">
        <w:rPr>
          <w:sz w:val="18"/>
          <w:szCs w:val="18"/>
        </w:rPr>
        <w:t xml:space="preserve">              Ova Odluka stupa na snagu osmog dana od dana objave, a objavit će se u „Službenom glasniku Općine Velika Pisanica“. </w:t>
      </w:r>
      <w:r w:rsidRPr="004B69A4">
        <w:rPr>
          <w:rFonts w:ascii="Tahoma" w:eastAsia="Calibri" w:hAnsi="Tahoma" w:cs="Tahoma"/>
          <w:sz w:val="18"/>
          <w:szCs w:val="18"/>
          <w:lang w:eastAsia="en-US"/>
          <w14:ligatures w14:val="standardContextual"/>
        </w:rPr>
        <w:t xml:space="preserve"> </w:t>
      </w:r>
    </w:p>
    <w:p w14:paraId="52520026" w14:textId="77777777" w:rsidR="00C85DA9" w:rsidRPr="004B69A4" w:rsidRDefault="00C85DA9" w:rsidP="00C85DA9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2EDC8E44" w14:textId="77777777" w:rsidR="00C85DA9" w:rsidRPr="004B69A4" w:rsidRDefault="00C85DA9" w:rsidP="00C85DA9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5E4AA616" w14:textId="77777777" w:rsidR="00C85DA9" w:rsidRPr="004B69A4" w:rsidRDefault="00C85DA9" w:rsidP="00C85DA9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70D27C98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  <w:r w:rsidRPr="004B69A4">
        <w:rPr>
          <w:b/>
          <w:bCs/>
          <w:sz w:val="18"/>
          <w:szCs w:val="18"/>
        </w:rPr>
        <w:t>OPĆINSKO VIJEĆE OPĆINE VELIKA PISANICA</w:t>
      </w:r>
    </w:p>
    <w:p w14:paraId="5602D4EB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</w:p>
    <w:p w14:paraId="45AF2565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</w:p>
    <w:p w14:paraId="6B3A6E5A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</w:p>
    <w:p w14:paraId="3BA86AA8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</w:p>
    <w:p w14:paraId="47108187" w14:textId="77777777" w:rsidR="00C85DA9" w:rsidRPr="004B69A4" w:rsidRDefault="00C85DA9" w:rsidP="00C85DA9">
      <w:pPr>
        <w:tabs>
          <w:tab w:val="left" w:pos="284"/>
          <w:tab w:val="left" w:pos="851"/>
        </w:tabs>
        <w:jc w:val="center"/>
        <w:rPr>
          <w:b/>
          <w:bCs/>
          <w:sz w:val="18"/>
          <w:szCs w:val="18"/>
        </w:rPr>
      </w:pPr>
    </w:p>
    <w:p w14:paraId="5F45F15B" w14:textId="77777777" w:rsidR="00C85DA9" w:rsidRPr="004B69A4" w:rsidRDefault="00C85DA9" w:rsidP="00C85DA9">
      <w:pPr>
        <w:pStyle w:val="Bezproreda"/>
        <w:rPr>
          <w:sz w:val="18"/>
          <w:szCs w:val="18"/>
        </w:rPr>
      </w:pPr>
      <w:r w:rsidRPr="004B69A4">
        <w:rPr>
          <w:sz w:val="18"/>
          <w:szCs w:val="18"/>
        </w:rPr>
        <w:t>KLASA: 400-02/24-01/13</w:t>
      </w:r>
    </w:p>
    <w:p w14:paraId="19491DAE" w14:textId="77777777" w:rsidR="00C85DA9" w:rsidRPr="004B69A4" w:rsidRDefault="00C85DA9" w:rsidP="00C85DA9">
      <w:pPr>
        <w:pStyle w:val="Bezproreda"/>
        <w:rPr>
          <w:sz w:val="18"/>
          <w:szCs w:val="18"/>
        </w:rPr>
      </w:pPr>
      <w:r w:rsidRPr="004B69A4">
        <w:rPr>
          <w:sz w:val="18"/>
          <w:szCs w:val="18"/>
        </w:rPr>
        <w:t>URBROJ: 2103-19-01-24-1</w:t>
      </w:r>
    </w:p>
    <w:p w14:paraId="25046C16" w14:textId="77777777" w:rsidR="00C85DA9" w:rsidRPr="004B69A4" w:rsidRDefault="00C85DA9" w:rsidP="00C85DA9">
      <w:pPr>
        <w:pStyle w:val="Bezproreda"/>
        <w:rPr>
          <w:sz w:val="18"/>
          <w:szCs w:val="18"/>
        </w:rPr>
      </w:pPr>
      <w:r w:rsidRPr="004B69A4">
        <w:rPr>
          <w:sz w:val="18"/>
          <w:szCs w:val="18"/>
        </w:rPr>
        <w:t xml:space="preserve">Velika Pisanica, 30. rujna 2024. </w:t>
      </w:r>
    </w:p>
    <w:p w14:paraId="35B35399" w14:textId="77777777" w:rsidR="00C85DA9" w:rsidRPr="004B69A4" w:rsidRDefault="00C85DA9" w:rsidP="00C85DA9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3B9AD2A0" w14:textId="77777777" w:rsidR="00C85DA9" w:rsidRPr="004B69A4" w:rsidRDefault="00C85DA9" w:rsidP="00C85DA9">
      <w:pPr>
        <w:tabs>
          <w:tab w:val="left" w:pos="284"/>
          <w:tab w:val="left" w:pos="851"/>
        </w:tabs>
        <w:jc w:val="right"/>
        <w:rPr>
          <w:sz w:val="18"/>
          <w:szCs w:val="18"/>
        </w:rPr>
      </w:pPr>
      <w:r w:rsidRPr="004B69A4">
        <w:rPr>
          <w:sz w:val="18"/>
          <w:szCs w:val="18"/>
        </w:rPr>
        <w:t>Predsjednica Općinskog vijeća:</w:t>
      </w:r>
    </w:p>
    <w:p w14:paraId="3D8F06E3" w14:textId="77777777" w:rsidR="00C85DA9" w:rsidRDefault="00C85DA9" w:rsidP="00C85DA9">
      <w:pPr>
        <w:tabs>
          <w:tab w:val="left" w:pos="284"/>
          <w:tab w:val="left" w:pos="851"/>
        </w:tabs>
        <w:jc w:val="right"/>
        <w:rPr>
          <w:sz w:val="18"/>
          <w:szCs w:val="18"/>
        </w:rPr>
      </w:pPr>
      <w:r w:rsidRPr="004B69A4">
        <w:rPr>
          <w:sz w:val="18"/>
          <w:szCs w:val="18"/>
        </w:rPr>
        <w:t xml:space="preserve">Marina </w:t>
      </w:r>
      <w:proofErr w:type="spellStart"/>
      <w:r w:rsidRPr="004B69A4">
        <w:rPr>
          <w:sz w:val="18"/>
          <w:szCs w:val="18"/>
        </w:rPr>
        <w:t>Uher</w:t>
      </w:r>
      <w:proofErr w:type="spellEnd"/>
    </w:p>
    <w:p w14:paraId="493FB9C2" w14:textId="5C9477EE" w:rsidR="001C49CF" w:rsidRDefault="001C49CF" w:rsidP="001C49CF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6C9CEE3" wp14:editId="26BD2DEC">
            <wp:extent cx="6610350" cy="3729470"/>
            <wp:effectExtent l="0" t="0" r="0" b="4445"/>
            <wp:docPr id="2945469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46929" name="Slika 294546929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429" cy="373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60F1" w14:textId="77777777" w:rsidR="001C49CF" w:rsidRDefault="001C49CF" w:rsidP="001C49CF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08778EE1" w14:textId="3C31D983" w:rsidR="001C49CF" w:rsidRDefault="001C49CF" w:rsidP="001C49CF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F725406" wp14:editId="5DEC9C37">
            <wp:extent cx="6400800" cy="2050415"/>
            <wp:effectExtent l="0" t="0" r="0" b="6985"/>
            <wp:docPr id="139917194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71944" name="Slika 139917194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8683" w14:textId="77777777" w:rsidR="001C49CF" w:rsidRDefault="001C49CF" w:rsidP="001C49CF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45942214" w14:textId="27D5D472" w:rsidR="001C49CF" w:rsidRDefault="001C49CF" w:rsidP="001C49CF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143E684" wp14:editId="2CA80983">
            <wp:extent cx="6736169" cy="2971800"/>
            <wp:effectExtent l="0" t="0" r="7620" b="0"/>
            <wp:docPr id="166450223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02233" name="Slika 166450223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437" cy="29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2FD5" w14:textId="77777777" w:rsidR="001C49CF" w:rsidRDefault="001C49CF" w:rsidP="001C49CF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1AA49A4E" w14:textId="69C5716E" w:rsidR="001C49CF" w:rsidRDefault="001C49CF" w:rsidP="001C49CF">
      <w:pP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569D705C" wp14:editId="1D8D4AC5">
            <wp:extent cx="6553200" cy="3155028"/>
            <wp:effectExtent l="0" t="0" r="0" b="7620"/>
            <wp:docPr id="152142420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24200" name="Slika 152142420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709" cy="315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1501" w14:textId="77777777" w:rsidR="001C49CF" w:rsidRDefault="001C49CF" w:rsidP="001C49CF">
      <w:pPr>
        <w:tabs>
          <w:tab w:val="left" w:pos="284"/>
          <w:tab w:val="left" w:pos="851"/>
        </w:tabs>
        <w:rPr>
          <w:sz w:val="18"/>
          <w:szCs w:val="18"/>
        </w:rPr>
      </w:pPr>
    </w:p>
    <w:p w14:paraId="0E39A8C1" w14:textId="21A2B394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F2291BA" wp14:editId="1480D22A">
            <wp:extent cx="6572250" cy="3276345"/>
            <wp:effectExtent l="0" t="0" r="0" b="635"/>
            <wp:docPr id="38762970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29706" name="Slika 387629706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895" cy="32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609DA0A5" wp14:editId="2D1554A8">
            <wp:extent cx="6400800" cy="3301365"/>
            <wp:effectExtent l="0" t="0" r="0" b="0"/>
            <wp:docPr id="153404643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46436" name="Slika 153404643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lastRenderedPageBreak/>
        <w:drawing>
          <wp:inline distT="0" distB="0" distL="0" distR="0" wp14:anchorId="79D00AA2" wp14:editId="200BFE51">
            <wp:extent cx="6400800" cy="3780155"/>
            <wp:effectExtent l="0" t="0" r="0" b="0"/>
            <wp:docPr id="155839348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93485" name="Slika 1558393485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BABE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3CA6D79D" w14:textId="1430BD19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CD3320A" wp14:editId="6C1F7A38">
            <wp:extent cx="6400800" cy="1151890"/>
            <wp:effectExtent l="0" t="0" r="0" b="0"/>
            <wp:docPr id="188932635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26350" name="Slika 1889326350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E466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3FE79FF5" w14:textId="2729277E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0DCE63C" wp14:editId="7D94B385">
            <wp:extent cx="6400800" cy="2139315"/>
            <wp:effectExtent l="0" t="0" r="0" b="0"/>
            <wp:docPr id="209544026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40262" name="Slika 209544026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D907" w14:textId="4A426A02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0E9B693" wp14:editId="0A4CFFF9">
            <wp:extent cx="6400800" cy="1953895"/>
            <wp:effectExtent l="0" t="0" r="0" b="8255"/>
            <wp:docPr id="153524720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47204" name="Slika 1535247204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82A9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0791BBF8" w14:textId="6F71FB41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02C0D631" wp14:editId="4EBE7364">
            <wp:extent cx="6400800" cy="1953895"/>
            <wp:effectExtent l="0" t="0" r="0" b="8255"/>
            <wp:docPr id="44253960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39601" name="Slika 44253960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BB2A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74F6BDFD" w14:textId="0E084BDB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F52B6EB" wp14:editId="6A352429">
            <wp:extent cx="6400800" cy="1892300"/>
            <wp:effectExtent l="0" t="0" r="0" b="0"/>
            <wp:docPr id="1410975495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75495" name="Slika 1410975495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A0EA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74681681" w14:textId="69DF4ADF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6482B1F" wp14:editId="2AEDB0B5">
            <wp:extent cx="6400800" cy="205105"/>
            <wp:effectExtent l="0" t="0" r="0" b="4445"/>
            <wp:docPr id="173684456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44564" name="Slika 173684456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BC56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46B20DBE" w14:textId="45939A02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A8808AE" wp14:editId="6E579371">
            <wp:extent cx="6400800" cy="4534535"/>
            <wp:effectExtent l="0" t="0" r="0" b="0"/>
            <wp:docPr id="141752758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27585" name="Slika 1417527585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C727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497C54B8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</w:p>
    <w:p w14:paraId="3D7A267E" w14:textId="1F137BAD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CBF8EEA" wp14:editId="3BEA1AD0">
            <wp:extent cx="6400800" cy="4542790"/>
            <wp:effectExtent l="0" t="0" r="0" b="0"/>
            <wp:docPr id="281578142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78142" name="Slika 28157814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E42C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5BD80907" w14:textId="515F4279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E85EEAD" wp14:editId="6B673931">
            <wp:extent cx="6400800" cy="4642485"/>
            <wp:effectExtent l="0" t="0" r="0" b="5715"/>
            <wp:docPr id="311568567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68567" name="Slika 311568567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56E1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5999132C" w14:textId="5F2D91D2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2400A84" wp14:editId="7EE69381">
            <wp:extent cx="6400800" cy="4551045"/>
            <wp:effectExtent l="0" t="0" r="0" b="1905"/>
            <wp:docPr id="647611943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11943" name="Slika 64761194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88AF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665BE1A0" w14:textId="052FF6D9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C1DA299" wp14:editId="145FC6B6">
            <wp:extent cx="6400800" cy="4509770"/>
            <wp:effectExtent l="0" t="0" r="0" b="5080"/>
            <wp:docPr id="59370533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05338" name="Slika 593705338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FF4A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01732AF5" w14:textId="4F3FF33F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63639D43" wp14:editId="55448C3F">
            <wp:extent cx="6400800" cy="4506595"/>
            <wp:effectExtent l="0" t="0" r="0" b="8255"/>
            <wp:docPr id="613716837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16837" name="Slika 613716837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4B66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1290DA2D" w14:textId="0030D600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C8E61E3" wp14:editId="3EA7778E">
            <wp:extent cx="6400800" cy="4524375"/>
            <wp:effectExtent l="0" t="0" r="0" b="9525"/>
            <wp:docPr id="144387702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7702" name="Slika 144387702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A3E2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20DE79DC" w14:textId="1B2AABC9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F0CF145" wp14:editId="73E13A78">
            <wp:extent cx="6400800" cy="4466590"/>
            <wp:effectExtent l="0" t="0" r="0" b="0"/>
            <wp:docPr id="439799789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99789" name="Slika 439799789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02DD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09D7270F" w14:textId="51F54243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8FBD9E8" wp14:editId="3F494BB9">
            <wp:extent cx="6400800" cy="4570730"/>
            <wp:effectExtent l="0" t="0" r="0" b="1270"/>
            <wp:docPr id="1910448211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48211" name="Slika 1910448211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D030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6BD13CB4" w14:textId="4992883A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580FEAD" wp14:editId="4A9A72DA">
            <wp:extent cx="6400800" cy="4551680"/>
            <wp:effectExtent l="0" t="0" r="0" b="1270"/>
            <wp:docPr id="960064107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64107" name="Slika 960064107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E93F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5C120F38" w14:textId="68EFAD5D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DDAC8D6" wp14:editId="7FAE8182">
            <wp:extent cx="6400800" cy="4544695"/>
            <wp:effectExtent l="0" t="0" r="0" b="8255"/>
            <wp:docPr id="170940178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01784" name="Slika 1709401784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B8A5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5073D7F1" w14:textId="5AF92F98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4A3B449" wp14:editId="184D6881">
            <wp:extent cx="6400800" cy="4481830"/>
            <wp:effectExtent l="0" t="0" r="0" b="0"/>
            <wp:docPr id="14566254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25425" name="Slika 1456625425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739D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2FA07A47" w14:textId="52BADDA1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5D54460" wp14:editId="0C598F15">
            <wp:extent cx="6400800" cy="4557395"/>
            <wp:effectExtent l="0" t="0" r="0" b="0"/>
            <wp:docPr id="58533233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32336" name="Slika 585332336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A276" w14:textId="77777777" w:rsidR="001C49CF" w:rsidRDefault="001C49CF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3D111438" w14:textId="0ACD1BA2" w:rsidR="001C49CF" w:rsidRDefault="00FF75F3" w:rsidP="00FF75F3">
      <w:pPr>
        <w:pBdr>
          <w:bottom w:val="single" w:sz="12" w:space="0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9A9BC10" wp14:editId="5186D9B9">
            <wp:extent cx="6400800" cy="2817495"/>
            <wp:effectExtent l="0" t="0" r="0" b="1905"/>
            <wp:docPr id="1739544154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4154" name="Slika 1739544154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7264" w14:textId="77777777" w:rsidR="00FF75F3" w:rsidRPr="00B703D2" w:rsidRDefault="00FF75F3" w:rsidP="00FF75F3">
      <w:pPr>
        <w:spacing w:line="285" w:lineRule="exact"/>
        <w:rPr>
          <w:sz w:val="18"/>
          <w:szCs w:val="18"/>
        </w:rPr>
      </w:pPr>
    </w:p>
    <w:p w14:paraId="40D00DF8" w14:textId="77777777" w:rsidR="00FF75F3" w:rsidRDefault="00FF75F3" w:rsidP="00FF75F3">
      <w:pPr>
        <w:spacing w:line="0" w:lineRule="atLeast"/>
        <w:ind w:right="-39"/>
        <w:jc w:val="center"/>
        <w:rPr>
          <w:rFonts w:eastAsia="Bookman Old Style"/>
          <w:b/>
          <w:sz w:val="18"/>
          <w:szCs w:val="18"/>
        </w:rPr>
      </w:pPr>
      <w:bookmarkStart w:id="2" w:name="_Hlk178750653"/>
    </w:p>
    <w:p w14:paraId="15D2B041" w14:textId="77777777" w:rsidR="00FF75F3" w:rsidRDefault="00FF75F3" w:rsidP="00FF75F3">
      <w:pPr>
        <w:spacing w:line="0" w:lineRule="atLeast"/>
        <w:ind w:right="-39"/>
        <w:jc w:val="center"/>
        <w:rPr>
          <w:rFonts w:eastAsia="Bookman Old Style"/>
          <w:b/>
          <w:sz w:val="18"/>
          <w:szCs w:val="18"/>
        </w:rPr>
      </w:pPr>
    </w:p>
    <w:p w14:paraId="457EDF59" w14:textId="77777777" w:rsidR="00FF75F3" w:rsidRDefault="00FF75F3" w:rsidP="00FF75F3">
      <w:pPr>
        <w:spacing w:line="0" w:lineRule="atLeast"/>
        <w:ind w:right="-39"/>
        <w:jc w:val="center"/>
        <w:rPr>
          <w:rFonts w:eastAsia="Bookman Old Style"/>
          <w:b/>
          <w:sz w:val="18"/>
          <w:szCs w:val="18"/>
        </w:rPr>
      </w:pPr>
    </w:p>
    <w:p w14:paraId="709E2BAF" w14:textId="77777777" w:rsidR="00FF75F3" w:rsidRDefault="00FF75F3" w:rsidP="00FF75F3">
      <w:pPr>
        <w:spacing w:line="0" w:lineRule="atLeast"/>
        <w:ind w:right="-39"/>
        <w:jc w:val="center"/>
        <w:rPr>
          <w:rFonts w:eastAsia="Bookman Old Style"/>
          <w:b/>
          <w:sz w:val="18"/>
          <w:szCs w:val="18"/>
        </w:rPr>
      </w:pPr>
    </w:p>
    <w:p w14:paraId="0E962116" w14:textId="77777777" w:rsidR="00FF75F3" w:rsidRDefault="00FF75F3" w:rsidP="00FF75F3">
      <w:pPr>
        <w:spacing w:line="0" w:lineRule="atLeast"/>
        <w:ind w:right="-39"/>
        <w:jc w:val="center"/>
        <w:rPr>
          <w:rFonts w:eastAsia="Bookman Old Style"/>
          <w:b/>
          <w:sz w:val="18"/>
          <w:szCs w:val="18"/>
        </w:rPr>
      </w:pPr>
    </w:p>
    <w:p w14:paraId="7517488C" w14:textId="7EFEC345" w:rsidR="00FF75F3" w:rsidRPr="00B703D2" w:rsidRDefault="00FF75F3" w:rsidP="00FF75F3">
      <w:pPr>
        <w:spacing w:line="0" w:lineRule="atLeast"/>
        <w:ind w:right="-39"/>
        <w:jc w:val="center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OBRAZLOŽENJE</w:t>
      </w:r>
    </w:p>
    <w:p w14:paraId="19472756" w14:textId="77777777" w:rsidR="00FF75F3" w:rsidRPr="00B703D2" w:rsidRDefault="00FF75F3" w:rsidP="00FF75F3">
      <w:pPr>
        <w:spacing w:line="0" w:lineRule="atLeast"/>
        <w:ind w:right="-39"/>
        <w:jc w:val="center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II. izmjena i dopuna Proračuna Općine Velika Pisanica za 2024.</w:t>
      </w:r>
    </w:p>
    <w:p w14:paraId="59BCC71D" w14:textId="77777777" w:rsidR="00FF75F3" w:rsidRPr="00B703D2" w:rsidRDefault="00FF75F3" w:rsidP="00FF75F3">
      <w:pPr>
        <w:spacing w:line="1" w:lineRule="exact"/>
        <w:rPr>
          <w:sz w:val="18"/>
          <w:szCs w:val="18"/>
        </w:rPr>
      </w:pPr>
    </w:p>
    <w:p w14:paraId="3A2F7834" w14:textId="77777777" w:rsidR="00FF75F3" w:rsidRPr="00B703D2" w:rsidRDefault="00FF75F3" w:rsidP="00FF75F3">
      <w:pPr>
        <w:spacing w:line="0" w:lineRule="atLeast"/>
        <w:ind w:right="-39"/>
        <w:jc w:val="center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godinu</w:t>
      </w:r>
    </w:p>
    <w:p w14:paraId="4A234678" w14:textId="77777777" w:rsidR="00FF75F3" w:rsidRPr="00B703D2" w:rsidRDefault="00FF75F3" w:rsidP="00FF75F3">
      <w:pPr>
        <w:spacing w:line="285" w:lineRule="exact"/>
        <w:rPr>
          <w:sz w:val="18"/>
          <w:szCs w:val="18"/>
        </w:rPr>
      </w:pPr>
    </w:p>
    <w:p w14:paraId="4F92A9EF" w14:textId="77777777" w:rsidR="00312AF1" w:rsidRPr="00312AF1" w:rsidRDefault="00312AF1" w:rsidP="00312AF1">
      <w:pPr>
        <w:spacing w:line="239" w:lineRule="auto"/>
        <w:ind w:left="20" w:firstLine="540"/>
        <w:jc w:val="both"/>
        <w:rPr>
          <w:rFonts w:eastAsia="Bookman Old Style"/>
          <w:sz w:val="18"/>
          <w:szCs w:val="18"/>
        </w:rPr>
      </w:pPr>
      <w:r w:rsidRPr="00312AF1">
        <w:rPr>
          <w:rFonts w:eastAsia="Bookman Old Style"/>
          <w:sz w:val="18"/>
          <w:szCs w:val="18"/>
        </w:rPr>
        <w:t>Općinsko vijeće Općine Velika Pisanica na 16. sjednici održanoj dana 20.12.2023. godine usvojilo je Proračun Općine Velika Pisanica za 2024. godinu s projekcijama za 2025. i 2026. godinu („Službeni glasnik Općine Velika Pisanica“ 8/23).</w:t>
      </w:r>
    </w:p>
    <w:p w14:paraId="488E126F" w14:textId="77777777" w:rsidR="00312AF1" w:rsidRPr="00312AF1" w:rsidRDefault="00312AF1" w:rsidP="00312AF1">
      <w:pPr>
        <w:spacing w:line="6" w:lineRule="exact"/>
        <w:rPr>
          <w:sz w:val="18"/>
          <w:szCs w:val="18"/>
        </w:rPr>
      </w:pPr>
    </w:p>
    <w:p w14:paraId="0D6619A6" w14:textId="77777777" w:rsidR="00312AF1" w:rsidRPr="00312AF1" w:rsidRDefault="00312AF1" w:rsidP="00312AF1">
      <w:pPr>
        <w:spacing w:line="239" w:lineRule="auto"/>
        <w:ind w:left="20" w:firstLine="540"/>
        <w:jc w:val="both"/>
        <w:rPr>
          <w:rFonts w:eastAsia="Bookman Old Style"/>
          <w:sz w:val="18"/>
          <w:szCs w:val="18"/>
        </w:rPr>
      </w:pPr>
      <w:r w:rsidRPr="00312AF1">
        <w:rPr>
          <w:rFonts w:eastAsia="Bookman Old Style"/>
          <w:sz w:val="18"/>
          <w:szCs w:val="18"/>
        </w:rPr>
        <w:t>Sukladno članku 10. Zakona o proračunu («Narodne novine» broj 144/21), proračun mora biti uravnotežen što znači da svi rashodi i izdaci moraju biti podmireni prihodima i primicima. Tijekom godine se može izvršiti novo uravnoteženje proračuna putem izmjena i dopuna proračuna, po istom postupku kao za donošenje proračuna.</w:t>
      </w:r>
    </w:p>
    <w:p w14:paraId="2F157E56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669C7BF6" w14:textId="77777777" w:rsidR="00FF75F3" w:rsidRPr="00B703D2" w:rsidRDefault="00FF75F3" w:rsidP="00FF75F3">
      <w:pPr>
        <w:spacing w:line="239" w:lineRule="auto"/>
        <w:ind w:right="20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Godišnjim izvještajem o izvršenju proračuna za 2023. godinu, ostvaren je višak prihoda u iznosu od 524.855,23 eura za koji je je potrebno uravnotežiti proračun </w:t>
      </w:r>
      <w:proofErr w:type="spellStart"/>
      <w:r w:rsidRPr="00B703D2">
        <w:rPr>
          <w:rFonts w:eastAsia="Bookman Old Style"/>
          <w:sz w:val="18"/>
          <w:szCs w:val="18"/>
        </w:rPr>
        <w:t>Proračun</w:t>
      </w:r>
      <w:proofErr w:type="spellEnd"/>
      <w:r w:rsidRPr="00B703D2">
        <w:rPr>
          <w:rFonts w:eastAsia="Bookman Old Style"/>
          <w:sz w:val="18"/>
          <w:szCs w:val="18"/>
        </w:rPr>
        <w:t xml:space="preserve"> Općine Velika Pisanica. </w:t>
      </w:r>
    </w:p>
    <w:p w14:paraId="1C4C7A97" w14:textId="77777777" w:rsidR="00FF75F3" w:rsidRPr="00B703D2" w:rsidRDefault="00FF75F3" w:rsidP="00FF75F3">
      <w:pPr>
        <w:spacing w:line="238" w:lineRule="auto"/>
        <w:ind w:right="20"/>
        <w:jc w:val="both"/>
        <w:rPr>
          <w:rFonts w:eastAsia="Bookman Old Style"/>
          <w:sz w:val="18"/>
          <w:szCs w:val="18"/>
        </w:rPr>
      </w:pPr>
      <w:proofErr w:type="spellStart"/>
      <w:r w:rsidRPr="00B703D2">
        <w:rPr>
          <w:rFonts w:eastAsia="Bookman Old Style"/>
          <w:sz w:val="18"/>
          <w:szCs w:val="18"/>
        </w:rPr>
        <w:t>I.Izmjenama</w:t>
      </w:r>
      <w:proofErr w:type="spellEnd"/>
      <w:r w:rsidRPr="00B703D2">
        <w:rPr>
          <w:rFonts w:eastAsia="Bookman Old Style"/>
          <w:sz w:val="18"/>
          <w:szCs w:val="18"/>
        </w:rPr>
        <w:t xml:space="preserve"> smo dodali Aktivnosti po svakom projektu kako bi bile vidljive u posebnom dijelu proračuna i prepoznatljive te je izvršen drugačiji raspored prihoda i rashoda za pojedine namjene.</w:t>
      </w:r>
    </w:p>
    <w:p w14:paraId="3D07ADC0" w14:textId="77777777" w:rsidR="00FF75F3" w:rsidRPr="00B703D2" w:rsidRDefault="00FF75F3" w:rsidP="00FF75F3">
      <w:pPr>
        <w:spacing w:line="238" w:lineRule="auto"/>
        <w:ind w:right="2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Obzirom da se ukazala potreba za izmjenama i dopunama donose se II. izmjene i dopune Proračuna Općine Velika Pisanica za 2024. godinu.</w:t>
      </w:r>
    </w:p>
    <w:p w14:paraId="6AA16FBF" w14:textId="77777777" w:rsidR="00FF75F3" w:rsidRPr="00B703D2" w:rsidRDefault="00FF75F3" w:rsidP="00FF75F3">
      <w:pPr>
        <w:spacing w:line="238" w:lineRule="auto"/>
        <w:ind w:right="20"/>
        <w:jc w:val="both"/>
        <w:rPr>
          <w:rFonts w:eastAsia="Bookman Old Style"/>
          <w:sz w:val="18"/>
          <w:szCs w:val="18"/>
        </w:rPr>
      </w:pPr>
    </w:p>
    <w:p w14:paraId="4E48D9CA" w14:textId="77777777" w:rsidR="00FF75F3" w:rsidRPr="00B703D2" w:rsidRDefault="00FF75F3" w:rsidP="00FF75F3">
      <w:pPr>
        <w:spacing w:line="238" w:lineRule="auto"/>
        <w:ind w:right="2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Stoga se predlažu II. izmjene i dopune Proračuna Općine Velika Pisanica za 2024. godinu.</w:t>
      </w:r>
    </w:p>
    <w:p w14:paraId="5BD7E755" w14:textId="77777777" w:rsidR="00FF75F3" w:rsidRPr="00B703D2" w:rsidRDefault="00FF75F3" w:rsidP="00FF75F3">
      <w:pPr>
        <w:spacing w:line="293" w:lineRule="exact"/>
        <w:rPr>
          <w:sz w:val="18"/>
          <w:szCs w:val="18"/>
        </w:rPr>
      </w:pPr>
    </w:p>
    <w:p w14:paraId="04D296A0" w14:textId="77777777" w:rsidR="00FF75F3" w:rsidRPr="00B703D2" w:rsidRDefault="00FF75F3" w:rsidP="00FF75F3">
      <w:pPr>
        <w:spacing w:line="239" w:lineRule="auto"/>
        <w:ind w:left="20" w:firstLine="406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Prijedlogom II. izmjena i dopuna Proračuna Općine Velika Pisanica za 2024. godinu, planirani iznos prihoda predlaže se u iznosu od 1.585.360,00 eura. </w:t>
      </w:r>
    </w:p>
    <w:p w14:paraId="1DE93D70" w14:textId="77777777" w:rsidR="00FF75F3" w:rsidRPr="00B703D2" w:rsidRDefault="00FF75F3" w:rsidP="00FF75F3">
      <w:pPr>
        <w:spacing w:line="6" w:lineRule="exact"/>
        <w:rPr>
          <w:sz w:val="18"/>
          <w:szCs w:val="18"/>
        </w:rPr>
      </w:pPr>
    </w:p>
    <w:p w14:paraId="17E6A5D7" w14:textId="77777777" w:rsidR="00FF75F3" w:rsidRPr="00B703D2" w:rsidRDefault="00FF75F3" w:rsidP="00FF75F3">
      <w:pPr>
        <w:spacing w:line="239" w:lineRule="auto"/>
        <w:ind w:left="20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Iznos rashoda planiran II. izmjenama i dopunama proračuna Općine Velika Pisanica za 2024. godinu predlaže se u ukupnom iznosu od 2.082.020,00 eura. </w:t>
      </w:r>
    </w:p>
    <w:p w14:paraId="0674ECC5" w14:textId="77777777" w:rsidR="00FF75F3" w:rsidRPr="00B703D2" w:rsidRDefault="00FF75F3" w:rsidP="00FF75F3">
      <w:pPr>
        <w:spacing w:line="239" w:lineRule="auto"/>
        <w:ind w:left="20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Iznos izdataka planiran II. izmjenama i dopunama proračuna Općine Velika Pisanica za 2024. godinu predlaže se u ukupnom iznosu od 28.200,00 eura</w:t>
      </w:r>
    </w:p>
    <w:p w14:paraId="4EABF5DE" w14:textId="77777777" w:rsidR="00FF75F3" w:rsidRPr="00B703D2" w:rsidRDefault="00FF75F3" w:rsidP="00FF75F3">
      <w:pPr>
        <w:spacing w:line="238" w:lineRule="auto"/>
        <w:ind w:right="48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Razlika između ukupnih prihoda i primitaka te rashoda i izdataka, u iznosu od 524.860,00 kn, predstavlja višak prihoda ostvaren u 2023. godini, čime se uravnotežuje proračun. </w:t>
      </w:r>
    </w:p>
    <w:p w14:paraId="3604173F" w14:textId="77777777" w:rsidR="00FF75F3" w:rsidRPr="00B703D2" w:rsidRDefault="00FF75F3" w:rsidP="00FF75F3">
      <w:pPr>
        <w:spacing w:line="284" w:lineRule="exact"/>
        <w:rPr>
          <w:sz w:val="18"/>
          <w:szCs w:val="18"/>
        </w:rPr>
      </w:pPr>
    </w:p>
    <w:p w14:paraId="55FC9E4F" w14:textId="77777777" w:rsidR="00FF75F3" w:rsidRPr="00B703D2" w:rsidRDefault="00FF75F3" w:rsidP="00FF75F3">
      <w:pPr>
        <w:spacing w:line="0" w:lineRule="atLeast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Tablica 1: Struktura II. izmjena i dopuna proračuna Općine Velika Pisanica za 2024. godinu prema ekonomskoj klasifikaciji:</w:t>
      </w:r>
    </w:p>
    <w:bookmarkEnd w:id="2"/>
    <w:p w14:paraId="3422CFAD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3685FEEF" w14:textId="77777777" w:rsidR="00FF75F3" w:rsidRPr="00B703D2" w:rsidRDefault="00FF75F3" w:rsidP="00FF75F3">
      <w:pPr>
        <w:spacing w:line="239" w:lineRule="auto"/>
        <w:ind w:right="20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Godišnjim izvještajem o izvršenju proračuna za 2023. godinu, ostvaren je višak prihoda u iznosu od 524.855,23 eura za koji je je potrebno uravnotežiti proračun </w:t>
      </w:r>
      <w:proofErr w:type="spellStart"/>
      <w:r w:rsidRPr="00B703D2">
        <w:rPr>
          <w:rFonts w:eastAsia="Bookman Old Style"/>
          <w:sz w:val="18"/>
          <w:szCs w:val="18"/>
        </w:rPr>
        <w:t>Proračun</w:t>
      </w:r>
      <w:proofErr w:type="spellEnd"/>
      <w:r w:rsidRPr="00B703D2">
        <w:rPr>
          <w:rFonts w:eastAsia="Bookman Old Style"/>
          <w:sz w:val="18"/>
          <w:szCs w:val="18"/>
        </w:rPr>
        <w:t xml:space="preserve"> Općine Velika Pisanica. </w:t>
      </w:r>
    </w:p>
    <w:p w14:paraId="4D91E90F" w14:textId="77777777" w:rsidR="00FF75F3" w:rsidRPr="00B703D2" w:rsidRDefault="00FF75F3" w:rsidP="00FF75F3">
      <w:pPr>
        <w:spacing w:line="238" w:lineRule="auto"/>
        <w:ind w:right="20"/>
        <w:jc w:val="both"/>
        <w:rPr>
          <w:rFonts w:eastAsia="Bookman Old Style"/>
          <w:sz w:val="18"/>
          <w:szCs w:val="18"/>
        </w:rPr>
      </w:pPr>
      <w:proofErr w:type="spellStart"/>
      <w:r w:rsidRPr="00B703D2">
        <w:rPr>
          <w:rFonts w:eastAsia="Bookman Old Style"/>
          <w:sz w:val="18"/>
          <w:szCs w:val="18"/>
        </w:rPr>
        <w:t>I.Izmjenama</w:t>
      </w:r>
      <w:proofErr w:type="spellEnd"/>
      <w:r w:rsidRPr="00B703D2">
        <w:rPr>
          <w:rFonts w:eastAsia="Bookman Old Style"/>
          <w:sz w:val="18"/>
          <w:szCs w:val="18"/>
        </w:rPr>
        <w:t xml:space="preserve"> smo dodali Aktivnosti po svakom projektu kako bi bile vidljive u posebnom dijelu proračuna i prepoznatljive te je izvršen drugačiji raspored prihoda i rashoda za pojedine namjene.</w:t>
      </w:r>
    </w:p>
    <w:p w14:paraId="71A6B884" w14:textId="77777777" w:rsidR="00FF75F3" w:rsidRPr="00B703D2" w:rsidRDefault="00FF75F3" w:rsidP="00FF75F3">
      <w:pPr>
        <w:spacing w:line="238" w:lineRule="auto"/>
        <w:ind w:right="2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Obzirom da se ukazala potreba za izmjenama i dopunama donose se II. izmjene i dopune Proračuna Općine Velika Pisanica za 2024. godinu.</w:t>
      </w:r>
    </w:p>
    <w:p w14:paraId="24019884" w14:textId="77777777" w:rsidR="00FF75F3" w:rsidRPr="00B703D2" w:rsidRDefault="00FF75F3" w:rsidP="00FF75F3">
      <w:pPr>
        <w:spacing w:line="238" w:lineRule="auto"/>
        <w:ind w:right="20"/>
        <w:jc w:val="both"/>
        <w:rPr>
          <w:rFonts w:eastAsia="Bookman Old Style"/>
          <w:sz w:val="18"/>
          <w:szCs w:val="18"/>
        </w:rPr>
      </w:pPr>
    </w:p>
    <w:p w14:paraId="6C44BD78" w14:textId="77777777" w:rsidR="00FF75F3" w:rsidRPr="00B703D2" w:rsidRDefault="00FF75F3" w:rsidP="00FF75F3">
      <w:pPr>
        <w:spacing w:line="238" w:lineRule="auto"/>
        <w:ind w:right="2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Stoga se predlažu II. izmjene i dopune Proračuna Općine Velika Pisanica za 2024. godinu.</w:t>
      </w:r>
    </w:p>
    <w:p w14:paraId="2425834E" w14:textId="77777777" w:rsidR="00FF75F3" w:rsidRPr="00B703D2" w:rsidRDefault="00FF75F3" w:rsidP="00FF75F3">
      <w:pPr>
        <w:spacing w:line="293" w:lineRule="exact"/>
        <w:rPr>
          <w:sz w:val="18"/>
          <w:szCs w:val="18"/>
        </w:rPr>
      </w:pPr>
    </w:p>
    <w:p w14:paraId="4E2B1197" w14:textId="77777777" w:rsidR="00FF75F3" w:rsidRPr="00B703D2" w:rsidRDefault="00FF75F3" w:rsidP="00FF75F3">
      <w:pPr>
        <w:spacing w:line="239" w:lineRule="auto"/>
        <w:ind w:left="20" w:firstLine="406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Prijedlogom II. izmjena i dopuna Proračuna Općine Velika Pisanica za 2024. godinu, planirani iznos prihoda predlaže se u iznosu od 1.585.360,00 eura. </w:t>
      </w:r>
    </w:p>
    <w:p w14:paraId="654EA7EB" w14:textId="77777777" w:rsidR="00FF75F3" w:rsidRPr="00B703D2" w:rsidRDefault="00FF75F3" w:rsidP="00FF75F3">
      <w:pPr>
        <w:spacing w:line="6" w:lineRule="exact"/>
        <w:rPr>
          <w:sz w:val="18"/>
          <w:szCs w:val="18"/>
        </w:rPr>
      </w:pPr>
    </w:p>
    <w:p w14:paraId="158CC8F3" w14:textId="77777777" w:rsidR="00FF75F3" w:rsidRPr="00B703D2" w:rsidRDefault="00FF75F3" w:rsidP="00FF75F3">
      <w:pPr>
        <w:spacing w:line="239" w:lineRule="auto"/>
        <w:ind w:left="20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Iznos rashoda planiran II. izmjenama i dopunama proračuna Općine Velika Pisanica za 2024. godinu predlaže se u ukupnom iznosu od 2.082.020,00 eura. </w:t>
      </w:r>
    </w:p>
    <w:p w14:paraId="5505DF4D" w14:textId="77777777" w:rsidR="00FF75F3" w:rsidRPr="00B703D2" w:rsidRDefault="00FF75F3" w:rsidP="00FF75F3">
      <w:pPr>
        <w:spacing w:line="239" w:lineRule="auto"/>
        <w:ind w:left="20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lastRenderedPageBreak/>
        <w:t>Iznos izdataka planiran II. izmjenama i dopunama proračuna Općine Velika Pisanica za 2024. godinu predlaže se u ukupnom iznosu od 28.200,00 eura</w:t>
      </w:r>
    </w:p>
    <w:p w14:paraId="5D5482AF" w14:textId="77777777" w:rsidR="00FF75F3" w:rsidRPr="00B703D2" w:rsidRDefault="00FF75F3" w:rsidP="00FF75F3">
      <w:pPr>
        <w:spacing w:line="238" w:lineRule="auto"/>
        <w:ind w:right="48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Razlika između ukupnih prihoda i primitaka te rashoda i izdataka, u iznosu od 524.860,00 kn, predstavlja višak prihoda ostvaren u 2023. godini, čime se uravnotežuje proračun. </w:t>
      </w:r>
    </w:p>
    <w:p w14:paraId="0E265B21" w14:textId="77777777" w:rsidR="00FF75F3" w:rsidRPr="00B703D2" w:rsidRDefault="00FF75F3" w:rsidP="00FF75F3">
      <w:pPr>
        <w:spacing w:line="284" w:lineRule="exact"/>
        <w:rPr>
          <w:sz w:val="18"/>
          <w:szCs w:val="18"/>
        </w:rPr>
      </w:pPr>
    </w:p>
    <w:p w14:paraId="7082B583" w14:textId="77777777" w:rsidR="00FF75F3" w:rsidRDefault="00FF75F3" w:rsidP="00FF75F3">
      <w:pPr>
        <w:spacing w:line="0" w:lineRule="atLeast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Tablica 1: Struktura II. izmjena i dopuna proračuna Općine Velika Pisanica za 2024. godinu prema ekonomskoj klasifikaciji:</w:t>
      </w:r>
    </w:p>
    <w:p w14:paraId="37FCE52A" w14:textId="77777777" w:rsidR="00FF75F3" w:rsidRDefault="00FF75F3" w:rsidP="00FF75F3">
      <w:pPr>
        <w:spacing w:line="0" w:lineRule="atLeast"/>
        <w:rPr>
          <w:rFonts w:eastAsia="Bookman Old Style"/>
          <w:sz w:val="18"/>
          <w:szCs w:val="18"/>
        </w:rPr>
      </w:pPr>
    </w:p>
    <w:p w14:paraId="745721C0" w14:textId="77777777" w:rsidR="00FF75F3" w:rsidRPr="00B703D2" w:rsidRDefault="00FF75F3" w:rsidP="00FF75F3">
      <w:pPr>
        <w:spacing w:line="0" w:lineRule="atLeast"/>
        <w:rPr>
          <w:rFonts w:eastAsia="Bookman Old Style"/>
          <w:sz w:val="18"/>
          <w:szCs w:val="18"/>
        </w:rPr>
      </w:pPr>
    </w:p>
    <w:p w14:paraId="6D1D6B91" w14:textId="54077456" w:rsidR="00FF75F3" w:rsidRDefault="00FF75F3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2AE5F88" wp14:editId="13183778">
            <wp:extent cx="6173061" cy="2905530"/>
            <wp:effectExtent l="0" t="0" r="0" b="9525"/>
            <wp:docPr id="2041036778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36778" name="Slika 2041036778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7C2D" w14:textId="77777777" w:rsidR="00FF75F3" w:rsidRPr="00B703D2" w:rsidRDefault="00FF75F3" w:rsidP="00FF75F3">
      <w:pPr>
        <w:spacing w:line="0" w:lineRule="atLeast"/>
        <w:ind w:left="1000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PRIHODI POSLOVANJA</w:t>
      </w:r>
    </w:p>
    <w:p w14:paraId="44859ABF" w14:textId="77777777" w:rsidR="00FF75F3" w:rsidRPr="00B703D2" w:rsidRDefault="00FF75F3" w:rsidP="00FF75F3">
      <w:pPr>
        <w:spacing w:line="288" w:lineRule="exact"/>
        <w:rPr>
          <w:sz w:val="18"/>
          <w:szCs w:val="18"/>
        </w:rPr>
      </w:pPr>
    </w:p>
    <w:p w14:paraId="548E6767" w14:textId="77777777" w:rsidR="00FF75F3" w:rsidRPr="00B703D2" w:rsidRDefault="00FF75F3" w:rsidP="00FF75F3">
      <w:pPr>
        <w:spacing w:line="238" w:lineRule="auto"/>
        <w:ind w:right="50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Prihode poslovanja čine prihodi od poreza, pomoći, prihodi od imovine, prihodi od administrativnih pristojbi, pristojbi po posebnim propisima i naknada, prihodi od prodaje roba, proizvoda i pružanja usluga, prihodi od kazni, prihodi od donacija te prihodi od nefinancijske imovine.</w:t>
      </w:r>
    </w:p>
    <w:p w14:paraId="7621C856" w14:textId="77777777" w:rsidR="00FF75F3" w:rsidRPr="00B703D2" w:rsidRDefault="00FF75F3" w:rsidP="00FF75F3">
      <w:pPr>
        <w:spacing w:line="290" w:lineRule="exact"/>
        <w:rPr>
          <w:sz w:val="18"/>
          <w:szCs w:val="18"/>
        </w:rPr>
      </w:pPr>
    </w:p>
    <w:p w14:paraId="090F76FE" w14:textId="77777777" w:rsidR="00FF75F3" w:rsidRPr="00B703D2" w:rsidRDefault="00FF75F3" w:rsidP="00FF75F3">
      <w:pPr>
        <w:tabs>
          <w:tab w:val="left" w:pos="1134"/>
        </w:tabs>
        <w:spacing w:line="239" w:lineRule="auto"/>
        <w:ind w:right="48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          Prihodi od poreza </w:t>
      </w:r>
      <w:r w:rsidRPr="00B703D2">
        <w:rPr>
          <w:rFonts w:eastAsia="Bookman Old Style"/>
          <w:sz w:val="18"/>
          <w:szCs w:val="18"/>
        </w:rPr>
        <w:t xml:space="preserve">Prijedlogom </w:t>
      </w:r>
      <w:proofErr w:type="spellStart"/>
      <w:r w:rsidRPr="00B703D2">
        <w:rPr>
          <w:rFonts w:eastAsia="Bookman Old Style"/>
          <w:sz w:val="18"/>
          <w:szCs w:val="18"/>
        </w:rPr>
        <w:t>II.Izmjena</w:t>
      </w:r>
      <w:proofErr w:type="spellEnd"/>
      <w:r w:rsidRPr="00B703D2">
        <w:rPr>
          <w:rFonts w:eastAsia="Bookman Old Style"/>
          <w:sz w:val="18"/>
          <w:szCs w:val="18"/>
        </w:rPr>
        <w:t xml:space="preserve"> i dopuna proračuna Općine Velika Pisanica za 2024. godinu ostaju </w:t>
      </w:r>
      <w:proofErr w:type="spellStart"/>
      <w:r w:rsidRPr="00B703D2">
        <w:rPr>
          <w:rFonts w:eastAsia="Bookman Old Style"/>
          <w:sz w:val="18"/>
          <w:szCs w:val="18"/>
        </w:rPr>
        <w:t>nepromjenjeni</w:t>
      </w:r>
      <w:proofErr w:type="spellEnd"/>
      <w:r w:rsidRPr="00B703D2">
        <w:rPr>
          <w:rFonts w:eastAsia="Bookman Old Style"/>
          <w:sz w:val="18"/>
          <w:szCs w:val="18"/>
        </w:rPr>
        <w:t>.</w:t>
      </w:r>
    </w:p>
    <w:p w14:paraId="3154A98B" w14:textId="77777777" w:rsidR="00FF75F3" w:rsidRPr="00B703D2" w:rsidRDefault="00FF75F3" w:rsidP="00FF75F3">
      <w:pPr>
        <w:spacing w:line="239" w:lineRule="auto"/>
        <w:ind w:right="480"/>
        <w:jc w:val="both"/>
        <w:rPr>
          <w:rFonts w:eastAsia="Bookman Old Style"/>
          <w:sz w:val="18"/>
          <w:szCs w:val="18"/>
        </w:rPr>
      </w:pPr>
    </w:p>
    <w:p w14:paraId="17F906FA" w14:textId="77777777" w:rsidR="00FF75F3" w:rsidRPr="00B703D2" w:rsidRDefault="00FF75F3" w:rsidP="00FF75F3">
      <w:pPr>
        <w:spacing w:line="239" w:lineRule="auto"/>
        <w:ind w:right="48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bCs/>
          <w:sz w:val="18"/>
          <w:szCs w:val="18"/>
        </w:rPr>
        <w:t xml:space="preserve">          Prihod od pomoći iz državnog proračuna</w:t>
      </w:r>
      <w:r w:rsidRPr="00B703D2">
        <w:rPr>
          <w:rFonts w:eastAsia="Bookman Old Style"/>
          <w:sz w:val="18"/>
          <w:szCs w:val="18"/>
        </w:rPr>
        <w:t xml:space="preserve"> Prijedlogom II. Izmjena i dopuna proračuna Općine Velika Pisanica za 2024. godinu povećavaju se u iznosu od 13.740,00 eura.</w:t>
      </w:r>
    </w:p>
    <w:p w14:paraId="478D5141" w14:textId="77777777" w:rsidR="00FF75F3" w:rsidRPr="00B703D2" w:rsidRDefault="00FF75F3" w:rsidP="00FF75F3">
      <w:pPr>
        <w:spacing w:line="298" w:lineRule="exact"/>
        <w:rPr>
          <w:sz w:val="18"/>
          <w:szCs w:val="18"/>
        </w:rPr>
      </w:pPr>
      <w:bookmarkStart w:id="3" w:name="page36"/>
      <w:bookmarkEnd w:id="3"/>
    </w:p>
    <w:p w14:paraId="1372F971" w14:textId="77777777" w:rsidR="00FF75F3" w:rsidRPr="00B703D2" w:rsidRDefault="00FF75F3" w:rsidP="00FF75F3">
      <w:pPr>
        <w:spacing w:line="239" w:lineRule="auto"/>
        <w:ind w:left="567" w:right="60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     Prihodi od imovine </w:t>
      </w:r>
      <w:r w:rsidRPr="00B703D2">
        <w:rPr>
          <w:rFonts w:eastAsia="Bookman Old Style"/>
          <w:sz w:val="18"/>
          <w:szCs w:val="18"/>
        </w:rPr>
        <w:t>Prijedlogom II. Izmjena i dopuna proračuna Općine</w:t>
      </w:r>
    </w:p>
    <w:p w14:paraId="3CD81AD3" w14:textId="77777777" w:rsidR="00FF75F3" w:rsidRPr="00B703D2" w:rsidRDefault="00FF75F3" w:rsidP="00FF75F3">
      <w:pPr>
        <w:spacing w:line="239" w:lineRule="auto"/>
        <w:ind w:right="48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Velika Pisanica za 2024. godinu povećavaju se u iznosu od 3.200,00 eura.</w:t>
      </w:r>
    </w:p>
    <w:p w14:paraId="4989E206" w14:textId="77777777" w:rsidR="00FF75F3" w:rsidRPr="00B703D2" w:rsidRDefault="00FF75F3" w:rsidP="00FF75F3">
      <w:pPr>
        <w:spacing w:line="239" w:lineRule="auto"/>
        <w:ind w:right="600"/>
        <w:jc w:val="both"/>
        <w:rPr>
          <w:sz w:val="18"/>
          <w:szCs w:val="18"/>
        </w:rPr>
      </w:pPr>
    </w:p>
    <w:p w14:paraId="49B0E40F" w14:textId="77777777" w:rsidR="00FF75F3" w:rsidRPr="00B703D2" w:rsidRDefault="00FF75F3" w:rsidP="00FF75F3">
      <w:pPr>
        <w:spacing w:line="239" w:lineRule="auto"/>
        <w:ind w:left="567" w:right="600" w:firstLine="540"/>
        <w:jc w:val="both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Prihodi od administrativnih pristojbi, pristojbi po posebnim </w:t>
      </w:r>
    </w:p>
    <w:p w14:paraId="2229F229" w14:textId="77777777" w:rsidR="00FF75F3" w:rsidRPr="00B703D2" w:rsidRDefault="00FF75F3" w:rsidP="00FF75F3">
      <w:pPr>
        <w:spacing w:line="239" w:lineRule="auto"/>
        <w:ind w:right="48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propisima i naknada </w:t>
      </w:r>
      <w:r w:rsidRPr="00B703D2">
        <w:rPr>
          <w:rFonts w:eastAsia="Bookman Old Style"/>
          <w:sz w:val="18"/>
          <w:szCs w:val="18"/>
        </w:rPr>
        <w:t xml:space="preserve">Prijedlogom II. izmjena i dopuna proračuna Općine Velika Pisanica za 2023. godinu </w:t>
      </w:r>
      <w:bookmarkStart w:id="4" w:name="page37"/>
      <w:bookmarkEnd w:id="4"/>
      <w:r w:rsidRPr="00B703D2">
        <w:rPr>
          <w:rFonts w:eastAsia="Bookman Old Style"/>
          <w:sz w:val="18"/>
          <w:szCs w:val="18"/>
        </w:rPr>
        <w:t>povećavaju se u iznosu od 15.300,00 eura.</w:t>
      </w:r>
    </w:p>
    <w:p w14:paraId="3E3BD926" w14:textId="77777777" w:rsidR="00FF75F3" w:rsidRPr="00B703D2" w:rsidRDefault="00FF75F3" w:rsidP="00FF75F3">
      <w:pPr>
        <w:spacing w:line="239" w:lineRule="auto"/>
        <w:ind w:right="600"/>
        <w:jc w:val="both"/>
        <w:rPr>
          <w:sz w:val="18"/>
          <w:szCs w:val="18"/>
        </w:rPr>
      </w:pPr>
    </w:p>
    <w:p w14:paraId="190660DF" w14:textId="77777777" w:rsidR="00FF75F3" w:rsidRPr="00B703D2" w:rsidRDefault="00FF75F3" w:rsidP="00FF75F3">
      <w:pPr>
        <w:spacing w:line="0" w:lineRule="atLeast"/>
        <w:ind w:left="789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A.2. PRIHODI OD PRODAJE NEFINANCIJSKE IMOVINE</w:t>
      </w:r>
    </w:p>
    <w:p w14:paraId="24BF0B3A" w14:textId="77777777" w:rsidR="00FF75F3" w:rsidRPr="00B703D2" w:rsidRDefault="00FF75F3" w:rsidP="00FF75F3">
      <w:pPr>
        <w:spacing w:line="288" w:lineRule="exact"/>
        <w:rPr>
          <w:sz w:val="18"/>
          <w:szCs w:val="18"/>
        </w:rPr>
      </w:pPr>
    </w:p>
    <w:p w14:paraId="501E7D19" w14:textId="77777777" w:rsidR="00FF75F3" w:rsidRPr="00B703D2" w:rsidRDefault="00FF75F3" w:rsidP="00FF75F3">
      <w:pPr>
        <w:spacing w:line="239" w:lineRule="auto"/>
        <w:ind w:left="567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Prijedlogom II. izmjena i dopuna proračuna Općine Velika Pisanica za 2024. </w:t>
      </w:r>
    </w:p>
    <w:p w14:paraId="3CB1F76E" w14:textId="77777777" w:rsidR="00FF75F3" w:rsidRPr="00B703D2" w:rsidRDefault="00FF75F3" w:rsidP="00FF75F3">
      <w:pPr>
        <w:spacing w:line="239" w:lineRule="auto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godinu prihodi od prodaje nefinancijske imovine ostaju nepromijenjeni u odnosu na I. Izmjene.</w:t>
      </w:r>
    </w:p>
    <w:p w14:paraId="126E1E84" w14:textId="77777777" w:rsidR="00FF75F3" w:rsidRPr="00B703D2" w:rsidRDefault="00FF75F3" w:rsidP="00FF75F3">
      <w:pPr>
        <w:spacing w:line="281" w:lineRule="exact"/>
        <w:rPr>
          <w:sz w:val="18"/>
          <w:szCs w:val="18"/>
        </w:rPr>
      </w:pPr>
    </w:p>
    <w:p w14:paraId="2595627B" w14:textId="77777777" w:rsidR="00FF75F3" w:rsidRPr="00B703D2" w:rsidRDefault="00FF75F3" w:rsidP="00FF75F3">
      <w:pPr>
        <w:spacing w:line="0" w:lineRule="atLeast"/>
        <w:ind w:left="569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C. PRIMICI OD FINANCIJSKE IMOVINE I ZADUŽIVANJA</w:t>
      </w:r>
    </w:p>
    <w:p w14:paraId="6EEFC8D2" w14:textId="77777777" w:rsidR="00FF75F3" w:rsidRPr="00B703D2" w:rsidRDefault="00FF75F3" w:rsidP="00FF75F3">
      <w:pPr>
        <w:spacing w:line="286" w:lineRule="exact"/>
        <w:rPr>
          <w:sz w:val="18"/>
          <w:szCs w:val="18"/>
        </w:rPr>
      </w:pPr>
    </w:p>
    <w:p w14:paraId="7FF80CB5" w14:textId="77777777" w:rsidR="00FF75F3" w:rsidRPr="00B703D2" w:rsidRDefault="00FF75F3" w:rsidP="00FF75F3">
      <w:pPr>
        <w:spacing w:line="238" w:lineRule="auto"/>
        <w:ind w:right="48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Primici od financijske imovine i zaduživanja nisu planirani proračunom za 2024. godinu.</w:t>
      </w:r>
    </w:p>
    <w:p w14:paraId="6A0C75A9" w14:textId="77777777" w:rsidR="00FF75F3" w:rsidRPr="00B703D2" w:rsidRDefault="00FF75F3" w:rsidP="00FF75F3">
      <w:pPr>
        <w:spacing w:line="239" w:lineRule="auto"/>
        <w:ind w:left="567" w:firstLine="540"/>
        <w:jc w:val="both"/>
        <w:rPr>
          <w:rFonts w:eastAsia="Bookman Old Style"/>
          <w:sz w:val="18"/>
          <w:szCs w:val="18"/>
        </w:rPr>
      </w:pPr>
    </w:p>
    <w:p w14:paraId="7B0AC29C" w14:textId="77777777" w:rsidR="00FF75F3" w:rsidRPr="00B703D2" w:rsidRDefault="00FF75F3" w:rsidP="00FF75F3">
      <w:pPr>
        <w:spacing w:line="239" w:lineRule="auto"/>
        <w:ind w:left="567" w:firstLine="540"/>
        <w:jc w:val="both"/>
        <w:rPr>
          <w:sz w:val="18"/>
          <w:szCs w:val="18"/>
        </w:rPr>
      </w:pPr>
    </w:p>
    <w:p w14:paraId="66D8E24A" w14:textId="77777777" w:rsidR="00FF75F3" w:rsidRPr="00B703D2" w:rsidRDefault="00FF75F3" w:rsidP="00FF75F3">
      <w:pPr>
        <w:spacing w:line="0" w:lineRule="atLeast"/>
        <w:ind w:left="569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B. RASHODI PRORAČUNA</w:t>
      </w:r>
    </w:p>
    <w:p w14:paraId="296E2865" w14:textId="77777777" w:rsidR="00FF75F3" w:rsidRPr="00B703D2" w:rsidRDefault="00FF75F3" w:rsidP="00FF75F3">
      <w:pPr>
        <w:spacing w:line="285" w:lineRule="exact"/>
        <w:rPr>
          <w:sz w:val="18"/>
          <w:szCs w:val="18"/>
        </w:rPr>
      </w:pPr>
    </w:p>
    <w:p w14:paraId="021079AC" w14:textId="77777777" w:rsidR="00FF75F3" w:rsidRPr="00B703D2" w:rsidRDefault="00FF75F3" w:rsidP="00FF75F3">
      <w:pPr>
        <w:tabs>
          <w:tab w:val="left" w:pos="1001"/>
        </w:tabs>
        <w:spacing w:line="239" w:lineRule="auto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          </w:t>
      </w:r>
      <w:proofErr w:type="spellStart"/>
      <w:r w:rsidRPr="00B703D2">
        <w:rPr>
          <w:rFonts w:eastAsia="Bookman Old Style"/>
          <w:sz w:val="18"/>
          <w:szCs w:val="18"/>
        </w:rPr>
        <w:t>II.izmjenama</w:t>
      </w:r>
      <w:proofErr w:type="spellEnd"/>
      <w:r w:rsidRPr="00B703D2">
        <w:rPr>
          <w:rFonts w:eastAsia="Bookman Old Style"/>
          <w:sz w:val="18"/>
          <w:szCs w:val="18"/>
        </w:rPr>
        <w:t xml:space="preserve"> i dopunama proračuna Općine Velika Pisanica za 2024. godinu predlaže se povećanje ukupnih rashoda u iznosu od 31.940,00 eura. </w:t>
      </w:r>
    </w:p>
    <w:p w14:paraId="4D1859D4" w14:textId="77777777" w:rsidR="00FF75F3" w:rsidRPr="00B703D2" w:rsidRDefault="00FF75F3" w:rsidP="00FF75F3">
      <w:pPr>
        <w:tabs>
          <w:tab w:val="left" w:pos="1001"/>
        </w:tabs>
        <w:spacing w:line="239" w:lineRule="auto"/>
        <w:ind w:left="567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Ukupno rashodi proračuna planiraju se u iznosu od 2.082.020,00 eura.</w:t>
      </w:r>
    </w:p>
    <w:p w14:paraId="3A3B0983" w14:textId="77777777" w:rsidR="00FF75F3" w:rsidRPr="00B703D2" w:rsidRDefault="00FF75F3" w:rsidP="00FF75F3">
      <w:pPr>
        <w:spacing w:line="281" w:lineRule="exact"/>
        <w:rPr>
          <w:rFonts w:eastAsia="Bookman Old Style"/>
          <w:sz w:val="18"/>
          <w:szCs w:val="18"/>
        </w:rPr>
      </w:pPr>
    </w:p>
    <w:p w14:paraId="05E8BBDD" w14:textId="77777777" w:rsidR="00FF75F3" w:rsidRPr="00B703D2" w:rsidRDefault="00FF75F3" w:rsidP="00FF75F3">
      <w:pPr>
        <w:numPr>
          <w:ilvl w:val="0"/>
          <w:numId w:val="13"/>
        </w:numPr>
        <w:tabs>
          <w:tab w:val="left" w:pos="569"/>
        </w:tabs>
        <w:spacing w:line="0" w:lineRule="atLeast"/>
        <w:ind w:left="569" w:hanging="362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RASHODI POSLOVANJA</w:t>
      </w:r>
    </w:p>
    <w:p w14:paraId="4C7BB585" w14:textId="77777777" w:rsidR="00FF75F3" w:rsidRPr="00B703D2" w:rsidRDefault="00FF75F3" w:rsidP="00FF75F3">
      <w:pPr>
        <w:spacing w:line="282" w:lineRule="exact"/>
        <w:rPr>
          <w:rFonts w:eastAsia="Bookman Old Style"/>
          <w:sz w:val="18"/>
          <w:szCs w:val="18"/>
        </w:rPr>
      </w:pPr>
    </w:p>
    <w:p w14:paraId="40EF9DE9" w14:textId="77777777" w:rsidR="00FF75F3" w:rsidRPr="00B703D2" w:rsidRDefault="00FF75F3" w:rsidP="00FF75F3">
      <w:pPr>
        <w:spacing w:line="0" w:lineRule="atLeast"/>
        <w:ind w:left="569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Prijedlogom II. izmjena i dopuna proračuna iznosi uvećanja/umanjenja te</w:t>
      </w:r>
    </w:p>
    <w:p w14:paraId="4389D161" w14:textId="77777777" w:rsidR="00FF75F3" w:rsidRPr="00B703D2" w:rsidRDefault="00FF75F3" w:rsidP="00FF75F3">
      <w:pPr>
        <w:spacing w:line="0" w:lineRule="atLeast"/>
        <w:ind w:left="426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obrazloženja promjene iznosa pojedinih vrsta rashoda je slijedeće:</w:t>
      </w:r>
    </w:p>
    <w:p w14:paraId="193258FF" w14:textId="77777777" w:rsidR="00FF75F3" w:rsidRPr="00B703D2" w:rsidRDefault="00FF75F3" w:rsidP="00FF75F3">
      <w:pPr>
        <w:spacing w:line="285" w:lineRule="exact"/>
        <w:rPr>
          <w:sz w:val="18"/>
          <w:szCs w:val="18"/>
        </w:rPr>
      </w:pPr>
    </w:p>
    <w:p w14:paraId="3B8CF18C" w14:textId="77777777" w:rsidR="00FF75F3" w:rsidRPr="00B703D2" w:rsidRDefault="00FF75F3" w:rsidP="00FF75F3">
      <w:pPr>
        <w:spacing w:line="239" w:lineRule="auto"/>
        <w:ind w:left="567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lastRenderedPageBreak/>
        <w:t xml:space="preserve">Rashodi za zaposlene </w:t>
      </w:r>
      <w:r w:rsidRPr="00B703D2">
        <w:rPr>
          <w:rFonts w:eastAsia="Bookman Old Style"/>
          <w:sz w:val="18"/>
          <w:szCs w:val="18"/>
        </w:rPr>
        <w:t xml:space="preserve">povećavaju se za iznos od 4.450,00 eura te </w:t>
      </w:r>
    </w:p>
    <w:p w14:paraId="291B6991" w14:textId="77777777" w:rsidR="00FF75F3" w:rsidRPr="00B703D2" w:rsidRDefault="00FF75F3" w:rsidP="00FF75F3">
      <w:pPr>
        <w:spacing w:line="239" w:lineRule="auto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se planiraju u iznosu od 194.200,00. Povećanje se odnosi na rashode plaće za privremeno zaposlene i vježbenike zaposlene na određeno vrijeme te povećanje plaće načelnika temeljem propisane povećane osnovice za obračun plaće.</w:t>
      </w:r>
    </w:p>
    <w:p w14:paraId="1BADB41F" w14:textId="77777777" w:rsidR="00FF75F3" w:rsidRPr="00B703D2" w:rsidRDefault="00FF75F3" w:rsidP="00FF75F3">
      <w:pPr>
        <w:spacing w:line="290" w:lineRule="exact"/>
        <w:rPr>
          <w:sz w:val="18"/>
          <w:szCs w:val="18"/>
        </w:rPr>
      </w:pPr>
    </w:p>
    <w:p w14:paraId="71E3D7EF" w14:textId="77777777" w:rsidR="00FF75F3" w:rsidRPr="00B703D2" w:rsidRDefault="00FF75F3" w:rsidP="00FF75F3">
      <w:pPr>
        <w:spacing w:line="237" w:lineRule="auto"/>
        <w:ind w:left="567" w:firstLine="540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Materijalni rashodi </w:t>
      </w:r>
      <w:r w:rsidRPr="00B703D2">
        <w:rPr>
          <w:rFonts w:eastAsia="Bookman Old Style"/>
          <w:sz w:val="18"/>
          <w:szCs w:val="18"/>
        </w:rPr>
        <w:t>se smanjuju u ukupnom iznosu od 24.710,00 eura te se planiraju u iznosu od 485.110,00 eura.</w:t>
      </w:r>
    </w:p>
    <w:p w14:paraId="4CDFE163" w14:textId="77777777" w:rsidR="00FF75F3" w:rsidRPr="00B703D2" w:rsidRDefault="00FF75F3" w:rsidP="00FF75F3">
      <w:pPr>
        <w:spacing w:line="9" w:lineRule="exact"/>
        <w:rPr>
          <w:sz w:val="18"/>
          <w:szCs w:val="18"/>
        </w:rPr>
      </w:pPr>
    </w:p>
    <w:p w14:paraId="43D66CA7" w14:textId="77777777" w:rsidR="00FF75F3" w:rsidRPr="00B703D2" w:rsidRDefault="00FF75F3" w:rsidP="00FF75F3">
      <w:pPr>
        <w:pStyle w:val="Odlomakpopisa"/>
        <w:numPr>
          <w:ilvl w:val="0"/>
          <w:numId w:val="16"/>
        </w:numPr>
        <w:tabs>
          <w:tab w:val="left" w:pos="289"/>
        </w:tabs>
        <w:spacing w:line="238" w:lineRule="auto"/>
        <w:jc w:val="both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  <w:u w:val="single"/>
        </w:rPr>
        <w:t>naknade troškova zaposlenima</w:t>
      </w:r>
      <w:r w:rsidRPr="00B703D2">
        <w:rPr>
          <w:rFonts w:eastAsia="Bookman Old Style"/>
          <w:sz w:val="18"/>
          <w:szCs w:val="18"/>
        </w:rPr>
        <w:t xml:space="preserve"> – povećavaju se u iznosu od 4.420,00 eura i </w:t>
      </w:r>
    </w:p>
    <w:p w14:paraId="14132CC5" w14:textId="77777777" w:rsidR="00FF75F3" w:rsidRPr="00B703D2" w:rsidRDefault="00FF75F3" w:rsidP="00FF75F3">
      <w:pPr>
        <w:tabs>
          <w:tab w:val="left" w:pos="289"/>
        </w:tabs>
        <w:spacing w:line="238" w:lineRule="auto"/>
        <w:contextualSpacing/>
        <w:jc w:val="both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planiraju se u iznosu od 11.830,00 eura i odnose se na rashode naknada za prijevoz s posla na posao zaposlenih djelatnica po programu zaželi te rashoda za stručno usavršavanje zaposlenika.</w:t>
      </w:r>
    </w:p>
    <w:p w14:paraId="3EA93CD6" w14:textId="77777777" w:rsidR="00FF75F3" w:rsidRPr="00B703D2" w:rsidRDefault="00FF75F3" w:rsidP="00FF75F3">
      <w:pPr>
        <w:spacing w:line="6" w:lineRule="exact"/>
        <w:rPr>
          <w:sz w:val="18"/>
          <w:szCs w:val="18"/>
        </w:rPr>
      </w:pPr>
    </w:p>
    <w:p w14:paraId="7D8FAB37" w14:textId="77777777" w:rsidR="00FF75F3" w:rsidRPr="00B703D2" w:rsidRDefault="00FF75F3" w:rsidP="00FF75F3">
      <w:pPr>
        <w:pStyle w:val="Odlomakpopisa"/>
        <w:numPr>
          <w:ilvl w:val="0"/>
          <w:numId w:val="14"/>
        </w:numPr>
        <w:tabs>
          <w:tab w:val="left" w:pos="289"/>
        </w:tabs>
        <w:spacing w:line="239" w:lineRule="auto"/>
        <w:jc w:val="both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  <w:u w:val="single"/>
        </w:rPr>
        <w:t>rashodi za materijal i energiju</w:t>
      </w:r>
      <w:r w:rsidRPr="00B703D2">
        <w:rPr>
          <w:rFonts w:eastAsia="Bookman Old Style"/>
          <w:sz w:val="18"/>
          <w:szCs w:val="18"/>
        </w:rPr>
        <w:t xml:space="preserve"> - smanjuje se za iznos od 3.000,00 eura i </w:t>
      </w:r>
    </w:p>
    <w:p w14:paraId="0BA85625" w14:textId="77777777" w:rsidR="00FF75F3" w:rsidRPr="00B703D2" w:rsidRDefault="00FF75F3" w:rsidP="00FF75F3">
      <w:pPr>
        <w:tabs>
          <w:tab w:val="left" w:pos="289"/>
        </w:tabs>
        <w:spacing w:line="239" w:lineRule="auto"/>
        <w:contextualSpacing/>
        <w:jc w:val="both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planiraju se u iznosu od 68.130,00 </w:t>
      </w:r>
    </w:p>
    <w:p w14:paraId="53FD71FA" w14:textId="77777777" w:rsidR="00FF75F3" w:rsidRPr="00B703D2" w:rsidRDefault="00FF75F3" w:rsidP="00FF75F3">
      <w:pPr>
        <w:spacing w:line="6" w:lineRule="exact"/>
        <w:rPr>
          <w:sz w:val="18"/>
          <w:szCs w:val="18"/>
        </w:rPr>
      </w:pPr>
    </w:p>
    <w:p w14:paraId="3D0A67ED" w14:textId="77777777" w:rsidR="00FF75F3" w:rsidRPr="00B703D2" w:rsidRDefault="00FF75F3" w:rsidP="00FF75F3">
      <w:pPr>
        <w:pStyle w:val="Odlomakpopisa"/>
        <w:numPr>
          <w:ilvl w:val="0"/>
          <w:numId w:val="14"/>
        </w:numPr>
        <w:tabs>
          <w:tab w:val="left" w:pos="289"/>
        </w:tabs>
        <w:spacing w:line="239" w:lineRule="auto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  <w:u w:val="single"/>
        </w:rPr>
        <w:t>rashodi za usluge</w:t>
      </w:r>
      <w:r w:rsidRPr="00B703D2">
        <w:rPr>
          <w:rFonts w:eastAsia="Bookman Old Style"/>
          <w:sz w:val="18"/>
          <w:szCs w:val="18"/>
        </w:rPr>
        <w:t xml:space="preserve"> – smanjuju se za 34.380,00 i planiraju se u iznosu od </w:t>
      </w:r>
    </w:p>
    <w:p w14:paraId="5341BC59" w14:textId="77777777" w:rsidR="00FF75F3" w:rsidRPr="00B703D2" w:rsidRDefault="00FF75F3" w:rsidP="00FF75F3">
      <w:pPr>
        <w:tabs>
          <w:tab w:val="left" w:pos="289"/>
        </w:tabs>
        <w:spacing w:line="239" w:lineRule="auto"/>
        <w:contextualSpacing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344.860,00 eura</w:t>
      </w:r>
    </w:p>
    <w:p w14:paraId="1BE38697" w14:textId="77777777" w:rsidR="00FF75F3" w:rsidRPr="00B703D2" w:rsidRDefault="00FF75F3" w:rsidP="00FF75F3">
      <w:pPr>
        <w:spacing w:line="9" w:lineRule="exact"/>
        <w:rPr>
          <w:sz w:val="18"/>
          <w:szCs w:val="18"/>
        </w:rPr>
      </w:pPr>
    </w:p>
    <w:p w14:paraId="02AF03AF" w14:textId="77777777" w:rsidR="00FF75F3" w:rsidRPr="00B703D2" w:rsidRDefault="00FF75F3" w:rsidP="00FF75F3">
      <w:pPr>
        <w:numPr>
          <w:ilvl w:val="0"/>
          <w:numId w:val="14"/>
        </w:numPr>
        <w:tabs>
          <w:tab w:val="left" w:pos="851"/>
        </w:tabs>
        <w:spacing w:line="239" w:lineRule="auto"/>
        <w:ind w:left="289" w:firstLine="278"/>
        <w:jc w:val="both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  <w:u w:val="single"/>
        </w:rPr>
        <w:t>naknade troškova osobama izvan radnog odnosa</w:t>
      </w:r>
      <w:r w:rsidRPr="00B703D2">
        <w:rPr>
          <w:rFonts w:eastAsia="Bookman Old Style"/>
          <w:sz w:val="18"/>
          <w:szCs w:val="18"/>
        </w:rPr>
        <w:t xml:space="preserve"> smanjuju se u iznosu od 500,00 </w:t>
      </w:r>
    </w:p>
    <w:p w14:paraId="0F2D063A" w14:textId="77777777" w:rsidR="00FF75F3" w:rsidRPr="00B703D2" w:rsidRDefault="00FF75F3" w:rsidP="00FF75F3">
      <w:pPr>
        <w:tabs>
          <w:tab w:val="left" w:pos="851"/>
        </w:tabs>
        <w:spacing w:line="239" w:lineRule="auto"/>
        <w:jc w:val="both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eura i iznose 12.400,00 eura a odnose se na naknade sudjelovanja u programu turizma.</w:t>
      </w:r>
    </w:p>
    <w:p w14:paraId="4D5494A5" w14:textId="77777777" w:rsidR="00FF75F3" w:rsidRPr="00B703D2" w:rsidRDefault="00FF75F3" w:rsidP="00FF75F3">
      <w:pPr>
        <w:spacing w:line="5" w:lineRule="exact"/>
        <w:rPr>
          <w:sz w:val="18"/>
          <w:szCs w:val="18"/>
        </w:rPr>
      </w:pPr>
    </w:p>
    <w:p w14:paraId="40D769EA" w14:textId="77777777" w:rsidR="00FF75F3" w:rsidRPr="00B703D2" w:rsidRDefault="00FF75F3" w:rsidP="00FF75F3">
      <w:pPr>
        <w:numPr>
          <w:ilvl w:val="0"/>
          <w:numId w:val="14"/>
        </w:numPr>
        <w:tabs>
          <w:tab w:val="left" w:pos="851"/>
        </w:tabs>
        <w:spacing w:line="239" w:lineRule="auto"/>
        <w:ind w:left="851" w:hanging="289"/>
        <w:jc w:val="both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  <w:u w:val="single"/>
        </w:rPr>
        <w:t>ostali nespomenuti rashodi poslovanja</w:t>
      </w:r>
      <w:r w:rsidRPr="00B703D2">
        <w:rPr>
          <w:rFonts w:eastAsia="Bookman Old Style"/>
          <w:sz w:val="18"/>
          <w:szCs w:val="18"/>
        </w:rPr>
        <w:t xml:space="preserve"> – povećavaju se za iznos od 8.750,00 i </w:t>
      </w:r>
    </w:p>
    <w:p w14:paraId="23070609" w14:textId="77777777" w:rsidR="00FF75F3" w:rsidRPr="00B703D2" w:rsidRDefault="00FF75F3" w:rsidP="00FF75F3">
      <w:pPr>
        <w:tabs>
          <w:tab w:val="left" w:pos="851"/>
        </w:tabs>
        <w:spacing w:line="239" w:lineRule="auto"/>
        <w:jc w:val="both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planiraju se u iznosu od 47.890,00 eura. Udio povećanja odnosi se na provedbu izbora. </w:t>
      </w:r>
    </w:p>
    <w:p w14:paraId="5F7F3A72" w14:textId="77777777" w:rsidR="00FF75F3" w:rsidRPr="00B703D2" w:rsidRDefault="00FF75F3" w:rsidP="00FF75F3">
      <w:pPr>
        <w:tabs>
          <w:tab w:val="left" w:pos="289"/>
        </w:tabs>
        <w:spacing w:line="239" w:lineRule="auto"/>
        <w:jc w:val="both"/>
        <w:rPr>
          <w:rFonts w:eastAsia="Bookman Old Style"/>
          <w:sz w:val="18"/>
          <w:szCs w:val="18"/>
        </w:rPr>
      </w:pPr>
    </w:p>
    <w:p w14:paraId="2EF20394" w14:textId="77777777" w:rsidR="00FF75F3" w:rsidRPr="00B703D2" w:rsidRDefault="00FF75F3" w:rsidP="00FF75F3">
      <w:pPr>
        <w:spacing w:line="239" w:lineRule="auto"/>
        <w:ind w:left="851" w:firstLine="567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Financijski rashodi </w:t>
      </w:r>
      <w:r w:rsidRPr="00B703D2">
        <w:rPr>
          <w:rFonts w:eastAsia="Bookman Old Style"/>
          <w:sz w:val="18"/>
          <w:szCs w:val="18"/>
        </w:rPr>
        <w:t xml:space="preserve">Prijedlogom II. Izmjena i dopuna proračuna Općine </w:t>
      </w:r>
    </w:p>
    <w:p w14:paraId="15800847" w14:textId="77777777" w:rsidR="00FF75F3" w:rsidRPr="00B703D2" w:rsidRDefault="00FF75F3" w:rsidP="00FF75F3">
      <w:pPr>
        <w:spacing w:line="239" w:lineRule="auto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Velika Pisanica za 2024. godinu povećavaju se u iznosu od 3.050,00 eura i planiraju se u iznosu od 9.550,00 eura. Povećanje se odnosi na ostale financijske rashode naknade za obradu dokumentacije za prekoračenje po žiro računu.</w:t>
      </w:r>
    </w:p>
    <w:p w14:paraId="6BCA5884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4CB2C028" w14:textId="77777777" w:rsidR="00FF75F3" w:rsidRPr="00B703D2" w:rsidRDefault="00FF75F3" w:rsidP="00FF75F3">
      <w:pPr>
        <w:spacing w:line="239" w:lineRule="auto"/>
        <w:ind w:left="851" w:firstLine="567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Subvencije </w:t>
      </w:r>
      <w:r w:rsidRPr="00B703D2">
        <w:rPr>
          <w:rFonts w:eastAsia="Bookman Old Style"/>
          <w:sz w:val="18"/>
          <w:szCs w:val="18"/>
        </w:rPr>
        <w:t xml:space="preserve">Prijedlogom II. Izmjena i dopuna proračuna Općine Velika </w:t>
      </w:r>
    </w:p>
    <w:p w14:paraId="00829048" w14:textId="77777777" w:rsidR="00FF75F3" w:rsidRPr="00B703D2" w:rsidRDefault="00FF75F3" w:rsidP="00FF75F3">
      <w:pPr>
        <w:tabs>
          <w:tab w:val="left" w:pos="851"/>
        </w:tabs>
        <w:spacing w:line="239" w:lineRule="auto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Pisanica za 2024. godinu smanjuju se u iznosu od 7.000,00 eura i sada iznose 13.100,00 eura.</w:t>
      </w:r>
    </w:p>
    <w:p w14:paraId="2BE5D427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2B08A646" w14:textId="77777777" w:rsidR="00FF75F3" w:rsidRPr="00B703D2" w:rsidRDefault="00FF75F3" w:rsidP="00FF75F3">
      <w:pPr>
        <w:numPr>
          <w:ilvl w:val="0"/>
          <w:numId w:val="14"/>
        </w:numPr>
        <w:tabs>
          <w:tab w:val="left" w:pos="851"/>
        </w:tabs>
        <w:spacing w:line="239" w:lineRule="auto"/>
        <w:ind w:left="289" w:firstLine="278"/>
        <w:jc w:val="both"/>
        <w:rPr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Pomoći dane u inozemstvo i unutar općeg proračuna </w:t>
      </w:r>
      <w:r w:rsidRPr="00B703D2">
        <w:rPr>
          <w:rFonts w:eastAsia="Bookman Old Style"/>
          <w:sz w:val="18"/>
          <w:szCs w:val="18"/>
        </w:rPr>
        <w:t>Prijedlogom II. Izmjena i dopuna proračuna Općine Velika Pisanica za 2024. godinu smanjuju se u iznosu od 30.500,00 eura i sada iznose 21.000,00 eura. Smanjenje se odnosi na tekuću pomoć proračunskim korisnicima drugih proračuna Općini Veliki Grđevac za rad dječjeg vrtića koji nije još otvoren i pomoć Osnovnoj školi.</w:t>
      </w:r>
    </w:p>
    <w:p w14:paraId="05DFA310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6F7F4D8D" w14:textId="77777777" w:rsidR="00FF75F3" w:rsidRPr="00B703D2" w:rsidRDefault="00FF75F3" w:rsidP="00FF75F3">
      <w:pPr>
        <w:spacing w:line="239" w:lineRule="auto"/>
        <w:ind w:left="29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Naknade građanima i kućanstvima na temelju osiguranja i druge naknade </w:t>
      </w:r>
      <w:r w:rsidRPr="00B703D2">
        <w:rPr>
          <w:rFonts w:eastAsia="Bookman Old Style"/>
          <w:sz w:val="18"/>
          <w:szCs w:val="18"/>
        </w:rPr>
        <w:t xml:space="preserve">Prijedlogom I. Izmjena i dopuna proračuna Općine Velika Pisanica za 2024. godinu </w:t>
      </w:r>
      <w:bookmarkStart w:id="5" w:name="page39"/>
      <w:bookmarkEnd w:id="5"/>
      <w:r w:rsidRPr="00B703D2">
        <w:rPr>
          <w:rFonts w:eastAsia="Bookman Old Style"/>
          <w:sz w:val="18"/>
          <w:szCs w:val="18"/>
        </w:rPr>
        <w:t>povećavaju se u iznosu od 4.020,00 eura i planiraju se u iznosu od 61.630,00 eura.</w:t>
      </w:r>
    </w:p>
    <w:p w14:paraId="01CF0D47" w14:textId="77777777" w:rsidR="00FF75F3" w:rsidRPr="00B703D2" w:rsidRDefault="00FF75F3" w:rsidP="00FF75F3">
      <w:pPr>
        <w:spacing w:line="239" w:lineRule="auto"/>
        <w:ind w:left="29" w:firstLine="540"/>
        <w:jc w:val="both"/>
        <w:rPr>
          <w:rFonts w:eastAsia="Bookman Old Style"/>
          <w:b/>
          <w:sz w:val="18"/>
          <w:szCs w:val="18"/>
        </w:rPr>
      </w:pPr>
    </w:p>
    <w:p w14:paraId="7F3D2000" w14:textId="77777777" w:rsidR="00FF75F3" w:rsidRPr="00B703D2" w:rsidRDefault="00FF75F3" w:rsidP="00FF75F3">
      <w:pPr>
        <w:spacing w:line="239" w:lineRule="auto"/>
        <w:ind w:left="29"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Ostali rashodi </w:t>
      </w:r>
      <w:r w:rsidRPr="00B703D2">
        <w:rPr>
          <w:rFonts w:eastAsia="Bookman Old Style"/>
          <w:sz w:val="18"/>
          <w:szCs w:val="18"/>
        </w:rPr>
        <w:t>povećavaju se u iznosu 20.730,00 i planiraju se u iznosu od</w:t>
      </w:r>
      <w:r w:rsidRPr="00B703D2">
        <w:rPr>
          <w:rFonts w:eastAsia="Bookman Old Style"/>
          <w:b/>
          <w:sz w:val="18"/>
          <w:szCs w:val="18"/>
        </w:rPr>
        <w:t xml:space="preserve"> </w:t>
      </w:r>
    </w:p>
    <w:p w14:paraId="67019D95" w14:textId="77777777" w:rsidR="00FF75F3" w:rsidRPr="00B703D2" w:rsidRDefault="00FF75F3" w:rsidP="00FF75F3">
      <w:pPr>
        <w:spacing w:line="239" w:lineRule="auto"/>
        <w:ind w:right="1000"/>
        <w:jc w:val="both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104.030,00 eura. </w:t>
      </w:r>
    </w:p>
    <w:p w14:paraId="4407382B" w14:textId="77777777" w:rsidR="00FF75F3" w:rsidRPr="00B703D2" w:rsidRDefault="00FF75F3" w:rsidP="00FF75F3">
      <w:pPr>
        <w:spacing w:line="283" w:lineRule="exact"/>
        <w:rPr>
          <w:sz w:val="18"/>
          <w:szCs w:val="18"/>
        </w:rPr>
      </w:pPr>
    </w:p>
    <w:p w14:paraId="640297B2" w14:textId="77777777" w:rsidR="00FF75F3" w:rsidRPr="00B703D2" w:rsidRDefault="00FF75F3" w:rsidP="00FF75F3">
      <w:pPr>
        <w:spacing w:line="283" w:lineRule="exact"/>
        <w:rPr>
          <w:sz w:val="18"/>
          <w:szCs w:val="18"/>
        </w:rPr>
      </w:pPr>
    </w:p>
    <w:p w14:paraId="52826BD8" w14:textId="77777777" w:rsidR="00FF75F3" w:rsidRPr="00B703D2" w:rsidRDefault="00FF75F3" w:rsidP="00FF75F3">
      <w:pPr>
        <w:numPr>
          <w:ilvl w:val="0"/>
          <w:numId w:val="15"/>
        </w:numPr>
        <w:tabs>
          <w:tab w:val="left" w:pos="1140"/>
        </w:tabs>
        <w:spacing w:line="0" w:lineRule="atLeast"/>
        <w:ind w:left="1140" w:hanging="362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RASHODI ZA NABAVU NEFINANCIJSKE IMOVINE</w:t>
      </w:r>
    </w:p>
    <w:p w14:paraId="707011AF" w14:textId="77777777" w:rsidR="00FF75F3" w:rsidRPr="00B703D2" w:rsidRDefault="00FF75F3" w:rsidP="00FF75F3">
      <w:pPr>
        <w:spacing w:line="239" w:lineRule="auto"/>
        <w:jc w:val="both"/>
        <w:rPr>
          <w:rFonts w:eastAsia="Bookman Old Style"/>
          <w:sz w:val="18"/>
          <w:szCs w:val="18"/>
        </w:rPr>
      </w:pPr>
    </w:p>
    <w:p w14:paraId="16636D13" w14:textId="77777777" w:rsidR="00FF75F3" w:rsidRPr="00B703D2" w:rsidRDefault="00FF75F3" w:rsidP="00FF75F3">
      <w:pPr>
        <w:spacing w:line="239" w:lineRule="auto"/>
        <w:ind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Rashodi za nabavu proizvedene dugotrajne imovine prema prijedlogu II. izmjena i dopuna proračuna Općine Velika Pisanica za 2024. godinu povećavaju se za 61.900,00 eura te se planiraju u iznosu od 1.193.400,00 eura. Korekcijom smanjenja/povećanja na pojedinim stavkama obrazloženo je kako slijedi:</w:t>
      </w:r>
    </w:p>
    <w:p w14:paraId="7F5C272C" w14:textId="77777777" w:rsidR="00FF75F3" w:rsidRPr="00B703D2" w:rsidRDefault="00FF75F3" w:rsidP="00FF75F3">
      <w:pPr>
        <w:spacing w:line="239" w:lineRule="auto"/>
        <w:ind w:firstLine="540"/>
        <w:jc w:val="both"/>
        <w:rPr>
          <w:rFonts w:eastAsia="Bookman Old Style"/>
          <w:sz w:val="18"/>
          <w:szCs w:val="18"/>
        </w:rPr>
      </w:pPr>
    </w:p>
    <w:p w14:paraId="0D57C8CF" w14:textId="77777777" w:rsidR="00FF75F3" w:rsidRPr="00B703D2" w:rsidRDefault="00FF75F3" w:rsidP="00FF75F3">
      <w:pPr>
        <w:spacing w:line="239" w:lineRule="auto"/>
        <w:ind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Smanjenje sredstva za izgradnju građevinskih objekata u iznosu od 1.300,00 eura, sredstva se smanjuju na kontu 421 u iznosu od 1.300,00 eura kupnju zgrade Inkubatora. </w:t>
      </w:r>
    </w:p>
    <w:p w14:paraId="7BBF708E" w14:textId="77777777" w:rsidR="00FF75F3" w:rsidRPr="00B703D2" w:rsidRDefault="00FF75F3" w:rsidP="00FF75F3">
      <w:pPr>
        <w:spacing w:line="239" w:lineRule="auto"/>
        <w:ind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Rashodi za nabavu postrojenja i opreme na kontu 422 povećavaju se u iznosu od 28.700,00 eura</w:t>
      </w:r>
    </w:p>
    <w:p w14:paraId="7A4E0319" w14:textId="77777777" w:rsidR="00FF75F3" w:rsidRPr="00B703D2" w:rsidRDefault="00FF75F3" w:rsidP="00FF75F3">
      <w:pPr>
        <w:spacing w:line="239" w:lineRule="auto"/>
        <w:ind w:firstLine="540"/>
        <w:jc w:val="both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Rashodi za izradu projektne dokumentacije na kontu 426 ostaju nepromijenjena korekcijom smanjenja/povećanja na pojedinim stavkama.</w:t>
      </w:r>
    </w:p>
    <w:p w14:paraId="1DD9DEAE" w14:textId="77777777" w:rsidR="00FF75F3" w:rsidRPr="00B703D2" w:rsidRDefault="00FF75F3" w:rsidP="00FF75F3">
      <w:pPr>
        <w:tabs>
          <w:tab w:val="left" w:pos="567"/>
        </w:tabs>
        <w:spacing w:line="365" w:lineRule="exact"/>
        <w:rPr>
          <w:rFonts w:eastAsia="Bookman Old Style"/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 xml:space="preserve">       Rashodi za dodatna ulaganja na nefinancijskoj imovini na kontu 451 povećavaju se za 34.500,00 eura i </w:t>
      </w:r>
      <w:proofErr w:type="spellStart"/>
      <w:r w:rsidRPr="00B703D2">
        <w:rPr>
          <w:rFonts w:eastAsia="Bookman Old Style"/>
          <w:sz w:val="18"/>
          <w:szCs w:val="18"/>
        </w:rPr>
        <w:t>i</w:t>
      </w:r>
      <w:proofErr w:type="spellEnd"/>
      <w:r w:rsidRPr="00B703D2">
        <w:rPr>
          <w:rFonts w:eastAsia="Bookman Old Style"/>
          <w:sz w:val="18"/>
          <w:szCs w:val="18"/>
        </w:rPr>
        <w:t xml:space="preserve"> planiraju se u iznosu od 656.500,00 eura, također korekcijom smanjenja/povećanja na pojedinim stavkama i to najvećim djelom za </w:t>
      </w:r>
      <w:proofErr w:type="spellStart"/>
      <w:r w:rsidRPr="00B703D2">
        <w:rPr>
          <w:rFonts w:eastAsia="Bookman Old Style"/>
          <w:sz w:val="18"/>
          <w:szCs w:val="18"/>
        </w:rPr>
        <w:t>dogranju</w:t>
      </w:r>
      <w:proofErr w:type="spellEnd"/>
      <w:r w:rsidRPr="00B703D2">
        <w:rPr>
          <w:rFonts w:eastAsia="Bookman Old Style"/>
          <w:sz w:val="18"/>
          <w:szCs w:val="18"/>
        </w:rPr>
        <w:t xml:space="preserve"> vrtića a smanjenje se odnosi na uređenje groblja.</w:t>
      </w:r>
    </w:p>
    <w:p w14:paraId="4A4071C8" w14:textId="77777777" w:rsidR="00FF75F3" w:rsidRPr="00B703D2" w:rsidRDefault="00FF75F3" w:rsidP="00FF75F3">
      <w:pPr>
        <w:tabs>
          <w:tab w:val="left" w:pos="567"/>
        </w:tabs>
        <w:spacing w:line="365" w:lineRule="exact"/>
        <w:rPr>
          <w:rFonts w:eastAsia="Bookman Old Style"/>
          <w:sz w:val="18"/>
          <w:szCs w:val="18"/>
        </w:rPr>
      </w:pPr>
    </w:p>
    <w:p w14:paraId="2559E4D1" w14:textId="77777777" w:rsidR="00FF75F3" w:rsidRPr="00B703D2" w:rsidRDefault="00FF75F3" w:rsidP="00FF75F3">
      <w:pPr>
        <w:spacing w:line="0" w:lineRule="atLeast"/>
        <w:ind w:left="1140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D. IZDACI ZA FINANCIJSKU IMOVINU I OTPLATE ZAJMOVA</w:t>
      </w:r>
    </w:p>
    <w:p w14:paraId="04ABF3A1" w14:textId="77777777" w:rsidR="00FF75F3" w:rsidRPr="00B703D2" w:rsidRDefault="00FF75F3" w:rsidP="00FF75F3">
      <w:pPr>
        <w:spacing w:line="288" w:lineRule="exact"/>
        <w:rPr>
          <w:sz w:val="18"/>
          <w:szCs w:val="18"/>
        </w:rPr>
      </w:pPr>
    </w:p>
    <w:p w14:paraId="53AE28D3" w14:textId="77777777" w:rsidR="00FF75F3" w:rsidRPr="00B703D2" w:rsidRDefault="00FF75F3" w:rsidP="00FF75F3">
      <w:pPr>
        <w:tabs>
          <w:tab w:val="left" w:pos="1486"/>
        </w:tabs>
        <w:spacing w:line="238" w:lineRule="auto"/>
        <w:ind w:right="1000"/>
        <w:jc w:val="both"/>
        <w:rPr>
          <w:rFonts w:eastAsia="Bookman Old Style"/>
          <w:sz w:val="18"/>
          <w:szCs w:val="18"/>
        </w:rPr>
      </w:pPr>
      <w:proofErr w:type="spellStart"/>
      <w:r w:rsidRPr="00B703D2">
        <w:rPr>
          <w:rFonts w:eastAsia="Bookman Old Style"/>
          <w:sz w:val="18"/>
          <w:szCs w:val="18"/>
        </w:rPr>
        <w:t>II.izmjenama</w:t>
      </w:r>
      <w:proofErr w:type="spellEnd"/>
      <w:r w:rsidRPr="00B703D2">
        <w:rPr>
          <w:rFonts w:eastAsia="Bookman Old Style"/>
          <w:sz w:val="18"/>
          <w:szCs w:val="18"/>
        </w:rPr>
        <w:t xml:space="preserve"> i dopunama proračuna Općine Velika Pisanica za 2024. godinu izdaci za financijsku imovinu povećavaju se za 300,00 eura i sada iznose 28.200,00, izdatak se odnosi na otplatu dugoročnog kredita.</w:t>
      </w:r>
    </w:p>
    <w:p w14:paraId="5B610F7A" w14:textId="77777777" w:rsidR="00FF75F3" w:rsidRPr="00B703D2" w:rsidRDefault="00FF75F3" w:rsidP="00FF75F3">
      <w:pPr>
        <w:spacing w:line="0" w:lineRule="atLeast"/>
        <w:rPr>
          <w:sz w:val="18"/>
          <w:szCs w:val="18"/>
        </w:rPr>
      </w:pPr>
    </w:p>
    <w:p w14:paraId="359B9995" w14:textId="77777777" w:rsidR="00FF75F3" w:rsidRPr="00B703D2" w:rsidRDefault="00FF75F3" w:rsidP="00FF75F3">
      <w:pPr>
        <w:spacing w:line="0" w:lineRule="atLeast"/>
        <w:rPr>
          <w:sz w:val="18"/>
          <w:szCs w:val="18"/>
        </w:rPr>
      </w:pPr>
    </w:p>
    <w:p w14:paraId="2D5FAFF0" w14:textId="77777777" w:rsidR="00FF75F3" w:rsidRPr="00B703D2" w:rsidRDefault="00FF75F3" w:rsidP="00FF75F3">
      <w:pPr>
        <w:spacing w:line="0" w:lineRule="atLeast"/>
        <w:rPr>
          <w:sz w:val="18"/>
          <w:szCs w:val="18"/>
        </w:rPr>
      </w:pPr>
    </w:p>
    <w:p w14:paraId="4AED569D" w14:textId="77777777" w:rsidR="00FF75F3" w:rsidRPr="00B703D2" w:rsidRDefault="00FF75F3" w:rsidP="00FF75F3">
      <w:pPr>
        <w:spacing w:line="0" w:lineRule="atLeast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 xml:space="preserve">                OBRAZLOŽENJE POSEBNOG DIJELA I. IZMJENA I</w:t>
      </w:r>
    </w:p>
    <w:p w14:paraId="0E20A95E" w14:textId="77777777" w:rsidR="00FF75F3" w:rsidRPr="00B703D2" w:rsidRDefault="00FF75F3" w:rsidP="00FF75F3">
      <w:pPr>
        <w:spacing w:line="0" w:lineRule="atLeast"/>
        <w:jc w:val="center"/>
        <w:rPr>
          <w:rFonts w:eastAsia="Bookman Old Style"/>
          <w:b/>
          <w:sz w:val="18"/>
          <w:szCs w:val="18"/>
        </w:rPr>
      </w:pPr>
      <w:r w:rsidRPr="00B703D2">
        <w:rPr>
          <w:rFonts w:eastAsia="Bookman Old Style"/>
          <w:b/>
          <w:sz w:val="18"/>
          <w:szCs w:val="18"/>
        </w:rPr>
        <w:t>DOPUNA PRORAČUNA OPĆINE VELIKA PISANICA ZA 2024. GODINU</w:t>
      </w:r>
    </w:p>
    <w:p w14:paraId="160E36F2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3A5E9371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594B325C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34D7EB3C" w14:textId="77777777" w:rsidR="00FF75F3" w:rsidRPr="00B703D2" w:rsidRDefault="00FF75F3" w:rsidP="00FF75F3">
      <w:pPr>
        <w:spacing w:line="287" w:lineRule="exact"/>
        <w:rPr>
          <w:sz w:val="18"/>
          <w:szCs w:val="18"/>
        </w:rPr>
      </w:pPr>
    </w:p>
    <w:p w14:paraId="5A682148" w14:textId="77777777" w:rsidR="00FF75F3" w:rsidRPr="00B703D2" w:rsidRDefault="00FF75F3" w:rsidP="00FF75F3">
      <w:pPr>
        <w:spacing w:line="238" w:lineRule="auto"/>
        <w:ind w:right="1000" w:firstLine="694"/>
        <w:rPr>
          <w:sz w:val="18"/>
          <w:szCs w:val="18"/>
        </w:rPr>
      </w:pPr>
      <w:r w:rsidRPr="00B703D2">
        <w:rPr>
          <w:rFonts w:eastAsia="Bookman Old Style"/>
          <w:sz w:val="18"/>
          <w:szCs w:val="18"/>
        </w:rPr>
        <w:t>Usporedni prikaz Proračuna i novog plana rashoda, obzirom na nositelje/korisnike proračuna, te programe je slijedeći:</w:t>
      </w:r>
      <w:r w:rsidRPr="00B703D2">
        <w:rPr>
          <w:sz w:val="18"/>
          <w:szCs w:val="18"/>
        </w:rPr>
        <w:tab/>
      </w:r>
    </w:p>
    <w:p w14:paraId="67D1A1BE" w14:textId="77777777" w:rsidR="00FF75F3" w:rsidRPr="00B703D2" w:rsidRDefault="00FF75F3" w:rsidP="00FF75F3">
      <w:pPr>
        <w:spacing w:line="238" w:lineRule="auto"/>
        <w:ind w:right="1000"/>
        <w:rPr>
          <w:sz w:val="18"/>
          <w:szCs w:val="18"/>
        </w:rPr>
      </w:pPr>
    </w:p>
    <w:p w14:paraId="7036E703" w14:textId="77777777" w:rsidR="00FF75F3" w:rsidRPr="00B703D2" w:rsidRDefault="00FF75F3" w:rsidP="00FF75F3">
      <w:pPr>
        <w:spacing w:line="238" w:lineRule="auto"/>
        <w:ind w:right="1000"/>
        <w:rPr>
          <w:sz w:val="18"/>
          <w:szCs w:val="18"/>
        </w:rPr>
      </w:pPr>
    </w:p>
    <w:p w14:paraId="05495B00" w14:textId="77777777" w:rsidR="00FF75F3" w:rsidRPr="00B703D2" w:rsidRDefault="00FF75F3" w:rsidP="00FF75F3">
      <w:pPr>
        <w:spacing w:line="238" w:lineRule="auto"/>
        <w:ind w:right="1000"/>
        <w:rPr>
          <w:sz w:val="18"/>
          <w:szCs w:val="18"/>
        </w:rPr>
      </w:pPr>
    </w:p>
    <w:p w14:paraId="6A34BAAE" w14:textId="77777777" w:rsidR="00FF75F3" w:rsidRPr="00B703D2" w:rsidRDefault="00FF75F3" w:rsidP="00FF75F3">
      <w:pPr>
        <w:spacing w:line="238" w:lineRule="auto"/>
        <w:ind w:right="1000"/>
        <w:rPr>
          <w:sz w:val="18"/>
          <w:szCs w:val="18"/>
        </w:rPr>
      </w:pPr>
    </w:p>
    <w:p w14:paraId="03EAA172" w14:textId="77777777" w:rsidR="00FF75F3" w:rsidRPr="00B703D2" w:rsidRDefault="00FF75F3" w:rsidP="00FF75F3">
      <w:pPr>
        <w:tabs>
          <w:tab w:val="center" w:pos="5274"/>
        </w:tabs>
        <w:adjustRightInd w:val="0"/>
        <w:spacing w:before="59"/>
        <w:rPr>
          <w:b/>
          <w:bCs/>
          <w:color w:val="000000"/>
          <w:sz w:val="18"/>
          <w:szCs w:val="18"/>
        </w:rPr>
      </w:pPr>
      <w:r w:rsidRPr="00B703D2">
        <w:rPr>
          <w:sz w:val="18"/>
          <w:szCs w:val="18"/>
        </w:rPr>
        <w:tab/>
      </w:r>
      <w:r w:rsidRPr="00B703D2">
        <w:rPr>
          <w:b/>
          <w:bCs/>
          <w:color w:val="000000"/>
          <w:sz w:val="18"/>
          <w:szCs w:val="18"/>
        </w:rPr>
        <w:t>POSEBNI DIO - PO AKTIVNOSTIMA</w:t>
      </w:r>
    </w:p>
    <w:p w14:paraId="5B404C08" w14:textId="3E99CB0F" w:rsidR="00FF75F3" w:rsidRDefault="00FF75F3" w:rsidP="00FF75F3">
      <w:pPr>
        <w:tabs>
          <w:tab w:val="center" w:pos="5274"/>
        </w:tabs>
        <w:adjustRightInd w:val="0"/>
        <w:spacing w:before="59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2D0FD2AC" wp14:editId="776A9082">
            <wp:extent cx="6400800" cy="7122795"/>
            <wp:effectExtent l="0" t="0" r="0" b="1905"/>
            <wp:docPr id="1698869797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69797" name="Slika 1698869797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65C8" w14:textId="77777777" w:rsidR="00FF75F3" w:rsidRDefault="00FF75F3" w:rsidP="00FF75F3">
      <w:pPr>
        <w:tabs>
          <w:tab w:val="center" w:pos="5274"/>
        </w:tabs>
        <w:adjustRightInd w:val="0"/>
        <w:spacing w:before="59"/>
        <w:rPr>
          <w:color w:val="000000"/>
          <w:sz w:val="18"/>
          <w:szCs w:val="18"/>
        </w:rPr>
      </w:pPr>
    </w:p>
    <w:p w14:paraId="2EA3BF7F" w14:textId="336DCBC1" w:rsidR="00FF75F3" w:rsidRDefault="00FF75F3" w:rsidP="00FF75F3">
      <w:pPr>
        <w:tabs>
          <w:tab w:val="center" w:pos="5274"/>
        </w:tabs>
        <w:adjustRightInd w:val="0"/>
        <w:spacing w:before="59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0" distR="0" wp14:anchorId="162E7811" wp14:editId="6ACA917D">
            <wp:extent cx="6277851" cy="8268854"/>
            <wp:effectExtent l="0" t="0" r="8890" b="0"/>
            <wp:docPr id="665892020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92020" name="Slika 665892020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8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4710" w14:textId="14897C69" w:rsidR="00FF75F3" w:rsidRDefault="00FF75F3" w:rsidP="00FF75F3">
      <w:pPr>
        <w:tabs>
          <w:tab w:val="center" w:pos="5274"/>
        </w:tabs>
        <w:adjustRightInd w:val="0"/>
        <w:spacing w:before="59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0" distR="0" wp14:anchorId="797696E4" wp14:editId="4EA6A741">
            <wp:extent cx="6325483" cy="8259328"/>
            <wp:effectExtent l="0" t="0" r="0" b="8890"/>
            <wp:docPr id="1201017988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17988" name="Slika 1201017988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ED8E" w14:textId="7264C845" w:rsidR="00FF75F3" w:rsidRDefault="00FF75F3" w:rsidP="00FF75F3">
      <w:pPr>
        <w:tabs>
          <w:tab w:val="center" w:pos="5274"/>
        </w:tabs>
        <w:adjustRightInd w:val="0"/>
        <w:spacing w:before="59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0" distR="0" wp14:anchorId="1F63EA24" wp14:editId="00A430AA">
            <wp:extent cx="6182588" cy="8326012"/>
            <wp:effectExtent l="0" t="0" r="8890" b="0"/>
            <wp:docPr id="1255238680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38680" name="Slika 1255238680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83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17A4" w14:textId="45F2791E" w:rsidR="00FF75F3" w:rsidRDefault="00FF75F3" w:rsidP="00FF75F3">
      <w:pPr>
        <w:tabs>
          <w:tab w:val="center" w:pos="5274"/>
        </w:tabs>
        <w:adjustRightInd w:val="0"/>
        <w:spacing w:before="59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0" distR="0" wp14:anchorId="021D5A08" wp14:editId="5125E08C">
            <wp:extent cx="6258798" cy="4944165"/>
            <wp:effectExtent l="0" t="0" r="8890" b="8890"/>
            <wp:docPr id="1225137621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37621" name="Slika 1225137621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71F0" w14:textId="77777777" w:rsidR="00FF75F3" w:rsidRDefault="00FF75F3" w:rsidP="00FF75F3">
      <w:pPr>
        <w:tabs>
          <w:tab w:val="center" w:pos="5274"/>
        </w:tabs>
        <w:adjustRightInd w:val="0"/>
        <w:spacing w:before="59"/>
        <w:rPr>
          <w:color w:val="000000"/>
          <w:sz w:val="18"/>
          <w:szCs w:val="18"/>
        </w:rPr>
      </w:pPr>
    </w:p>
    <w:p w14:paraId="410E3EC9" w14:textId="77777777" w:rsidR="00FF75F3" w:rsidRPr="00B703D2" w:rsidRDefault="00FF75F3" w:rsidP="00FF75F3">
      <w:pPr>
        <w:tabs>
          <w:tab w:val="center" w:pos="5274"/>
        </w:tabs>
        <w:adjustRightInd w:val="0"/>
        <w:spacing w:before="59"/>
        <w:rPr>
          <w:color w:val="000000"/>
          <w:sz w:val="18"/>
          <w:szCs w:val="18"/>
        </w:rPr>
      </w:pPr>
    </w:p>
    <w:p w14:paraId="1890A96D" w14:textId="77777777" w:rsidR="00FF75F3" w:rsidRPr="00FF75F3" w:rsidRDefault="00FF75F3" w:rsidP="00FF75F3">
      <w:pPr>
        <w:widowControl w:val="0"/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>Kao što je iz tablice vidljivo, prijedlogom II. izmjena i dopuna proračuna Općine Velika Pisanica za 2024. godinu, planirano je povećanje ukupnih rashoda u iznosu od 32.240,00 eura kako slijedi:</w:t>
      </w:r>
    </w:p>
    <w:p w14:paraId="00C066BC" w14:textId="77777777" w:rsidR="00FF75F3" w:rsidRPr="00FF75F3" w:rsidRDefault="00FF75F3" w:rsidP="00FF75F3">
      <w:pPr>
        <w:widowControl w:val="0"/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</w:p>
    <w:p w14:paraId="7031ED3F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lang w:eastAsia="en-US"/>
        </w:rPr>
        <w:t>Program 1000</w:t>
      </w:r>
      <w:r w:rsidRPr="00FF75F3">
        <w:rPr>
          <w:rFonts w:eastAsia="Bookman Old Style"/>
          <w:sz w:val="18"/>
          <w:szCs w:val="18"/>
          <w:u w:val="single"/>
          <w:shd w:val="clear" w:color="auto" w:fill="D9D9D9"/>
          <w:lang w:eastAsia="en-US"/>
        </w:rPr>
        <w:t xml:space="preserve"> Mjere i aktivnosti za rad predstavničkih tijela</w:t>
      </w:r>
      <w:r w:rsidRPr="00FF75F3">
        <w:rPr>
          <w:rFonts w:eastAsia="Bookman Old Style"/>
          <w:sz w:val="18"/>
          <w:szCs w:val="18"/>
          <w:lang w:eastAsia="en-US"/>
        </w:rPr>
        <w:t xml:space="preserve">  povećava se u iznosu od 8.230,00 eura, povećanje se odnosi na provođenje izbora.</w:t>
      </w:r>
    </w:p>
    <w:p w14:paraId="46677782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</w:p>
    <w:p w14:paraId="0A6091B8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 xml:space="preserve">Program 1001 </w:t>
      </w:r>
      <w:r w:rsidRPr="00FF75F3">
        <w:rPr>
          <w:rFonts w:eastAsia="Bookman Old Style"/>
          <w:sz w:val="18"/>
          <w:szCs w:val="18"/>
          <w:u w:val="single"/>
          <w:shd w:val="clear" w:color="auto" w:fill="D9D9D9"/>
          <w:lang w:eastAsia="en-US"/>
        </w:rPr>
        <w:t>Mjere i aktivnosti za rad izvršnih tijela</w:t>
      </w:r>
      <w:r w:rsidRPr="00FF75F3">
        <w:rPr>
          <w:rFonts w:eastAsia="Bookman Old Style"/>
          <w:sz w:val="18"/>
          <w:szCs w:val="18"/>
          <w:lang w:eastAsia="en-US"/>
        </w:rPr>
        <w:t xml:space="preserve">  povećavaju se u iznosu od 30,00 eura, a odnose se na redovan rad u iznosu od 4.300,00 eura, a smanjenje za protokol obilježavanja Dana općine u iznosu od 4.270,00 eura. </w:t>
      </w:r>
    </w:p>
    <w:p w14:paraId="35C2EB01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</w:p>
    <w:p w14:paraId="11BE50D2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u w:val="single"/>
          <w:shd w:val="clear" w:color="auto" w:fill="D9D9D9"/>
          <w:lang w:eastAsia="en-US"/>
        </w:rPr>
        <w:t>Program 1002 Javna uprava i administracija</w:t>
      </w:r>
      <w:r w:rsidRPr="00FF75F3">
        <w:rPr>
          <w:rFonts w:eastAsia="Bookman Old Style"/>
          <w:sz w:val="18"/>
          <w:szCs w:val="18"/>
          <w:lang w:eastAsia="en-US"/>
        </w:rPr>
        <w:t xml:space="preserve"> povećavaju se sredstva za 9.750,00 eura</w:t>
      </w:r>
    </w:p>
    <w:p w14:paraId="4D2F3864" w14:textId="77777777" w:rsidR="00FF75F3" w:rsidRPr="00FF75F3" w:rsidRDefault="00FF75F3" w:rsidP="00FF75F3">
      <w:pPr>
        <w:tabs>
          <w:tab w:val="left" w:pos="875"/>
        </w:tabs>
        <w:spacing w:line="239" w:lineRule="auto"/>
        <w:ind w:right="36"/>
        <w:contextualSpacing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-aktivnosti A100201</w:t>
      </w:r>
      <w:r w:rsidRPr="00FF75F3">
        <w:rPr>
          <w:rFonts w:eastAsia="Bookman Old Style"/>
          <w:sz w:val="18"/>
          <w:szCs w:val="18"/>
          <w:lang w:eastAsia="en-US"/>
        </w:rPr>
        <w:t xml:space="preserve"> Administrativno, tehničko i stručno osoblje povećava se za 9.350,00 eura, </w:t>
      </w:r>
    </w:p>
    <w:p w14:paraId="279345B2" w14:textId="77777777" w:rsidR="00FF75F3" w:rsidRPr="00FF75F3" w:rsidRDefault="00FF75F3" w:rsidP="00FF75F3">
      <w:pPr>
        <w:tabs>
          <w:tab w:val="left" w:pos="875"/>
        </w:tabs>
        <w:spacing w:line="239" w:lineRule="auto"/>
        <w:ind w:right="36"/>
        <w:contextualSpacing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-aktivnosti A100202</w:t>
      </w:r>
      <w:r w:rsidRPr="00FF75F3">
        <w:rPr>
          <w:rFonts w:eastAsia="Bookman Old Style"/>
          <w:sz w:val="18"/>
          <w:szCs w:val="18"/>
          <w:lang w:eastAsia="en-US"/>
        </w:rPr>
        <w:t xml:space="preserve"> Redoviti troškovi Jedinstvenog upravnog odjela povećavaju se u iznosu od 5.460,00 eura </w:t>
      </w:r>
    </w:p>
    <w:p w14:paraId="57E590AF" w14:textId="77777777" w:rsidR="00FF75F3" w:rsidRPr="00FF75F3" w:rsidRDefault="00FF75F3" w:rsidP="00FF75F3">
      <w:pPr>
        <w:tabs>
          <w:tab w:val="left" w:pos="875"/>
        </w:tabs>
        <w:spacing w:line="239" w:lineRule="auto"/>
        <w:ind w:right="36"/>
        <w:contextualSpacing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 xml:space="preserve">Povećanje se odnosi djelom na usluge telefona, održavanje, te bankarske usluge. </w:t>
      </w:r>
    </w:p>
    <w:p w14:paraId="1CEC6D4E" w14:textId="77777777" w:rsidR="00FF75F3" w:rsidRPr="00FF75F3" w:rsidRDefault="00FF75F3" w:rsidP="00FF75F3">
      <w:pPr>
        <w:tabs>
          <w:tab w:val="left" w:pos="875"/>
        </w:tabs>
        <w:spacing w:line="239" w:lineRule="auto"/>
        <w:ind w:right="36"/>
        <w:contextualSpacing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-aktivnosti A100203</w:t>
      </w:r>
      <w:r w:rsidRPr="00FF75F3">
        <w:rPr>
          <w:rFonts w:eastAsia="Bookman Old Style"/>
          <w:sz w:val="18"/>
          <w:szCs w:val="18"/>
          <w:lang w:eastAsia="en-US"/>
        </w:rPr>
        <w:t xml:space="preserve"> nabava dugotrajne imovine smanjuje se u iznosu od 5.000,00 eura odnosi se na troškove nabave ostale opreme.</w:t>
      </w:r>
    </w:p>
    <w:p w14:paraId="352A1A1C" w14:textId="77777777" w:rsidR="00FF75F3" w:rsidRPr="00FF75F3" w:rsidRDefault="00FF75F3" w:rsidP="00FF75F3">
      <w:pPr>
        <w:tabs>
          <w:tab w:val="left" w:pos="875"/>
        </w:tabs>
        <w:spacing w:line="239" w:lineRule="auto"/>
        <w:ind w:right="36"/>
        <w:contextualSpacing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>-</w:t>
      </w:r>
      <w:r w:rsidRPr="00FF75F3">
        <w:rPr>
          <w:rFonts w:eastAsia="Bookman Old Style"/>
          <w:i/>
          <w:iCs/>
          <w:sz w:val="18"/>
          <w:szCs w:val="18"/>
          <w:lang w:eastAsia="en-US"/>
        </w:rPr>
        <w:t>aktivnost A100205</w:t>
      </w:r>
      <w:r w:rsidRPr="00FF75F3">
        <w:rPr>
          <w:rFonts w:eastAsia="Bookman Old Style"/>
          <w:sz w:val="18"/>
          <w:szCs w:val="18"/>
          <w:lang w:eastAsia="en-US"/>
        </w:rPr>
        <w:t xml:space="preserve"> program javih radova i stručnog osposobljavanja smanjuje se u iznosu od 760,00 eura i odnosi se na stručno osposobljavanje.</w:t>
      </w:r>
    </w:p>
    <w:p w14:paraId="2B3876AB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-aktivnost A100206</w:t>
      </w:r>
      <w:r w:rsidRPr="00FF75F3">
        <w:rPr>
          <w:rFonts w:eastAsia="Bookman Old Style"/>
          <w:sz w:val="18"/>
          <w:szCs w:val="18"/>
          <w:lang w:eastAsia="en-US"/>
        </w:rPr>
        <w:t xml:space="preserve"> održavanje zgrada za redovno korištenje povećavaju se sredstva za 700,00  eura i odnose se na troškove nabave potrošnog materijala zgrade općine.</w:t>
      </w:r>
    </w:p>
    <w:p w14:paraId="302D5770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</w:p>
    <w:p w14:paraId="56802AF1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1003 Upravljanje javnim financijama</w:t>
      </w:r>
      <w:r w:rsidRPr="00FF75F3">
        <w:rPr>
          <w:rFonts w:eastAsia="Bookman Old Style"/>
          <w:sz w:val="18"/>
          <w:szCs w:val="18"/>
          <w:lang w:eastAsia="en-US"/>
        </w:rPr>
        <w:t xml:space="preserve"> općine Velika Pisanica povećava se u iznosu od 550,00 eura i sada iznosi ukupno 31.450,00 eura.</w:t>
      </w:r>
    </w:p>
    <w:p w14:paraId="0DFC55CA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36"/>
        <w:jc w:val="both"/>
        <w:rPr>
          <w:rFonts w:eastAsia="Bookman Old Style"/>
          <w:sz w:val="18"/>
          <w:szCs w:val="18"/>
          <w:lang w:eastAsia="en-US"/>
        </w:rPr>
      </w:pPr>
    </w:p>
    <w:p w14:paraId="2473F1FD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1004 Program gospodarskog razvoja općine Velika Pisanica</w:t>
      </w:r>
      <w:r w:rsidRPr="00FF75F3">
        <w:rPr>
          <w:rFonts w:eastAsia="Bookman Old Style"/>
          <w:sz w:val="18"/>
          <w:szCs w:val="18"/>
          <w:lang w:eastAsia="en-US"/>
        </w:rPr>
        <w:t xml:space="preserve"> sredstva se povećavaju u iznosu od 8.030,00 eura i sada iznose 77.830,00 eura.</w:t>
      </w:r>
    </w:p>
    <w:p w14:paraId="0F1734F4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>-</w:t>
      </w:r>
      <w:r w:rsidRPr="00FF75F3">
        <w:rPr>
          <w:rFonts w:eastAsia="Bookman Old Style"/>
          <w:i/>
          <w:iCs/>
          <w:sz w:val="18"/>
          <w:szCs w:val="18"/>
          <w:lang w:eastAsia="en-US"/>
        </w:rPr>
        <w:t xml:space="preserve">aktivnost A100401 </w:t>
      </w:r>
      <w:r w:rsidRPr="00FF75F3">
        <w:rPr>
          <w:rFonts w:eastAsia="Bookman Old Style"/>
          <w:sz w:val="18"/>
          <w:szCs w:val="18"/>
          <w:lang w:eastAsia="en-US"/>
        </w:rPr>
        <w:t>pomoć u poljoprivredi smanjuje se u iznosu od 1.000,00 eura</w:t>
      </w:r>
    </w:p>
    <w:p w14:paraId="08573768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>-</w:t>
      </w:r>
      <w:r w:rsidRPr="00FF75F3">
        <w:rPr>
          <w:rFonts w:eastAsia="Bookman Old Style"/>
          <w:i/>
          <w:iCs/>
          <w:sz w:val="18"/>
          <w:szCs w:val="18"/>
          <w:lang w:eastAsia="en-US"/>
        </w:rPr>
        <w:t>aktivnost A100402</w:t>
      </w:r>
      <w:r w:rsidRPr="00FF75F3">
        <w:rPr>
          <w:rFonts w:eastAsia="Bookman Old Style"/>
          <w:sz w:val="18"/>
          <w:szCs w:val="18"/>
          <w:lang w:eastAsia="en-US"/>
        </w:rPr>
        <w:t xml:space="preserve"> pomoć obrtnicima smanjuje se u iznosu od 6.000,00 eura</w:t>
      </w:r>
    </w:p>
    <w:p w14:paraId="14F53E31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>-</w:t>
      </w:r>
      <w:r w:rsidRPr="00FF75F3">
        <w:rPr>
          <w:rFonts w:eastAsia="Bookman Old Style"/>
          <w:i/>
          <w:iCs/>
          <w:sz w:val="18"/>
          <w:szCs w:val="18"/>
          <w:lang w:eastAsia="en-US"/>
        </w:rPr>
        <w:t>aktivnost A100403</w:t>
      </w:r>
      <w:r w:rsidRPr="00FF75F3">
        <w:rPr>
          <w:rFonts w:eastAsia="Bookman Old Style"/>
          <w:sz w:val="18"/>
          <w:szCs w:val="18"/>
          <w:lang w:eastAsia="en-US"/>
        </w:rPr>
        <w:t xml:space="preserve"> pomoć </w:t>
      </w:r>
      <w:proofErr w:type="spellStart"/>
      <w:r w:rsidRPr="00FF75F3">
        <w:rPr>
          <w:rFonts w:eastAsia="Bookman Old Style"/>
          <w:sz w:val="18"/>
          <w:szCs w:val="18"/>
          <w:lang w:eastAsia="en-US"/>
        </w:rPr>
        <w:t>trg.društvima</w:t>
      </w:r>
      <w:proofErr w:type="spellEnd"/>
      <w:r w:rsidRPr="00FF75F3">
        <w:rPr>
          <w:rFonts w:eastAsia="Bookman Old Style"/>
          <w:sz w:val="18"/>
          <w:szCs w:val="18"/>
          <w:lang w:eastAsia="en-US"/>
        </w:rPr>
        <w:t xml:space="preserve"> povećava se u iznosu od 30,00 eura</w:t>
      </w:r>
    </w:p>
    <w:p w14:paraId="1F5F9420" w14:textId="77777777" w:rsidR="00FF75F3" w:rsidRPr="00FF75F3" w:rsidRDefault="00FF75F3" w:rsidP="00FF75F3">
      <w:pPr>
        <w:tabs>
          <w:tab w:val="left" w:pos="851"/>
        </w:tabs>
        <w:spacing w:line="239" w:lineRule="auto"/>
        <w:jc w:val="both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>-aktivnost A100407 komasacija poljoprivrednog zemljišta ostaje nepromijenjena i iznosi 38.000,00 eura</w:t>
      </w:r>
    </w:p>
    <w:p w14:paraId="30C25D8D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>-</w:t>
      </w:r>
      <w:r w:rsidRPr="00FF75F3">
        <w:rPr>
          <w:rFonts w:eastAsia="Bookman Old Style"/>
          <w:i/>
          <w:iCs/>
          <w:sz w:val="18"/>
          <w:szCs w:val="18"/>
          <w:lang w:eastAsia="en-US"/>
        </w:rPr>
        <w:t>aktivnost A100408</w:t>
      </w:r>
      <w:r w:rsidRPr="00FF75F3">
        <w:rPr>
          <w:rFonts w:eastAsia="Bookman Old Style"/>
          <w:sz w:val="18"/>
          <w:szCs w:val="18"/>
          <w:lang w:eastAsia="en-US"/>
        </w:rPr>
        <w:t xml:space="preserve"> izmjena prostornog plana povećava se u iznosu od 15.000,00 eura i sada iznosi 25.000,00 eura</w:t>
      </w:r>
    </w:p>
    <w:p w14:paraId="2B8BC077" w14:textId="77777777" w:rsidR="00FF75F3" w:rsidRPr="00FF75F3" w:rsidRDefault="00FF75F3" w:rsidP="00FF75F3">
      <w:pPr>
        <w:widowControl w:val="0"/>
        <w:tabs>
          <w:tab w:val="left" w:pos="875"/>
        </w:tabs>
        <w:autoSpaceDE w:val="0"/>
        <w:autoSpaceDN w:val="0"/>
        <w:spacing w:line="239" w:lineRule="auto"/>
        <w:ind w:right="1020"/>
        <w:jc w:val="both"/>
        <w:rPr>
          <w:rFonts w:eastAsia="Bookman Old Style"/>
          <w:sz w:val="18"/>
          <w:szCs w:val="18"/>
          <w:lang w:eastAsia="en-US"/>
        </w:rPr>
      </w:pPr>
    </w:p>
    <w:p w14:paraId="2B6371B2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1005 Organiziranje i provođenje zaštite i spašavanja</w:t>
      </w:r>
      <w:r w:rsidRPr="00FF75F3">
        <w:rPr>
          <w:rFonts w:eastAsia="Bookman Old Style"/>
          <w:sz w:val="18"/>
          <w:szCs w:val="18"/>
          <w:lang w:eastAsia="en-US"/>
        </w:rPr>
        <w:t xml:space="preserve"> mijenja se u odnosu na plan Proračuna za 2024. godinu. Povećava se za </w:t>
      </w:r>
      <w:r w:rsidRPr="00FF75F3">
        <w:rPr>
          <w:rFonts w:eastAsia="Bookman Old Style"/>
          <w:sz w:val="18"/>
          <w:szCs w:val="18"/>
          <w:lang w:eastAsia="en-US"/>
        </w:rPr>
        <w:lastRenderedPageBreak/>
        <w:t>iznos od iznosu od 1.600,00 eura kako je vidljivo u tablici po aktivnostima.</w:t>
      </w:r>
    </w:p>
    <w:p w14:paraId="56B127CC" w14:textId="77777777" w:rsidR="00FF75F3" w:rsidRDefault="00FF75F3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49DAF1A8" w14:textId="2770BCE3" w:rsidR="001C49CF" w:rsidRDefault="00FF75F3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B0B0C1C" wp14:editId="140430AD">
            <wp:extent cx="6400800" cy="1401445"/>
            <wp:effectExtent l="0" t="0" r="0" b="8255"/>
            <wp:docPr id="154066653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6653" name="Slika 154066653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B7EF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1006 Zaštita okoliša</w:t>
      </w:r>
      <w:r w:rsidRPr="00FF75F3">
        <w:rPr>
          <w:rFonts w:eastAsia="Bookman Old Style"/>
          <w:sz w:val="18"/>
          <w:szCs w:val="18"/>
          <w:lang w:eastAsia="en-US"/>
        </w:rPr>
        <w:t xml:space="preserve"> ostaje </w:t>
      </w:r>
      <w:proofErr w:type="spellStart"/>
      <w:r w:rsidRPr="00FF75F3">
        <w:rPr>
          <w:rFonts w:eastAsia="Bookman Old Style"/>
          <w:sz w:val="18"/>
          <w:szCs w:val="18"/>
          <w:lang w:eastAsia="en-US"/>
        </w:rPr>
        <w:t>neprominjeno</w:t>
      </w:r>
      <w:proofErr w:type="spellEnd"/>
      <w:r w:rsidRPr="00FF75F3">
        <w:rPr>
          <w:rFonts w:eastAsia="Bookman Old Style"/>
          <w:sz w:val="18"/>
          <w:szCs w:val="18"/>
          <w:lang w:eastAsia="en-US"/>
        </w:rPr>
        <w:t xml:space="preserve"> i iznosi  25.700,00 eura </w:t>
      </w:r>
    </w:p>
    <w:p w14:paraId="5B330AFD" w14:textId="77777777" w:rsidR="00FF75F3" w:rsidRPr="00FF75F3" w:rsidRDefault="00FF75F3" w:rsidP="00FF75F3">
      <w:pPr>
        <w:spacing w:line="291" w:lineRule="exact"/>
        <w:contextualSpacing/>
        <w:rPr>
          <w:rFonts w:eastAsia="Bookman Old Style"/>
          <w:sz w:val="18"/>
          <w:szCs w:val="18"/>
          <w:lang w:eastAsia="en-US"/>
        </w:rPr>
      </w:pPr>
    </w:p>
    <w:p w14:paraId="50396A78" w14:textId="77777777" w:rsidR="00FF75F3" w:rsidRPr="00FF75F3" w:rsidRDefault="00FF75F3" w:rsidP="00FF75F3">
      <w:pPr>
        <w:spacing w:line="291" w:lineRule="exact"/>
        <w:contextualSpacing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lang w:eastAsia="en-US"/>
        </w:rPr>
        <w:t>Program 1007 Razvoj sporta i rekreacije</w:t>
      </w:r>
      <w:r w:rsidRPr="00FF75F3">
        <w:rPr>
          <w:rFonts w:eastAsia="Bookman Old Style"/>
          <w:i/>
          <w:iCs/>
          <w:sz w:val="18"/>
          <w:szCs w:val="18"/>
          <w:lang w:eastAsia="en-US"/>
        </w:rPr>
        <w:t xml:space="preserve"> </w:t>
      </w:r>
      <w:r w:rsidRPr="00FF75F3">
        <w:rPr>
          <w:rFonts w:eastAsia="Bookman Old Style"/>
          <w:sz w:val="18"/>
          <w:szCs w:val="18"/>
          <w:lang w:eastAsia="en-US"/>
        </w:rPr>
        <w:t>povećava se za iznos od 9.000,00 eura i to za tekuće donacije sportskim društvima i iznosi ukupno 37.300,00 eura.</w:t>
      </w:r>
    </w:p>
    <w:p w14:paraId="45B66BBD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02500BF4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u w:val="single"/>
          <w:lang w:eastAsia="en-US"/>
        </w:rPr>
        <w:t>Program 1008 Djelatnost kulturno umjetničkih društava i ostalih udruga u kulturi</w:t>
      </w:r>
      <w:r w:rsidRPr="00FF75F3">
        <w:rPr>
          <w:rFonts w:eastAsia="Bookman Old Style"/>
          <w:sz w:val="18"/>
          <w:szCs w:val="18"/>
          <w:lang w:eastAsia="en-US"/>
        </w:rPr>
        <w:t xml:space="preserve"> povećava se za 1.130,00 eura.</w:t>
      </w:r>
    </w:p>
    <w:p w14:paraId="53E73E65" w14:textId="77777777" w:rsidR="00FF75F3" w:rsidRPr="00FF75F3" w:rsidRDefault="00FF75F3" w:rsidP="00FF75F3">
      <w:pPr>
        <w:spacing w:line="291" w:lineRule="exact"/>
        <w:contextualSpacing/>
        <w:rPr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-Aktivnost A100801</w:t>
      </w:r>
      <w:r w:rsidRPr="00FF75F3">
        <w:rPr>
          <w:rFonts w:eastAsia="Bookman Old Style"/>
          <w:sz w:val="18"/>
          <w:szCs w:val="18"/>
          <w:lang w:eastAsia="en-US"/>
        </w:rPr>
        <w:t xml:space="preserve"> Poticanje kulturnih aktivnosti povećava se za 1.400,00 eura.</w:t>
      </w:r>
    </w:p>
    <w:p w14:paraId="69518FB8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-Aktivnost A100802</w:t>
      </w:r>
      <w:r w:rsidRPr="00FF75F3">
        <w:rPr>
          <w:rFonts w:eastAsia="Bookman Old Style"/>
          <w:sz w:val="18"/>
          <w:szCs w:val="18"/>
          <w:lang w:eastAsia="en-US"/>
        </w:rPr>
        <w:t xml:space="preserve"> Obilježavanje dana Ede Murtića smanjuje se za 270,00 eura</w:t>
      </w:r>
    </w:p>
    <w:p w14:paraId="79036D51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1385B6B6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highlight w:val="lightGray"/>
          <w:lang w:eastAsia="en-US"/>
        </w:rPr>
      </w:pPr>
    </w:p>
    <w:p w14:paraId="0BBF2861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lang w:eastAsia="en-US"/>
        </w:rPr>
        <w:t>Program 1009 Razvoj civilnog društva</w:t>
      </w:r>
      <w:r w:rsidRPr="00FF75F3">
        <w:rPr>
          <w:rFonts w:eastAsia="Bookman Old Style"/>
          <w:sz w:val="18"/>
          <w:szCs w:val="18"/>
          <w:lang w:eastAsia="en-US"/>
        </w:rPr>
        <w:t xml:space="preserve"> povećava se za 900,00 eura odnosi se na udruge građana </w:t>
      </w:r>
    </w:p>
    <w:p w14:paraId="3F7CD6EC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334DF2BA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lang w:eastAsia="en-US"/>
        </w:rPr>
        <w:t>Program 1010 Javne potrebe u školstvu</w:t>
      </w:r>
      <w:r w:rsidRPr="00FF75F3">
        <w:rPr>
          <w:rFonts w:eastAsia="Bookman Old Style"/>
          <w:sz w:val="18"/>
          <w:szCs w:val="18"/>
          <w:lang w:eastAsia="en-US"/>
        </w:rPr>
        <w:t xml:space="preserve"> povećavaju se u iznosu od 1.430,00 eura i odnosi se za rad Male škole te nabavu radnih bilježnica.</w:t>
      </w:r>
    </w:p>
    <w:p w14:paraId="50659EFD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65912C72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1011 Program socijalne skrbi i novčanih pomoći</w:t>
      </w:r>
      <w:r w:rsidRPr="00FF75F3">
        <w:rPr>
          <w:rFonts w:eastAsia="Bookman Old Style"/>
          <w:sz w:val="18"/>
          <w:szCs w:val="18"/>
          <w:lang w:eastAsia="en-US"/>
        </w:rPr>
        <w:t xml:space="preserve"> smanjuje se za 1.580,00 eura i sada iznosi 26.830,00 eura</w:t>
      </w:r>
    </w:p>
    <w:p w14:paraId="0D62F7C5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28C7F8B0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1012 Održavanje objekata i uređaja komunalne infrastrukture</w:t>
      </w:r>
      <w:r w:rsidRPr="00FF75F3">
        <w:rPr>
          <w:rFonts w:eastAsia="Bookman Old Style"/>
          <w:sz w:val="18"/>
          <w:szCs w:val="18"/>
          <w:lang w:eastAsia="en-US"/>
        </w:rPr>
        <w:t xml:space="preserve"> smanjuje se za 28.700,00 eura i sada iznosi 186.510,00 eura.</w:t>
      </w:r>
    </w:p>
    <w:p w14:paraId="1A9C53A7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-Aktivnost A101201 rashodi za uređaje i javnu rasvjetu povećava se za 4.000,00 eura i odnosi se na održavanje javne rasvjete.</w:t>
      </w:r>
    </w:p>
    <w:p w14:paraId="7A41EDBA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-Aktivnost A101202</w:t>
      </w:r>
      <w:r w:rsidRPr="00FF75F3">
        <w:rPr>
          <w:rFonts w:eastAsia="Bookman Old Style"/>
          <w:sz w:val="18"/>
          <w:szCs w:val="18"/>
          <w:lang w:eastAsia="en-US"/>
        </w:rPr>
        <w:t xml:space="preserve"> održavanje i uređenje javnih površina ostaje nepromijenjeno.</w:t>
      </w:r>
    </w:p>
    <w:p w14:paraId="4E4A0463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lang w:eastAsia="en-US"/>
        </w:rPr>
        <w:t>-</w:t>
      </w:r>
      <w:r w:rsidRPr="00FF75F3">
        <w:rPr>
          <w:rFonts w:eastAsia="Bookman Old Style"/>
          <w:i/>
          <w:iCs/>
          <w:sz w:val="18"/>
          <w:szCs w:val="18"/>
          <w:lang w:eastAsia="en-US"/>
        </w:rPr>
        <w:t>Aktivnost A101203</w:t>
      </w:r>
      <w:r w:rsidRPr="00FF75F3">
        <w:rPr>
          <w:rFonts w:eastAsia="Bookman Old Style"/>
          <w:sz w:val="18"/>
          <w:szCs w:val="18"/>
          <w:lang w:eastAsia="en-US"/>
        </w:rPr>
        <w:t xml:space="preserve"> održavanje cesta i drugih javnih površina, </w:t>
      </w:r>
      <w:proofErr w:type="spellStart"/>
      <w:r w:rsidRPr="00FF75F3">
        <w:rPr>
          <w:rFonts w:eastAsia="Bookman Old Style"/>
          <w:sz w:val="18"/>
          <w:szCs w:val="18"/>
          <w:lang w:eastAsia="en-US"/>
        </w:rPr>
        <w:t>malčiranje</w:t>
      </w:r>
      <w:proofErr w:type="spellEnd"/>
      <w:r w:rsidRPr="00FF75F3">
        <w:rPr>
          <w:rFonts w:eastAsia="Bookman Old Style"/>
          <w:sz w:val="18"/>
          <w:szCs w:val="18"/>
          <w:lang w:eastAsia="en-US"/>
        </w:rPr>
        <w:t xml:space="preserve">, kopanje graba i </w:t>
      </w:r>
      <w:proofErr w:type="spellStart"/>
      <w:r w:rsidRPr="00FF75F3">
        <w:rPr>
          <w:rFonts w:eastAsia="Bookman Old Style"/>
          <w:sz w:val="18"/>
          <w:szCs w:val="18"/>
          <w:lang w:eastAsia="en-US"/>
        </w:rPr>
        <w:t>sl.usluge</w:t>
      </w:r>
      <w:proofErr w:type="spellEnd"/>
      <w:r w:rsidRPr="00FF75F3">
        <w:rPr>
          <w:rFonts w:eastAsia="Bookman Old Style"/>
          <w:sz w:val="18"/>
          <w:szCs w:val="18"/>
          <w:lang w:eastAsia="en-US"/>
        </w:rPr>
        <w:t xml:space="preserve"> smanjuje se u iznosu za 18.000,00 eura i sada iznosi 80.400,00 eura.</w:t>
      </w:r>
    </w:p>
    <w:p w14:paraId="089721B6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 xml:space="preserve">-Aktivnost A101205 </w:t>
      </w:r>
      <w:r w:rsidRPr="00FF75F3">
        <w:rPr>
          <w:rFonts w:eastAsia="Bookman Old Style"/>
          <w:sz w:val="18"/>
          <w:szCs w:val="18"/>
          <w:lang w:eastAsia="en-US"/>
        </w:rPr>
        <w:t>održavanje središnjeg parka smanjuje se u iznosu od 1.000,00 eura (sadnja novog bilja i sl.)</w:t>
      </w:r>
    </w:p>
    <w:p w14:paraId="28F4EB21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sz w:val="18"/>
          <w:szCs w:val="18"/>
          <w:lang w:eastAsia="en-US"/>
        </w:rPr>
      </w:pPr>
      <w:r w:rsidRPr="00FF75F3">
        <w:rPr>
          <w:rFonts w:eastAsia="Bookman Old Style"/>
          <w:i/>
          <w:iCs/>
          <w:sz w:val="18"/>
          <w:szCs w:val="18"/>
          <w:lang w:eastAsia="en-US"/>
        </w:rPr>
        <w:t>Aktivnost A101206</w:t>
      </w:r>
      <w:r w:rsidRPr="00FF75F3">
        <w:rPr>
          <w:rFonts w:eastAsia="Bookman Old Style"/>
          <w:sz w:val="18"/>
          <w:szCs w:val="18"/>
          <w:lang w:eastAsia="en-US"/>
        </w:rPr>
        <w:t xml:space="preserve"> Održavanje zgrada i građevinskih objekata za redovno korištenje smanjuje se za iznos od 13.700.00, eura i sada iznosi 40.910,00 eura.</w:t>
      </w:r>
    </w:p>
    <w:p w14:paraId="56ED2AAD" w14:textId="77777777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638B18F2" w14:textId="77777777" w:rsid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FF75F3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1013 Izgradnja objekata i uređaja komunalne infrastrukture</w:t>
      </w:r>
      <w:r w:rsidRPr="00FF75F3">
        <w:rPr>
          <w:rFonts w:eastAsia="Bookman Old Style"/>
          <w:sz w:val="18"/>
          <w:szCs w:val="18"/>
          <w:lang w:eastAsia="en-US"/>
        </w:rPr>
        <w:t xml:space="preserve"> povećava se za 60.970,00 eura. Prebijanjem aktivnosti povećanje/smanjenje unutar programa, kako je vidljivo u tablici po aktivnostima.</w:t>
      </w:r>
    </w:p>
    <w:p w14:paraId="77615EA7" w14:textId="77777777" w:rsid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59BE9B28" w14:textId="5C8554B5" w:rsidR="00FF75F3" w:rsidRPr="00FF75F3" w:rsidRDefault="00FF75F3" w:rsidP="00FF75F3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38A82EB2" w14:textId="29BEE5F5" w:rsidR="00FF75F3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B88B99B" wp14:editId="64AA2FCA">
            <wp:extent cx="6268325" cy="1600423"/>
            <wp:effectExtent l="0" t="0" r="0" b="0"/>
            <wp:docPr id="116163236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32367" name="Slika 1161632367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50C7" w14:textId="77777777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26095DAC" w14:textId="4ADB0CBE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41A4F57" wp14:editId="7AB9F438">
            <wp:extent cx="5621020" cy="7486650"/>
            <wp:effectExtent l="0" t="0" r="0" b="0"/>
            <wp:docPr id="996751229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01BB4" w14:textId="77777777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703AF2C8" w14:textId="778141A3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53A72465" w14:textId="7CE0B833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CA68033" wp14:editId="2A9112C0">
            <wp:extent cx="6268325" cy="4210638"/>
            <wp:effectExtent l="0" t="0" r="0" b="0"/>
            <wp:docPr id="632389002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89002" name="Slika 632389002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1436" w14:textId="77777777" w:rsidR="0014162F" w:rsidRPr="0014162F" w:rsidRDefault="0014162F" w:rsidP="0014162F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14162F">
        <w:rPr>
          <w:rFonts w:eastAsia="Bookman Old Style"/>
          <w:sz w:val="18"/>
          <w:szCs w:val="18"/>
          <w:highlight w:val="lightGray"/>
          <w:u w:val="single"/>
          <w:lang w:eastAsia="en-US"/>
        </w:rPr>
        <w:t xml:space="preserve">Program 1015 projekt „Za </w:t>
      </w:r>
      <w:proofErr w:type="spellStart"/>
      <w:r w:rsidRPr="0014162F">
        <w:rPr>
          <w:rFonts w:eastAsia="Bookman Old Style"/>
          <w:sz w:val="18"/>
          <w:szCs w:val="18"/>
          <w:highlight w:val="lightGray"/>
          <w:u w:val="single"/>
          <w:lang w:eastAsia="en-US"/>
        </w:rPr>
        <w:t>žene</w:t>
      </w:r>
      <w:r w:rsidRPr="0014162F">
        <w:rPr>
          <w:rFonts w:eastAsia="Bookman Old Style"/>
          <w:sz w:val="18"/>
          <w:szCs w:val="18"/>
          <w:lang w:eastAsia="en-US"/>
        </w:rPr>
        <w:t>“zapošljavanje</w:t>
      </w:r>
      <w:proofErr w:type="spellEnd"/>
      <w:r w:rsidRPr="0014162F">
        <w:rPr>
          <w:rFonts w:eastAsia="Bookman Old Style"/>
          <w:sz w:val="18"/>
          <w:szCs w:val="18"/>
          <w:lang w:eastAsia="en-US"/>
        </w:rPr>
        <w:t xml:space="preserve"> žena- iznos se povećava u iznosu od 4.400,00 eura. Povećanje se odnosi na rashode za zaposlene ( božićnice, naknade za prijevoz i sl.)</w:t>
      </w:r>
    </w:p>
    <w:p w14:paraId="3528438B" w14:textId="77777777" w:rsidR="0014162F" w:rsidRPr="0014162F" w:rsidRDefault="0014162F" w:rsidP="0014162F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64B402DC" w14:textId="77777777" w:rsidR="0014162F" w:rsidRPr="0014162F" w:rsidRDefault="0014162F" w:rsidP="0014162F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14162F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1017 Stambeno zbrinjavanje</w:t>
      </w:r>
      <w:r w:rsidRPr="0014162F">
        <w:rPr>
          <w:rFonts w:eastAsia="Bookman Old Style"/>
          <w:sz w:val="18"/>
          <w:szCs w:val="18"/>
          <w:lang w:eastAsia="en-US"/>
        </w:rPr>
        <w:t xml:space="preserve"> – iznos se povećava u iznosu od 4.000,00 eura.</w:t>
      </w:r>
    </w:p>
    <w:p w14:paraId="68DEAA2E" w14:textId="77777777" w:rsidR="0014162F" w:rsidRPr="0014162F" w:rsidRDefault="0014162F" w:rsidP="0014162F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</w:p>
    <w:p w14:paraId="41339501" w14:textId="77777777" w:rsidR="0014162F" w:rsidRPr="0014162F" w:rsidRDefault="0014162F" w:rsidP="0014162F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14162F">
        <w:rPr>
          <w:rFonts w:eastAsia="Bookman Old Style"/>
          <w:sz w:val="18"/>
          <w:szCs w:val="18"/>
          <w:highlight w:val="lightGray"/>
          <w:u w:val="single"/>
          <w:lang w:eastAsia="en-US"/>
        </w:rPr>
        <w:t>Program 1018 zaštita životinja</w:t>
      </w:r>
      <w:r w:rsidRPr="0014162F">
        <w:rPr>
          <w:rFonts w:eastAsia="Bookman Old Style"/>
          <w:sz w:val="18"/>
          <w:szCs w:val="18"/>
          <w:lang w:eastAsia="en-US"/>
        </w:rPr>
        <w:t xml:space="preserve"> smanjuje se za 4.500,00 te iznosi ukupno 14.600,00 eura</w:t>
      </w:r>
    </w:p>
    <w:p w14:paraId="72E82F96" w14:textId="77777777" w:rsidR="0014162F" w:rsidRPr="0014162F" w:rsidRDefault="0014162F" w:rsidP="0014162F">
      <w:pPr>
        <w:widowControl w:val="0"/>
        <w:tabs>
          <w:tab w:val="center" w:pos="620"/>
          <w:tab w:val="center" w:pos="2886"/>
          <w:tab w:val="center" w:pos="5335"/>
          <w:tab w:val="center" w:pos="7102"/>
          <w:tab w:val="center" w:pos="8862"/>
          <w:tab w:val="center" w:pos="10305"/>
        </w:tabs>
        <w:autoSpaceDE w:val="0"/>
        <w:autoSpaceDN w:val="0"/>
        <w:adjustRightInd w:val="0"/>
        <w:rPr>
          <w:rFonts w:eastAsia="Tahoma"/>
          <w:sz w:val="18"/>
          <w:szCs w:val="18"/>
          <w:lang w:eastAsia="en-US"/>
        </w:rPr>
      </w:pPr>
      <w:r w:rsidRPr="0014162F">
        <w:rPr>
          <w:rFonts w:eastAsia="Tahoma"/>
          <w:sz w:val="18"/>
          <w:szCs w:val="18"/>
          <w:lang w:eastAsia="en-US"/>
        </w:rPr>
        <w:t>Rashodi se odnose na skrb napuštenih životinja te veterinarske usluge subvencija za kastraciju i sterilizaciju životinja.</w:t>
      </w:r>
    </w:p>
    <w:p w14:paraId="507680BB" w14:textId="77777777" w:rsidR="0014162F" w:rsidRPr="0014162F" w:rsidRDefault="0014162F" w:rsidP="0014162F">
      <w:pPr>
        <w:widowControl w:val="0"/>
        <w:tabs>
          <w:tab w:val="center" w:pos="620"/>
          <w:tab w:val="center" w:pos="2886"/>
          <w:tab w:val="center" w:pos="5335"/>
          <w:tab w:val="center" w:pos="7102"/>
          <w:tab w:val="center" w:pos="8862"/>
          <w:tab w:val="center" w:pos="10305"/>
        </w:tabs>
        <w:autoSpaceDE w:val="0"/>
        <w:autoSpaceDN w:val="0"/>
        <w:adjustRightInd w:val="0"/>
        <w:spacing w:before="88"/>
        <w:rPr>
          <w:rFonts w:eastAsia="Tahoma"/>
          <w:sz w:val="18"/>
          <w:szCs w:val="18"/>
          <w:lang w:eastAsia="en-US"/>
        </w:rPr>
      </w:pPr>
    </w:p>
    <w:p w14:paraId="6D356DDB" w14:textId="77777777" w:rsidR="0014162F" w:rsidRPr="0014162F" w:rsidRDefault="0014162F" w:rsidP="0014162F">
      <w:pPr>
        <w:widowControl w:val="0"/>
        <w:autoSpaceDE w:val="0"/>
        <w:autoSpaceDN w:val="0"/>
        <w:spacing w:line="291" w:lineRule="exact"/>
        <w:rPr>
          <w:rFonts w:eastAsia="Tahoma"/>
          <w:sz w:val="18"/>
          <w:szCs w:val="18"/>
          <w:lang w:eastAsia="en-US"/>
        </w:rPr>
      </w:pPr>
      <w:r w:rsidRPr="0014162F">
        <w:rPr>
          <w:rFonts w:eastAsia="Tahoma"/>
          <w:sz w:val="18"/>
          <w:szCs w:val="18"/>
          <w:highlight w:val="lightGray"/>
          <w:lang w:eastAsia="en-US"/>
        </w:rPr>
        <w:t>Program 1019 poticanje razvoja turizma</w:t>
      </w:r>
      <w:r w:rsidRPr="0014162F">
        <w:rPr>
          <w:rFonts w:eastAsia="Tahoma"/>
          <w:sz w:val="18"/>
          <w:szCs w:val="18"/>
          <w:lang w:eastAsia="en-US"/>
        </w:rPr>
        <w:t xml:space="preserve"> smanjuje se u iznosu od 4.900,00 eura te sada iznosi 2.800,00 eura.</w:t>
      </w:r>
    </w:p>
    <w:p w14:paraId="35C4684A" w14:textId="77777777" w:rsidR="0014162F" w:rsidRPr="0014162F" w:rsidRDefault="0014162F" w:rsidP="0014162F">
      <w:pPr>
        <w:widowControl w:val="0"/>
        <w:autoSpaceDE w:val="0"/>
        <w:autoSpaceDN w:val="0"/>
        <w:spacing w:line="291" w:lineRule="exact"/>
        <w:rPr>
          <w:rFonts w:eastAsia="Bookman Old Style"/>
          <w:sz w:val="18"/>
          <w:szCs w:val="18"/>
          <w:lang w:eastAsia="en-US"/>
        </w:rPr>
      </w:pPr>
      <w:r w:rsidRPr="0014162F">
        <w:rPr>
          <w:rFonts w:eastAsia="Tahoma"/>
          <w:sz w:val="18"/>
          <w:szCs w:val="18"/>
          <w:lang w:eastAsia="en-US"/>
        </w:rPr>
        <w:t xml:space="preserve"> </w:t>
      </w:r>
      <w:r w:rsidRPr="0014162F">
        <w:rPr>
          <w:rFonts w:eastAsia="Bookman Old Style"/>
          <w:sz w:val="18"/>
          <w:szCs w:val="18"/>
          <w:lang w:eastAsia="en-US"/>
        </w:rPr>
        <w:t>Prebijanjem aktivnosti povećanje/smanjenje unutar programa, kako je vidljivo u tablici po aktivnostima.</w:t>
      </w:r>
    </w:p>
    <w:p w14:paraId="2D7DBB95" w14:textId="1963119A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08A7129F" wp14:editId="268AA36D">
            <wp:extent cx="6173061" cy="5877745"/>
            <wp:effectExtent l="0" t="0" r="0" b="8890"/>
            <wp:docPr id="108694466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4661" name="Slika 1086944661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C029" w14:textId="77777777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</w:p>
    <w:p w14:paraId="4409167B" w14:textId="25436C35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69AE933" wp14:editId="7CF2CC57">
            <wp:extent cx="6268325" cy="323895"/>
            <wp:effectExtent l="0" t="0" r="0" b="0"/>
            <wp:docPr id="200838600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86002" name="Slika 2008386002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1523" w14:textId="77777777" w:rsidR="0014162F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noProof/>
          <w:sz w:val="18"/>
          <w:szCs w:val="18"/>
        </w:rPr>
      </w:pPr>
    </w:p>
    <w:p w14:paraId="6A2011FD" w14:textId="77777777" w:rsidR="0014162F" w:rsidRPr="00E26747" w:rsidRDefault="0014162F" w:rsidP="0014162F">
      <w:pPr>
        <w:numPr>
          <w:ilvl w:val="0"/>
          <w:numId w:val="14"/>
        </w:numPr>
        <w:tabs>
          <w:tab w:val="left" w:pos="851"/>
        </w:tabs>
        <w:spacing w:line="239" w:lineRule="auto"/>
        <w:ind w:left="289" w:firstLine="278"/>
        <w:jc w:val="both"/>
        <w:rPr>
          <w:sz w:val="18"/>
          <w:szCs w:val="18"/>
        </w:rPr>
      </w:pPr>
      <w:r w:rsidRPr="00E26747">
        <w:rPr>
          <w:sz w:val="18"/>
          <w:szCs w:val="18"/>
          <w:highlight w:val="lightGray"/>
        </w:rPr>
        <w:t xml:space="preserve">Program1022 </w:t>
      </w:r>
      <w:r w:rsidRPr="00E26747">
        <w:rPr>
          <w:sz w:val="18"/>
          <w:szCs w:val="18"/>
        </w:rPr>
        <w:t xml:space="preserve">financiranje djelatnosti dječjeg vrtića </w:t>
      </w:r>
      <w:r w:rsidRPr="00E26747">
        <w:rPr>
          <w:rFonts w:eastAsia="Bookman Old Style"/>
          <w:sz w:val="18"/>
          <w:szCs w:val="18"/>
        </w:rPr>
        <w:t>smanjuje se u iznosu od</w:t>
      </w:r>
    </w:p>
    <w:p w14:paraId="6B5F18AF" w14:textId="77777777" w:rsidR="0014162F" w:rsidRPr="00E26747" w:rsidRDefault="0014162F" w:rsidP="0014162F">
      <w:pPr>
        <w:tabs>
          <w:tab w:val="left" w:pos="851"/>
        </w:tabs>
        <w:spacing w:line="239" w:lineRule="auto"/>
        <w:jc w:val="both"/>
        <w:rPr>
          <w:rFonts w:eastAsia="Bookman Old Style"/>
          <w:sz w:val="18"/>
          <w:szCs w:val="18"/>
        </w:rPr>
      </w:pPr>
      <w:r w:rsidRPr="00E26747">
        <w:rPr>
          <w:rFonts w:eastAsia="Bookman Old Style"/>
          <w:sz w:val="18"/>
          <w:szCs w:val="18"/>
        </w:rPr>
        <w:t>30.000,00 eura. Dječji vrtić nije završen stoga nismo u mogućnosti procijeniti početak rada istog kao podružnice. Smanjenje se odnosi na tekuću pomoć proračunskim korisnicima drugih proračuna Općini Veliki Grđevac za rad dječjeg vrtića.</w:t>
      </w:r>
    </w:p>
    <w:p w14:paraId="01E0150D" w14:textId="77777777" w:rsidR="0014162F" w:rsidRPr="00E26747" w:rsidRDefault="0014162F" w:rsidP="001C49CF">
      <w:pPr>
        <w:pBdr>
          <w:bottom w:val="single" w:sz="12" w:space="1" w:color="auto"/>
        </w:pBdr>
        <w:tabs>
          <w:tab w:val="left" w:pos="284"/>
          <w:tab w:val="left" w:pos="851"/>
        </w:tabs>
        <w:rPr>
          <w:sz w:val="18"/>
          <w:szCs w:val="18"/>
        </w:rPr>
      </w:pPr>
    </w:p>
    <w:p w14:paraId="7210982F" w14:textId="77777777" w:rsidR="001C49CF" w:rsidRDefault="001C49CF" w:rsidP="00EE23D6">
      <w:pPr>
        <w:spacing w:line="312" w:lineRule="auto"/>
        <w:jc w:val="both"/>
        <w:rPr>
          <w:sz w:val="18"/>
          <w:szCs w:val="18"/>
        </w:rPr>
      </w:pPr>
    </w:p>
    <w:p w14:paraId="22289BB8" w14:textId="77777777" w:rsidR="00757F4E" w:rsidRDefault="00757F4E" w:rsidP="003C76E3">
      <w:pPr>
        <w:spacing w:line="312" w:lineRule="auto"/>
        <w:rPr>
          <w:sz w:val="18"/>
          <w:szCs w:val="18"/>
        </w:rPr>
      </w:pPr>
    </w:p>
    <w:p w14:paraId="59E460F5" w14:textId="77777777" w:rsidR="00C85DA9" w:rsidRDefault="00C85DA9" w:rsidP="003C76E3">
      <w:pPr>
        <w:spacing w:line="312" w:lineRule="auto"/>
        <w:rPr>
          <w:sz w:val="18"/>
          <w:szCs w:val="18"/>
        </w:rPr>
      </w:pPr>
    </w:p>
    <w:p w14:paraId="2B022F00" w14:textId="77777777" w:rsidR="00C85DA9" w:rsidRDefault="00C85DA9" w:rsidP="003C76E3">
      <w:pPr>
        <w:spacing w:line="312" w:lineRule="auto"/>
        <w:rPr>
          <w:sz w:val="18"/>
          <w:szCs w:val="18"/>
        </w:rPr>
      </w:pPr>
    </w:p>
    <w:p w14:paraId="44AF3CDF" w14:textId="77777777" w:rsidR="00C85DA9" w:rsidRDefault="00C85DA9" w:rsidP="003C76E3">
      <w:pPr>
        <w:spacing w:line="312" w:lineRule="auto"/>
        <w:rPr>
          <w:sz w:val="18"/>
          <w:szCs w:val="18"/>
        </w:rPr>
      </w:pPr>
    </w:p>
    <w:p w14:paraId="68865D6B" w14:textId="77777777" w:rsidR="00C85DA9" w:rsidRPr="00603348" w:rsidRDefault="00C85DA9" w:rsidP="003C76E3">
      <w:pPr>
        <w:spacing w:line="312" w:lineRule="auto"/>
        <w:rPr>
          <w:sz w:val="18"/>
          <w:szCs w:val="18"/>
        </w:rPr>
      </w:pPr>
    </w:p>
    <w:p w14:paraId="2591B731" w14:textId="622D8C6B" w:rsidR="00757F4E" w:rsidRDefault="00757F4E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0870D8DD" w14:textId="6C3C50A7" w:rsidR="00757F4E" w:rsidRDefault="00757F4E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7168A648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2073AA31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22003B33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59246433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7367F4AA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1229E30E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2D5347D9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417A7C1F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64C0AD52" w14:textId="77777777" w:rsidR="00FE1324" w:rsidRDefault="00FE1324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60EF039D" w14:textId="4C6A7C12" w:rsidR="00757F4E" w:rsidRDefault="00757F4E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2C2696CE" w14:textId="77777777" w:rsidR="00757F4E" w:rsidRPr="00A305D2" w:rsidRDefault="00757F4E" w:rsidP="00653990">
      <w:pPr>
        <w:pStyle w:val="Bezproreda"/>
        <w:rPr>
          <w:rFonts w:ascii="Times New Roman" w:hAnsi="Times New Roman"/>
          <w:sz w:val="18"/>
          <w:szCs w:val="18"/>
        </w:rPr>
      </w:pPr>
    </w:p>
    <w:p w14:paraId="17D9B306" w14:textId="4E8516D0" w:rsidR="00653990" w:rsidRPr="00653990" w:rsidRDefault="006667B6" w:rsidP="00D14440">
      <w:pPr>
        <w:rPr>
          <w:b/>
          <w:bCs/>
          <w:sz w:val="28"/>
        </w:rPr>
      </w:pPr>
      <w:r>
        <w:rPr>
          <w:b/>
          <w:bCs/>
          <w:sz w:val="22"/>
          <w:szCs w:val="22"/>
        </w:rPr>
        <w:lastRenderedPageBreak/>
        <w:t>3</w:t>
      </w:r>
      <w:r w:rsidR="00653990" w:rsidRPr="00653990">
        <w:rPr>
          <w:b/>
          <w:bCs/>
          <w:sz w:val="22"/>
          <w:szCs w:val="22"/>
        </w:rPr>
        <w:t>.</w:t>
      </w:r>
    </w:p>
    <w:p w14:paraId="0147F19A" w14:textId="77777777" w:rsidR="00E26747" w:rsidRPr="00186ED8" w:rsidRDefault="00E26747" w:rsidP="00E26747">
      <w:pPr>
        <w:autoSpaceDN w:val="0"/>
        <w:adjustRightInd w:val="0"/>
        <w:ind w:firstLine="720"/>
        <w:jc w:val="both"/>
        <w:rPr>
          <w:color w:val="000000"/>
          <w:sz w:val="18"/>
          <w:szCs w:val="18"/>
          <w:lang w:val="pl-PL"/>
        </w:rPr>
      </w:pPr>
      <w:r w:rsidRPr="00186ED8">
        <w:rPr>
          <w:color w:val="000000"/>
          <w:sz w:val="18"/>
          <w:szCs w:val="18"/>
          <w:lang w:val="pl-PL"/>
        </w:rPr>
        <w:t>Na temelju članka 95. Zakona o komunalnom gospodarstvu („Narodne novine” br. 68/18, 110/18 i 32/20) Općinsko vijeće Općine Velika Pisanica na 21. sjednici održanoj 30. rujna 2024. godine, donosi</w:t>
      </w:r>
    </w:p>
    <w:p w14:paraId="400C5B17" w14:textId="77777777" w:rsidR="00E26747" w:rsidRPr="00186ED8" w:rsidRDefault="00E26747" w:rsidP="00E26747">
      <w:pPr>
        <w:autoSpaceDN w:val="0"/>
        <w:adjustRightInd w:val="0"/>
        <w:ind w:firstLine="720"/>
        <w:jc w:val="both"/>
        <w:rPr>
          <w:color w:val="000000"/>
          <w:sz w:val="18"/>
          <w:szCs w:val="18"/>
          <w:lang w:val="pl-PL"/>
        </w:rPr>
      </w:pPr>
    </w:p>
    <w:p w14:paraId="350F5966" w14:textId="77777777" w:rsidR="00E26747" w:rsidRPr="00186ED8" w:rsidRDefault="00E26747" w:rsidP="00E26747">
      <w:pPr>
        <w:rPr>
          <w:sz w:val="18"/>
          <w:szCs w:val="18"/>
        </w:rPr>
      </w:pPr>
    </w:p>
    <w:p w14:paraId="28E56D68" w14:textId="77777777" w:rsidR="00E26747" w:rsidRPr="00186ED8" w:rsidRDefault="00E26747" w:rsidP="00E26747">
      <w:pPr>
        <w:jc w:val="center"/>
        <w:rPr>
          <w:b/>
          <w:sz w:val="18"/>
          <w:szCs w:val="18"/>
        </w:rPr>
      </w:pPr>
      <w:r w:rsidRPr="00186ED8">
        <w:rPr>
          <w:b/>
          <w:sz w:val="18"/>
          <w:szCs w:val="18"/>
        </w:rPr>
        <w:t>Odluku o III. izmjenama i dopunama</w:t>
      </w:r>
    </w:p>
    <w:p w14:paraId="04A2EFF9" w14:textId="77777777" w:rsidR="00E26747" w:rsidRPr="00186ED8" w:rsidRDefault="00E26747" w:rsidP="00E26747">
      <w:pPr>
        <w:jc w:val="center"/>
        <w:rPr>
          <w:sz w:val="18"/>
          <w:szCs w:val="18"/>
        </w:rPr>
      </w:pPr>
      <w:r w:rsidRPr="00186ED8">
        <w:rPr>
          <w:b/>
          <w:sz w:val="18"/>
          <w:szCs w:val="18"/>
        </w:rPr>
        <w:t>Odluke o komunalnoj naknadi</w:t>
      </w:r>
    </w:p>
    <w:p w14:paraId="79DCD7FB" w14:textId="77777777" w:rsidR="00E26747" w:rsidRPr="00186ED8" w:rsidRDefault="00E26747" w:rsidP="00E26747">
      <w:pPr>
        <w:rPr>
          <w:sz w:val="18"/>
          <w:szCs w:val="18"/>
        </w:rPr>
      </w:pPr>
    </w:p>
    <w:p w14:paraId="28569EB0" w14:textId="77777777" w:rsidR="00E26747" w:rsidRPr="00186ED8" w:rsidRDefault="00E26747" w:rsidP="00E26747">
      <w:pPr>
        <w:jc w:val="center"/>
        <w:rPr>
          <w:sz w:val="18"/>
          <w:szCs w:val="18"/>
        </w:rPr>
      </w:pPr>
      <w:r w:rsidRPr="00186ED8">
        <w:rPr>
          <w:sz w:val="18"/>
          <w:szCs w:val="18"/>
        </w:rPr>
        <w:t>Članak 1.</w:t>
      </w:r>
    </w:p>
    <w:p w14:paraId="1E128BFF" w14:textId="77777777" w:rsidR="00E26747" w:rsidRPr="00186ED8" w:rsidRDefault="00E26747" w:rsidP="00E26747">
      <w:pPr>
        <w:jc w:val="center"/>
        <w:rPr>
          <w:sz w:val="18"/>
          <w:szCs w:val="18"/>
        </w:rPr>
      </w:pPr>
    </w:p>
    <w:p w14:paraId="4891891B" w14:textId="77777777" w:rsidR="00E26747" w:rsidRPr="00186ED8" w:rsidRDefault="00E26747" w:rsidP="00E26747">
      <w:pPr>
        <w:rPr>
          <w:sz w:val="18"/>
          <w:szCs w:val="18"/>
        </w:rPr>
      </w:pPr>
      <w:r w:rsidRPr="00186ED8">
        <w:rPr>
          <w:sz w:val="18"/>
          <w:szCs w:val="18"/>
        </w:rPr>
        <w:t>Članak  9. Odluke o komunalnoj naknadi („Službeni glasnik Općine Velika Pisanica“ br. 1/2019) u kojem je navedeno:</w:t>
      </w:r>
    </w:p>
    <w:p w14:paraId="1245B7FD" w14:textId="77777777" w:rsidR="00E26747" w:rsidRPr="00186ED8" w:rsidRDefault="00E26747" w:rsidP="00E26747">
      <w:pPr>
        <w:rPr>
          <w:sz w:val="18"/>
          <w:szCs w:val="18"/>
        </w:rPr>
      </w:pPr>
      <w:r w:rsidRPr="00186ED8">
        <w:rPr>
          <w:sz w:val="18"/>
          <w:szCs w:val="18"/>
        </w:rPr>
        <w:t>utvrđuje se koeficijent namjene (Kn) ovisno o vrsti nekretnine i namjeni koja se obavlja, kako slijedi:</w:t>
      </w:r>
    </w:p>
    <w:p w14:paraId="17B01CF6" w14:textId="77777777" w:rsidR="00E26747" w:rsidRPr="00186ED8" w:rsidRDefault="00E26747" w:rsidP="00E26747">
      <w:pPr>
        <w:rPr>
          <w:sz w:val="18"/>
          <w:szCs w:val="18"/>
        </w:rPr>
      </w:pPr>
    </w:p>
    <w:tbl>
      <w:tblPr>
        <w:tblW w:w="0" w:type="auto"/>
        <w:tblInd w:w="595" w:type="dxa"/>
        <w:tblLook w:val="04A0" w:firstRow="1" w:lastRow="0" w:firstColumn="1" w:lastColumn="0" w:noHBand="0" w:noVBand="1"/>
      </w:tblPr>
      <w:tblGrid>
        <w:gridCol w:w="6886"/>
        <w:gridCol w:w="1581"/>
      </w:tblGrid>
      <w:tr w:rsidR="00E26747" w:rsidRPr="00186ED8" w14:paraId="667329E7" w14:textId="77777777" w:rsidTr="00482E95">
        <w:tc>
          <w:tcPr>
            <w:tcW w:w="6886" w:type="dxa"/>
            <w:shd w:val="clear" w:color="auto" w:fill="auto"/>
          </w:tcPr>
          <w:p w14:paraId="5A53B7BF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stambeni prostor</w:t>
            </w: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ab/>
            </w:r>
          </w:p>
        </w:tc>
        <w:tc>
          <w:tcPr>
            <w:tcW w:w="1581" w:type="dxa"/>
            <w:shd w:val="clear" w:color="auto" w:fill="auto"/>
          </w:tcPr>
          <w:p w14:paraId="58BD04EF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1,00</w:t>
            </w:r>
          </w:p>
        </w:tc>
      </w:tr>
      <w:tr w:rsidR="00E26747" w:rsidRPr="00186ED8" w14:paraId="7336A368" w14:textId="77777777" w:rsidTr="00482E95">
        <w:tc>
          <w:tcPr>
            <w:tcW w:w="6886" w:type="dxa"/>
            <w:shd w:val="clear" w:color="auto" w:fill="auto"/>
          </w:tcPr>
          <w:p w14:paraId="6B1B5E07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stambeni i poslovni prostor koji koriste neprofitne udruge građana</w:t>
            </w:r>
          </w:p>
        </w:tc>
        <w:tc>
          <w:tcPr>
            <w:tcW w:w="1581" w:type="dxa"/>
            <w:shd w:val="clear" w:color="auto" w:fill="auto"/>
          </w:tcPr>
          <w:p w14:paraId="13F32DF4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1,00</w:t>
            </w:r>
          </w:p>
        </w:tc>
      </w:tr>
      <w:tr w:rsidR="00E26747" w:rsidRPr="00186ED8" w14:paraId="3DC7CDF6" w14:textId="77777777" w:rsidTr="00482E95">
        <w:tc>
          <w:tcPr>
            <w:tcW w:w="6886" w:type="dxa"/>
            <w:shd w:val="clear" w:color="auto" w:fill="auto"/>
          </w:tcPr>
          <w:p w14:paraId="1227CEB6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garažni prostor</w:t>
            </w:r>
          </w:p>
        </w:tc>
        <w:tc>
          <w:tcPr>
            <w:tcW w:w="1581" w:type="dxa"/>
            <w:shd w:val="clear" w:color="auto" w:fill="auto"/>
          </w:tcPr>
          <w:p w14:paraId="1C31CE66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1,00</w:t>
            </w:r>
          </w:p>
        </w:tc>
      </w:tr>
      <w:tr w:rsidR="00E26747" w:rsidRPr="00186ED8" w14:paraId="44777BE3" w14:textId="77777777" w:rsidTr="00482E95">
        <w:tc>
          <w:tcPr>
            <w:tcW w:w="6886" w:type="dxa"/>
            <w:shd w:val="clear" w:color="auto" w:fill="auto"/>
          </w:tcPr>
          <w:p w14:paraId="353524F8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za proizvodne djelatnosti</w:t>
            </w:r>
          </w:p>
        </w:tc>
        <w:tc>
          <w:tcPr>
            <w:tcW w:w="1581" w:type="dxa"/>
            <w:shd w:val="clear" w:color="auto" w:fill="auto"/>
          </w:tcPr>
          <w:p w14:paraId="52D80653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7C1B4E1A" w14:textId="77777777" w:rsidTr="00482E95">
        <w:tc>
          <w:tcPr>
            <w:tcW w:w="6886" w:type="dxa"/>
            <w:shd w:val="clear" w:color="auto" w:fill="auto"/>
          </w:tcPr>
          <w:p w14:paraId="36D89639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trgovina</w:t>
            </w:r>
          </w:p>
        </w:tc>
        <w:tc>
          <w:tcPr>
            <w:tcW w:w="1581" w:type="dxa"/>
            <w:shd w:val="clear" w:color="auto" w:fill="auto"/>
          </w:tcPr>
          <w:p w14:paraId="2E07CB9F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2C2C07F4" w14:textId="77777777" w:rsidTr="00482E95">
        <w:tc>
          <w:tcPr>
            <w:tcW w:w="6886" w:type="dxa"/>
            <w:shd w:val="clear" w:color="auto" w:fill="auto"/>
          </w:tcPr>
          <w:p w14:paraId="3E903641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ugostiteljska djelatnost</w:t>
            </w: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ab/>
            </w:r>
          </w:p>
        </w:tc>
        <w:tc>
          <w:tcPr>
            <w:tcW w:w="1581" w:type="dxa"/>
            <w:shd w:val="clear" w:color="auto" w:fill="auto"/>
          </w:tcPr>
          <w:p w14:paraId="3D7E2A5D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0F631BCB" w14:textId="77777777" w:rsidTr="00482E95">
        <w:tc>
          <w:tcPr>
            <w:tcW w:w="6886" w:type="dxa"/>
            <w:shd w:val="clear" w:color="auto" w:fill="auto"/>
          </w:tcPr>
          <w:p w14:paraId="3039F123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hoteli, apartmani, usluga smještaja u domaćinstvu</w:t>
            </w:r>
          </w:p>
        </w:tc>
        <w:tc>
          <w:tcPr>
            <w:tcW w:w="1581" w:type="dxa"/>
            <w:shd w:val="clear" w:color="auto" w:fill="auto"/>
          </w:tcPr>
          <w:p w14:paraId="39E488DB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40B9634D" w14:textId="77777777" w:rsidTr="00482E95">
        <w:tc>
          <w:tcPr>
            <w:tcW w:w="6886" w:type="dxa"/>
            <w:shd w:val="clear" w:color="auto" w:fill="auto"/>
          </w:tcPr>
          <w:p w14:paraId="682DF33D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bazeni</w:t>
            </w:r>
          </w:p>
        </w:tc>
        <w:tc>
          <w:tcPr>
            <w:tcW w:w="1581" w:type="dxa"/>
            <w:shd w:val="clear" w:color="auto" w:fill="auto"/>
          </w:tcPr>
          <w:p w14:paraId="45D969B7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6154DE81" w14:textId="77777777" w:rsidTr="00482E95">
        <w:tc>
          <w:tcPr>
            <w:tcW w:w="6886" w:type="dxa"/>
            <w:shd w:val="clear" w:color="auto" w:fill="auto"/>
          </w:tcPr>
          <w:p w14:paraId="2323684D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obrtničke usluge</w:t>
            </w:r>
          </w:p>
        </w:tc>
        <w:tc>
          <w:tcPr>
            <w:tcW w:w="1581" w:type="dxa"/>
            <w:shd w:val="clear" w:color="auto" w:fill="auto"/>
          </w:tcPr>
          <w:p w14:paraId="206517F5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4D0ED2BA" w14:textId="77777777" w:rsidTr="00482E95">
        <w:tc>
          <w:tcPr>
            <w:tcW w:w="6886" w:type="dxa"/>
            <w:shd w:val="clear" w:color="auto" w:fill="auto"/>
          </w:tcPr>
          <w:p w14:paraId="0FE8E62A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financijske i slične poslove</w:t>
            </w:r>
          </w:p>
        </w:tc>
        <w:tc>
          <w:tcPr>
            <w:tcW w:w="1581" w:type="dxa"/>
            <w:shd w:val="clear" w:color="auto" w:fill="auto"/>
          </w:tcPr>
          <w:p w14:paraId="74D290ED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1C14C8A1" w14:textId="77777777" w:rsidTr="00482E95">
        <w:tc>
          <w:tcPr>
            <w:tcW w:w="6886" w:type="dxa"/>
            <w:shd w:val="clear" w:color="auto" w:fill="auto"/>
          </w:tcPr>
          <w:p w14:paraId="4CB70282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ostale djelatnosti koje nisu navedene u prethodnim točkama</w:t>
            </w:r>
          </w:p>
        </w:tc>
        <w:tc>
          <w:tcPr>
            <w:tcW w:w="1581" w:type="dxa"/>
            <w:shd w:val="clear" w:color="auto" w:fill="auto"/>
          </w:tcPr>
          <w:p w14:paraId="23E8265F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5EDE1655" w14:textId="77777777" w:rsidTr="00482E95">
        <w:tc>
          <w:tcPr>
            <w:tcW w:w="6886" w:type="dxa"/>
            <w:shd w:val="clear" w:color="auto" w:fill="auto"/>
          </w:tcPr>
          <w:p w14:paraId="64619237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bookmarkStart w:id="6" w:name="_Hlk178147737"/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građevinsko zemljište koje služi obavljanju djelatnosti iz alineje 4 do 11</w:t>
            </w:r>
          </w:p>
        </w:tc>
        <w:tc>
          <w:tcPr>
            <w:tcW w:w="1581" w:type="dxa"/>
            <w:shd w:val="clear" w:color="auto" w:fill="auto"/>
          </w:tcPr>
          <w:p w14:paraId="0E333DFF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10% pripadajućeg koeficijenta</w:t>
            </w:r>
          </w:p>
        </w:tc>
      </w:tr>
      <w:bookmarkEnd w:id="6"/>
      <w:tr w:rsidR="00E26747" w:rsidRPr="00186ED8" w14:paraId="5A2ABBE2" w14:textId="77777777" w:rsidTr="00482E95">
        <w:tc>
          <w:tcPr>
            <w:tcW w:w="6886" w:type="dxa"/>
            <w:shd w:val="clear" w:color="auto" w:fill="auto"/>
          </w:tcPr>
          <w:p w14:paraId="090BABA6" w14:textId="77777777" w:rsidR="00E26747" w:rsidRPr="00186ED8" w:rsidRDefault="00E26747" w:rsidP="00E26747">
            <w:pPr>
              <w:numPr>
                <w:ilvl w:val="0"/>
                <w:numId w:val="17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neizgrađeno građevinsko zemljište</w:t>
            </w:r>
          </w:p>
        </w:tc>
        <w:tc>
          <w:tcPr>
            <w:tcW w:w="1581" w:type="dxa"/>
            <w:shd w:val="clear" w:color="auto" w:fill="auto"/>
          </w:tcPr>
          <w:p w14:paraId="1FC4C0F2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0,05</w:t>
            </w:r>
          </w:p>
        </w:tc>
      </w:tr>
    </w:tbl>
    <w:p w14:paraId="3476C13E" w14:textId="77777777" w:rsidR="00E26747" w:rsidRPr="00186ED8" w:rsidRDefault="00E26747" w:rsidP="00E26747">
      <w:pPr>
        <w:rPr>
          <w:sz w:val="18"/>
          <w:szCs w:val="18"/>
        </w:rPr>
      </w:pPr>
    </w:p>
    <w:p w14:paraId="4AE02FD4" w14:textId="77777777" w:rsidR="00E26747" w:rsidRPr="00186ED8" w:rsidRDefault="00E26747" w:rsidP="00E26747">
      <w:pPr>
        <w:jc w:val="center"/>
        <w:rPr>
          <w:b/>
          <w:bCs/>
          <w:sz w:val="18"/>
          <w:szCs w:val="18"/>
        </w:rPr>
      </w:pPr>
      <w:r w:rsidRPr="00186ED8">
        <w:rPr>
          <w:b/>
          <w:bCs/>
          <w:sz w:val="18"/>
          <w:szCs w:val="18"/>
        </w:rPr>
        <w:t>mijenja se i glasi:</w:t>
      </w:r>
    </w:p>
    <w:p w14:paraId="1597BCB9" w14:textId="77777777" w:rsidR="00E26747" w:rsidRPr="00186ED8" w:rsidRDefault="00E26747" w:rsidP="00E26747">
      <w:pPr>
        <w:rPr>
          <w:sz w:val="18"/>
          <w:szCs w:val="18"/>
        </w:rPr>
      </w:pPr>
    </w:p>
    <w:p w14:paraId="792FBD7A" w14:textId="77777777" w:rsidR="00E26747" w:rsidRPr="00186ED8" w:rsidRDefault="00E26747" w:rsidP="00E26747">
      <w:pPr>
        <w:rPr>
          <w:sz w:val="18"/>
          <w:szCs w:val="18"/>
        </w:rPr>
      </w:pPr>
    </w:p>
    <w:p w14:paraId="3784DAF8" w14:textId="77777777" w:rsidR="00E26747" w:rsidRPr="00186ED8" w:rsidRDefault="00E26747" w:rsidP="00E26747">
      <w:pPr>
        <w:rPr>
          <w:sz w:val="18"/>
          <w:szCs w:val="18"/>
        </w:rPr>
      </w:pPr>
      <w:r w:rsidRPr="00186ED8">
        <w:rPr>
          <w:sz w:val="18"/>
          <w:szCs w:val="18"/>
        </w:rPr>
        <w:t>utvrđuje se koeficijent namjene (Kn) ovisno o vrsti nekretnine i namjeni koja se obavlja, kako slijedi:</w:t>
      </w:r>
    </w:p>
    <w:p w14:paraId="7ED13A6D" w14:textId="77777777" w:rsidR="00E26747" w:rsidRPr="00186ED8" w:rsidRDefault="00E26747" w:rsidP="00E26747">
      <w:pPr>
        <w:rPr>
          <w:sz w:val="18"/>
          <w:szCs w:val="18"/>
        </w:rPr>
      </w:pPr>
    </w:p>
    <w:tbl>
      <w:tblPr>
        <w:tblW w:w="0" w:type="auto"/>
        <w:tblInd w:w="595" w:type="dxa"/>
        <w:tblLook w:val="04A0" w:firstRow="1" w:lastRow="0" w:firstColumn="1" w:lastColumn="0" w:noHBand="0" w:noVBand="1"/>
      </w:tblPr>
      <w:tblGrid>
        <w:gridCol w:w="6920"/>
        <w:gridCol w:w="1588"/>
      </w:tblGrid>
      <w:tr w:rsidR="00E26747" w:rsidRPr="00186ED8" w14:paraId="304B8D2D" w14:textId="77777777" w:rsidTr="00482E95">
        <w:trPr>
          <w:trHeight w:val="160"/>
        </w:trPr>
        <w:tc>
          <w:tcPr>
            <w:tcW w:w="6920" w:type="dxa"/>
            <w:shd w:val="clear" w:color="auto" w:fill="auto"/>
          </w:tcPr>
          <w:p w14:paraId="3BBB5BBD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stambeni prostor</w:t>
            </w: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ab/>
            </w:r>
          </w:p>
        </w:tc>
        <w:tc>
          <w:tcPr>
            <w:tcW w:w="1588" w:type="dxa"/>
            <w:shd w:val="clear" w:color="auto" w:fill="auto"/>
          </w:tcPr>
          <w:p w14:paraId="1DBB2A1E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1,00</w:t>
            </w:r>
          </w:p>
        </w:tc>
      </w:tr>
      <w:tr w:rsidR="00E26747" w:rsidRPr="00186ED8" w14:paraId="695D3497" w14:textId="77777777" w:rsidTr="00482E95">
        <w:trPr>
          <w:trHeight w:val="327"/>
        </w:trPr>
        <w:tc>
          <w:tcPr>
            <w:tcW w:w="6920" w:type="dxa"/>
            <w:shd w:val="clear" w:color="auto" w:fill="auto"/>
          </w:tcPr>
          <w:p w14:paraId="5D73CDBD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stambeni i poslovni prostor koji koriste neprofitne udruge građana</w:t>
            </w:r>
          </w:p>
        </w:tc>
        <w:tc>
          <w:tcPr>
            <w:tcW w:w="1588" w:type="dxa"/>
            <w:shd w:val="clear" w:color="auto" w:fill="auto"/>
          </w:tcPr>
          <w:p w14:paraId="3EA8B60F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1,00</w:t>
            </w:r>
          </w:p>
        </w:tc>
      </w:tr>
      <w:tr w:rsidR="00E26747" w:rsidRPr="00186ED8" w14:paraId="4B73D8BF" w14:textId="77777777" w:rsidTr="00482E95">
        <w:trPr>
          <w:trHeight w:val="167"/>
        </w:trPr>
        <w:tc>
          <w:tcPr>
            <w:tcW w:w="6920" w:type="dxa"/>
            <w:shd w:val="clear" w:color="auto" w:fill="auto"/>
          </w:tcPr>
          <w:p w14:paraId="37B76836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garažni prostor</w:t>
            </w:r>
          </w:p>
        </w:tc>
        <w:tc>
          <w:tcPr>
            <w:tcW w:w="1588" w:type="dxa"/>
            <w:shd w:val="clear" w:color="auto" w:fill="auto"/>
          </w:tcPr>
          <w:p w14:paraId="1225B3EA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1,00</w:t>
            </w:r>
          </w:p>
        </w:tc>
      </w:tr>
      <w:tr w:rsidR="00E26747" w:rsidRPr="00186ED8" w14:paraId="156088EA" w14:textId="77777777" w:rsidTr="00482E95">
        <w:trPr>
          <w:trHeight w:val="327"/>
        </w:trPr>
        <w:tc>
          <w:tcPr>
            <w:tcW w:w="6920" w:type="dxa"/>
            <w:shd w:val="clear" w:color="auto" w:fill="auto"/>
          </w:tcPr>
          <w:p w14:paraId="364EEED4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 za proizvodne djelatnosti (tvorničke hale i dr.)</w:t>
            </w:r>
          </w:p>
        </w:tc>
        <w:tc>
          <w:tcPr>
            <w:tcW w:w="1588" w:type="dxa"/>
            <w:shd w:val="clear" w:color="auto" w:fill="auto"/>
          </w:tcPr>
          <w:p w14:paraId="0D2D13E2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1,50</w:t>
            </w:r>
          </w:p>
        </w:tc>
      </w:tr>
      <w:tr w:rsidR="00E26747" w:rsidRPr="00186ED8" w14:paraId="403B82B2" w14:textId="77777777" w:rsidTr="00482E95">
        <w:trPr>
          <w:trHeight w:val="327"/>
        </w:trPr>
        <w:tc>
          <w:tcPr>
            <w:tcW w:w="6920" w:type="dxa"/>
            <w:shd w:val="clear" w:color="auto" w:fill="auto"/>
          </w:tcPr>
          <w:p w14:paraId="33713B3F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za skladišta, garaže i drugi pomoćni prostori u funkciji proizvodnje</w:t>
            </w:r>
          </w:p>
        </w:tc>
        <w:tc>
          <w:tcPr>
            <w:tcW w:w="1588" w:type="dxa"/>
            <w:shd w:val="clear" w:color="auto" w:fill="auto"/>
          </w:tcPr>
          <w:p w14:paraId="19FAA93F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1,00</w:t>
            </w:r>
          </w:p>
        </w:tc>
      </w:tr>
      <w:tr w:rsidR="00E26747" w:rsidRPr="00186ED8" w14:paraId="08C6B060" w14:textId="77777777" w:rsidTr="00482E95">
        <w:trPr>
          <w:trHeight w:val="327"/>
        </w:trPr>
        <w:tc>
          <w:tcPr>
            <w:tcW w:w="6920" w:type="dxa"/>
            <w:shd w:val="clear" w:color="auto" w:fill="auto"/>
          </w:tcPr>
          <w:p w14:paraId="4611B1F8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za uslužne djelatnosti vodovoda, plina, elektroinstalacija, kanalizacije</w:t>
            </w: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ab/>
            </w:r>
          </w:p>
        </w:tc>
        <w:tc>
          <w:tcPr>
            <w:tcW w:w="1588" w:type="dxa"/>
            <w:shd w:val="clear" w:color="auto" w:fill="auto"/>
          </w:tcPr>
          <w:p w14:paraId="2FE53FA0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2,50</w:t>
            </w:r>
          </w:p>
        </w:tc>
      </w:tr>
      <w:tr w:rsidR="00E26747" w:rsidRPr="00186ED8" w14:paraId="00593496" w14:textId="77777777" w:rsidTr="00482E95">
        <w:trPr>
          <w:trHeight w:val="327"/>
        </w:trPr>
        <w:tc>
          <w:tcPr>
            <w:tcW w:w="6920" w:type="dxa"/>
            <w:shd w:val="clear" w:color="auto" w:fill="auto"/>
          </w:tcPr>
          <w:p w14:paraId="4968FEC8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 xml:space="preserve">poslovni prostor koji služi za trgovinu, ugostiteljstvo, obrtničke usluge </w:t>
            </w:r>
          </w:p>
        </w:tc>
        <w:tc>
          <w:tcPr>
            <w:tcW w:w="1588" w:type="dxa"/>
            <w:shd w:val="clear" w:color="auto" w:fill="auto"/>
          </w:tcPr>
          <w:p w14:paraId="5C03296D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</w:tc>
      </w:tr>
      <w:tr w:rsidR="00E26747" w:rsidRPr="00186ED8" w14:paraId="0F14972A" w14:textId="77777777" w:rsidTr="00482E95">
        <w:trPr>
          <w:trHeight w:val="327"/>
        </w:trPr>
        <w:tc>
          <w:tcPr>
            <w:tcW w:w="6920" w:type="dxa"/>
            <w:shd w:val="clear" w:color="auto" w:fill="auto"/>
          </w:tcPr>
          <w:p w14:paraId="794306E0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kao pomoćni uz trgovine, obrte i ugostiteljske objekte - skladište</w:t>
            </w:r>
          </w:p>
        </w:tc>
        <w:tc>
          <w:tcPr>
            <w:tcW w:w="1588" w:type="dxa"/>
            <w:shd w:val="clear" w:color="auto" w:fill="auto"/>
          </w:tcPr>
          <w:p w14:paraId="1B6BBBE9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1,00</w:t>
            </w:r>
          </w:p>
        </w:tc>
      </w:tr>
      <w:tr w:rsidR="00E26747" w:rsidRPr="00186ED8" w14:paraId="2E533061" w14:textId="77777777" w:rsidTr="00482E95">
        <w:trPr>
          <w:trHeight w:val="160"/>
        </w:trPr>
        <w:tc>
          <w:tcPr>
            <w:tcW w:w="6920" w:type="dxa"/>
            <w:shd w:val="clear" w:color="auto" w:fill="auto"/>
          </w:tcPr>
          <w:p w14:paraId="23F7DE9B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za obavljanje intelektualnih usluga</w:t>
            </w:r>
          </w:p>
        </w:tc>
        <w:tc>
          <w:tcPr>
            <w:tcW w:w="1588" w:type="dxa"/>
            <w:shd w:val="clear" w:color="auto" w:fill="auto"/>
          </w:tcPr>
          <w:p w14:paraId="7723AA8F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2,50</w:t>
            </w:r>
          </w:p>
        </w:tc>
      </w:tr>
      <w:tr w:rsidR="00E26747" w:rsidRPr="00186ED8" w14:paraId="260268C1" w14:textId="77777777" w:rsidTr="00482E95">
        <w:trPr>
          <w:trHeight w:val="488"/>
        </w:trPr>
        <w:tc>
          <w:tcPr>
            <w:tcW w:w="6920" w:type="dxa"/>
            <w:shd w:val="clear" w:color="auto" w:fill="auto"/>
          </w:tcPr>
          <w:p w14:paraId="4873B99A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za vađenje sirove nafte i zemnog plina, uslužne djelatnosti u vezi s vađenjem nafte i plina kao i vađenje ostalih ruda i kamena</w:t>
            </w:r>
          </w:p>
        </w:tc>
        <w:tc>
          <w:tcPr>
            <w:tcW w:w="1588" w:type="dxa"/>
            <w:shd w:val="clear" w:color="auto" w:fill="auto"/>
          </w:tcPr>
          <w:p w14:paraId="1AA423E9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5,00</w:t>
            </w:r>
          </w:p>
        </w:tc>
      </w:tr>
      <w:tr w:rsidR="00E26747" w:rsidRPr="00186ED8" w14:paraId="63603254" w14:textId="77777777" w:rsidTr="00482E95">
        <w:trPr>
          <w:trHeight w:val="327"/>
        </w:trPr>
        <w:tc>
          <w:tcPr>
            <w:tcW w:w="6920" w:type="dxa"/>
            <w:shd w:val="clear" w:color="auto" w:fill="auto"/>
          </w:tcPr>
          <w:p w14:paraId="4579760D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za obavljanje djelatnosti telekomunikacije</w:t>
            </w:r>
          </w:p>
        </w:tc>
        <w:tc>
          <w:tcPr>
            <w:tcW w:w="1588" w:type="dxa"/>
            <w:shd w:val="clear" w:color="auto" w:fill="auto"/>
          </w:tcPr>
          <w:p w14:paraId="5FB2A491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5,00</w:t>
            </w:r>
          </w:p>
        </w:tc>
      </w:tr>
      <w:tr w:rsidR="00E26747" w:rsidRPr="00186ED8" w14:paraId="08F0B3CE" w14:textId="77777777" w:rsidTr="00482E95">
        <w:trPr>
          <w:trHeight w:val="327"/>
        </w:trPr>
        <w:tc>
          <w:tcPr>
            <w:tcW w:w="6920" w:type="dxa"/>
            <w:shd w:val="clear" w:color="auto" w:fill="auto"/>
          </w:tcPr>
          <w:p w14:paraId="7C77B0AE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za obavljanje poštanskih usluga</w:t>
            </w:r>
          </w:p>
        </w:tc>
        <w:tc>
          <w:tcPr>
            <w:tcW w:w="1588" w:type="dxa"/>
            <w:shd w:val="clear" w:color="auto" w:fill="auto"/>
          </w:tcPr>
          <w:p w14:paraId="16C20032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  <w:p w14:paraId="2B8E30BE" w14:textId="77777777" w:rsidR="00E26747" w:rsidRPr="00186ED8" w:rsidRDefault="00E26747" w:rsidP="00482E95">
            <w:pPr>
              <w:spacing w:line="276" w:lineRule="auto"/>
              <w:jc w:val="center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</w:p>
        </w:tc>
      </w:tr>
      <w:tr w:rsidR="00E26747" w:rsidRPr="00186ED8" w14:paraId="5F358086" w14:textId="77777777" w:rsidTr="00482E95">
        <w:trPr>
          <w:trHeight w:val="451"/>
        </w:trPr>
        <w:tc>
          <w:tcPr>
            <w:tcW w:w="6920" w:type="dxa"/>
            <w:shd w:val="clear" w:color="auto" w:fill="auto"/>
          </w:tcPr>
          <w:p w14:paraId="152EA3F4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poslovni prostor koji služi za ostale djelatnosti</w:t>
            </w:r>
          </w:p>
          <w:p w14:paraId="3954915F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 xml:space="preserve">neizgrađeno građevinsko zemljište                                                                       </w:t>
            </w:r>
          </w:p>
        </w:tc>
        <w:tc>
          <w:tcPr>
            <w:tcW w:w="1588" w:type="dxa"/>
            <w:shd w:val="clear" w:color="auto" w:fill="auto"/>
          </w:tcPr>
          <w:p w14:paraId="7C59B928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3,00</w:t>
            </w:r>
          </w:p>
          <w:p w14:paraId="192136F5" w14:textId="77777777" w:rsidR="00E26747" w:rsidRPr="00186ED8" w:rsidRDefault="00E26747" w:rsidP="00482E95">
            <w:pPr>
              <w:rPr>
                <w:rFonts w:eastAsia="Calibri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sz w:val="18"/>
                <w:szCs w:val="18"/>
                <w:lang w:eastAsia="zh-CN" w:bidi="hi-IN"/>
              </w:rPr>
              <w:t xml:space="preserve">                 0,05    </w:t>
            </w:r>
          </w:p>
          <w:p w14:paraId="2A461F8F" w14:textId="77777777" w:rsidR="00E26747" w:rsidRPr="00186ED8" w:rsidRDefault="00E26747" w:rsidP="00482E95">
            <w:pPr>
              <w:jc w:val="center"/>
              <w:rPr>
                <w:rFonts w:eastAsia="Calibri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sz w:val="18"/>
                <w:szCs w:val="18"/>
                <w:lang w:eastAsia="zh-CN" w:bidi="hi-IN"/>
              </w:rPr>
              <w:t xml:space="preserve">                 </w:t>
            </w:r>
          </w:p>
        </w:tc>
      </w:tr>
    </w:tbl>
    <w:p w14:paraId="22906AC6" w14:textId="77777777" w:rsidR="00E26747" w:rsidRPr="00186ED8" w:rsidRDefault="00E26747" w:rsidP="00E26747">
      <w:pPr>
        <w:rPr>
          <w:sz w:val="18"/>
          <w:szCs w:val="18"/>
        </w:rPr>
      </w:pPr>
    </w:p>
    <w:tbl>
      <w:tblPr>
        <w:tblW w:w="0" w:type="auto"/>
        <w:tblInd w:w="595" w:type="dxa"/>
        <w:tblLook w:val="04A0" w:firstRow="1" w:lastRow="0" w:firstColumn="1" w:lastColumn="0" w:noHBand="0" w:noVBand="1"/>
      </w:tblPr>
      <w:tblGrid>
        <w:gridCol w:w="6886"/>
        <w:gridCol w:w="1581"/>
      </w:tblGrid>
      <w:tr w:rsidR="00E26747" w:rsidRPr="00186ED8" w14:paraId="080EA210" w14:textId="77777777" w:rsidTr="00482E95">
        <w:tc>
          <w:tcPr>
            <w:tcW w:w="6886" w:type="dxa"/>
            <w:shd w:val="clear" w:color="auto" w:fill="auto"/>
          </w:tcPr>
          <w:p w14:paraId="195CFC75" w14:textId="77777777" w:rsidR="00E26747" w:rsidRPr="00186ED8" w:rsidRDefault="00E26747" w:rsidP="00E26747">
            <w:pPr>
              <w:numPr>
                <w:ilvl w:val="0"/>
                <w:numId w:val="18"/>
              </w:numPr>
              <w:spacing w:line="276" w:lineRule="auto"/>
              <w:contextualSpacing/>
              <w:jc w:val="both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građevinsko zemljište koje služi obavljanju poslovne djelatnosti</w:t>
            </w:r>
          </w:p>
        </w:tc>
        <w:tc>
          <w:tcPr>
            <w:tcW w:w="1581" w:type="dxa"/>
            <w:shd w:val="clear" w:color="auto" w:fill="auto"/>
          </w:tcPr>
          <w:p w14:paraId="1F4DD5C5" w14:textId="77777777" w:rsidR="00E26747" w:rsidRPr="00186ED8" w:rsidRDefault="00E26747" w:rsidP="00482E95">
            <w:pPr>
              <w:spacing w:line="276" w:lineRule="auto"/>
              <w:jc w:val="right"/>
              <w:rPr>
                <w:rFonts w:eastAsia="Calibri"/>
                <w:kern w:val="1"/>
                <w:sz w:val="18"/>
                <w:szCs w:val="18"/>
                <w:lang w:eastAsia="zh-CN" w:bidi="hi-IN"/>
              </w:rPr>
            </w:pPr>
            <w:r w:rsidRPr="00186ED8">
              <w:rPr>
                <w:rFonts w:eastAsia="Calibri"/>
                <w:kern w:val="1"/>
                <w:sz w:val="18"/>
                <w:szCs w:val="18"/>
                <w:lang w:eastAsia="zh-CN" w:bidi="hi-IN"/>
              </w:rPr>
              <w:t>10% pripadajućeg koeficijenta</w:t>
            </w:r>
          </w:p>
        </w:tc>
      </w:tr>
    </w:tbl>
    <w:p w14:paraId="346BFBD5" w14:textId="77777777" w:rsidR="00E26747" w:rsidRPr="00186ED8" w:rsidRDefault="00E26747" w:rsidP="00E26747">
      <w:pPr>
        <w:ind w:left="720"/>
        <w:rPr>
          <w:sz w:val="18"/>
          <w:szCs w:val="18"/>
        </w:rPr>
      </w:pPr>
    </w:p>
    <w:p w14:paraId="2DA8E0D0" w14:textId="77777777" w:rsidR="00E26747" w:rsidRPr="00186ED8" w:rsidRDefault="00E26747" w:rsidP="00E26747">
      <w:pPr>
        <w:jc w:val="center"/>
        <w:rPr>
          <w:sz w:val="18"/>
          <w:szCs w:val="18"/>
        </w:rPr>
      </w:pPr>
      <w:r w:rsidRPr="00186ED8">
        <w:rPr>
          <w:sz w:val="18"/>
          <w:szCs w:val="18"/>
        </w:rPr>
        <w:t>Članak 2.</w:t>
      </w:r>
    </w:p>
    <w:p w14:paraId="42C55B83" w14:textId="77777777" w:rsidR="00E26747" w:rsidRPr="00186ED8" w:rsidRDefault="00E26747" w:rsidP="00E26747">
      <w:pPr>
        <w:jc w:val="center"/>
        <w:rPr>
          <w:sz w:val="18"/>
          <w:szCs w:val="18"/>
        </w:rPr>
      </w:pPr>
    </w:p>
    <w:p w14:paraId="2854832A" w14:textId="77777777" w:rsidR="00E26747" w:rsidRPr="00186ED8" w:rsidRDefault="00E26747" w:rsidP="00E26747">
      <w:pPr>
        <w:rPr>
          <w:sz w:val="18"/>
          <w:szCs w:val="18"/>
        </w:rPr>
      </w:pPr>
      <w:r w:rsidRPr="00186ED8">
        <w:rPr>
          <w:sz w:val="18"/>
          <w:szCs w:val="18"/>
        </w:rPr>
        <w:t>Članak 11. u kojem je navedeno:</w:t>
      </w:r>
    </w:p>
    <w:p w14:paraId="4D389C2D" w14:textId="77777777" w:rsidR="00E26747" w:rsidRPr="00186ED8" w:rsidRDefault="00E26747" w:rsidP="00E26747">
      <w:pPr>
        <w:rPr>
          <w:sz w:val="18"/>
          <w:szCs w:val="18"/>
        </w:rPr>
      </w:pPr>
    </w:p>
    <w:p w14:paraId="0FCC53DA" w14:textId="77777777" w:rsidR="00E26747" w:rsidRPr="00186ED8" w:rsidRDefault="00E26747" w:rsidP="00E26747">
      <w:pPr>
        <w:spacing w:line="276" w:lineRule="auto"/>
        <w:jc w:val="both"/>
        <w:rPr>
          <w:rFonts w:eastAsia="SimSun"/>
          <w:kern w:val="1"/>
          <w:sz w:val="18"/>
          <w:szCs w:val="18"/>
          <w:lang w:eastAsia="zh-CN" w:bidi="hi-IN"/>
        </w:rPr>
      </w:pPr>
      <w:r w:rsidRPr="00186ED8">
        <w:rPr>
          <w:rFonts w:eastAsia="SimSun"/>
          <w:kern w:val="1"/>
          <w:sz w:val="18"/>
          <w:szCs w:val="18"/>
          <w:lang w:eastAsia="zh-CN" w:bidi="hi-IN"/>
        </w:rPr>
        <w:t>Komunalna naknada za fizičke osobe plaća se tri puta godišnje, u tri jednake rate, s rokom dospijeća prve rate do 31. ožujka,  druge rate do 30. lipnja te treće rate do 30. rujna tekuće godine.</w:t>
      </w:r>
    </w:p>
    <w:p w14:paraId="2CB97C15" w14:textId="77777777" w:rsidR="00E26747" w:rsidRPr="00186ED8" w:rsidRDefault="00E26747" w:rsidP="00E26747">
      <w:pPr>
        <w:spacing w:line="276" w:lineRule="auto"/>
        <w:jc w:val="both"/>
        <w:rPr>
          <w:rFonts w:eastAsia="SimSun"/>
          <w:kern w:val="1"/>
          <w:sz w:val="18"/>
          <w:szCs w:val="18"/>
          <w:lang w:eastAsia="zh-CN" w:bidi="hi-IN"/>
        </w:rPr>
      </w:pPr>
    </w:p>
    <w:p w14:paraId="62D9F9B5" w14:textId="77777777" w:rsidR="00E26747" w:rsidRPr="00186ED8" w:rsidRDefault="00E26747" w:rsidP="00E26747">
      <w:pPr>
        <w:spacing w:line="276" w:lineRule="auto"/>
        <w:jc w:val="both"/>
        <w:rPr>
          <w:rFonts w:eastAsia="SimSun"/>
          <w:kern w:val="1"/>
          <w:sz w:val="18"/>
          <w:szCs w:val="18"/>
          <w:lang w:eastAsia="zh-CN" w:bidi="hi-IN"/>
        </w:rPr>
      </w:pPr>
    </w:p>
    <w:p w14:paraId="5F4D8AEA" w14:textId="77777777" w:rsidR="00E26747" w:rsidRPr="00186ED8" w:rsidRDefault="00E26747" w:rsidP="00E26747">
      <w:pPr>
        <w:spacing w:line="276" w:lineRule="auto"/>
        <w:jc w:val="center"/>
        <w:rPr>
          <w:rFonts w:eastAsia="SimSun"/>
          <w:b/>
          <w:bCs/>
          <w:kern w:val="1"/>
          <w:sz w:val="18"/>
          <w:szCs w:val="18"/>
          <w:lang w:eastAsia="zh-CN" w:bidi="hi-IN"/>
        </w:rPr>
      </w:pPr>
      <w:r w:rsidRPr="00186ED8">
        <w:rPr>
          <w:rFonts w:eastAsia="SimSun"/>
          <w:b/>
          <w:bCs/>
          <w:kern w:val="1"/>
          <w:sz w:val="18"/>
          <w:szCs w:val="18"/>
          <w:lang w:eastAsia="zh-CN" w:bidi="hi-IN"/>
        </w:rPr>
        <w:t>mijenja se i glasi:</w:t>
      </w:r>
    </w:p>
    <w:p w14:paraId="3CD71E02" w14:textId="77777777" w:rsidR="00E26747" w:rsidRPr="00186ED8" w:rsidRDefault="00E26747" w:rsidP="00E26747">
      <w:pPr>
        <w:spacing w:line="276" w:lineRule="auto"/>
        <w:jc w:val="center"/>
        <w:rPr>
          <w:rFonts w:eastAsia="SimSun"/>
          <w:kern w:val="1"/>
          <w:sz w:val="18"/>
          <w:szCs w:val="18"/>
          <w:lang w:eastAsia="zh-CN" w:bidi="hi-IN"/>
        </w:rPr>
      </w:pPr>
    </w:p>
    <w:p w14:paraId="23A6F4E4" w14:textId="77777777" w:rsidR="00E26747" w:rsidRPr="00186ED8" w:rsidRDefault="00E26747" w:rsidP="00E26747">
      <w:pPr>
        <w:spacing w:line="276" w:lineRule="auto"/>
        <w:jc w:val="both"/>
        <w:rPr>
          <w:rFonts w:eastAsia="SimSun"/>
          <w:kern w:val="1"/>
          <w:sz w:val="18"/>
          <w:szCs w:val="18"/>
          <w:lang w:eastAsia="zh-CN" w:bidi="hi-IN"/>
        </w:rPr>
      </w:pPr>
      <w:r w:rsidRPr="00186ED8">
        <w:rPr>
          <w:rFonts w:eastAsia="SimSun"/>
          <w:kern w:val="1"/>
          <w:sz w:val="18"/>
          <w:szCs w:val="18"/>
          <w:lang w:eastAsia="zh-CN" w:bidi="hi-IN"/>
        </w:rPr>
        <w:lastRenderedPageBreak/>
        <w:t>Komunalna naknada za fizičke i pravne osobe plaća se tri puta godišnje, u tri jednake rate, s rokom dospijeća prve rate do 31. ožujka, druge rate do 30. lipnja te treće rate do 30. rujna tekuće godine.</w:t>
      </w:r>
    </w:p>
    <w:p w14:paraId="570D9137" w14:textId="77777777" w:rsidR="00E26747" w:rsidRPr="00186ED8" w:rsidRDefault="00E26747" w:rsidP="00E26747">
      <w:pPr>
        <w:spacing w:line="276" w:lineRule="auto"/>
        <w:rPr>
          <w:rFonts w:eastAsia="SimSun"/>
          <w:kern w:val="1"/>
          <w:sz w:val="18"/>
          <w:szCs w:val="18"/>
          <w:lang w:eastAsia="zh-CN" w:bidi="hi-IN"/>
        </w:rPr>
      </w:pPr>
    </w:p>
    <w:p w14:paraId="3E88C246" w14:textId="77777777" w:rsidR="00E26747" w:rsidRPr="00186ED8" w:rsidRDefault="00E26747" w:rsidP="00E26747">
      <w:pPr>
        <w:spacing w:line="276" w:lineRule="auto"/>
        <w:jc w:val="both"/>
        <w:rPr>
          <w:rFonts w:eastAsia="SimSun"/>
          <w:kern w:val="1"/>
          <w:sz w:val="18"/>
          <w:szCs w:val="18"/>
          <w:lang w:eastAsia="zh-CN" w:bidi="hi-IN"/>
        </w:rPr>
      </w:pPr>
    </w:p>
    <w:p w14:paraId="1F91C25C" w14:textId="77777777" w:rsidR="00E26747" w:rsidRPr="00186ED8" w:rsidRDefault="00E26747" w:rsidP="00E26747">
      <w:pPr>
        <w:ind w:left="4320"/>
        <w:rPr>
          <w:sz w:val="18"/>
          <w:szCs w:val="18"/>
        </w:rPr>
      </w:pPr>
      <w:r w:rsidRPr="00186ED8">
        <w:rPr>
          <w:sz w:val="18"/>
          <w:szCs w:val="18"/>
        </w:rPr>
        <w:t>Članak 3.</w:t>
      </w:r>
    </w:p>
    <w:p w14:paraId="35DA0F7A" w14:textId="77777777" w:rsidR="00E26747" w:rsidRPr="00186ED8" w:rsidRDefault="00E26747" w:rsidP="00E26747">
      <w:pPr>
        <w:rPr>
          <w:sz w:val="18"/>
          <w:szCs w:val="18"/>
        </w:rPr>
      </w:pPr>
    </w:p>
    <w:p w14:paraId="09907CD0" w14:textId="77777777" w:rsidR="00E26747" w:rsidRPr="00186ED8" w:rsidRDefault="00E26747" w:rsidP="00E26747">
      <w:pPr>
        <w:jc w:val="both"/>
        <w:rPr>
          <w:sz w:val="18"/>
          <w:szCs w:val="18"/>
        </w:rPr>
      </w:pPr>
      <w:r w:rsidRPr="00186ED8">
        <w:rPr>
          <w:sz w:val="18"/>
          <w:szCs w:val="18"/>
        </w:rPr>
        <w:t>Ostali dijelovi Odluke o komunalnoj naknadi (KLASA: 363-03/19-01/1, URBROJ: 2103/05-03-19-1 od 28. siječnja 2019. godine, objavljenoj u „Službenom glasniku Općine Velika Pisanica br. 1/2019) i Odluke o izmjenama i dopuna Odluka o komunalnoj naknadi (KLASA:  363-03/21-01/1, URBROJ: 2103/05-01-21-1 od 13. prosinca 2021. objavljenoj u „Službenom glasniku Općine Velika Pisanica“ broj 11/2021 i II. Odluke o izmjenama i dopunama Odluke o komunalnoj naknadi KLASA: 363-03/22-01/02, URBROJ: 2103-19-01-22-1 od 15. prosinca 2022. godine objavljenoj u „Službenom glasniku Općine Velika Pisanica br. 8/2022 ) ostaju nepromijenjeni.</w:t>
      </w:r>
    </w:p>
    <w:p w14:paraId="0710E19A" w14:textId="77777777" w:rsidR="00E26747" w:rsidRPr="00186ED8" w:rsidRDefault="00E26747" w:rsidP="00E26747">
      <w:pPr>
        <w:rPr>
          <w:sz w:val="18"/>
          <w:szCs w:val="18"/>
        </w:rPr>
      </w:pPr>
    </w:p>
    <w:p w14:paraId="2DAB809A" w14:textId="77777777" w:rsidR="00E26747" w:rsidRPr="00186ED8" w:rsidRDefault="00E26747" w:rsidP="00E26747">
      <w:pPr>
        <w:jc w:val="center"/>
        <w:rPr>
          <w:sz w:val="18"/>
          <w:szCs w:val="18"/>
        </w:rPr>
      </w:pPr>
    </w:p>
    <w:p w14:paraId="27715B81" w14:textId="77777777" w:rsidR="00E26747" w:rsidRPr="00186ED8" w:rsidRDefault="00E26747" w:rsidP="00E26747">
      <w:pPr>
        <w:jc w:val="center"/>
        <w:rPr>
          <w:sz w:val="18"/>
          <w:szCs w:val="18"/>
        </w:rPr>
      </w:pPr>
      <w:r w:rsidRPr="00186ED8">
        <w:rPr>
          <w:sz w:val="18"/>
          <w:szCs w:val="18"/>
        </w:rPr>
        <w:t>Članak 4.</w:t>
      </w:r>
    </w:p>
    <w:p w14:paraId="42D0293F" w14:textId="77777777" w:rsidR="00E26747" w:rsidRPr="00186ED8" w:rsidRDefault="00E26747" w:rsidP="00E26747">
      <w:pPr>
        <w:ind w:firstLine="720"/>
        <w:jc w:val="both"/>
        <w:rPr>
          <w:sz w:val="18"/>
          <w:szCs w:val="18"/>
        </w:rPr>
      </w:pPr>
      <w:r w:rsidRPr="00186ED8">
        <w:rPr>
          <w:sz w:val="18"/>
          <w:szCs w:val="18"/>
          <w:lang w:val="pl-PL"/>
        </w:rPr>
        <w:t>Odluka stupa na snagu osmog dana od dana objave u „Službenom glasniku Općine Velika Pisanica“</w:t>
      </w:r>
      <w:r w:rsidRPr="00186ED8">
        <w:rPr>
          <w:sz w:val="18"/>
          <w:szCs w:val="18"/>
        </w:rPr>
        <w:t>, a primjenjuje se od 1. siječnja 2025.</w:t>
      </w:r>
    </w:p>
    <w:p w14:paraId="46CB375E" w14:textId="77777777" w:rsidR="00E26747" w:rsidRPr="00186ED8" w:rsidRDefault="00E26747" w:rsidP="00E26747">
      <w:pPr>
        <w:rPr>
          <w:sz w:val="18"/>
          <w:szCs w:val="18"/>
        </w:rPr>
      </w:pPr>
    </w:p>
    <w:p w14:paraId="7D17F70C" w14:textId="77777777" w:rsidR="00E26747" w:rsidRPr="00186ED8" w:rsidRDefault="00E26747" w:rsidP="00E26747">
      <w:pPr>
        <w:rPr>
          <w:sz w:val="18"/>
          <w:szCs w:val="18"/>
        </w:rPr>
      </w:pPr>
    </w:p>
    <w:p w14:paraId="1B6D88C3" w14:textId="77777777" w:rsidR="00E26747" w:rsidRPr="00186ED8" w:rsidRDefault="00E26747" w:rsidP="00E26747">
      <w:pPr>
        <w:rPr>
          <w:sz w:val="18"/>
          <w:szCs w:val="18"/>
        </w:rPr>
      </w:pPr>
    </w:p>
    <w:p w14:paraId="54246EFD" w14:textId="77777777" w:rsidR="00E26747" w:rsidRPr="00186ED8" w:rsidRDefault="00E26747" w:rsidP="00E26747">
      <w:pPr>
        <w:jc w:val="right"/>
        <w:rPr>
          <w:sz w:val="18"/>
          <w:szCs w:val="18"/>
        </w:rPr>
      </w:pPr>
      <w:r w:rsidRPr="00186ED8">
        <w:rPr>
          <w:sz w:val="18"/>
          <w:szCs w:val="18"/>
        </w:rPr>
        <w:t>Predsjednica Općinskog vijeća:</w:t>
      </w:r>
    </w:p>
    <w:p w14:paraId="14C2CB10" w14:textId="14FAA9B6" w:rsidR="00E26747" w:rsidRPr="00186ED8" w:rsidRDefault="00E26747" w:rsidP="00E26747">
      <w:pPr>
        <w:jc w:val="center"/>
        <w:rPr>
          <w:sz w:val="18"/>
          <w:szCs w:val="18"/>
        </w:rPr>
      </w:pPr>
      <w:r w:rsidRPr="00186ED8">
        <w:rPr>
          <w:sz w:val="18"/>
          <w:szCs w:val="18"/>
        </w:rPr>
        <w:t xml:space="preserve">                                                                                                                       </w:t>
      </w:r>
      <w:r w:rsidR="007A3CDF">
        <w:rPr>
          <w:sz w:val="18"/>
          <w:szCs w:val="18"/>
        </w:rPr>
        <w:t xml:space="preserve">                                               </w:t>
      </w:r>
      <w:r w:rsidRPr="00186ED8">
        <w:rPr>
          <w:sz w:val="18"/>
          <w:szCs w:val="18"/>
        </w:rPr>
        <w:t xml:space="preserve">Marina </w:t>
      </w:r>
      <w:proofErr w:type="spellStart"/>
      <w:r w:rsidRPr="00186ED8">
        <w:rPr>
          <w:sz w:val="18"/>
          <w:szCs w:val="18"/>
        </w:rPr>
        <w:t>Uher</w:t>
      </w:r>
      <w:proofErr w:type="spellEnd"/>
    </w:p>
    <w:p w14:paraId="0FF4CE8D" w14:textId="77777777" w:rsidR="00E26747" w:rsidRPr="00186ED8" w:rsidRDefault="00E26747" w:rsidP="00E26747">
      <w:pPr>
        <w:jc w:val="right"/>
        <w:rPr>
          <w:sz w:val="18"/>
          <w:szCs w:val="18"/>
        </w:rPr>
      </w:pPr>
    </w:p>
    <w:p w14:paraId="3DA4B15E" w14:textId="77777777" w:rsidR="00E26747" w:rsidRPr="00186ED8" w:rsidRDefault="00E26747" w:rsidP="00E26747">
      <w:pPr>
        <w:jc w:val="right"/>
        <w:rPr>
          <w:sz w:val="18"/>
          <w:szCs w:val="18"/>
        </w:rPr>
      </w:pPr>
    </w:p>
    <w:p w14:paraId="72353B30" w14:textId="77777777" w:rsidR="00E26747" w:rsidRPr="00186ED8" w:rsidRDefault="00E26747" w:rsidP="00E26747">
      <w:pPr>
        <w:rPr>
          <w:sz w:val="18"/>
          <w:szCs w:val="18"/>
        </w:rPr>
      </w:pPr>
      <w:r w:rsidRPr="00186ED8">
        <w:rPr>
          <w:sz w:val="18"/>
          <w:szCs w:val="18"/>
        </w:rPr>
        <w:t>KLASA: 363-03/24-01/2</w:t>
      </w:r>
    </w:p>
    <w:p w14:paraId="7F2C8AAF" w14:textId="77777777" w:rsidR="00E26747" w:rsidRPr="00186ED8" w:rsidRDefault="00E26747" w:rsidP="00E26747">
      <w:pPr>
        <w:rPr>
          <w:sz w:val="18"/>
          <w:szCs w:val="18"/>
        </w:rPr>
      </w:pPr>
      <w:r w:rsidRPr="00186ED8">
        <w:rPr>
          <w:sz w:val="18"/>
          <w:szCs w:val="18"/>
        </w:rPr>
        <w:t>URBROJ: 2103-19-01-24-1</w:t>
      </w:r>
    </w:p>
    <w:p w14:paraId="6AD14B4A" w14:textId="77777777" w:rsidR="00E26747" w:rsidRPr="00186ED8" w:rsidRDefault="00E26747" w:rsidP="00E26747">
      <w:pPr>
        <w:rPr>
          <w:sz w:val="18"/>
          <w:szCs w:val="18"/>
        </w:rPr>
      </w:pPr>
    </w:p>
    <w:p w14:paraId="7A424F7D" w14:textId="77777777" w:rsidR="00E26747" w:rsidRPr="00186ED8" w:rsidRDefault="00E26747" w:rsidP="00E26747">
      <w:pPr>
        <w:pBdr>
          <w:bottom w:val="single" w:sz="12" w:space="1" w:color="auto"/>
        </w:pBdr>
        <w:rPr>
          <w:sz w:val="18"/>
          <w:szCs w:val="18"/>
        </w:rPr>
      </w:pPr>
      <w:r w:rsidRPr="00186ED8">
        <w:rPr>
          <w:sz w:val="18"/>
          <w:szCs w:val="18"/>
        </w:rPr>
        <w:t>Velika Pisanica, 30. rujna 2024.</w:t>
      </w:r>
    </w:p>
    <w:p w14:paraId="5CF0671E" w14:textId="78940B01" w:rsidR="00E26747" w:rsidRPr="00186ED8" w:rsidRDefault="00E26747" w:rsidP="00E26747">
      <w:pPr>
        <w:jc w:val="center"/>
        <w:rPr>
          <w:sz w:val="18"/>
          <w:szCs w:val="18"/>
        </w:rPr>
      </w:pPr>
      <w:r w:rsidRPr="00186ED8">
        <w:rPr>
          <w:sz w:val="18"/>
          <w:szCs w:val="18"/>
        </w:rPr>
        <w:t xml:space="preserve">                                                                                                               </w:t>
      </w:r>
    </w:p>
    <w:p w14:paraId="1B13CA28" w14:textId="3C6C2199" w:rsidR="000809AF" w:rsidRPr="00E26747" w:rsidRDefault="006667B6" w:rsidP="00D14440">
      <w:pPr>
        <w:rPr>
          <w:b/>
          <w:sz w:val="18"/>
          <w:szCs w:val="18"/>
        </w:rPr>
      </w:pPr>
      <w:r>
        <w:rPr>
          <w:b/>
          <w:sz w:val="18"/>
          <w:szCs w:val="18"/>
        </w:rPr>
        <w:t>4</w:t>
      </w:r>
      <w:r w:rsidR="00E26747" w:rsidRPr="00E26747">
        <w:rPr>
          <w:b/>
          <w:sz w:val="18"/>
          <w:szCs w:val="18"/>
        </w:rPr>
        <w:t>.</w:t>
      </w:r>
    </w:p>
    <w:p w14:paraId="634A9C93" w14:textId="77777777" w:rsidR="00E26747" w:rsidRPr="00684E48" w:rsidRDefault="00E26747" w:rsidP="00E26747">
      <w:pPr>
        <w:ind w:firstLine="708"/>
        <w:jc w:val="both"/>
        <w:rPr>
          <w:sz w:val="18"/>
          <w:szCs w:val="18"/>
        </w:rPr>
      </w:pPr>
      <w:r w:rsidRPr="00684E48">
        <w:rPr>
          <w:sz w:val="18"/>
          <w:szCs w:val="18"/>
        </w:rPr>
        <w:t>Na temelju članka 3. Zakona o plaćama u lokalnoj i područnoj (regionalnoj) samoupravi („Narodne novine“ broj 28/10 i 10/23) i članka 30. Statuta Općine Velika Pisanica („Službeni glasnik Općine Velika Pisanica“ br. 1/2021), Općinsko vijeće Općine Velika Pisanica na 21. sjednici održanoj 30. rujna 2024. godine, donosi</w:t>
      </w:r>
    </w:p>
    <w:p w14:paraId="40659389" w14:textId="77777777" w:rsidR="00E26747" w:rsidRPr="00684E48" w:rsidRDefault="00E26747" w:rsidP="00E26747">
      <w:pPr>
        <w:jc w:val="center"/>
        <w:rPr>
          <w:b/>
          <w:bCs/>
          <w:sz w:val="18"/>
          <w:szCs w:val="18"/>
        </w:rPr>
      </w:pPr>
      <w:r w:rsidRPr="00684E48">
        <w:rPr>
          <w:b/>
          <w:bCs/>
          <w:sz w:val="18"/>
          <w:szCs w:val="18"/>
        </w:rPr>
        <w:t>Odluku o izmjeni Odluke</w:t>
      </w:r>
    </w:p>
    <w:p w14:paraId="13D9CA56" w14:textId="77777777" w:rsidR="00E26747" w:rsidRPr="00684E48" w:rsidRDefault="00E26747" w:rsidP="00E26747">
      <w:pPr>
        <w:jc w:val="center"/>
        <w:rPr>
          <w:b/>
          <w:bCs/>
          <w:sz w:val="18"/>
          <w:szCs w:val="18"/>
        </w:rPr>
      </w:pPr>
      <w:bookmarkStart w:id="7" w:name="_Hlk160523469"/>
      <w:r w:rsidRPr="00684E48">
        <w:rPr>
          <w:b/>
          <w:bCs/>
          <w:sz w:val="18"/>
          <w:szCs w:val="18"/>
        </w:rPr>
        <w:t xml:space="preserve">o plaći načelnika Općine Velika Pisanica koji svoju dužnost obavlja profesionalno </w:t>
      </w:r>
    </w:p>
    <w:bookmarkEnd w:id="7"/>
    <w:p w14:paraId="2533F75F" w14:textId="77777777" w:rsidR="00E26747" w:rsidRPr="00684E48" w:rsidRDefault="00E26747" w:rsidP="00E26747">
      <w:pPr>
        <w:jc w:val="center"/>
        <w:rPr>
          <w:sz w:val="18"/>
          <w:szCs w:val="18"/>
        </w:rPr>
      </w:pPr>
    </w:p>
    <w:p w14:paraId="55A5BED8" w14:textId="77777777" w:rsidR="00E26747" w:rsidRPr="00684E48" w:rsidRDefault="00E26747" w:rsidP="00E26747">
      <w:pPr>
        <w:jc w:val="center"/>
        <w:rPr>
          <w:sz w:val="18"/>
          <w:szCs w:val="18"/>
        </w:rPr>
      </w:pPr>
      <w:r w:rsidRPr="00684E48">
        <w:rPr>
          <w:b/>
          <w:bCs/>
          <w:sz w:val="18"/>
          <w:szCs w:val="18"/>
        </w:rPr>
        <w:t>Članak 1</w:t>
      </w:r>
      <w:r w:rsidRPr="00684E48">
        <w:rPr>
          <w:sz w:val="18"/>
          <w:szCs w:val="18"/>
        </w:rPr>
        <w:t>.</w:t>
      </w:r>
    </w:p>
    <w:p w14:paraId="52973B4F" w14:textId="77777777" w:rsidR="00E26747" w:rsidRPr="00684E48" w:rsidRDefault="00E26747" w:rsidP="00E26747">
      <w:pPr>
        <w:jc w:val="both"/>
        <w:rPr>
          <w:sz w:val="18"/>
          <w:szCs w:val="18"/>
        </w:rPr>
      </w:pPr>
      <w:r w:rsidRPr="00684E48">
        <w:rPr>
          <w:sz w:val="18"/>
          <w:szCs w:val="18"/>
        </w:rPr>
        <w:t>Članak 5. Odluke o plaći načelnika Općine Velika Pisanica koji svoju dužnost obavlja profesionalno (KLASA: 120-01/24-01/03, URBROJ: 2103-19-01-24-1 od 21. ožujka 2024 objavljenoj u  „Službenom glasniku Općine Velika Pisanica“ br. 5/24) koji glasi:</w:t>
      </w:r>
    </w:p>
    <w:p w14:paraId="0ECB338C" w14:textId="77777777" w:rsidR="00E26747" w:rsidRPr="00684E48" w:rsidRDefault="00E26747" w:rsidP="00E26747">
      <w:pPr>
        <w:jc w:val="both"/>
        <w:rPr>
          <w:sz w:val="18"/>
          <w:szCs w:val="18"/>
        </w:rPr>
      </w:pPr>
      <w:r w:rsidRPr="00684E48">
        <w:rPr>
          <w:sz w:val="18"/>
          <w:szCs w:val="18"/>
        </w:rPr>
        <w:t xml:space="preserve">Za obračun plaće općinskog načelnika utvrđuje se koeficijent </w:t>
      </w:r>
      <w:r w:rsidRPr="00684E48">
        <w:rPr>
          <w:b/>
          <w:bCs/>
          <w:sz w:val="18"/>
          <w:szCs w:val="18"/>
        </w:rPr>
        <w:t>4,09.</w:t>
      </w:r>
    </w:p>
    <w:p w14:paraId="24854047" w14:textId="77777777" w:rsidR="00E26747" w:rsidRPr="00684E48" w:rsidRDefault="00E26747" w:rsidP="00E26747">
      <w:pPr>
        <w:jc w:val="center"/>
        <w:rPr>
          <w:b/>
          <w:bCs/>
          <w:sz w:val="18"/>
          <w:szCs w:val="18"/>
        </w:rPr>
      </w:pPr>
      <w:r w:rsidRPr="00684E48">
        <w:rPr>
          <w:b/>
          <w:bCs/>
          <w:sz w:val="18"/>
          <w:szCs w:val="18"/>
        </w:rPr>
        <w:t>mijenja se i glasi:</w:t>
      </w:r>
    </w:p>
    <w:p w14:paraId="26FFA309" w14:textId="77777777" w:rsidR="00E26747" w:rsidRPr="00684E48" w:rsidRDefault="00E26747" w:rsidP="00E26747">
      <w:pPr>
        <w:jc w:val="both"/>
        <w:rPr>
          <w:sz w:val="18"/>
          <w:szCs w:val="18"/>
        </w:rPr>
      </w:pPr>
      <w:r w:rsidRPr="00684E48">
        <w:rPr>
          <w:sz w:val="18"/>
          <w:szCs w:val="18"/>
        </w:rPr>
        <w:t xml:space="preserve">Za obračun plaće općinskog načelnika utvrđuje se koeficijent </w:t>
      </w:r>
      <w:r w:rsidRPr="00684E48">
        <w:rPr>
          <w:b/>
          <w:bCs/>
          <w:sz w:val="18"/>
          <w:szCs w:val="18"/>
        </w:rPr>
        <w:t>3,15.</w:t>
      </w:r>
    </w:p>
    <w:p w14:paraId="381E4F6F" w14:textId="77777777" w:rsidR="00E26747" w:rsidRPr="00684E48" w:rsidRDefault="00E26747" w:rsidP="00E26747">
      <w:pPr>
        <w:jc w:val="center"/>
        <w:rPr>
          <w:b/>
          <w:bCs/>
          <w:sz w:val="18"/>
          <w:szCs w:val="18"/>
        </w:rPr>
      </w:pPr>
      <w:r w:rsidRPr="00684E48">
        <w:rPr>
          <w:b/>
          <w:bCs/>
          <w:sz w:val="18"/>
          <w:szCs w:val="18"/>
        </w:rPr>
        <w:t>Članak 2.</w:t>
      </w:r>
    </w:p>
    <w:p w14:paraId="7DDA33E1" w14:textId="77777777" w:rsidR="00E26747" w:rsidRPr="00684E48" w:rsidRDefault="00E26747" w:rsidP="00E26747">
      <w:pPr>
        <w:jc w:val="both"/>
        <w:rPr>
          <w:sz w:val="18"/>
          <w:szCs w:val="18"/>
        </w:rPr>
      </w:pPr>
      <w:r w:rsidRPr="00684E48">
        <w:rPr>
          <w:sz w:val="18"/>
          <w:szCs w:val="18"/>
        </w:rPr>
        <w:t>Ostale Odredbe</w:t>
      </w:r>
      <w:r w:rsidRPr="00684E48">
        <w:rPr>
          <w:b/>
          <w:bCs/>
          <w:sz w:val="18"/>
          <w:szCs w:val="18"/>
        </w:rPr>
        <w:t xml:space="preserve"> </w:t>
      </w:r>
      <w:r w:rsidRPr="00684E48">
        <w:rPr>
          <w:sz w:val="18"/>
          <w:szCs w:val="18"/>
        </w:rPr>
        <w:t xml:space="preserve"> Odluke o  plaći načelnika Općine Velika Pisanica koji svoju dužnost obavlja profesionalno (KLASA: 120-01/24-01/03, URBROJ: 2103-19-01-24-1 od 21. ožujka 2024. objavljenoj u  „Službenom glasniku Općine Velika Pisanica“ br. 5/2024) ostaju nepromijenjene.</w:t>
      </w:r>
    </w:p>
    <w:p w14:paraId="370547C8" w14:textId="77777777" w:rsidR="00E26747" w:rsidRPr="00684E48" w:rsidRDefault="00E26747" w:rsidP="00E26747">
      <w:pPr>
        <w:widowControl w:val="0"/>
        <w:autoSpaceDE w:val="0"/>
        <w:autoSpaceDN w:val="0"/>
        <w:ind w:right="374"/>
        <w:jc w:val="both"/>
        <w:rPr>
          <w:sz w:val="18"/>
          <w:szCs w:val="18"/>
        </w:rPr>
      </w:pPr>
    </w:p>
    <w:p w14:paraId="609FA609" w14:textId="77777777" w:rsidR="00E26747" w:rsidRPr="00684E48" w:rsidRDefault="00E26747" w:rsidP="00E26747">
      <w:pPr>
        <w:jc w:val="center"/>
        <w:rPr>
          <w:b/>
          <w:bCs/>
          <w:sz w:val="18"/>
          <w:szCs w:val="18"/>
        </w:rPr>
      </w:pPr>
      <w:r w:rsidRPr="00684E48">
        <w:rPr>
          <w:b/>
          <w:bCs/>
          <w:sz w:val="18"/>
          <w:szCs w:val="18"/>
        </w:rPr>
        <w:t>Članak 3.</w:t>
      </w:r>
    </w:p>
    <w:p w14:paraId="67B19410" w14:textId="77777777" w:rsidR="00E26747" w:rsidRPr="00684E48" w:rsidRDefault="00E26747" w:rsidP="00E26747">
      <w:pPr>
        <w:jc w:val="both"/>
        <w:rPr>
          <w:b/>
          <w:bCs/>
          <w:sz w:val="18"/>
          <w:szCs w:val="18"/>
        </w:rPr>
      </w:pPr>
      <w:r w:rsidRPr="00684E48">
        <w:rPr>
          <w:sz w:val="18"/>
          <w:szCs w:val="18"/>
        </w:rPr>
        <w:t>Ova Odluka stupa na snagu osmog dana od dana objave, a objavit će se u „Službenom glasniku Općine Velika Pisanica“.</w:t>
      </w:r>
    </w:p>
    <w:p w14:paraId="228A2020" w14:textId="77777777" w:rsidR="00E26747" w:rsidRPr="00684E48" w:rsidRDefault="00E26747" w:rsidP="00E26747">
      <w:pPr>
        <w:jc w:val="both"/>
        <w:rPr>
          <w:b/>
          <w:bCs/>
          <w:sz w:val="18"/>
          <w:szCs w:val="18"/>
        </w:rPr>
      </w:pPr>
    </w:p>
    <w:p w14:paraId="27FF3E33" w14:textId="77777777" w:rsidR="00E26747" w:rsidRPr="00684E48" w:rsidRDefault="00E26747" w:rsidP="00E26747">
      <w:pPr>
        <w:pStyle w:val="Bezproreda"/>
        <w:rPr>
          <w:rFonts w:ascii="Times New Roman" w:hAnsi="Times New Roman"/>
          <w:sz w:val="18"/>
          <w:szCs w:val="18"/>
        </w:rPr>
      </w:pPr>
      <w:r w:rsidRPr="00684E48">
        <w:rPr>
          <w:rFonts w:ascii="Times New Roman" w:hAnsi="Times New Roman"/>
          <w:sz w:val="18"/>
          <w:szCs w:val="18"/>
        </w:rPr>
        <w:t>KLASA: 120-01/24-01/4</w:t>
      </w:r>
    </w:p>
    <w:p w14:paraId="0601E473" w14:textId="77777777" w:rsidR="00E26747" w:rsidRPr="00684E48" w:rsidRDefault="00E26747" w:rsidP="00E26747">
      <w:pPr>
        <w:pStyle w:val="Bezproreda"/>
        <w:rPr>
          <w:rFonts w:ascii="Times New Roman" w:hAnsi="Times New Roman"/>
          <w:sz w:val="18"/>
          <w:szCs w:val="18"/>
        </w:rPr>
      </w:pPr>
      <w:r w:rsidRPr="00684E48">
        <w:rPr>
          <w:rFonts w:ascii="Times New Roman" w:hAnsi="Times New Roman"/>
          <w:sz w:val="18"/>
          <w:szCs w:val="18"/>
        </w:rPr>
        <w:t>URBROJ: 2103-19-01-24-1</w:t>
      </w:r>
    </w:p>
    <w:p w14:paraId="11A5D2EB" w14:textId="77777777" w:rsidR="00E26747" w:rsidRPr="00684E48" w:rsidRDefault="00E26747" w:rsidP="00E26747">
      <w:pPr>
        <w:pStyle w:val="Bezproreda"/>
        <w:rPr>
          <w:rFonts w:ascii="Times New Roman" w:hAnsi="Times New Roman"/>
          <w:sz w:val="18"/>
          <w:szCs w:val="18"/>
        </w:rPr>
      </w:pPr>
      <w:r w:rsidRPr="00684E48">
        <w:rPr>
          <w:rFonts w:ascii="Times New Roman" w:hAnsi="Times New Roman"/>
          <w:sz w:val="18"/>
          <w:szCs w:val="18"/>
        </w:rPr>
        <w:t>Velika Pisanica, 30. rujna 2024.</w:t>
      </w:r>
    </w:p>
    <w:p w14:paraId="21992B42" w14:textId="77777777" w:rsidR="00E26747" w:rsidRPr="00684E48" w:rsidRDefault="00E26747" w:rsidP="00E26747">
      <w:pPr>
        <w:jc w:val="both"/>
        <w:rPr>
          <w:b/>
          <w:bCs/>
          <w:sz w:val="18"/>
          <w:szCs w:val="18"/>
        </w:rPr>
      </w:pPr>
    </w:p>
    <w:p w14:paraId="0C1D4B10" w14:textId="77777777" w:rsidR="00E26747" w:rsidRPr="00684E48" w:rsidRDefault="00E26747" w:rsidP="00E26747">
      <w:pPr>
        <w:jc w:val="both"/>
        <w:rPr>
          <w:b/>
          <w:bCs/>
          <w:sz w:val="18"/>
          <w:szCs w:val="18"/>
        </w:rPr>
      </w:pPr>
    </w:p>
    <w:p w14:paraId="5AD54E3F" w14:textId="77777777" w:rsidR="00E26747" w:rsidRPr="00684E48" w:rsidRDefault="00E26747" w:rsidP="00E26747">
      <w:pPr>
        <w:jc w:val="right"/>
        <w:rPr>
          <w:sz w:val="18"/>
          <w:szCs w:val="18"/>
        </w:rPr>
      </w:pPr>
      <w:r w:rsidRPr="00684E48">
        <w:rPr>
          <w:sz w:val="18"/>
          <w:szCs w:val="18"/>
        </w:rPr>
        <w:t>Predsjednica Općinskog vijeća:</w:t>
      </w:r>
    </w:p>
    <w:p w14:paraId="4427B1E2" w14:textId="7A7DA1FD" w:rsidR="00E26747" w:rsidRPr="00684E48" w:rsidRDefault="00E26747" w:rsidP="00E26747">
      <w:pPr>
        <w:pStyle w:val="Bezproreda"/>
        <w:rPr>
          <w:rFonts w:ascii="Times New Roman" w:hAnsi="Times New Roman"/>
          <w:sz w:val="18"/>
          <w:szCs w:val="18"/>
        </w:rPr>
      </w:pPr>
      <w:r w:rsidRPr="00684E48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       </w:t>
      </w:r>
      <w:r w:rsidRPr="00684E48">
        <w:rPr>
          <w:rFonts w:ascii="Times New Roman" w:hAnsi="Times New Roman"/>
          <w:sz w:val="18"/>
          <w:szCs w:val="18"/>
        </w:rPr>
        <w:t xml:space="preserve">   Marina </w:t>
      </w:r>
      <w:proofErr w:type="spellStart"/>
      <w:r w:rsidRPr="00684E48">
        <w:rPr>
          <w:rFonts w:ascii="Times New Roman" w:hAnsi="Times New Roman"/>
          <w:sz w:val="18"/>
          <w:szCs w:val="18"/>
        </w:rPr>
        <w:t>Uher</w:t>
      </w:r>
      <w:proofErr w:type="spellEnd"/>
    </w:p>
    <w:p w14:paraId="27118C9E" w14:textId="674C5AB2" w:rsidR="00B434D5" w:rsidRDefault="00B434D5" w:rsidP="00186BA9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</w:p>
    <w:p w14:paraId="58C981D0" w14:textId="77777777" w:rsidR="00E26747" w:rsidRDefault="00E26747" w:rsidP="00D14440">
      <w:pPr>
        <w:rPr>
          <w:color w:val="000000"/>
          <w:sz w:val="18"/>
          <w:szCs w:val="18"/>
        </w:rPr>
      </w:pPr>
    </w:p>
    <w:p w14:paraId="4AF7569E" w14:textId="77777777" w:rsidR="002D33D7" w:rsidRPr="00BA641F" w:rsidRDefault="002D33D7" w:rsidP="00D14440">
      <w:pPr>
        <w:rPr>
          <w:b/>
          <w:sz w:val="22"/>
          <w:szCs w:val="22"/>
        </w:rPr>
      </w:pPr>
    </w:p>
    <w:p w14:paraId="6992C265" w14:textId="2887E754" w:rsidR="001D47B3" w:rsidRPr="00186BA9" w:rsidRDefault="006667B6" w:rsidP="00D14440">
      <w:pPr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186BA9" w:rsidRPr="00186BA9">
        <w:rPr>
          <w:b/>
          <w:sz w:val="22"/>
          <w:szCs w:val="22"/>
        </w:rPr>
        <w:t>.</w:t>
      </w:r>
    </w:p>
    <w:p w14:paraId="142DC654" w14:textId="77777777" w:rsidR="00E26747" w:rsidRPr="00D1490F" w:rsidRDefault="00E26747" w:rsidP="00E26747">
      <w:pPr>
        <w:pStyle w:val="Bezproreda"/>
        <w:jc w:val="both"/>
        <w:rPr>
          <w:rFonts w:ascii="Times New Roman" w:hAnsi="Times New Roman"/>
          <w:sz w:val="18"/>
          <w:szCs w:val="18"/>
        </w:rPr>
      </w:pPr>
      <w:r w:rsidRPr="00D1490F">
        <w:rPr>
          <w:rFonts w:ascii="Times New Roman" w:hAnsi="Times New Roman"/>
          <w:sz w:val="18"/>
          <w:szCs w:val="18"/>
        </w:rPr>
        <w:t>Na temelju članka 10. stavak 1. Zakona o plaćama u lokalnoj i područnoj (regionalnoj)</w:t>
      </w:r>
      <w:r w:rsidRPr="00D1490F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D1490F">
        <w:rPr>
          <w:rFonts w:ascii="Times New Roman" w:hAnsi="Times New Roman"/>
          <w:sz w:val="18"/>
          <w:szCs w:val="18"/>
        </w:rPr>
        <w:t>samoupravi („Narodne novine“ br. 28/10 i 10/23) i članka 30. Statuta Općine Velika Pisanica („Službeni glasnik Općine Velika Pisanica“ br. 1/2021.), Općinsko</w:t>
      </w:r>
      <w:r w:rsidRPr="00D1490F">
        <w:rPr>
          <w:rFonts w:ascii="Times New Roman" w:hAnsi="Times New Roman"/>
          <w:spacing w:val="42"/>
          <w:sz w:val="18"/>
          <w:szCs w:val="18"/>
        </w:rPr>
        <w:t xml:space="preserve"> </w:t>
      </w:r>
      <w:r w:rsidRPr="00D1490F">
        <w:rPr>
          <w:rFonts w:ascii="Times New Roman" w:hAnsi="Times New Roman"/>
          <w:sz w:val="18"/>
          <w:szCs w:val="18"/>
        </w:rPr>
        <w:t>vijeće</w:t>
      </w:r>
      <w:r w:rsidRPr="00D1490F">
        <w:rPr>
          <w:rFonts w:ascii="Times New Roman" w:hAnsi="Times New Roman"/>
          <w:spacing w:val="43"/>
          <w:sz w:val="18"/>
          <w:szCs w:val="18"/>
        </w:rPr>
        <w:t xml:space="preserve"> </w:t>
      </w:r>
      <w:r w:rsidRPr="00D1490F">
        <w:rPr>
          <w:rFonts w:ascii="Times New Roman" w:hAnsi="Times New Roman"/>
          <w:sz w:val="18"/>
          <w:szCs w:val="18"/>
        </w:rPr>
        <w:t>Općine Velika Pisanica na 21. sjednici</w:t>
      </w:r>
      <w:r w:rsidRPr="00D1490F">
        <w:rPr>
          <w:rFonts w:ascii="Times New Roman" w:hAnsi="Times New Roman"/>
          <w:spacing w:val="42"/>
          <w:sz w:val="18"/>
          <w:szCs w:val="18"/>
        </w:rPr>
        <w:t xml:space="preserve"> </w:t>
      </w:r>
      <w:r w:rsidRPr="00D1490F">
        <w:rPr>
          <w:rFonts w:ascii="Times New Roman" w:hAnsi="Times New Roman"/>
          <w:sz w:val="18"/>
          <w:szCs w:val="18"/>
        </w:rPr>
        <w:t>održanoj 30. rujna 2024.</w:t>
      </w:r>
      <w:r w:rsidRPr="00D1490F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D1490F">
        <w:rPr>
          <w:rFonts w:ascii="Times New Roman" w:hAnsi="Times New Roman"/>
          <w:sz w:val="18"/>
          <w:szCs w:val="18"/>
        </w:rPr>
        <w:t>godine, donosi</w:t>
      </w:r>
    </w:p>
    <w:p w14:paraId="3B1E39DD" w14:textId="77777777" w:rsidR="00E26747" w:rsidRPr="00D1490F" w:rsidRDefault="00E26747" w:rsidP="00E26747">
      <w:pPr>
        <w:ind w:left="1835" w:right="1835"/>
        <w:jc w:val="center"/>
        <w:rPr>
          <w:b/>
          <w:sz w:val="18"/>
          <w:szCs w:val="18"/>
        </w:rPr>
      </w:pPr>
      <w:r w:rsidRPr="00D1490F">
        <w:rPr>
          <w:b/>
          <w:sz w:val="18"/>
          <w:szCs w:val="18"/>
        </w:rPr>
        <w:t xml:space="preserve">Odluku o izmjeni Odluke </w:t>
      </w:r>
    </w:p>
    <w:p w14:paraId="119EB9B7" w14:textId="77777777" w:rsidR="00E26747" w:rsidRPr="00D1490F" w:rsidRDefault="00E26747" w:rsidP="00E26747">
      <w:pPr>
        <w:ind w:left="1835" w:right="1838"/>
        <w:jc w:val="center"/>
        <w:rPr>
          <w:b/>
          <w:spacing w:val="-57"/>
          <w:sz w:val="18"/>
          <w:szCs w:val="18"/>
        </w:rPr>
      </w:pPr>
      <w:bookmarkStart w:id="8" w:name="_Hlk160523002"/>
      <w:r w:rsidRPr="00D1490F">
        <w:rPr>
          <w:b/>
          <w:sz w:val="18"/>
          <w:szCs w:val="18"/>
        </w:rPr>
        <w:t>o koeficijentima za obračun plaće službenika i namještenika</w:t>
      </w:r>
      <w:r w:rsidRPr="00D1490F">
        <w:rPr>
          <w:b/>
          <w:spacing w:val="-57"/>
          <w:sz w:val="18"/>
          <w:szCs w:val="18"/>
        </w:rPr>
        <w:t xml:space="preserve">   </w:t>
      </w:r>
    </w:p>
    <w:p w14:paraId="11476093" w14:textId="77777777" w:rsidR="00E26747" w:rsidRPr="00D1490F" w:rsidRDefault="00E26747" w:rsidP="00E26747">
      <w:pPr>
        <w:ind w:left="1835" w:right="1838"/>
        <w:jc w:val="center"/>
        <w:rPr>
          <w:b/>
          <w:sz w:val="18"/>
          <w:szCs w:val="18"/>
        </w:rPr>
      </w:pPr>
      <w:r w:rsidRPr="00D1490F">
        <w:rPr>
          <w:b/>
          <w:sz w:val="18"/>
          <w:szCs w:val="18"/>
        </w:rPr>
        <w:t>u</w:t>
      </w:r>
      <w:r w:rsidRPr="00D1490F">
        <w:rPr>
          <w:b/>
          <w:spacing w:val="-1"/>
          <w:sz w:val="18"/>
          <w:szCs w:val="18"/>
        </w:rPr>
        <w:t xml:space="preserve"> </w:t>
      </w:r>
      <w:r w:rsidRPr="00D1490F">
        <w:rPr>
          <w:b/>
          <w:sz w:val="18"/>
          <w:szCs w:val="18"/>
        </w:rPr>
        <w:t>Jedinstvenom</w:t>
      </w:r>
      <w:r w:rsidRPr="00D1490F">
        <w:rPr>
          <w:b/>
          <w:spacing w:val="-1"/>
          <w:sz w:val="18"/>
          <w:szCs w:val="18"/>
        </w:rPr>
        <w:t xml:space="preserve"> </w:t>
      </w:r>
      <w:r w:rsidRPr="00D1490F">
        <w:rPr>
          <w:b/>
          <w:sz w:val="18"/>
          <w:szCs w:val="18"/>
        </w:rPr>
        <w:t>upravnom odjelu</w:t>
      </w:r>
      <w:r w:rsidRPr="00D1490F">
        <w:rPr>
          <w:b/>
          <w:spacing w:val="1"/>
          <w:sz w:val="18"/>
          <w:szCs w:val="18"/>
        </w:rPr>
        <w:t xml:space="preserve"> </w:t>
      </w:r>
      <w:r w:rsidRPr="00D1490F">
        <w:rPr>
          <w:b/>
          <w:sz w:val="18"/>
          <w:szCs w:val="18"/>
        </w:rPr>
        <w:t>Općine</w:t>
      </w:r>
      <w:r w:rsidRPr="00D1490F">
        <w:rPr>
          <w:b/>
          <w:spacing w:val="-2"/>
          <w:sz w:val="18"/>
          <w:szCs w:val="18"/>
        </w:rPr>
        <w:t xml:space="preserve"> </w:t>
      </w:r>
      <w:r w:rsidRPr="00D1490F">
        <w:rPr>
          <w:b/>
          <w:sz w:val="18"/>
          <w:szCs w:val="18"/>
        </w:rPr>
        <w:t>Velika Pisanic</w:t>
      </w:r>
      <w:bookmarkEnd w:id="8"/>
      <w:r w:rsidRPr="00D1490F">
        <w:rPr>
          <w:b/>
          <w:sz w:val="18"/>
          <w:szCs w:val="18"/>
        </w:rPr>
        <w:t>a</w:t>
      </w:r>
    </w:p>
    <w:p w14:paraId="7A5098A1" w14:textId="77777777" w:rsidR="00E26747" w:rsidRPr="00D1490F" w:rsidRDefault="00E26747" w:rsidP="00E26747">
      <w:pPr>
        <w:ind w:left="1835" w:right="1838"/>
        <w:jc w:val="center"/>
        <w:rPr>
          <w:b/>
          <w:sz w:val="18"/>
          <w:szCs w:val="18"/>
        </w:rPr>
      </w:pPr>
    </w:p>
    <w:p w14:paraId="00FC3F4B" w14:textId="77777777" w:rsidR="00E26747" w:rsidRPr="00D1490F" w:rsidRDefault="00E26747" w:rsidP="00E26747">
      <w:pPr>
        <w:pStyle w:val="Tijeloteksta"/>
        <w:ind w:left="1835" w:right="1837"/>
        <w:jc w:val="center"/>
        <w:rPr>
          <w:sz w:val="18"/>
          <w:szCs w:val="18"/>
        </w:rPr>
      </w:pPr>
      <w:r w:rsidRPr="00D1490F">
        <w:rPr>
          <w:sz w:val="18"/>
          <w:szCs w:val="18"/>
        </w:rPr>
        <w:t>Članak</w:t>
      </w:r>
      <w:r w:rsidRPr="00D1490F">
        <w:rPr>
          <w:spacing w:val="-1"/>
          <w:sz w:val="18"/>
          <w:szCs w:val="18"/>
        </w:rPr>
        <w:t xml:space="preserve"> </w:t>
      </w:r>
      <w:r w:rsidRPr="00D1490F">
        <w:rPr>
          <w:sz w:val="18"/>
          <w:szCs w:val="18"/>
        </w:rPr>
        <w:t>1.</w:t>
      </w:r>
    </w:p>
    <w:p w14:paraId="6814DBD0" w14:textId="77777777" w:rsidR="00E26747" w:rsidRPr="00D1490F" w:rsidRDefault="00E26747" w:rsidP="00E26747">
      <w:pPr>
        <w:jc w:val="both"/>
        <w:rPr>
          <w:sz w:val="18"/>
          <w:szCs w:val="18"/>
        </w:rPr>
      </w:pPr>
      <w:r w:rsidRPr="00D1490F">
        <w:rPr>
          <w:sz w:val="18"/>
          <w:szCs w:val="18"/>
        </w:rPr>
        <w:t xml:space="preserve">Članak 4. Odluke o </w:t>
      </w:r>
      <w:r w:rsidRPr="00D1490F">
        <w:rPr>
          <w:bCs/>
          <w:sz w:val="18"/>
          <w:szCs w:val="18"/>
        </w:rPr>
        <w:t xml:space="preserve">koeficijentima za obračun plaće službenika i namještenika u Jedinstvenom upravnom odjelu Općine Velika Pisanica </w:t>
      </w:r>
      <w:r w:rsidRPr="00D1490F">
        <w:rPr>
          <w:sz w:val="18"/>
          <w:szCs w:val="18"/>
        </w:rPr>
        <w:t>KLASA: 120-01/24-01/2, URBROJ: 2103-19-01-24-1 od 21. ožujka 2024. godine koja je objavljena u „Službenom glasniku Općine Velika Pisanica“ br. 5/24 koji glasi:</w:t>
      </w:r>
    </w:p>
    <w:p w14:paraId="0341A3EB" w14:textId="77777777" w:rsidR="00E26747" w:rsidRPr="00D1490F" w:rsidRDefault="00E26747" w:rsidP="00E26747">
      <w:pPr>
        <w:pStyle w:val="Tijeloteksta"/>
        <w:ind w:left="376" w:right="379" w:firstLine="707"/>
        <w:rPr>
          <w:sz w:val="18"/>
          <w:szCs w:val="18"/>
        </w:rPr>
      </w:pPr>
      <w:r w:rsidRPr="00D1490F">
        <w:rPr>
          <w:sz w:val="18"/>
          <w:szCs w:val="18"/>
        </w:rPr>
        <w:lastRenderedPageBreak/>
        <w:t>Koeficijenti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iz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članka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1.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ove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Odluke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utvrđuju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se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sukladno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odredbama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Uredbe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o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klasifikaciji radnih mjesta službenika i namještenika u lokalnoj i područnoj (regionalnoj)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samoupravi</w:t>
      </w:r>
      <w:r w:rsidRPr="00D1490F">
        <w:rPr>
          <w:spacing w:val="-1"/>
          <w:sz w:val="18"/>
          <w:szCs w:val="18"/>
        </w:rPr>
        <w:t xml:space="preserve"> </w:t>
      </w:r>
      <w:r w:rsidRPr="00D1490F">
        <w:rPr>
          <w:sz w:val="18"/>
          <w:szCs w:val="18"/>
        </w:rPr>
        <w:t>(„Narodne novine“ br. 74/10, 125/14 i 48/2023.) za</w:t>
      </w:r>
      <w:r w:rsidRPr="00D1490F">
        <w:rPr>
          <w:spacing w:val="-1"/>
          <w:sz w:val="18"/>
          <w:szCs w:val="18"/>
        </w:rPr>
        <w:t xml:space="preserve"> </w:t>
      </w:r>
      <w:r w:rsidRPr="00D1490F">
        <w:rPr>
          <w:sz w:val="18"/>
          <w:szCs w:val="18"/>
        </w:rPr>
        <w:t>svako pojedino mjesto i iznose</w:t>
      </w:r>
      <w:r w:rsidRPr="00D1490F">
        <w:rPr>
          <w:spacing w:val="-1"/>
          <w:sz w:val="18"/>
          <w:szCs w:val="18"/>
        </w:rPr>
        <w:t xml:space="preserve"> </w:t>
      </w:r>
      <w:r w:rsidRPr="00D1490F">
        <w:rPr>
          <w:sz w:val="18"/>
          <w:szCs w:val="18"/>
        </w:rPr>
        <w:t>kako slijedi:</w:t>
      </w:r>
    </w:p>
    <w:p w14:paraId="083A15CA" w14:textId="77777777" w:rsidR="00E26747" w:rsidRPr="00D1490F" w:rsidRDefault="00E26747" w:rsidP="00E26747">
      <w:pPr>
        <w:pStyle w:val="Tijeloteksta"/>
        <w:spacing w:before="1"/>
        <w:rPr>
          <w:sz w:val="18"/>
          <w:szCs w:val="18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03"/>
        <w:gridCol w:w="2451"/>
        <w:gridCol w:w="1615"/>
        <w:gridCol w:w="1296"/>
      </w:tblGrid>
      <w:tr w:rsidR="00E26747" w:rsidRPr="00D1490F" w14:paraId="5A14D3D9" w14:textId="77777777" w:rsidTr="00482E95">
        <w:trPr>
          <w:trHeight w:val="275"/>
        </w:trPr>
        <w:tc>
          <w:tcPr>
            <w:tcW w:w="8175" w:type="dxa"/>
            <w:gridSpan w:val="5"/>
          </w:tcPr>
          <w:p w14:paraId="37628854" w14:textId="77777777" w:rsidR="00E26747" w:rsidRPr="00D1490F" w:rsidRDefault="00E26747" w:rsidP="00482E95">
            <w:pPr>
              <w:pStyle w:val="TableParagraph"/>
              <w:spacing w:line="256" w:lineRule="exact"/>
              <w:ind w:left="2295" w:right="22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RADNA</w:t>
            </w:r>
            <w:r w:rsidRPr="00D1490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 I.</w:t>
            </w:r>
            <w:r w:rsidRPr="00D1490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KATEGORIJE</w:t>
            </w:r>
          </w:p>
        </w:tc>
      </w:tr>
      <w:tr w:rsidR="00E26747" w:rsidRPr="00D1490F" w14:paraId="32D36F09" w14:textId="77777777" w:rsidTr="00482E95">
        <w:trPr>
          <w:trHeight w:val="551"/>
        </w:trPr>
        <w:tc>
          <w:tcPr>
            <w:tcW w:w="710" w:type="dxa"/>
          </w:tcPr>
          <w:p w14:paraId="6C10187A" w14:textId="77777777" w:rsidR="00E26747" w:rsidRPr="00D1490F" w:rsidRDefault="00E26747" w:rsidP="00482E95">
            <w:pPr>
              <w:pStyle w:val="TableParagraph"/>
              <w:spacing w:line="276" w:lineRule="exact"/>
              <w:ind w:left="340" w:right="80" w:hanging="1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Red.</w:t>
            </w:r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2103" w:type="dxa"/>
          </w:tcPr>
          <w:p w14:paraId="4087E8B2" w14:textId="77777777" w:rsidR="00E26747" w:rsidRPr="00D1490F" w:rsidRDefault="00E26747" w:rsidP="00482E95">
            <w:pPr>
              <w:pStyle w:val="TableParagraph"/>
              <w:spacing w:line="276" w:lineRule="exact"/>
              <w:ind w:left="374" w:right="361" w:firstLine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Potkategorija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2451" w:type="dxa"/>
          </w:tcPr>
          <w:p w14:paraId="38F6CF8E" w14:textId="77777777" w:rsidR="00E26747" w:rsidRPr="00D1490F" w:rsidRDefault="00E26747" w:rsidP="00482E95">
            <w:pPr>
              <w:pStyle w:val="TableParagraph"/>
              <w:spacing w:line="276" w:lineRule="exact"/>
              <w:ind w:left="547" w:right="536" w:firstLine="3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Naziv</w:t>
            </w:r>
            <w:proofErr w:type="spellEnd"/>
            <w:r w:rsidRPr="00D1490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1615" w:type="dxa"/>
          </w:tcPr>
          <w:p w14:paraId="6F853AB9" w14:textId="77777777" w:rsidR="00E26747" w:rsidRPr="00D1490F" w:rsidRDefault="00E26747" w:rsidP="00482E95">
            <w:pPr>
              <w:pStyle w:val="TableParagraph"/>
              <w:spacing w:line="276" w:lineRule="exact"/>
              <w:ind w:left="592" w:right="93" w:hanging="4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Klasifikacijski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rang</w:t>
            </w:r>
          </w:p>
        </w:tc>
        <w:tc>
          <w:tcPr>
            <w:tcW w:w="1296" w:type="dxa"/>
          </w:tcPr>
          <w:p w14:paraId="652AB7A0" w14:textId="77777777" w:rsidR="00E26747" w:rsidRPr="00D1490F" w:rsidRDefault="00E26747" w:rsidP="00482E95">
            <w:pPr>
              <w:pStyle w:val="TableParagraph"/>
              <w:spacing w:line="275" w:lineRule="exact"/>
              <w:ind w:left="84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Koeficijent</w:t>
            </w:r>
            <w:proofErr w:type="spellEnd"/>
          </w:p>
        </w:tc>
      </w:tr>
      <w:tr w:rsidR="00E26747" w:rsidRPr="00D1490F" w14:paraId="76EF00AD" w14:textId="77777777" w:rsidTr="00482E95">
        <w:trPr>
          <w:trHeight w:val="278"/>
        </w:trPr>
        <w:tc>
          <w:tcPr>
            <w:tcW w:w="710" w:type="dxa"/>
          </w:tcPr>
          <w:p w14:paraId="7457740C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3" w:type="dxa"/>
          </w:tcPr>
          <w:p w14:paraId="5A0BF103" w14:textId="77777777" w:rsidR="00E26747" w:rsidRPr="00D1490F" w:rsidRDefault="00E26747" w:rsidP="00482E95">
            <w:pPr>
              <w:pStyle w:val="TableParagraph"/>
              <w:spacing w:before="1" w:line="257" w:lineRule="exact"/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Glavni</w:t>
            </w:r>
            <w:proofErr w:type="spellEnd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rukovoditelj</w:t>
            </w:r>
            <w:proofErr w:type="spellEnd"/>
          </w:p>
        </w:tc>
        <w:tc>
          <w:tcPr>
            <w:tcW w:w="2451" w:type="dxa"/>
          </w:tcPr>
          <w:p w14:paraId="1729D549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5" w:type="dxa"/>
          </w:tcPr>
          <w:p w14:paraId="3AE81927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</w:tcPr>
          <w:p w14:paraId="7519B984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747" w:rsidRPr="00D1490F" w14:paraId="0CDEE599" w14:textId="77777777" w:rsidTr="00482E95">
        <w:trPr>
          <w:trHeight w:val="551"/>
        </w:trPr>
        <w:tc>
          <w:tcPr>
            <w:tcW w:w="710" w:type="dxa"/>
          </w:tcPr>
          <w:p w14:paraId="49F9D346" w14:textId="77777777" w:rsidR="00E26747" w:rsidRPr="00D1490F" w:rsidRDefault="00E26747" w:rsidP="00482E95">
            <w:pPr>
              <w:pStyle w:val="TableParagraph"/>
              <w:spacing w:line="275" w:lineRule="exact"/>
              <w:ind w:left="4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103" w:type="dxa"/>
          </w:tcPr>
          <w:p w14:paraId="102B09F6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51" w:type="dxa"/>
          </w:tcPr>
          <w:p w14:paraId="5E29DA90" w14:textId="77777777" w:rsidR="00E26747" w:rsidRPr="00D1490F" w:rsidRDefault="00E26747" w:rsidP="00482E95">
            <w:pPr>
              <w:pStyle w:val="TableParagraph"/>
              <w:spacing w:line="276" w:lineRule="exact"/>
              <w:ind w:left="448" w:right="95" w:hanging="3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Pročelnik</w:t>
            </w:r>
            <w:proofErr w:type="spellEnd"/>
            <w:r w:rsidRPr="00D1490F">
              <w:rPr>
                <w:rFonts w:ascii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Jedinstvenog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upravnog</w:t>
            </w:r>
            <w:proofErr w:type="spellEnd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odjela</w:t>
            </w:r>
            <w:proofErr w:type="spellEnd"/>
          </w:p>
        </w:tc>
        <w:tc>
          <w:tcPr>
            <w:tcW w:w="1615" w:type="dxa"/>
          </w:tcPr>
          <w:p w14:paraId="06B2A8FF" w14:textId="77777777" w:rsidR="00E26747" w:rsidRPr="00D1490F" w:rsidRDefault="00E26747" w:rsidP="00482E95">
            <w:pPr>
              <w:pStyle w:val="TableParagraph"/>
              <w:spacing w:line="275" w:lineRule="exact"/>
              <w:ind w:left="697" w:right="6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296" w:type="dxa"/>
          </w:tcPr>
          <w:p w14:paraId="0F09FA95" w14:textId="77777777" w:rsidR="00E26747" w:rsidRPr="00D1490F" w:rsidRDefault="00E26747" w:rsidP="00482E95">
            <w:pPr>
              <w:pStyle w:val="TableParagraph"/>
              <w:spacing w:line="275" w:lineRule="exact"/>
              <w:ind w:left="86" w:righ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2,04</w:t>
            </w:r>
          </w:p>
        </w:tc>
      </w:tr>
    </w:tbl>
    <w:tbl>
      <w:tblPr>
        <w:tblStyle w:val="TableNormal"/>
        <w:tblpPr w:leftFromText="180" w:rightFromText="180" w:vertAnchor="text" w:horzAnchor="margin" w:tblpY="6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711"/>
        <w:gridCol w:w="4004"/>
        <w:gridCol w:w="1616"/>
        <w:gridCol w:w="1296"/>
      </w:tblGrid>
      <w:tr w:rsidR="00E26747" w:rsidRPr="00D1490F" w14:paraId="451C0514" w14:textId="77777777" w:rsidTr="00482E95">
        <w:trPr>
          <w:trHeight w:val="277"/>
        </w:trPr>
        <w:tc>
          <w:tcPr>
            <w:tcW w:w="9289" w:type="dxa"/>
            <w:gridSpan w:val="5"/>
          </w:tcPr>
          <w:p w14:paraId="5E1ACC49" w14:textId="77777777" w:rsidR="00E26747" w:rsidRPr="00D1490F" w:rsidRDefault="00E26747" w:rsidP="00482E95">
            <w:pPr>
              <w:pStyle w:val="TableParagraph"/>
              <w:spacing w:line="258" w:lineRule="exact"/>
              <w:ind w:left="2763" w:right="27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RADNA</w:t>
            </w:r>
            <w:r w:rsidRPr="00D1490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 III.</w:t>
            </w:r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KATEGORIJE</w:t>
            </w:r>
          </w:p>
        </w:tc>
      </w:tr>
      <w:tr w:rsidR="00E26747" w:rsidRPr="00D1490F" w14:paraId="104EBA4A" w14:textId="77777777" w:rsidTr="00482E95">
        <w:trPr>
          <w:trHeight w:val="552"/>
        </w:trPr>
        <w:tc>
          <w:tcPr>
            <w:tcW w:w="662" w:type="dxa"/>
          </w:tcPr>
          <w:p w14:paraId="5EFBB412" w14:textId="77777777" w:rsidR="00E26747" w:rsidRPr="00D1490F" w:rsidRDefault="00E26747" w:rsidP="00482E95">
            <w:pPr>
              <w:pStyle w:val="TableParagraph"/>
              <w:spacing w:line="276" w:lineRule="exact"/>
              <w:ind w:left="295" w:right="77" w:hanging="1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Red.</w:t>
            </w:r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1711" w:type="dxa"/>
          </w:tcPr>
          <w:p w14:paraId="7937EE47" w14:textId="77777777" w:rsidR="00E26747" w:rsidRPr="00D1490F" w:rsidRDefault="00E26747" w:rsidP="00482E95">
            <w:pPr>
              <w:pStyle w:val="TableParagraph"/>
              <w:spacing w:line="276" w:lineRule="exact"/>
              <w:ind w:left="180" w:right="163" w:firstLine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Potkategorija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4004" w:type="dxa"/>
          </w:tcPr>
          <w:p w14:paraId="71BD0E87" w14:textId="77777777" w:rsidR="00E26747" w:rsidRPr="00D1490F" w:rsidRDefault="00E26747" w:rsidP="00482E95">
            <w:pPr>
              <w:pStyle w:val="TableParagraph"/>
              <w:spacing w:line="276" w:lineRule="exact"/>
              <w:ind w:left="1325" w:right="1311" w:firstLine="3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Naziv</w:t>
            </w:r>
            <w:proofErr w:type="spellEnd"/>
            <w:r w:rsidRPr="00D1490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1616" w:type="dxa"/>
          </w:tcPr>
          <w:p w14:paraId="7CE3513E" w14:textId="77777777" w:rsidR="00E26747" w:rsidRPr="00D1490F" w:rsidRDefault="00E26747" w:rsidP="00482E95">
            <w:pPr>
              <w:pStyle w:val="TableParagraph"/>
              <w:spacing w:line="276" w:lineRule="exact"/>
              <w:ind w:left="593" w:right="93" w:hanging="4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Klasifikacijski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rang</w:t>
            </w:r>
          </w:p>
        </w:tc>
        <w:tc>
          <w:tcPr>
            <w:tcW w:w="1296" w:type="dxa"/>
          </w:tcPr>
          <w:p w14:paraId="37B0AFA2" w14:textId="77777777" w:rsidR="00E26747" w:rsidRPr="00D1490F" w:rsidRDefault="00E26747" w:rsidP="00482E95">
            <w:pPr>
              <w:pStyle w:val="TableParagraph"/>
              <w:spacing w:line="273" w:lineRule="exact"/>
              <w:ind w:left="85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Koeficijent</w:t>
            </w:r>
            <w:proofErr w:type="spellEnd"/>
          </w:p>
        </w:tc>
      </w:tr>
      <w:tr w:rsidR="00E26747" w:rsidRPr="00D1490F" w14:paraId="6B99721F" w14:textId="77777777" w:rsidTr="00482E95">
        <w:trPr>
          <w:trHeight w:val="551"/>
        </w:trPr>
        <w:tc>
          <w:tcPr>
            <w:tcW w:w="662" w:type="dxa"/>
          </w:tcPr>
          <w:p w14:paraId="374D5398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</w:tcPr>
          <w:p w14:paraId="2C8CB63A" w14:textId="77777777" w:rsidR="00E26747" w:rsidRPr="00D1490F" w:rsidRDefault="00E26747" w:rsidP="00482E95">
            <w:pPr>
              <w:pStyle w:val="TableParagraph"/>
              <w:spacing w:line="276" w:lineRule="exact"/>
              <w:ind w:left="444" w:right="410" w:firstLine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Viši</w:t>
            </w:r>
            <w:proofErr w:type="spellEnd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 xml:space="preserve"> referent</w:t>
            </w:r>
          </w:p>
        </w:tc>
        <w:tc>
          <w:tcPr>
            <w:tcW w:w="4004" w:type="dxa"/>
          </w:tcPr>
          <w:p w14:paraId="2D3797E7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6" w:type="dxa"/>
          </w:tcPr>
          <w:p w14:paraId="48CB41AC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</w:tcPr>
          <w:p w14:paraId="38A34BA3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747" w:rsidRPr="00D1490F" w14:paraId="57BF26CE" w14:textId="77777777" w:rsidTr="00482E95">
        <w:trPr>
          <w:trHeight w:val="275"/>
        </w:trPr>
        <w:tc>
          <w:tcPr>
            <w:tcW w:w="662" w:type="dxa"/>
          </w:tcPr>
          <w:p w14:paraId="78BBFB28" w14:textId="77777777" w:rsidR="00E26747" w:rsidRPr="00D1490F" w:rsidRDefault="00E26747" w:rsidP="00482E95">
            <w:pPr>
              <w:pStyle w:val="TableParagraph"/>
              <w:spacing w:line="255" w:lineRule="exact"/>
              <w:ind w:righ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711" w:type="dxa"/>
          </w:tcPr>
          <w:p w14:paraId="5E9F1CF3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4" w:type="dxa"/>
          </w:tcPr>
          <w:p w14:paraId="19267404" w14:textId="77777777" w:rsidR="00E26747" w:rsidRPr="00D1490F" w:rsidRDefault="00E26747" w:rsidP="00482E95">
            <w:pPr>
              <w:pStyle w:val="TableParagraph"/>
              <w:spacing w:line="255" w:lineRule="exact"/>
              <w:ind w:left="624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Viši referent za financije i računovodstvo</w:t>
            </w:r>
          </w:p>
        </w:tc>
        <w:tc>
          <w:tcPr>
            <w:tcW w:w="1616" w:type="dxa"/>
          </w:tcPr>
          <w:p w14:paraId="733D79D8" w14:textId="77777777" w:rsidR="00E26747" w:rsidRPr="00D1490F" w:rsidRDefault="00E26747" w:rsidP="00482E95">
            <w:pPr>
              <w:pStyle w:val="TableParagraph"/>
              <w:spacing w:line="255" w:lineRule="exact"/>
              <w:ind w:left="638" w:right="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296" w:type="dxa"/>
          </w:tcPr>
          <w:p w14:paraId="18783CBF" w14:textId="77777777" w:rsidR="00E26747" w:rsidRPr="00D1490F" w:rsidRDefault="00E26747" w:rsidP="00482E95">
            <w:pPr>
              <w:pStyle w:val="TableParagraph"/>
              <w:spacing w:line="255" w:lineRule="exact"/>
              <w:ind w:left="86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1,64</w:t>
            </w:r>
          </w:p>
        </w:tc>
      </w:tr>
      <w:tr w:rsidR="00E26747" w:rsidRPr="00D1490F" w14:paraId="21F92C34" w14:textId="77777777" w:rsidTr="00482E95">
        <w:trPr>
          <w:trHeight w:val="275"/>
        </w:trPr>
        <w:tc>
          <w:tcPr>
            <w:tcW w:w="662" w:type="dxa"/>
          </w:tcPr>
          <w:p w14:paraId="5B40883F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</w:tcPr>
          <w:p w14:paraId="55B7C9CD" w14:textId="77777777" w:rsidR="00E26747" w:rsidRPr="00D1490F" w:rsidRDefault="00E26747" w:rsidP="00482E95">
            <w:pPr>
              <w:pStyle w:val="TableParagraph"/>
              <w:spacing w:line="256" w:lineRule="exact"/>
              <w:ind w:left="4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Referent</w:t>
            </w:r>
          </w:p>
        </w:tc>
        <w:tc>
          <w:tcPr>
            <w:tcW w:w="4004" w:type="dxa"/>
          </w:tcPr>
          <w:p w14:paraId="06C5B36A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6" w:type="dxa"/>
          </w:tcPr>
          <w:p w14:paraId="6980993C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</w:tcPr>
          <w:p w14:paraId="058387B0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747" w:rsidRPr="00D1490F" w14:paraId="2FF3D386" w14:textId="77777777" w:rsidTr="00482E95">
        <w:trPr>
          <w:trHeight w:val="551"/>
        </w:trPr>
        <w:tc>
          <w:tcPr>
            <w:tcW w:w="662" w:type="dxa"/>
          </w:tcPr>
          <w:p w14:paraId="6F218262" w14:textId="77777777" w:rsidR="00E26747" w:rsidRPr="00D1490F" w:rsidRDefault="00E26747" w:rsidP="00482E95">
            <w:pPr>
              <w:pStyle w:val="TableParagraph"/>
              <w:spacing w:line="273" w:lineRule="exact"/>
              <w:ind w:righ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711" w:type="dxa"/>
          </w:tcPr>
          <w:p w14:paraId="7393CBFB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4" w:type="dxa"/>
          </w:tcPr>
          <w:p w14:paraId="0805490F" w14:textId="77777777" w:rsidR="00E26747" w:rsidRPr="00D1490F" w:rsidRDefault="00E26747" w:rsidP="00482E95">
            <w:pPr>
              <w:pStyle w:val="TableParagraph"/>
              <w:spacing w:line="273" w:lineRule="exact"/>
              <w:ind w:left="367" w:right="3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Referent</w:t>
            </w:r>
            <w:r w:rsidRPr="00D1490F"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4DD07514" w14:textId="77777777" w:rsidR="00E26747" w:rsidRPr="00D1490F" w:rsidRDefault="00E26747" w:rsidP="00482E95">
            <w:pPr>
              <w:pStyle w:val="TableParagraph"/>
              <w:spacing w:line="259" w:lineRule="exact"/>
              <w:ind w:left="364" w:right="3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komunalni</w:t>
            </w:r>
            <w:proofErr w:type="spellEnd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redar</w:t>
            </w:r>
            <w:proofErr w:type="spellEnd"/>
          </w:p>
        </w:tc>
        <w:tc>
          <w:tcPr>
            <w:tcW w:w="1616" w:type="dxa"/>
          </w:tcPr>
          <w:p w14:paraId="512855AF" w14:textId="77777777" w:rsidR="00E26747" w:rsidRPr="00D1490F" w:rsidRDefault="00E26747" w:rsidP="00482E95">
            <w:pPr>
              <w:pStyle w:val="TableParagraph"/>
              <w:spacing w:line="273" w:lineRule="exact"/>
              <w:ind w:left="638" w:right="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296" w:type="dxa"/>
          </w:tcPr>
          <w:p w14:paraId="136BF71D" w14:textId="77777777" w:rsidR="00E26747" w:rsidRPr="00D1490F" w:rsidRDefault="00E26747" w:rsidP="00482E95">
            <w:pPr>
              <w:pStyle w:val="TableParagraph"/>
              <w:spacing w:line="273" w:lineRule="exact"/>
              <w:ind w:left="86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1,38</w:t>
            </w:r>
          </w:p>
        </w:tc>
      </w:tr>
      <w:tr w:rsidR="00E26747" w:rsidRPr="00D1490F" w14:paraId="6DB2AB39" w14:textId="77777777" w:rsidTr="00482E95">
        <w:trPr>
          <w:trHeight w:val="551"/>
        </w:trPr>
        <w:tc>
          <w:tcPr>
            <w:tcW w:w="662" w:type="dxa"/>
          </w:tcPr>
          <w:p w14:paraId="38069A2A" w14:textId="77777777" w:rsidR="00E26747" w:rsidRPr="00D1490F" w:rsidRDefault="00E26747" w:rsidP="00482E95">
            <w:pPr>
              <w:pStyle w:val="TableParagraph"/>
              <w:spacing w:line="273" w:lineRule="exact"/>
              <w:ind w:righ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711" w:type="dxa"/>
          </w:tcPr>
          <w:p w14:paraId="705518F8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4" w:type="dxa"/>
          </w:tcPr>
          <w:p w14:paraId="0BABC886" w14:textId="77777777" w:rsidR="00E26747" w:rsidRPr="00D1490F" w:rsidRDefault="00E26747" w:rsidP="00482E95">
            <w:pPr>
              <w:pStyle w:val="TableParagraph"/>
              <w:spacing w:line="273" w:lineRule="exact"/>
              <w:ind w:left="367" w:right="3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Stručni</w:t>
            </w:r>
            <w:proofErr w:type="spellEnd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 xml:space="preserve"> referent</w:t>
            </w:r>
          </w:p>
        </w:tc>
        <w:tc>
          <w:tcPr>
            <w:tcW w:w="1616" w:type="dxa"/>
          </w:tcPr>
          <w:p w14:paraId="58387BD8" w14:textId="77777777" w:rsidR="00E26747" w:rsidRPr="00D1490F" w:rsidRDefault="00E26747" w:rsidP="00482E95">
            <w:pPr>
              <w:pStyle w:val="TableParagraph"/>
              <w:spacing w:line="273" w:lineRule="exact"/>
              <w:ind w:left="638" w:right="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296" w:type="dxa"/>
          </w:tcPr>
          <w:p w14:paraId="09F3EC08" w14:textId="77777777" w:rsidR="00E26747" w:rsidRPr="00D1490F" w:rsidRDefault="00E26747" w:rsidP="00482E95">
            <w:pPr>
              <w:pStyle w:val="TableParagraph"/>
              <w:spacing w:line="273" w:lineRule="exact"/>
              <w:ind w:left="86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1,38</w:t>
            </w:r>
          </w:p>
        </w:tc>
      </w:tr>
    </w:tbl>
    <w:tbl>
      <w:tblPr>
        <w:tblStyle w:val="TableNormal"/>
        <w:tblpPr w:leftFromText="180" w:rightFromText="180" w:vertAnchor="text" w:horzAnchor="margin" w:tblpY="48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2967"/>
        <w:gridCol w:w="1865"/>
        <w:gridCol w:w="883"/>
        <w:gridCol w:w="1616"/>
        <w:gridCol w:w="1296"/>
      </w:tblGrid>
      <w:tr w:rsidR="00E26747" w:rsidRPr="00D1490F" w14:paraId="3E8B34EB" w14:textId="77777777" w:rsidTr="00482E95">
        <w:trPr>
          <w:trHeight w:val="277"/>
        </w:trPr>
        <w:tc>
          <w:tcPr>
            <w:tcW w:w="9289" w:type="dxa"/>
            <w:gridSpan w:val="6"/>
          </w:tcPr>
          <w:p w14:paraId="7A5F8C02" w14:textId="77777777" w:rsidR="00E26747" w:rsidRPr="00D1490F" w:rsidRDefault="00E26747" w:rsidP="00482E95">
            <w:pPr>
              <w:pStyle w:val="TableParagraph"/>
              <w:spacing w:before="1" w:line="257" w:lineRule="exact"/>
              <w:ind w:left="2765" w:right="27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RADNA</w:t>
            </w:r>
            <w:r w:rsidRPr="00D1490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IV.</w:t>
            </w:r>
            <w:r w:rsidRPr="00D1490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KATEGORIJE</w:t>
            </w:r>
          </w:p>
        </w:tc>
      </w:tr>
      <w:tr w:rsidR="00E26747" w:rsidRPr="00D1490F" w14:paraId="00486384" w14:textId="77777777" w:rsidTr="00482E95">
        <w:trPr>
          <w:trHeight w:val="551"/>
        </w:trPr>
        <w:tc>
          <w:tcPr>
            <w:tcW w:w="662" w:type="dxa"/>
          </w:tcPr>
          <w:p w14:paraId="7D79EF83" w14:textId="77777777" w:rsidR="00E26747" w:rsidRPr="00D1490F" w:rsidRDefault="00E26747" w:rsidP="00482E95">
            <w:pPr>
              <w:pStyle w:val="TableParagraph"/>
              <w:spacing w:line="276" w:lineRule="exact"/>
              <w:ind w:left="295" w:right="77" w:hanging="188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Red.</w:t>
            </w:r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2967" w:type="dxa"/>
          </w:tcPr>
          <w:p w14:paraId="49E6741E" w14:textId="77777777" w:rsidR="00E26747" w:rsidRPr="00D1490F" w:rsidRDefault="00E26747" w:rsidP="00482E95">
            <w:pPr>
              <w:pStyle w:val="TableParagraph"/>
              <w:spacing w:line="276" w:lineRule="exact"/>
              <w:ind w:left="808" w:right="791" w:firstLine="36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Potkategorija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2748" w:type="dxa"/>
            <w:gridSpan w:val="2"/>
          </w:tcPr>
          <w:p w14:paraId="290182BC" w14:textId="77777777" w:rsidR="00E26747" w:rsidRPr="00D1490F" w:rsidRDefault="00E26747" w:rsidP="00482E95">
            <w:pPr>
              <w:pStyle w:val="TableParagraph"/>
              <w:spacing w:line="276" w:lineRule="exact"/>
              <w:ind w:left="698" w:right="682" w:firstLine="391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Naziv</w:t>
            </w:r>
            <w:proofErr w:type="spellEnd"/>
            <w:r w:rsidRPr="00D1490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1616" w:type="dxa"/>
          </w:tcPr>
          <w:p w14:paraId="3A0125FD" w14:textId="77777777" w:rsidR="00E26747" w:rsidRPr="00D1490F" w:rsidRDefault="00E26747" w:rsidP="00482E95">
            <w:pPr>
              <w:pStyle w:val="TableParagraph"/>
              <w:spacing w:line="276" w:lineRule="exact"/>
              <w:ind w:left="593" w:right="93" w:hanging="48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Klasifikacijski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rang</w:t>
            </w:r>
          </w:p>
        </w:tc>
        <w:tc>
          <w:tcPr>
            <w:tcW w:w="1296" w:type="dxa"/>
          </w:tcPr>
          <w:p w14:paraId="591B1D85" w14:textId="77777777" w:rsidR="00E26747" w:rsidRPr="00D1490F" w:rsidRDefault="00E26747" w:rsidP="00482E95">
            <w:pPr>
              <w:pStyle w:val="TableParagraph"/>
              <w:spacing w:line="275" w:lineRule="exact"/>
              <w:ind w:left="85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Koeficijent</w:t>
            </w:r>
            <w:proofErr w:type="spellEnd"/>
          </w:p>
        </w:tc>
      </w:tr>
      <w:tr w:rsidR="00E26747" w:rsidRPr="00D1490F" w14:paraId="7B8C32B1" w14:textId="77777777" w:rsidTr="00482E95">
        <w:trPr>
          <w:trHeight w:val="549"/>
        </w:trPr>
        <w:tc>
          <w:tcPr>
            <w:tcW w:w="662" w:type="dxa"/>
            <w:tcBorders>
              <w:bottom w:val="single" w:sz="6" w:space="0" w:color="000000"/>
            </w:tcBorders>
          </w:tcPr>
          <w:p w14:paraId="741E7D84" w14:textId="77777777" w:rsidR="00E26747" w:rsidRPr="00D1490F" w:rsidRDefault="00E26747" w:rsidP="00482E9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7" w:type="dxa"/>
            <w:tcBorders>
              <w:bottom w:val="single" w:sz="6" w:space="0" w:color="000000"/>
            </w:tcBorders>
          </w:tcPr>
          <w:p w14:paraId="50C2247E" w14:textId="77777777" w:rsidR="00E26747" w:rsidRPr="00D1490F" w:rsidRDefault="00E26747" w:rsidP="00482E95">
            <w:pPr>
              <w:pStyle w:val="TableParagraph"/>
              <w:spacing w:line="276" w:lineRule="exact"/>
              <w:ind w:left="852" w:right="688" w:hanging="14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Namještenici</w:t>
            </w:r>
            <w:proofErr w:type="spellEnd"/>
            <w:r w:rsidRPr="00D1490F"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II.</w:t>
            </w:r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potkategorije</w:t>
            </w:r>
            <w:proofErr w:type="spellEnd"/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42FEE172" w14:textId="77777777" w:rsidR="00E26747" w:rsidRPr="00D1490F" w:rsidRDefault="00E26747" w:rsidP="00482E9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14:paraId="471BACED" w14:textId="77777777" w:rsidR="00E26747" w:rsidRPr="00D1490F" w:rsidRDefault="00E26747" w:rsidP="00482E95">
            <w:pPr>
              <w:pStyle w:val="TableParagraph"/>
              <w:spacing w:line="275" w:lineRule="exact"/>
              <w:ind w:left="87" w:righ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Razina</w:t>
            </w:r>
          </w:p>
        </w:tc>
        <w:tc>
          <w:tcPr>
            <w:tcW w:w="1616" w:type="dxa"/>
            <w:tcBorders>
              <w:bottom w:val="single" w:sz="6" w:space="0" w:color="000000"/>
            </w:tcBorders>
          </w:tcPr>
          <w:p w14:paraId="0BC5EA20" w14:textId="77777777" w:rsidR="00E26747" w:rsidRPr="00D1490F" w:rsidRDefault="00E26747" w:rsidP="00482E9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14:paraId="42B381ED" w14:textId="77777777" w:rsidR="00E26747" w:rsidRPr="00D1490F" w:rsidRDefault="00E26747" w:rsidP="00482E9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747" w:rsidRPr="00D1490F" w14:paraId="69E4C58D" w14:textId="77777777" w:rsidTr="00482E95">
        <w:trPr>
          <w:trHeight w:val="546"/>
        </w:trPr>
        <w:tc>
          <w:tcPr>
            <w:tcW w:w="662" w:type="dxa"/>
            <w:tcBorders>
              <w:top w:val="single" w:sz="6" w:space="0" w:color="000000"/>
            </w:tcBorders>
          </w:tcPr>
          <w:p w14:paraId="4C81A916" w14:textId="77777777" w:rsidR="00E26747" w:rsidRPr="00D1490F" w:rsidRDefault="00E26747" w:rsidP="00482E95">
            <w:pPr>
              <w:pStyle w:val="TableParagraph"/>
              <w:spacing w:line="270" w:lineRule="exact"/>
              <w:ind w:left="374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967" w:type="dxa"/>
            <w:tcBorders>
              <w:top w:val="single" w:sz="6" w:space="0" w:color="000000"/>
            </w:tcBorders>
          </w:tcPr>
          <w:p w14:paraId="25408357" w14:textId="77777777" w:rsidR="00E26747" w:rsidRPr="00D1490F" w:rsidRDefault="00E26747" w:rsidP="00482E95">
            <w:pPr>
              <w:pStyle w:val="TableParagraph"/>
              <w:spacing w:line="270" w:lineRule="exact"/>
              <w:ind w:left="636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namještenik</w:t>
            </w:r>
            <w:proofErr w:type="spellEnd"/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6FB6BFC" w14:textId="77777777" w:rsidR="00E26747" w:rsidRPr="00D1490F" w:rsidRDefault="00E26747" w:rsidP="00482E95">
            <w:pPr>
              <w:pStyle w:val="TableParagraph"/>
              <w:spacing w:line="257" w:lineRule="exact"/>
              <w:ind w:left="399" w:right="3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Čistač</w:t>
            </w:r>
            <w:proofErr w:type="spellEnd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ica</w:t>
            </w:r>
            <w:proofErr w:type="spellEnd"/>
          </w:p>
        </w:tc>
        <w:tc>
          <w:tcPr>
            <w:tcW w:w="883" w:type="dxa"/>
            <w:tcBorders>
              <w:top w:val="single" w:sz="6" w:space="0" w:color="000000"/>
            </w:tcBorders>
          </w:tcPr>
          <w:p w14:paraId="666A720B" w14:textId="77777777" w:rsidR="00E26747" w:rsidRPr="00D1490F" w:rsidRDefault="00E26747" w:rsidP="00482E95">
            <w:pPr>
              <w:pStyle w:val="TableParagraph"/>
              <w:spacing w:line="270" w:lineRule="exact"/>
              <w:ind w:left="87" w:righ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Borders>
              <w:top w:val="single" w:sz="6" w:space="0" w:color="000000"/>
            </w:tcBorders>
          </w:tcPr>
          <w:p w14:paraId="1CA6057C" w14:textId="77777777" w:rsidR="00E26747" w:rsidRPr="00D1490F" w:rsidRDefault="00E26747" w:rsidP="00482E95">
            <w:pPr>
              <w:pStyle w:val="TableParagraph"/>
              <w:spacing w:line="270" w:lineRule="exact"/>
              <w:ind w:left="638" w:right="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14:paraId="282D38B2" w14:textId="77777777" w:rsidR="00E26747" w:rsidRPr="00D1490F" w:rsidRDefault="00E26747" w:rsidP="00482E95">
            <w:pPr>
              <w:pStyle w:val="TableParagraph"/>
              <w:spacing w:line="270" w:lineRule="exact"/>
              <w:ind w:left="86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</w:tbl>
    <w:p w14:paraId="087B979B" w14:textId="77777777" w:rsidR="00E26747" w:rsidRPr="00D1490F" w:rsidRDefault="00E26747" w:rsidP="00E26747">
      <w:pPr>
        <w:jc w:val="center"/>
        <w:rPr>
          <w:sz w:val="18"/>
          <w:szCs w:val="18"/>
        </w:rPr>
        <w:sectPr w:rsidR="00E26747" w:rsidRPr="00D1490F" w:rsidSect="00E26747">
          <w:pgSz w:w="11910" w:h="16840"/>
          <w:pgMar w:top="284" w:right="1040" w:bottom="280" w:left="1040" w:header="720" w:footer="720" w:gutter="0"/>
          <w:cols w:space="720"/>
        </w:sectPr>
      </w:pPr>
    </w:p>
    <w:p w14:paraId="0873BF92" w14:textId="77777777" w:rsidR="00E26747" w:rsidRPr="00D1490F" w:rsidRDefault="00E26747" w:rsidP="00E26747">
      <w:pPr>
        <w:pStyle w:val="Tijeloteksta"/>
        <w:spacing w:before="9"/>
        <w:rPr>
          <w:sz w:val="18"/>
          <w:szCs w:val="18"/>
        </w:rPr>
      </w:pPr>
    </w:p>
    <w:p w14:paraId="5B890899" w14:textId="77777777" w:rsidR="00E26747" w:rsidRPr="00D1490F" w:rsidRDefault="00E26747" w:rsidP="00E26747">
      <w:pPr>
        <w:jc w:val="both"/>
        <w:rPr>
          <w:sz w:val="18"/>
          <w:szCs w:val="18"/>
        </w:rPr>
      </w:pPr>
    </w:p>
    <w:p w14:paraId="331BB724" w14:textId="77777777" w:rsidR="00E26747" w:rsidRPr="00D1490F" w:rsidRDefault="00E26747" w:rsidP="00E26747">
      <w:pPr>
        <w:jc w:val="center"/>
        <w:rPr>
          <w:b/>
          <w:bCs/>
          <w:sz w:val="18"/>
          <w:szCs w:val="18"/>
        </w:rPr>
      </w:pPr>
      <w:r w:rsidRPr="00D1490F">
        <w:rPr>
          <w:b/>
          <w:bCs/>
          <w:sz w:val="18"/>
          <w:szCs w:val="18"/>
        </w:rPr>
        <w:t>mijenja se i glasi:</w:t>
      </w:r>
    </w:p>
    <w:p w14:paraId="494DA696" w14:textId="77777777" w:rsidR="00E26747" w:rsidRPr="00D1490F" w:rsidRDefault="00E26747" w:rsidP="00E26747">
      <w:pPr>
        <w:pStyle w:val="Tijeloteksta"/>
        <w:ind w:left="376" w:right="379" w:firstLine="707"/>
        <w:rPr>
          <w:sz w:val="18"/>
          <w:szCs w:val="18"/>
        </w:rPr>
      </w:pPr>
      <w:r w:rsidRPr="00D1490F">
        <w:rPr>
          <w:sz w:val="18"/>
          <w:szCs w:val="18"/>
        </w:rPr>
        <w:t>Koeficijenti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iz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članka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1.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ove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Odluke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utvrđuju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se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sukladno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odredbama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Uredbe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o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klasifikaciji radnih mjesta službenika i namještenika u lokalnoj i područnoj (regionalnoj)</w:t>
      </w:r>
      <w:r w:rsidRPr="00D1490F">
        <w:rPr>
          <w:spacing w:val="1"/>
          <w:sz w:val="18"/>
          <w:szCs w:val="18"/>
        </w:rPr>
        <w:t xml:space="preserve"> </w:t>
      </w:r>
      <w:r w:rsidRPr="00D1490F">
        <w:rPr>
          <w:sz w:val="18"/>
          <w:szCs w:val="18"/>
        </w:rPr>
        <w:t>samoupravi</w:t>
      </w:r>
      <w:r w:rsidRPr="00D1490F">
        <w:rPr>
          <w:spacing w:val="-1"/>
          <w:sz w:val="18"/>
          <w:szCs w:val="18"/>
        </w:rPr>
        <w:t xml:space="preserve"> </w:t>
      </w:r>
      <w:r w:rsidRPr="00D1490F">
        <w:rPr>
          <w:sz w:val="18"/>
          <w:szCs w:val="18"/>
        </w:rPr>
        <w:t>(„Narodne novine“ br. 74/10, 125/14 i 48/2023.) za</w:t>
      </w:r>
      <w:r w:rsidRPr="00D1490F">
        <w:rPr>
          <w:spacing w:val="-1"/>
          <w:sz w:val="18"/>
          <w:szCs w:val="18"/>
        </w:rPr>
        <w:t xml:space="preserve"> </w:t>
      </w:r>
      <w:r w:rsidRPr="00D1490F">
        <w:rPr>
          <w:sz w:val="18"/>
          <w:szCs w:val="18"/>
        </w:rPr>
        <w:t>svako pojedino mjesto i iznose</w:t>
      </w:r>
      <w:r w:rsidRPr="00D1490F">
        <w:rPr>
          <w:spacing w:val="-1"/>
          <w:sz w:val="18"/>
          <w:szCs w:val="18"/>
        </w:rPr>
        <w:t xml:space="preserve"> </w:t>
      </w:r>
      <w:r w:rsidRPr="00D1490F">
        <w:rPr>
          <w:sz w:val="18"/>
          <w:szCs w:val="18"/>
        </w:rPr>
        <w:t>kako slijedi:</w:t>
      </w:r>
    </w:p>
    <w:p w14:paraId="42FC9F69" w14:textId="77777777" w:rsidR="00E26747" w:rsidRPr="00D1490F" w:rsidRDefault="00E26747" w:rsidP="00E26747">
      <w:pPr>
        <w:pStyle w:val="Tijeloteksta"/>
        <w:ind w:left="376" w:right="379" w:firstLine="707"/>
        <w:rPr>
          <w:sz w:val="18"/>
          <w:szCs w:val="18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03"/>
        <w:gridCol w:w="2451"/>
        <w:gridCol w:w="1615"/>
        <w:gridCol w:w="1296"/>
      </w:tblGrid>
      <w:tr w:rsidR="00E26747" w:rsidRPr="00D1490F" w14:paraId="6BB9A0E0" w14:textId="77777777" w:rsidTr="00482E95">
        <w:trPr>
          <w:trHeight w:val="275"/>
        </w:trPr>
        <w:tc>
          <w:tcPr>
            <w:tcW w:w="8175" w:type="dxa"/>
            <w:gridSpan w:val="5"/>
          </w:tcPr>
          <w:p w14:paraId="707C4D98" w14:textId="77777777" w:rsidR="00E26747" w:rsidRPr="00D1490F" w:rsidRDefault="00E26747" w:rsidP="00482E95">
            <w:pPr>
              <w:pStyle w:val="TableParagraph"/>
              <w:spacing w:line="256" w:lineRule="exact"/>
              <w:ind w:left="2295" w:right="22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RADNA</w:t>
            </w:r>
            <w:r w:rsidRPr="00D1490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 I.</w:t>
            </w:r>
            <w:r w:rsidRPr="00D1490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KATEGORIJE</w:t>
            </w:r>
          </w:p>
        </w:tc>
      </w:tr>
      <w:tr w:rsidR="00E26747" w:rsidRPr="00D1490F" w14:paraId="53B7EEF2" w14:textId="77777777" w:rsidTr="00482E95">
        <w:trPr>
          <w:trHeight w:val="551"/>
        </w:trPr>
        <w:tc>
          <w:tcPr>
            <w:tcW w:w="710" w:type="dxa"/>
          </w:tcPr>
          <w:p w14:paraId="4B5D9780" w14:textId="77777777" w:rsidR="00E26747" w:rsidRPr="00D1490F" w:rsidRDefault="00E26747" w:rsidP="00482E95">
            <w:pPr>
              <w:pStyle w:val="TableParagraph"/>
              <w:spacing w:line="276" w:lineRule="exact"/>
              <w:ind w:left="340" w:right="80" w:hanging="1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Red.</w:t>
            </w:r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2103" w:type="dxa"/>
          </w:tcPr>
          <w:p w14:paraId="6089F984" w14:textId="77777777" w:rsidR="00E26747" w:rsidRPr="00D1490F" w:rsidRDefault="00E26747" w:rsidP="00482E95">
            <w:pPr>
              <w:pStyle w:val="TableParagraph"/>
              <w:spacing w:line="276" w:lineRule="exact"/>
              <w:ind w:left="374" w:right="361" w:firstLine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Potkategorija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2451" w:type="dxa"/>
          </w:tcPr>
          <w:p w14:paraId="28362C00" w14:textId="77777777" w:rsidR="00E26747" w:rsidRPr="00D1490F" w:rsidRDefault="00E26747" w:rsidP="00482E95">
            <w:pPr>
              <w:pStyle w:val="TableParagraph"/>
              <w:spacing w:line="276" w:lineRule="exact"/>
              <w:ind w:left="547" w:right="536" w:firstLine="3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Naziv</w:t>
            </w:r>
            <w:proofErr w:type="spellEnd"/>
            <w:r w:rsidRPr="00D1490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1615" w:type="dxa"/>
          </w:tcPr>
          <w:p w14:paraId="4142B6D2" w14:textId="77777777" w:rsidR="00E26747" w:rsidRPr="00D1490F" w:rsidRDefault="00E26747" w:rsidP="00482E95">
            <w:pPr>
              <w:pStyle w:val="TableParagraph"/>
              <w:spacing w:line="276" w:lineRule="exact"/>
              <w:ind w:left="592" w:right="93" w:hanging="4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Klasifikacijski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rang</w:t>
            </w:r>
          </w:p>
        </w:tc>
        <w:tc>
          <w:tcPr>
            <w:tcW w:w="1296" w:type="dxa"/>
          </w:tcPr>
          <w:p w14:paraId="376C6052" w14:textId="77777777" w:rsidR="00E26747" w:rsidRPr="00D1490F" w:rsidRDefault="00E26747" w:rsidP="00482E95">
            <w:pPr>
              <w:pStyle w:val="TableParagraph"/>
              <w:spacing w:line="275" w:lineRule="exact"/>
              <w:ind w:left="84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Koeficijent</w:t>
            </w:r>
            <w:proofErr w:type="spellEnd"/>
          </w:p>
        </w:tc>
      </w:tr>
      <w:tr w:rsidR="00E26747" w:rsidRPr="00D1490F" w14:paraId="58040856" w14:textId="77777777" w:rsidTr="00482E95">
        <w:trPr>
          <w:trHeight w:val="278"/>
        </w:trPr>
        <w:tc>
          <w:tcPr>
            <w:tcW w:w="710" w:type="dxa"/>
          </w:tcPr>
          <w:p w14:paraId="5256ACDA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3" w:type="dxa"/>
          </w:tcPr>
          <w:p w14:paraId="62321976" w14:textId="77777777" w:rsidR="00E26747" w:rsidRPr="00D1490F" w:rsidRDefault="00E26747" w:rsidP="00482E95">
            <w:pPr>
              <w:pStyle w:val="TableParagraph"/>
              <w:spacing w:before="1" w:line="257" w:lineRule="exact"/>
              <w:ind w:left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Glavni</w:t>
            </w:r>
            <w:proofErr w:type="spellEnd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rukovoditelj</w:t>
            </w:r>
            <w:proofErr w:type="spellEnd"/>
          </w:p>
        </w:tc>
        <w:tc>
          <w:tcPr>
            <w:tcW w:w="2451" w:type="dxa"/>
          </w:tcPr>
          <w:p w14:paraId="37079DC8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5" w:type="dxa"/>
          </w:tcPr>
          <w:p w14:paraId="3A3CDA4C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</w:tcPr>
          <w:p w14:paraId="4B8F6AE1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747" w:rsidRPr="00D1490F" w14:paraId="11DC9A89" w14:textId="77777777" w:rsidTr="00482E95">
        <w:trPr>
          <w:trHeight w:val="551"/>
        </w:trPr>
        <w:tc>
          <w:tcPr>
            <w:tcW w:w="710" w:type="dxa"/>
          </w:tcPr>
          <w:p w14:paraId="2DC0B9D6" w14:textId="77777777" w:rsidR="00E26747" w:rsidRPr="00D1490F" w:rsidRDefault="00E26747" w:rsidP="00482E95">
            <w:pPr>
              <w:pStyle w:val="TableParagraph"/>
              <w:spacing w:line="275" w:lineRule="exact"/>
              <w:ind w:left="4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103" w:type="dxa"/>
          </w:tcPr>
          <w:p w14:paraId="55A6247A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51" w:type="dxa"/>
          </w:tcPr>
          <w:p w14:paraId="61D23F13" w14:textId="77777777" w:rsidR="00E26747" w:rsidRPr="00D1490F" w:rsidRDefault="00E26747" w:rsidP="00482E95">
            <w:pPr>
              <w:pStyle w:val="TableParagraph"/>
              <w:spacing w:line="276" w:lineRule="exact"/>
              <w:ind w:left="448" w:right="95" w:hanging="3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Pročelnik</w:t>
            </w:r>
            <w:proofErr w:type="spellEnd"/>
            <w:r w:rsidRPr="00D1490F">
              <w:rPr>
                <w:rFonts w:ascii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Jedinstvenog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upravnog</w:t>
            </w:r>
            <w:proofErr w:type="spellEnd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odjela</w:t>
            </w:r>
            <w:proofErr w:type="spellEnd"/>
          </w:p>
        </w:tc>
        <w:tc>
          <w:tcPr>
            <w:tcW w:w="1615" w:type="dxa"/>
          </w:tcPr>
          <w:p w14:paraId="59CAA52D" w14:textId="77777777" w:rsidR="00E26747" w:rsidRPr="00D1490F" w:rsidRDefault="00E26747" w:rsidP="00482E95">
            <w:pPr>
              <w:pStyle w:val="TableParagraph"/>
              <w:spacing w:line="275" w:lineRule="exact"/>
              <w:ind w:left="697" w:right="6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296" w:type="dxa"/>
          </w:tcPr>
          <w:p w14:paraId="4E2F910E" w14:textId="77777777" w:rsidR="00E26747" w:rsidRPr="00D1490F" w:rsidRDefault="00E26747" w:rsidP="00482E95">
            <w:pPr>
              <w:pStyle w:val="TableParagraph"/>
              <w:spacing w:line="275" w:lineRule="exact"/>
              <w:ind w:left="86" w:righ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2,76</w:t>
            </w:r>
          </w:p>
        </w:tc>
      </w:tr>
    </w:tbl>
    <w:tbl>
      <w:tblPr>
        <w:tblStyle w:val="TableNormal"/>
        <w:tblpPr w:leftFromText="180" w:rightFromText="180" w:vertAnchor="text" w:horzAnchor="margin" w:tblpY="6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711"/>
        <w:gridCol w:w="4004"/>
        <w:gridCol w:w="1616"/>
        <w:gridCol w:w="1296"/>
      </w:tblGrid>
      <w:tr w:rsidR="00E26747" w:rsidRPr="00D1490F" w14:paraId="2D254ED4" w14:textId="77777777" w:rsidTr="00482E95">
        <w:trPr>
          <w:trHeight w:val="277"/>
        </w:trPr>
        <w:tc>
          <w:tcPr>
            <w:tcW w:w="9289" w:type="dxa"/>
            <w:gridSpan w:val="5"/>
          </w:tcPr>
          <w:p w14:paraId="57212214" w14:textId="77777777" w:rsidR="00E26747" w:rsidRPr="00D1490F" w:rsidRDefault="00E26747" w:rsidP="00482E95">
            <w:pPr>
              <w:pStyle w:val="TableParagraph"/>
              <w:spacing w:line="258" w:lineRule="exact"/>
              <w:ind w:left="2763" w:right="27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RADNA</w:t>
            </w:r>
            <w:r w:rsidRPr="00D1490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 III.</w:t>
            </w:r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KATEGORIJE</w:t>
            </w:r>
          </w:p>
        </w:tc>
      </w:tr>
      <w:tr w:rsidR="00E26747" w:rsidRPr="00D1490F" w14:paraId="43028EE7" w14:textId="77777777" w:rsidTr="00482E95">
        <w:trPr>
          <w:trHeight w:val="552"/>
        </w:trPr>
        <w:tc>
          <w:tcPr>
            <w:tcW w:w="662" w:type="dxa"/>
          </w:tcPr>
          <w:p w14:paraId="0B4DF4A2" w14:textId="77777777" w:rsidR="00E26747" w:rsidRPr="00D1490F" w:rsidRDefault="00E26747" w:rsidP="00482E95">
            <w:pPr>
              <w:pStyle w:val="TableParagraph"/>
              <w:spacing w:line="276" w:lineRule="exact"/>
              <w:ind w:left="295" w:right="77" w:hanging="1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Red.</w:t>
            </w:r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1711" w:type="dxa"/>
          </w:tcPr>
          <w:p w14:paraId="48AEA79E" w14:textId="77777777" w:rsidR="00E26747" w:rsidRPr="00D1490F" w:rsidRDefault="00E26747" w:rsidP="00482E95">
            <w:pPr>
              <w:pStyle w:val="TableParagraph"/>
              <w:spacing w:line="276" w:lineRule="exact"/>
              <w:ind w:left="180" w:right="163" w:firstLine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Potkategorija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4004" w:type="dxa"/>
          </w:tcPr>
          <w:p w14:paraId="6F613E26" w14:textId="77777777" w:rsidR="00E26747" w:rsidRPr="00D1490F" w:rsidRDefault="00E26747" w:rsidP="00482E95">
            <w:pPr>
              <w:pStyle w:val="TableParagraph"/>
              <w:spacing w:line="276" w:lineRule="exact"/>
              <w:ind w:left="1325" w:right="1311" w:firstLine="3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Naziv</w:t>
            </w:r>
            <w:proofErr w:type="spellEnd"/>
            <w:r w:rsidRPr="00D1490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1616" w:type="dxa"/>
          </w:tcPr>
          <w:p w14:paraId="009A2B46" w14:textId="77777777" w:rsidR="00E26747" w:rsidRPr="00D1490F" w:rsidRDefault="00E26747" w:rsidP="00482E95">
            <w:pPr>
              <w:pStyle w:val="TableParagraph"/>
              <w:spacing w:line="276" w:lineRule="exact"/>
              <w:ind w:left="593" w:right="93" w:hanging="4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Klasifikacijski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rang</w:t>
            </w:r>
          </w:p>
        </w:tc>
        <w:tc>
          <w:tcPr>
            <w:tcW w:w="1296" w:type="dxa"/>
          </w:tcPr>
          <w:p w14:paraId="357ACC76" w14:textId="77777777" w:rsidR="00E26747" w:rsidRPr="00D1490F" w:rsidRDefault="00E26747" w:rsidP="00482E95">
            <w:pPr>
              <w:pStyle w:val="TableParagraph"/>
              <w:spacing w:line="273" w:lineRule="exact"/>
              <w:ind w:left="85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Koeficijent</w:t>
            </w:r>
            <w:proofErr w:type="spellEnd"/>
          </w:p>
        </w:tc>
      </w:tr>
      <w:tr w:rsidR="00E26747" w:rsidRPr="00D1490F" w14:paraId="64059170" w14:textId="77777777" w:rsidTr="00482E95">
        <w:trPr>
          <w:trHeight w:val="551"/>
        </w:trPr>
        <w:tc>
          <w:tcPr>
            <w:tcW w:w="662" w:type="dxa"/>
          </w:tcPr>
          <w:p w14:paraId="54311686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</w:tcPr>
          <w:p w14:paraId="7A39EE04" w14:textId="77777777" w:rsidR="00E26747" w:rsidRPr="00D1490F" w:rsidRDefault="00E26747" w:rsidP="00482E95">
            <w:pPr>
              <w:pStyle w:val="TableParagraph"/>
              <w:spacing w:line="276" w:lineRule="exact"/>
              <w:ind w:left="444" w:right="410" w:firstLine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Viši</w:t>
            </w:r>
            <w:proofErr w:type="spellEnd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 xml:space="preserve"> referent</w:t>
            </w:r>
          </w:p>
        </w:tc>
        <w:tc>
          <w:tcPr>
            <w:tcW w:w="4004" w:type="dxa"/>
          </w:tcPr>
          <w:p w14:paraId="1B6CF968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6" w:type="dxa"/>
          </w:tcPr>
          <w:p w14:paraId="3EA8B843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</w:tcPr>
          <w:p w14:paraId="69B1C5FE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747" w:rsidRPr="00D1490F" w14:paraId="3C9C4C1B" w14:textId="77777777" w:rsidTr="00482E95">
        <w:trPr>
          <w:trHeight w:val="275"/>
        </w:trPr>
        <w:tc>
          <w:tcPr>
            <w:tcW w:w="662" w:type="dxa"/>
          </w:tcPr>
          <w:p w14:paraId="44A972AB" w14:textId="77777777" w:rsidR="00E26747" w:rsidRPr="00D1490F" w:rsidRDefault="00E26747" w:rsidP="00482E95">
            <w:pPr>
              <w:pStyle w:val="TableParagraph"/>
              <w:spacing w:line="255" w:lineRule="exact"/>
              <w:ind w:righ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711" w:type="dxa"/>
          </w:tcPr>
          <w:p w14:paraId="33A0E310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4" w:type="dxa"/>
          </w:tcPr>
          <w:p w14:paraId="3E33A797" w14:textId="77777777" w:rsidR="00E26747" w:rsidRPr="00D1490F" w:rsidRDefault="00E26747" w:rsidP="00482E95">
            <w:pPr>
              <w:pStyle w:val="TableParagraph"/>
              <w:spacing w:line="255" w:lineRule="exact"/>
              <w:ind w:left="624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Viši referent za financije i računovodstvo</w:t>
            </w:r>
          </w:p>
        </w:tc>
        <w:tc>
          <w:tcPr>
            <w:tcW w:w="1616" w:type="dxa"/>
          </w:tcPr>
          <w:p w14:paraId="5EB13055" w14:textId="77777777" w:rsidR="00E26747" w:rsidRPr="00D1490F" w:rsidRDefault="00E26747" w:rsidP="00482E95">
            <w:pPr>
              <w:pStyle w:val="TableParagraph"/>
              <w:spacing w:line="255" w:lineRule="exact"/>
              <w:ind w:left="638" w:right="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296" w:type="dxa"/>
          </w:tcPr>
          <w:p w14:paraId="4E981CF9" w14:textId="77777777" w:rsidR="00E26747" w:rsidRPr="00D1490F" w:rsidRDefault="00E26747" w:rsidP="00482E95">
            <w:pPr>
              <w:pStyle w:val="TableParagraph"/>
              <w:spacing w:line="255" w:lineRule="exact"/>
              <w:ind w:left="86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2,22</w:t>
            </w:r>
          </w:p>
        </w:tc>
      </w:tr>
      <w:tr w:rsidR="00E26747" w:rsidRPr="00D1490F" w14:paraId="1FAB20AA" w14:textId="77777777" w:rsidTr="00482E95">
        <w:trPr>
          <w:trHeight w:val="275"/>
        </w:trPr>
        <w:tc>
          <w:tcPr>
            <w:tcW w:w="662" w:type="dxa"/>
          </w:tcPr>
          <w:p w14:paraId="532084DE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1" w:type="dxa"/>
          </w:tcPr>
          <w:p w14:paraId="2196296B" w14:textId="77777777" w:rsidR="00E26747" w:rsidRPr="00D1490F" w:rsidRDefault="00E26747" w:rsidP="00482E95">
            <w:pPr>
              <w:pStyle w:val="TableParagraph"/>
              <w:spacing w:line="256" w:lineRule="exact"/>
              <w:ind w:left="4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Referent</w:t>
            </w:r>
          </w:p>
        </w:tc>
        <w:tc>
          <w:tcPr>
            <w:tcW w:w="4004" w:type="dxa"/>
          </w:tcPr>
          <w:p w14:paraId="18BFAF83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6" w:type="dxa"/>
          </w:tcPr>
          <w:p w14:paraId="0CBCEC91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</w:tcPr>
          <w:p w14:paraId="46CC1E17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747" w:rsidRPr="00D1490F" w14:paraId="3AA8D7C0" w14:textId="77777777" w:rsidTr="00482E95">
        <w:trPr>
          <w:trHeight w:val="551"/>
        </w:trPr>
        <w:tc>
          <w:tcPr>
            <w:tcW w:w="662" w:type="dxa"/>
          </w:tcPr>
          <w:p w14:paraId="0310D81A" w14:textId="77777777" w:rsidR="00E26747" w:rsidRPr="00D1490F" w:rsidRDefault="00E26747" w:rsidP="00482E95">
            <w:pPr>
              <w:pStyle w:val="TableParagraph"/>
              <w:spacing w:line="273" w:lineRule="exact"/>
              <w:ind w:righ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711" w:type="dxa"/>
          </w:tcPr>
          <w:p w14:paraId="383F15B8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4" w:type="dxa"/>
          </w:tcPr>
          <w:p w14:paraId="6730F721" w14:textId="77777777" w:rsidR="00E26747" w:rsidRPr="00D1490F" w:rsidRDefault="00E26747" w:rsidP="00482E95">
            <w:pPr>
              <w:pStyle w:val="TableParagraph"/>
              <w:spacing w:line="273" w:lineRule="exact"/>
              <w:ind w:left="367" w:right="3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Referent</w:t>
            </w:r>
            <w:r w:rsidRPr="00D1490F"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5C85A22D" w14:textId="77777777" w:rsidR="00E26747" w:rsidRPr="00D1490F" w:rsidRDefault="00E26747" w:rsidP="00482E95">
            <w:pPr>
              <w:pStyle w:val="TableParagraph"/>
              <w:spacing w:line="259" w:lineRule="exact"/>
              <w:ind w:left="364" w:right="3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komunalni</w:t>
            </w:r>
            <w:proofErr w:type="spellEnd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redar</w:t>
            </w:r>
            <w:proofErr w:type="spellEnd"/>
          </w:p>
        </w:tc>
        <w:tc>
          <w:tcPr>
            <w:tcW w:w="1616" w:type="dxa"/>
          </w:tcPr>
          <w:p w14:paraId="0DAB757D" w14:textId="77777777" w:rsidR="00E26747" w:rsidRPr="00D1490F" w:rsidRDefault="00E26747" w:rsidP="00482E95">
            <w:pPr>
              <w:pStyle w:val="TableParagraph"/>
              <w:spacing w:line="273" w:lineRule="exact"/>
              <w:ind w:left="638" w:right="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296" w:type="dxa"/>
          </w:tcPr>
          <w:p w14:paraId="05C6E76C" w14:textId="77777777" w:rsidR="00E26747" w:rsidRPr="00D1490F" w:rsidRDefault="00E26747" w:rsidP="00482E95">
            <w:pPr>
              <w:pStyle w:val="TableParagraph"/>
              <w:spacing w:line="273" w:lineRule="exact"/>
              <w:ind w:left="86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1,38</w:t>
            </w:r>
          </w:p>
        </w:tc>
      </w:tr>
      <w:tr w:rsidR="00E26747" w:rsidRPr="00D1490F" w14:paraId="6529E3EB" w14:textId="77777777" w:rsidTr="00482E95">
        <w:trPr>
          <w:trHeight w:val="551"/>
        </w:trPr>
        <w:tc>
          <w:tcPr>
            <w:tcW w:w="662" w:type="dxa"/>
          </w:tcPr>
          <w:p w14:paraId="7A69BF75" w14:textId="77777777" w:rsidR="00E26747" w:rsidRPr="00D1490F" w:rsidRDefault="00E26747" w:rsidP="00482E95">
            <w:pPr>
              <w:pStyle w:val="TableParagraph"/>
              <w:spacing w:line="273" w:lineRule="exact"/>
              <w:ind w:righ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711" w:type="dxa"/>
          </w:tcPr>
          <w:p w14:paraId="45E2DC1F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4" w:type="dxa"/>
          </w:tcPr>
          <w:p w14:paraId="2B236B67" w14:textId="77777777" w:rsidR="00E26747" w:rsidRPr="00D1490F" w:rsidRDefault="00E26747" w:rsidP="00482E95">
            <w:pPr>
              <w:pStyle w:val="TableParagraph"/>
              <w:spacing w:line="273" w:lineRule="exact"/>
              <w:ind w:left="367" w:right="3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Stručni</w:t>
            </w:r>
            <w:proofErr w:type="spellEnd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 xml:space="preserve"> referent</w:t>
            </w:r>
          </w:p>
        </w:tc>
        <w:tc>
          <w:tcPr>
            <w:tcW w:w="1616" w:type="dxa"/>
          </w:tcPr>
          <w:p w14:paraId="08DC159B" w14:textId="77777777" w:rsidR="00E26747" w:rsidRPr="00D1490F" w:rsidRDefault="00E26747" w:rsidP="00482E95">
            <w:pPr>
              <w:pStyle w:val="TableParagraph"/>
              <w:spacing w:line="273" w:lineRule="exact"/>
              <w:ind w:left="638" w:right="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296" w:type="dxa"/>
          </w:tcPr>
          <w:p w14:paraId="7E357DD9" w14:textId="77777777" w:rsidR="00E26747" w:rsidRPr="00D1490F" w:rsidRDefault="00E26747" w:rsidP="00482E95">
            <w:pPr>
              <w:pStyle w:val="TableParagraph"/>
              <w:spacing w:line="273" w:lineRule="exact"/>
              <w:ind w:left="86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1,87</w:t>
            </w:r>
          </w:p>
        </w:tc>
      </w:tr>
    </w:tbl>
    <w:tbl>
      <w:tblPr>
        <w:tblStyle w:val="TableNormal"/>
        <w:tblpPr w:leftFromText="180" w:rightFromText="180" w:vertAnchor="text" w:horzAnchor="margin" w:tblpY="44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2967"/>
        <w:gridCol w:w="1865"/>
        <w:gridCol w:w="883"/>
        <w:gridCol w:w="1616"/>
        <w:gridCol w:w="1296"/>
      </w:tblGrid>
      <w:tr w:rsidR="00E26747" w:rsidRPr="00D1490F" w14:paraId="57123FB3" w14:textId="77777777" w:rsidTr="00482E95">
        <w:trPr>
          <w:trHeight w:val="277"/>
        </w:trPr>
        <w:tc>
          <w:tcPr>
            <w:tcW w:w="9289" w:type="dxa"/>
            <w:gridSpan w:val="6"/>
          </w:tcPr>
          <w:p w14:paraId="13199267" w14:textId="77777777" w:rsidR="00E26747" w:rsidRPr="00D1490F" w:rsidRDefault="00E26747" w:rsidP="00482E95">
            <w:pPr>
              <w:pStyle w:val="TableParagraph"/>
              <w:spacing w:before="1" w:line="257" w:lineRule="exact"/>
              <w:ind w:left="2765" w:right="27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RADNA</w:t>
            </w:r>
            <w:r w:rsidRPr="00D1490F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IV.</w:t>
            </w:r>
            <w:r w:rsidRPr="00D1490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KATEGORIJE</w:t>
            </w:r>
          </w:p>
        </w:tc>
      </w:tr>
      <w:tr w:rsidR="00E26747" w:rsidRPr="00D1490F" w14:paraId="6D64E160" w14:textId="77777777" w:rsidTr="00482E95">
        <w:trPr>
          <w:trHeight w:val="551"/>
        </w:trPr>
        <w:tc>
          <w:tcPr>
            <w:tcW w:w="662" w:type="dxa"/>
          </w:tcPr>
          <w:p w14:paraId="72229E66" w14:textId="77777777" w:rsidR="00E26747" w:rsidRPr="00D1490F" w:rsidRDefault="00E26747" w:rsidP="00482E95">
            <w:pPr>
              <w:pStyle w:val="TableParagraph"/>
              <w:spacing w:line="276" w:lineRule="exact"/>
              <w:ind w:left="295" w:right="77" w:hanging="18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Red.</w:t>
            </w:r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2967" w:type="dxa"/>
          </w:tcPr>
          <w:p w14:paraId="3523B03B" w14:textId="77777777" w:rsidR="00E26747" w:rsidRPr="00D1490F" w:rsidRDefault="00E26747" w:rsidP="00482E95">
            <w:pPr>
              <w:pStyle w:val="TableParagraph"/>
              <w:spacing w:line="276" w:lineRule="exact"/>
              <w:ind w:left="808" w:right="791" w:firstLine="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Potkategorija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2748" w:type="dxa"/>
            <w:gridSpan w:val="2"/>
          </w:tcPr>
          <w:p w14:paraId="352CA6F8" w14:textId="77777777" w:rsidR="00E26747" w:rsidRPr="00D1490F" w:rsidRDefault="00E26747" w:rsidP="00482E95">
            <w:pPr>
              <w:pStyle w:val="TableParagraph"/>
              <w:spacing w:line="276" w:lineRule="exact"/>
              <w:ind w:left="698" w:right="682" w:firstLine="3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Naziv</w:t>
            </w:r>
            <w:proofErr w:type="spellEnd"/>
            <w:r w:rsidRPr="00D1490F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radnog</w:t>
            </w:r>
            <w:proofErr w:type="spellEnd"/>
            <w:r w:rsidRPr="00D1490F">
              <w:rPr>
                <w:rFonts w:ascii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mjesta</w:t>
            </w:r>
            <w:proofErr w:type="spellEnd"/>
          </w:p>
        </w:tc>
        <w:tc>
          <w:tcPr>
            <w:tcW w:w="1616" w:type="dxa"/>
          </w:tcPr>
          <w:p w14:paraId="0D0E4247" w14:textId="77777777" w:rsidR="00E26747" w:rsidRPr="00D1490F" w:rsidRDefault="00E26747" w:rsidP="00482E95">
            <w:pPr>
              <w:pStyle w:val="TableParagraph"/>
              <w:spacing w:line="276" w:lineRule="exact"/>
              <w:ind w:left="593" w:right="93" w:hanging="4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Klasifikacijski</w:t>
            </w:r>
            <w:proofErr w:type="spellEnd"/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rang</w:t>
            </w:r>
          </w:p>
        </w:tc>
        <w:tc>
          <w:tcPr>
            <w:tcW w:w="1296" w:type="dxa"/>
          </w:tcPr>
          <w:p w14:paraId="77114A86" w14:textId="77777777" w:rsidR="00E26747" w:rsidRPr="00D1490F" w:rsidRDefault="00E26747" w:rsidP="00482E95">
            <w:pPr>
              <w:pStyle w:val="TableParagraph"/>
              <w:spacing w:line="275" w:lineRule="exact"/>
              <w:ind w:left="85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Koeficijent</w:t>
            </w:r>
            <w:proofErr w:type="spellEnd"/>
          </w:p>
        </w:tc>
      </w:tr>
      <w:tr w:rsidR="00E26747" w:rsidRPr="00D1490F" w14:paraId="403B91EC" w14:textId="77777777" w:rsidTr="00482E95">
        <w:trPr>
          <w:trHeight w:val="549"/>
        </w:trPr>
        <w:tc>
          <w:tcPr>
            <w:tcW w:w="662" w:type="dxa"/>
            <w:tcBorders>
              <w:bottom w:val="single" w:sz="6" w:space="0" w:color="000000"/>
            </w:tcBorders>
          </w:tcPr>
          <w:p w14:paraId="522712E4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7" w:type="dxa"/>
            <w:tcBorders>
              <w:bottom w:val="single" w:sz="6" w:space="0" w:color="000000"/>
            </w:tcBorders>
          </w:tcPr>
          <w:p w14:paraId="400C87C6" w14:textId="77777777" w:rsidR="00E26747" w:rsidRPr="00D1490F" w:rsidRDefault="00E26747" w:rsidP="00482E95">
            <w:pPr>
              <w:pStyle w:val="TableParagraph"/>
              <w:spacing w:line="276" w:lineRule="exact"/>
              <w:ind w:left="852" w:right="688" w:hanging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Namještenici</w:t>
            </w:r>
            <w:proofErr w:type="spellEnd"/>
            <w:r w:rsidRPr="00D1490F">
              <w:rPr>
                <w:rFonts w:ascii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II.</w:t>
            </w:r>
            <w:r w:rsidRPr="00D1490F">
              <w:rPr>
                <w:rFonts w:ascii="Times New Roman" w:hAnsi="Times New Roman" w:cs="Times New Roman"/>
                <w:spacing w:val="-57"/>
                <w:sz w:val="18"/>
                <w:szCs w:val="18"/>
              </w:rPr>
              <w:t xml:space="preserve"> 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potkategorije</w:t>
            </w:r>
            <w:proofErr w:type="spellEnd"/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3BC193B1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14:paraId="0C4BC233" w14:textId="77777777" w:rsidR="00E26747" w:rsidRPr="00D1490F" w:rsidRDefault="00E26747" w:rsidP="00482E95">
            <w:pPr>
              <w:pStyle w:val="TableParagraph"/>
              <w:spacing w:line="275" w:lineRule="exact"/>
              <w:ind w:left="87" w:righ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Razina</w:t>
            </w:r>
          </w:p>
        </w:tc>
        <w:tc>
          <w:tcPr>
            <w:tcW w:w="1616" w:type="dxa"/>
            <w:tcBorders>
              <w:bottom w:val="single" w:sz="6" w:space="0" w:color="000000"/>
            </w:tcBorders>
          </w:tcPr>
          <w:p w14:paraId="5165CA49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14:paraId="490E2F5B" w14:textId="77777777" w:rsidR="00E26747" w:rsidRPr="00D1490F" w:rsidRDefault="00E26747" w:rsidP="00482E95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6747" w:rsidRPr="00D1490F" w14:paraId="33E23233" w14:textId="77777777" w:rsidTr="00482E95">
        <w:trPr>
          <w:trHeight w:val="546"/>
        </w:trPr>
        <w:tc>
          <w:tcPr>
            <w:tcW w:w="662" w:type="dxa"/>
            <w:tcBorders>
              <w:top w:val="single" w:sz="6" w:space="0" w:color="000000"/>
            </w:tcBorders>
          </w:tcPr>
          <w:p w14:paraId="4859D8BC" w14:textId="77777777" w:rsidR="00E26747" w:rsidRPr="00D1490F" w:rsidRDefault="00E26747" w:rsidP="00482E95">
            <w:pPr>
              <w:pStyle w:val="TableParagraph"/>
              <w:spacing w:line="270" w:lineRule="exact"/>
              <w:ind w:left="37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967" w:type="dxa"/>
            <w:tcBorders>
              <w:top w:val="single" w:sz="6" w:space="0" w:color="000000"/>
            </w:tcBorders>
          </w:tcPr>
          <w:p w14:paraId="39DC8182" w14:textId="77777777" w:rsidR="00E26747" w:rsidRPr="00D1490F" w:rsidRDefault="00E26747" w:rsidP="00482E95">
            <w:pPr>
              <w:pStyle w:val="TableParagraph"/>
              <w:spacing w:line="270" w:lineRule="exact"/>
              <w:ind w:left="63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namještenik</w:t>
            </w:r>
            <w:proofErr w:type="spellEnd"/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B613091" w14:textId="77777777" w:rsidR="00E26747" w:rsidRPr="00D1490F" w:rsidRDefault="00E26747" w:rsidP="00482E95">
            <w:pPr>
              <w:pStyle w:val="TableParagraph"/>
              <w:spacing w:line="257" w:lineRule="exact"/>
              <w:ind w:left="399" w:right="38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Čistač</w:t>
            </w:r>
            <w:proofErr w:type="spellEnd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ica</w:t>
            </w:r>
            <w:proofErr w:type="spellEnd"/>
          </w:p>
        </w:tc>
        <w:tc>
          <w:tcPr>
            <w:tcW w:w="883" w:type="dxa"/>
            <w:tcBorders>
              <w:top w:val="single" w:sz="6" w:space="0" w:color="000000"/>
            </w:tcBorders>
          </w:tcPr>
          <w:p w14:paraId="3A910A6F" w14:textId="77777777" w:rsidR="00E26747" w:rsidRPr="00D1490F" w:rsidRDefault="00E26747" w:rsidP="00482E95">
            <w:pPr>
              <w:pStyle w:val="TableParagraph"/>
              <w:spacing w:line="270" w:lineRule="exact"/>
              <w:ind w:left="87" w:right="7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Borders>
              <w:top w:val="single" w:sz="6" w:space="0" w:color="000000"/>
            </w:tcBorders>
          </w:tcPr>
          <w:p w14:paraId="694A2368" w14:textId="77777777" w:rsidR="00E26747" w:rsidRPr="00D1490F" w:rsidRDefault="00E26747" w:rsidP="00482E95">
            <w:pPr>
              <w:pStyle w:val="TableParagraph"/>
              <w:spacing w:line="270" w:lineRule="exact"/>
              <w:ind w:left="638" w:right="6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14:paraId="5C3D39E0" w14:textId="77777777" w:rsidR="00E26747" w:rsidRPr="00D1490F" w:rsidRDefault="00E26747" w:rsidP="00482E95">
            <w:pPr>
              <w:pStyle w:val="TableParagraph"/>
              <w:spacing w:line="270" w:lineRule="exact"/>
              <w:ind w:left="86" w:right="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490F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</w:tr>
    </w:tbl>
    <w:p w14:paraId="07AC909E" w14:textId="77777777" w:rsidR="00E26747" w:rsidRPr="00D1490F" w:rsidRDefault="00E26747" w:rsidP="00E26747">
      <w:pPr>
        <w:rPr>
          <w:sz w:val="18"/>
          <w:szCs w:val="18"/>
        </w:rPr>
      </w:pPr>
    </w:p>
    <w:p w14:paraId="0234B8D2" w14:textId="77777777" w:rsidR="00E26747" w:rsidRPr="00D1490F" w:rsidRDefault="00E26747" w:rsidP="00E26747">
      <w:pPr>
        <w:rPr>
          <w:sz w:val="18"/>
          <w:szCs w:val="18"/>
        </w:rPr>
      </w:pPr>
    </w:p>
    <w:p w14:paraId="3BA30557" w14:textId="77777777" w:rsidR="00E26747" w:rsidRPr="00D1490F" w:rsidRDefault="00E26747" w:rsidP="00E26747">
      <w:pPr>
        <w:rPr>
          <w:sz w:val="18"/>
          <w:szCs w:val="18"/>
        </w:rPr>
      </w:pPr>
    </w:p>
    <w:p w14:paraId="7810A529" w14:textId="77777777" w:rsidR="00E26747" w:rsidRPr="00D1490F" w:rsidRDefault="00E26747" w:rsidP="00E26747">
      <w:pPr>
        <w:tabs>
          <w:tab w:val="left" w:pos="3000"/>
        </w:tabs>
        <w:rPr>
          <w:sz w:val="18"/>
          <w:szCs w:val="18"/>
        </w:rPr>
      </w:pPr>
      <w:r w:rsidRPr="00D1490F">
        <w:rPr>
          <w:sz w:val="18"/>
          <w:szCs w:val="18"/>
        </w:rPr>
        <w:tab/>
      </w:r>
    </w:p>
    <w:p w14:paraId="319CFC79" w14:textId="77777777" w:rsidR="00E26747" w:rsidRPr="00D1490F" w:rsidRDefault="00E26747" w:rsidP="00E26747">
      <w:pPr>
        <w:tabs>
          <w:tab w:val="left" w:pos="3000"/>
        </w:tabs>
        <w:jc w:val="center"/>
        <w:rPr>
          <w:sz w:val="18"/>
          <w:szCs w:val="18"/>
        </w:rPr>
      </w:pPr>
      <w:r w:rsidRPr="00D1490F">
        <w:rPr>
          <w:sz w:val="18"/>
          <w:szCs w:val="18"/>
        </w:rPr>
        <w:t>Članak 2.</w:t>
      </w:r>
    </w:p>
    <w:p w14:paraId="6E8E7B0E" w14:textId="77777777" w:rsidR="00E26747" w:rsidRPr="00D1490F" w:rsidRDefault="00E26747" w:rsidP="00E26747">
      <w:pPr>
        <w:tabs>
          <w:tab w:val="left" w:pos="3000"/>
        </w:tabs>
        <w:jc w:val="both"/>
        <w:rPr>
          <w:sz w:val="18"/>
          <w:szCs w:val="18"/>
        </w:rPr>
      </w:pPr>
      <w:r w:rsidRPr="00D1490F">
        <w:rPr>
          <w:sz w:val="18"/>
          <w:szCs w:val="18"/>
        </w:rPr>
        <w:t>Ostale odredbe Odluke o koeficijentima za obračun plaće službenika i namještenika u Jedinstvenom upravnom odjelu Općine Velika Pisanica KLASA: 120-01/24-01/2, URBROJ: 2103-19-01-24-1 od 21. ožujka 2024. godine („Službeni glasnik Općine Velika Pisanica“ br. 5/24“) ostaju nepromijenjene.</w:t>
      </w:r>
    </w:p>
    <w:p w14:paraId="6B13C4C4" w14:textId="77777777" w:rsidR="00E26747" w:rsidRPr="00D1490F" w:rsidRDefault="00E26747" w:rsidP="00E26747">
      <w:pPr>
        <w:tabs>
          <w:tab w:val="left" w:pos="3000"/>
        </w:tabs>
        <w:rPr>
          <w:sz w:val="18"/>
          <w:szCs w:val="18"/>
        </w:rPr>
      </w:pPr>
    </w:p>
    <w:p w14:paraId="707076A1" w14:textId="77777777" w:rsidR="00E26747" w:rsidRPr="00D1490F" w:rsidRDefault="00E26747" w:rsidP="00E26747">
      <w:pPr>
        <w:tabs>
          <w:tab w:val="left" w:pos="3000"/>
        </w:tabs>
        <w:jc w:val="center"/>
        <w:rPr>
          <w:sz w:val="18"/>
          <w:szCs w:val="18"/>
        </w:rPr>
      </w:pPr>
      <w:r w:rsidRPr="00D1490F">
        <w:rPr>
          <w:sz w:val="18"/>
          <w:szCs w:val="18"/>
        </w:rPr>
        <w:t>Članak 3.</w:t>
      </w:r>
    </w:p>
    <w:p w14:paraId="25840031" w14:textId="77777777" w:rsidR="00E26747" w:rsidRPr="00D1490F" w:rsidRDefault="00E26747" w:rsidP="00E26747">
      <w:pPr>
        <w:tabs>
          <w:tab w:val="left" w:pos="3000"/>
        </w:tabs>
        <w:rPr>
          <w:sz w:val="18"/>
          <w:szCs w:val="18"/>
        </w:rPr>
      </w:pPr>
      <w:r w:rsidRPr="00D1490F">
        <w:rPr>
          <w:sz w:val="18"/>
          <w:szCs w:val="18"/>
        </w:rPr>
        <w:t>Ova Odluka stupa na snagu osmog dana od dana objave, a objavit će se u „Službenom glasniku Općine Velika Pisanica“.</w:t>
      </w:r>
    </w:p>
    <w:p w14:paraId="18DB2B02" w14:textId="1424E412" w:rsidR="00E26747" w:rsidRDefault="00E26747" w:rsidP="00E26747">
      <w:pPr>
        <w:tabs>
          <w:tab w:val="left" w:pos="3000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65A973DE" w14:textId="77777777" w:rsidR="00E26747" w:rsidRDefault="00E26747" w:rsidP="00E26747">
      <w:pPr>
        <w:tabs>
          <w:tab w:val="left" w:pos="3000"/>
        </w:tabs>
        <w:rPr>
          <w:sz w:val="18"/>
          <w:szCs w:val="18"/>
        </w:rPr>
      </w:pPr>
    </w:p>
    <w:p w14:paraId="106B6E5D" w14:textId="77777777" w:rsidR="00E26747" w:rsidRPr="00D1490F" w:rsidRDefault="00E26747" w:rsidP="00E26747">
      <w:pPr>
        <w:tabs>
          <w:tab w:val="left" w:pos="3000"/>
        </w:tabs>
        <w:rPr>
          <w:sz w:val="18"/>
          <w:szCs w:val="18"/>
        </w:rPr>
      </w:pPr>
    </w:p>
    <w:p w14:paraId="2B0D97C9" w14:textId="77777777" w:rsidR="00E26747" w:rsidRPr="00D1490F" w:rsidRDefault="00E26747" w:rsidP="00E26747">
      <w:pPr>
        <w:tabs>
          <w:tab w:val="left" w:pos="3000"/>
        </w:tabs>
        <w:rPr>
          <w:sz w:val="18"/>
          <w:szCs w:val="18"/>
        </w:rPr>
      </w:pPr>
      <w:r w:rsidRPr="00D1490F">
        <w:rPr>
          <w:sz w:val="18"/>
          <w:szCs w:val="18"/>
        </w:rPr>
        <w:t>KLASA: 120-01/24-01/5</w:t>
      </w:r>
    </w:p>
    <w:p w14:paraId="4384CC5E" w14:textId="77777777" w:rsidR="00E26747" w:rsidRPr="00D1490F" w:rsidRDefault="00E26747" w:rsidP="00E26747">
      <w:pPr>
        <w:tabs>
          <w:tab w:val="left" w:pos="3000"/>
        </w:tabs>
        <w:rPr>
          <w:sz w:val="18"/>
          <w:szCs w:val="18"/>
        </w:rPr>
      </w:pPr>
      <w:r w:rsidRPr="00D1490F">
        <w:rPr>
          <w:sz w:val="18"/>
          <w:szCs w:val="18"/>
        </w:rPr>
        <w:t>URBROJ: 2103-19-01-24-1</w:t>
      </w:r>
    </w:p>
    <w:p w14:paraId="3087F9DD" w14:textId="77777777" w:rsidR="00E26747" w:rsidRDefault="00E26747" w:rsidP="00E26747">
      <w:pPr>
        <w:tabs>
          <w:tab w:val="left" w:pos="3000"/>
        </w:tabs>
        <w:rPr>
          <w:sz w:val="18"/>
          <w:szCs w:val="18"/>
        </w:rPr>
      </w:pPr>
      <w:r w:rsidRPr="00D1490F">
        <w:rPr>
          <w:sz w:val="18"/>
          <w:szCs w:val="18"/>
        </w:rPr>
        <w:t>Velika Pisanica, 30. rujna 2024.</w:t>
      </w:r>
    </w:p>
    <w:p w14:paraId="584A6EE0" w14:textId="6195E893" w:rsidR="00E26747" w:rsidRDefault="00E26747" w:rsidP="00E26747">
      <w:pPr>
        <w:tabs>
          <w:tab w:val="left" w:pos="3000"/>
        </w:tabs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14:paraId="35E4EA62" w14:textId="77777777" w:rsidR="00E26747" w:rsidRDefault="00E26747" w:rsidP="00E26747">
      <w:pPr>
        <w:tabs>
          <w:tab w:val="left" w:pos="3000"/>
        </w:tabs>
        <w:rPr>
          <w:sz w:val="18"/>
          <w:szCs w:val="18"/>
        </w:rPr>
      </w:pPr>
    </w:p>
    <w:p w14:paraId="6E23CB90" w14:textId="1B372310" w:rsidR="00E26747" w:rsidRPr="00D1490F" w:rsidRDefault="00E26747" w:rsidP="00E26747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D1490F">
        <w:rPr>
          <w:sz w:val="18"/>
          <w:szCs w:val="18"/>
        </w:rPr>
        <w:t>Predsjednica Općinskog vijeća</w:t>
      </w:r>
    </w:p>
    <w:p w14:paraId="6E453CA9" w14:textId="77777777" w:rsidR="00E26747" w:rsidRPr="00D1490F" w:rsidRDefault="00E26747" w:rsidP="00E26747">
      <w:pPr>
        <w:jc w:val="right"/>
        <w:rPr>
          <w:sz w:val="18"/>
          <w:szCs w:val="18"/>
        </w:rPr>
      </w:pPr>
      <w:r w:rsidRPr="00D1490F">
        <w:rPr>
          <w:sz w:val="18"/>
          <w:szCs w:val="18"/>
        </w:rPr>
        <w:t xml:space="preserve">                                                                                                            Marina </w:t>
      </w:r>
      <w:proofErr w:type="spellStart"/>
      <w:r w:rsidRPr="00D1490F">
        <w:rPr>
          <w:sz w:val="18"/>
          <w:szCs w:val="18"/>
        </w:rPr>
        <w:t>Uher</w:t>
      </w:r>
      <w:proofErr w:type="spellEnd"/>
    </w:p>
    <w:p w14:paraId="71350837" w14:textId="77777777" w:rsidR="00E26747" w:rsidRDefault="00E26747" w:rsidP="00E26747">
      <w:pPr>
        <w:spacing w:line="360" w:lineRule="auto"/>
        <w:rPr>
          <w:sz w:val="18"/>
          <w:szCs w:val="18"/>
        </w:rPr>
      </w:pPr>
    </w:p>
    <w:p w14:paraId="58A0FD86" w14:textId="1A892AAE" w:rsidR="00E26747" w:rsidRPr="00D1490F" w:rsidRDefault="00E26747" w:rsidP="00E26747">
      <w:pPr>
        <w:tabs>
          <w:tab w:val="left" w:pos="3000"/>
        </w:tabs>
        <w:rPr>
          <w:sz w:val="18"/>
          <w:szCs w:val="18"/>
        </w:rPr>
        <w:sectPr w:rsidR="00E26747" w:rsidRPr="00D1490F" w:rsidSect="00E26747">
          <w:pgSz w:w="11910" w:h="16840"/>
          <w:pgMar w:top="284" w:right="1040" w:bottom="280" w:left="1040" w:header="720" w:footer="720" w:gutter="0"/>
          <w:cols w:space="720"/>
        </w:sectPr>
      </w:pPr>
    </w:p>
    <w:p w14:paraId="332AF38B" w14:textId="77777777" w:rsidR="00E26747" w:rsidRPr="00D1490F" w:rsidRDefault="00E26747" w:rsidP="00E26747">
      <w:pPr>
        <w:rPr>
          <w:b/>
          <w:bCs/>
          <w:sz w:val="18"/>
          <w:szCs w:val="18"/>
        </w:rPr>
      </w:pPr>
    </w:p>
    <w:p w14:paraId="63371D5C" w14:textId="546E4F54" w:rsidR="001D47B3" w:rsidRDefault="001D47B3" w:rsidP="00D14440">
      <w:pPr>
        <w:rPr>
          <w:b/>
          <w:sz w:val="28"/>
        </w:rPr>
      </w:pPr>
    </w:p>
    <w:p w14:paraId="26E61B7D" w14:textId="64B9594F" w:rsidR="001D47B3" w:rsidRDefault="001D47B3" w:rsidP="00D14440">
      <w:pPr>
        <w:rPr>
          <w:b/>
          <w:sz w:val="28"/>
        </w:rPr>
      </w:pPr>
    </w:p>
    <w:p w14:paraId="35A40FCE" w14:textId="71FF1F16" w:rsidR="001D47B3" w:rsidRDefault="001D47B3" w:rsidP="00D14440">
      <w:pPr>
        <w:rPr>
          <w:b/>
          <w:sz w:val="28"/>
        </w:rPr>
      </w:pPr>
    </w:p>
    <w:p w14:paraId="6358733F" w14:textId="534A1339" w:rsidR="001D47B3" w:rsidRDefault="001D47B3" w:rsidP="00D14440">
      <w:pPr>
        <w:rPr>
          <w:b/>
          <w:sz w:val="28"/>
        </w:rPr>
      </w:pPr>
    </w:p>
    <w:p w14:paraId="5BD05BA7" w14:textId="63590FB9" w:rsidR="001D47B3" w:rsidRDefault="001D47B3" w:rsidP="00D14440">
      <w:pPr>
        <w:rPr>
          <w:b/>
          <w:sz w:val="28"/>
        </w:rPr>
      </w:pPr>
    </w:p>
    <w:p w14:paraId="6ABD2849" w14:textId="75BF70ED" w:rsidR="001D47B3" w:rsidRDefault="001D47B3" w:rsidP="00D14440">
      <w:pPr>
        <w:rPr>
          <w:b/>
          <w:sz w:val="28"/>
        </w:rPr>
      </w:pPr>
    </w:p>
    <w:p w14:paraId="4C5C3054" w14:textId="07B6E6A7" w:rsidR="001D47B3" w:rsidRDefault="001D47B3" w:rsidP="00D14440">
      <w:pPr>
        <w:rPr>
          <w:b/>
          <w:sz w:val="28"/>
        </w:rPr>
      </w:pPr>
    </w:p>
    <w:p w14:paraId="0EBB49DF" w14:textId="420DA224" w:rsidR="001D47B3" w:rsidRDefault="001D47B3" w:rsidP="00D14440">
      <w:pPr>
        <w:rPr>
          <w:b/>
          <w:sz w:val="28"/>
        </w:rPr>
      </w:pPr>
    </w:p>
    <w:p w14:paraId="2012066A" w14:textId="6E8CC0FC" w:rsidR="001D47B3" w:rsidRDefault="001D47B3" w:rsidP="00D14440">
      <w:pPr>
        <w:rPr>
          <w:b/>
          <w:sz w:val="28"/>
        </w:rPr>
      </w:pPr>
    </w:p>
    <w:p w14:paraId="28D47165" w14:textId="790EEE41" w:rsidR="001D47B3" w:rsidRDefault="001D47B3" w:rsidP="00D14440">
      <w:pPr>
        <w:rPr>
          <w:b/>
          <w:sz w:val="28"/>
        </w:rPr>
      </w:pPr>
    </w:p>
    <w:p w14:paraId="4CD72727" w14:textId="7505E09A" w:rsidR="001D47B3" w:rsidRDefault="001D47B3" w:rsidP="00D14440">
      <w:pPr>
        <w:rPr>
          <w:b/>
          <w:sz w:val="28"/>
        </w:rPr>
      </w:pPr>
    </w:p>
    <w:p w14:paraId="7D866130" w14:textId="274B6859" w:rsidR="001D47B3" w:rsidRDefault="001D47B3" w:rsidP="00D14440">
      <w:pPr>
        <w:rPr>
          <w:b/>
          <w:sz w:val="28"/>
        </w:rPr>
      </w:pPr>
    </w:p>
    <w:p w14:paraId="12EEE631" w14:textId="7201A0B1" w:rsidR="001D47B3" w:rsidRDefault="001D47B3" w:rsidP="00D14440">
      <w:pPr>
        <w:rPr>
          <w:b/>
          <w:sz w:val="28"/>
        </w:rPr>
      </w:pPr>
    </w:p>
    <w:p w14:paraId="437E9DA9" w14:textId="6B7343DE" w:rsidR="001D47B3" w:rsidRDefault="001D47B3" w:rsidP="00D14440">
      <w:pPr>
        <w:rPr>
          <w:b/>
          <w:sz w:val="28"/>
        </w:rPr>
      </w:pPr>
    </w:p>
    <w:p w14:paraId="3FFF95EF" w14:textId="4B27B615" w:rsidR="001D47B3" w:rsidRDefault="001D47B3" w:rsidP="00D14440">
      <w:pPr>
        <w:rPr>
          <w:b/>
          <w:sz w:val="28"/>
        </w:rPr>
      </w:pPr>
    </w:p>
    <w:p w14:paraId="4D812FAD" w14:textId="700ED6D6" w:rsidR="001D47B3" w:rsidRDefault="001D47B3" w:rsidP="00D14440">
      <w:pPr>
        <w:rPr>
          <w:b/>
          <w:sz w:val="28"/>
        </w:rPr>
      </w:pPr>
    </w:p>
    <w:p w14:paraId="0454CB87" w14:textId="4410B037" w:rsidR="001D47B3" w:rsidRDefault="001D47B3" w:rsidP="00D14440">
      <w:pPr>
        <w:rPr>
          <w:b/>
          <w:sz w:val="28"/>
        </w:rPr>
      </w:pPr>
    </w:p>
    <w:p w14:paraId="4F451455" w14:textId="2829DF5E" w:rsidR="001D47B3" w:rsidRDefault="001D47B3" w:rsidP="00D14440">
      <w:pPr>
        <w:rPr>
          <w:b/>
          <w:sz w:val="28"/>
        </w:rPr>
      </w:pPr>
    </w:p>
    <w:p w14:paraId="696ACE7F" w14:textId="4180C490" w:rsidR="001D47B3" w:rsidRDefault="001D47B3" w:rsidP="00D14440">
      <w:pPr>
        <w:rPr>
          <w:b/>
          <w:sz w:val="28"/>
        </w:rPr>
      </w:pPr>
    </w:p>
    <w:p w14:paraId="029E83B5" w14:textId="162F70FA" w:rsidR="00C2046C" w:rsidRDefault="00C2046C" w:rsidP="001D47B3">
      <w:pPr>
        <w:rPr>
          <w:b/>
          <w:sz w:val="28"/>
        </w:rPr>
      </w:pPr>
    </w:p>
    <w:p w14:paraId="350DDF78" w14:textId="7042D55C" w:rsidR="00C2046C" w:rsidRDefault="00C2046C" w:rsidP="001D47B3">
      <w:pPr>
        <w:rPr>
          <w:b/>
          <w:sz w:val="28"/>
        </w:rPr>
      </w:pPr>
    </w:p>
    <w:p w14:paraId="4F00114C" w14:textId="50A47995" w:rsidR="00C2046C" w:rsidRDefault="00C2046C" w:rsidP="001D47B3">
      <w:pPr>
        <w:rPr>
          <w:b/>
          <w:sz w:val="28"/>
        </w:rPr>
      </w:pPr>
    </w:p>
    <w:p w14:paraId="50D93553" w14:textId="37DF9615" w:rsidR="00C2046C" w:rsidRDefault="00C2046C" w:rsidP="001D47B3">
      <w:pPr>
        <w:rPr>
          <w:b/>
          <w:sz w:val="28"/>
        </w:rPr>
      </w:pPr>
    </w:p>
    <w:p w14:paraId="178D70CF" w14:textId="282D6C20" w:rsidR="00C2046C" w:rsidRDefault="00C2046C" w:rsidP="001D47B3">
      <w:pPr>
        <w:rPr>
          <w:b/>
          <w:sz w:val="28"/>
        </w:rPr>
      </w:pPr>
    </w:p>
    <w:p w14:paraId="7199C091" w14:textId="327D7CAD" w:rsidR="00C2046C" w:rsidRDefault="00C2046C" w:rsidP="001D47B3">
      <w:pPr>
        <w:rPr>
          <w:b/>
          <w:sz w:val="28"/>
        </w:rPr>
      </w:pPr>
    </w:p>
    <w:p w14:paraId="1324D862" w14:textId="078DF1C9" w:rsidR="00C2046C" w:rsidRDefault="00C2046C" w:rsidP="001D47B3">
      <w:pPr>
        <w:rPr>
          <w:b/>
          <w:sz w:val="28"/>
        </w:rPr>
      </w:pPr>
    </w:p>
    <w:p w14:paraId="6B8158C0" w14:textId="5C36A872" w:rsidR="00C2046C" w:rsidRDefault="00C2046C" w:rsidP="001D47B3">
      <w:pPr>
        <w:rPr>
          <w:b/>
          <w:sz w:val="28"/>
        </w:rPr>
      </w:pPr>
    </w:p>
    <w:p w14:paraId="37E9106E" w14:textId="03281ED6" w:rsidR="00C2046C" w:rsidRDefault="00C2046C" w:rsidP="001D47B3">
      <w:pPr>
        <w:rPr>
          <w:b/>
          <w:sz w:val="28"/>
        </w:rPr>
      </w:pPr>
    </w:p>
    <w:p w14:paraId="3533A72C" w14:textId="19A11C01" w:rsidR="00C2046C" w:rsidRDefault="00C2046C" w:rsidP="001D47B3">
      <w:pPr>
        <w:rPr>
          <w:b/>
          <w:sz w:val="28"/>
        </w:rPr>
      </w:pPr>
    </w:p>
    <w:p w14:paraId="54BC14C0" w14:textId="4E74E10A" w:rsidR="00C2046C" w:rsidRDefault="00C2046C" w:rsidP="001D47B3">
      <w:pPr>
        <w:rPr>
          <w:b/>
          <w:sz w:val="28"/>
        </w:rPr>
      </w:pPr>
    </w:p>
    <w:p w14:paraId="74EA2DEC" w14:textId="56F0A926" w:rsidR="00C2046C" w:rsidRDefault="00C2046C" w:rsidP="001D47B3">
      <w:pPr>
        <w:rPr>
          <w:b/>
          <w:sz w:val="28"/>
        </w:rPr>
      </w:pPr>
    </w:p>
    <w:p w14:paraId="6995FEBA" w14:textId="3A5A234D" w:rsidR="00C2046C" w:rsidRDefault="00C2046C" w:rsidP="001D47B3">
      <w:pPr>
        <w:rPr>
          <w:b/>
          <w:sz w:val="28"/>
        </w:rPr>
      </w:pPr>
    </w:p>
    <w:p w14:paraId="2F0912DF" w14:textId="0A25BCF2" w:rsidR="00C2046C" w:rsidRDefault="00C2046C" w:rsidP="001D47B3">
      <w:pPr>
        <w:rPr>
          <w:b/>
          <w:sz w:val="28"/>
        </w:rPr>
      </w:pPr>
    </w:p>
    <w:p w14:paraId="64CE51C6" w14:textId="5A240C2B" w:rsidR="00C2046C" w:rsidRDefault="00C2046C" w:rsidP="001D47B3">
      <w:pPr>
        <w:rPr>
          <w:b/>
          <w:sz w:val="28"/>
        </w:rPr>
      </w:pPr>
    </w:p>
    <w:p w14:paraId="33F3B566" w14:textId="2782D37C" w:rsidR="00C2046C" w:rsidRDefault="00C2046C" w:rsidP="001D47B3">
      <w:pPr>
        <w:rPr>
          <w:b/>
          <w:sz w:val="28"/>
        </w:rPr>
      </w:pPr>
    </w:p>
    <w:p w14:paraId="60F8162F" w14:textId="77777777" w:rsidR="00C2046C" w:rsidRDefault="00C2046C" w:rsidP="001D47B3">
      <w:pPr>
        <w:rPr>
          <w:b/>
          <w:sz w:val="28"/>
        </w:rPr>
      </w:pPr>
    </w:p>
    <w:p w14:paraId="7027ACE4" w14:textId="3D209F17" w:rsidR="001D47B3" w:rsidRDefault="001D47B3" w:rsidP="001D47B3">
      <w:pPr>
        <w:pStyle w:val="Bezproreda"/>
        <w:rPr>
          <w:rFonts w:ascii="Times New Roman" w:hAnsi="Times New Roman"/>
          <w:sz w:val="18"/>
          <w:szCs w:val="18"/>
        </w:rPr>
      </w:pPr>
    </w:p>
    <w:p w14:paraId="2783FD5D" w14:textId="0D9BA19E" w:rsidR="001D47B3" w:rsidRDefault="001D47B3" w:rsidP="001D47B3">
      <w:pPr>
        <w:pStyle w:val="Bezproreda"/>
        <w:rPr>
          <w:rFonts w:ascii="Times New Roman" w:hAnsi="Times New Roman"/>
          <w:sz w:val="18"/>
          <w:szCs w:val="18"/>
        </w:rPr>
      </w:pPr>
    </w:p>
    <w:p w14:paraId="2693F328" w14:textId="14E40752" w:rsidR="001D47B3" w:rsidRDefault="001D47B3" w:rsidP="001D47B3">
      <w:pPr>
        <w:pStyle w:val="Bezproreda"/>
        <w:rPr>
          <w:rFonts w:ascii="Times New Roman" w:hAnsi="Times New Roman"/>
          <w:sz w:val="18"/>
          <w:szCs w:val="18"/>
        </w:rPr>
      </w:pPr>
    </w:p>
    <w:p w14:paraId="3ED5EB6D" w14:textId="7A228062" w:rsidR="00F95887" w:rsidRPr="00C54F1B" w:rsidRDefault="00F95887" w:rsidP="00536AD4">
      <w:pPr>
        <w:rPr>
          <w:sz w:val="18"/>
          <w:szCs w:val="18"/>
        </w:rPr>
        <w:sectPr w:rsidR="00F95887" w:rsidRPr="00C54F1B" w:rsidSect="00B13C43">
          <w:headerReference w:type="default" r:id="rId93"/>
          <w:pgSz w:w="12240" w:h="15840"/>
          <w:pgMar w:top="1440" w:right="1080" w:bottom="993" w:left="1080" w:header="720" w:footer="720" w:gutter="0"/>
          <w:pgNumType w:start="1"/>
          <w:cols w:space="709"/>
          <w:docGrid w:linePitch="326"/>
        </w:sectPr>
      </w:pPr>
    </w:p>
    <w:p w14:paraId="6B8C456C" w14:textId="77777777" w:rsidR="004E5FBE" w:rsidRPr="00AA7260" w:rsidRDefault="004E5FBE" w:rsidP="0036198B">
      <w:pPr>
        <w:rPr>
          <w:b/>
          <w:sz w:val="28"/>
          <w:szCs w:val="28"/>
        </w:rPr>
        <w:sectPr w:rsidR="004E5FBE" w:rsidRPr="00AA7260" w:rsidSect="005627AD">
          <w:footerReference w:type="default" r:id="rId94"/>
          <w:pgSz w:w="12240" w:h="15840"/>
          <w:pgMar w:top="247" w:right="1080" w:bottom="426" w:left="1080" w:header="720" w:footer="720" w:gutter="0"/>
          <w:cols w:space="709"/>
          <w:titlePg/>
          <w:docGrid w:linePitch="326"/>
        </w:sectPr>
      </w:pPr>
    </w:p>
    <w:p w14:paraId="7F5023E3" w14:textId="77777777" w:rsidR="003525C3" w:rsidRDefault="003525C3" w:rsidP="00FD0EA4"/>
    <w:p w14:paraId="407DABC8" w14:textId="77777777" w:rsidR="008B31E0" w:rsidRDefault="008B31E0" w:rsidP="00FD0EA4"/>
    <w:p w14:paraId="3033FC49" w14:textId="77777777" w:rsidR="008B31E0" w:rsidRDefault="008B31E0" w:rsidP="00FD0EA4"/>
    <w:p w14:paraId="5562542F" w14:textId="77777777" w:rsidR="008B31E0" w:rsidRDefault="008B31E0" w:rsidP="00FD0EA4"/>
    <w:p w14:paraId="38447CD8" w14:textId="77777777" w:rsidR="008B31E0" w:rsidRDefault="008B31E0" w:rsidP="00FD0EA4"/>
    <w:p w14:paraId="36764848" w14:textId="77777777" w:rsidR="008B31E0" w:rsidRDefault="008B31E0" w:rsidP="00FD0EA4"/>
    <w:p w14:paraId="72BFB584" w14:textId="77777777" w:rsidR="008B31E0" w:rsidRDefault="008B31E0" w:rsidP="00FD0EA4"/>
    <w:p w14:paraId="3FA36E1B" w14:textId="77777777" w:rsidR="008B31E0" w:rsidRDefault="008B31E0" w:rsidP="00FD0EA4"/>
    <w:p w14:paraId="7BC3E409" w14:textId="77777777" w:rsidR="008B31E0" w:rsidRDefault="008B31E0" w:rsidP="00FD0EA4"/>
    <w:p w14:paraId="2510327E" w14:textId="77777777" w:rsidR="008B31E0" w:rsidRDefault="008B31E0" w:rsidP="00FD0EA4"/>
    <w:p w14:paraId="796DE41C" w14:textId="77777777" w:rsidR="008B31E0" w:rsidRDefault="008B31E0" w:rsidP="00FD0EA4"/>
    <w:p w14:paraId="07D50C4C" w14:textId="77777777" w:rsidR="008B31E0" w:rsidRDefault="008B31E0" w:rsidP="00FD0EA4"/>
    <w:p w14:paraId="1345787C" w14:textId="77777777" w:rsidR="008B31E0" w:rsidRDefault="008B31E0" w:rsidP="00FD0EA4"/>
    <w:p w14:paraId="6B2BDB5A" w14:textId="77777777" w:rsidR="008B31E0" w:rsidRDefault="008B31E0" w:rsidP="00FD0EA4"/>
    <w:p w14:paraId="0C8AEF47" w14:textId="77777777" w:rsidR="008B31E0" w:rsidRDefault="008B31E0" w:rsidP="00FD0EA4"/>
    <w:p w14:paraId="490A39B4" w14:textId="77777777" w:rsidR="008B31E0" w:rsidRDefault="008B31E0" w:rsidP="00FD0EA4"/>
    <w:p w14:paraId="28549019" w14:textId="77777777" w:rsidR="008B31E0" w:rsidRDefault="008B31E0" w:rsidP="00FD0EA4"/>
    <w:p w14:paraId="4F28E387" w14:textId="77777777" w:rsidR="008B31E0" w:rsidRDefault="008B31E0" w:rsidP="00FD0EA4"/>
    <w:p w14:paraId="6EAD80B7" w14:textId="77777777" w:rsidR="00192BB0" w:rsidRDefault="00192BB0" w:rsidP="00FD0EA4"/>
    <w:p w14:paraId="112FE20C" w14:textId="77777777" w:rsidR="00192BB0" w:rsidRDefault="00192BB0" w:rsidP="00FD0EA4"/>
    <w:p w14:paraId="74FF99AF" w14:textId="77777777" w:rsidR="00192BB0" w:rsidRDefault="00192BB0" w:rsidP="00FD0EA4"/>
    <w:p w14:paraId="0CB7B8AD" w14:textId="77777777" w:rsidR="00192BB0" w:rsidRDefault="00192BB0" w:rsidP="00FD0EA4"/>
    <w:p w14:paraId="7F34801D" w14:textId="77777777" w:rsidR="00192BB0" w:rsidRDefault="00192BB0" w:rsidP="00FD0EA4"/>
    <w:p w14:paraId="1C23CC60" w14:textId="77777777" w:rsidR="00192BB0" w:rsidRDefault="00192BB0" w:rsidP="00FD0EA4"/>
    <w:p w14:paraId="246451D3" w14:textId="77777777" w:rsidR="00192BB0" w:rsidRDefault="00192BB0" w:rsidP="00FD0EA4"/>
    <w:p w14:paraId="37A3C20D" w14:textId="77777777" w:rsidR="00192BB0" w:rsidRDefault="00192BB0" w:rsidP="00FD0EA4"/>
    <w:p w14:paraId="2058419E" w14:textId="77777777" w:rsidR="004C3937" w:rsidRDefault="004C3937" w:rsidP="00FD0EA4"/>
    <w:p w14:paraId="74DA1C84" w14:textId="77777777" w:rsidR="00077569" w:rsidRDefault="00077569" w:rsidP="00FD0EA4"/>
    <w:p w14:paraId="6E84F726" w14:textId="77777777" w:rsidR="00077569" w:rsidRDefault="00077569" w:rsidP="00FD0EA4"/>
    <w:p w14:paraId="7E0A6F1A" w14:textId="77777777" w:rsidR="00077569" w:rsidRDefault="00077569" w:rsidP="00FD0EA4"/>
    <w:p w14:paraId="715533D9" w14:textId="77777777" w:rsidR="00077569" w:rsidRDefault="00077569" w:rsidP="00FD0EA4"/>
    <w:p w14:paraId="6CB31253" w14:textId="77777777" w:rsidR="00077569" w:rsidRDefault="00077569" w:rsidP="00FD0EA4"/>
    <w:p w14:paraId="2CD2FC28" w14:textId="77777777" w:rsidR="00077569" w:rsidRDefault="00077569" w:rsidP="00FD0EA4"/>
    <w:p w14:paraId="352043B4" w14:textId="77777777" w:rsidR="00077569" w:rsidRDefault="00077569" w:rsidP="00FD0EA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077569" w:rsidRPr="00762829" w14:paraId="75AB6D52" w14:textId="77777777" w:rsidTr="005F3CB8">
        <w:trPr>
          <w:jc w:val="center"/>
        </w:trPr>
        <w:tc>
          <w:tcPr>
            <w:tcW w:w="9288" w:type="dxa"/>
          </w:tcPr>
          <w:p w14:paraId="31D21A92" w14:textId="77777777" w:rsidR="00077569" w:rsidRPr="00762829" w:rsidRDefault="00077569" w:rsidP="005F3CB8">
            <w:pPr>
              <w:ind w:right="-108"/>
              <w:jc w:val="both"/>
              <w:rPr>
                <w:sz w:val="22"/>
                <w:szCs w:val="22"/>
              </w:rPr>
            </w:pPr>
          </w:p>
          <w:p w14:paraId="64522622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>„Službeni glasnik Općine Velika Pisanica“ je službeno glasilo Općine Velika Pisanica.</w:t>
            </w:r>
          </w:p>
          <w:p w14:paraId="3E8DD10D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>Izdaje ga Općina Velika Pisanica, Trg hrvatskih branitelja 3, Velika Pisanica,43 270 Veliki Grđevac.</w:t>
            </w:r>
          </w:p>
          <w:p w14:paraId="6199AC5F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</w:p>
          <w:p w14:paraId="5F76B1BE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 xml:space="preserve">Za izdavača: </w:t>
            </w:r>
            <w:proofErr w:type="spellStart"/>
            <w:r w:rsidRPr="00762829">
              <w:rPr>
                <w:sz w:val="20"/>
                <w:szCs w:val="20"/>
              </w:rPr>
              <w:t>Fredi</w:t>
            </w:r>
            <w:proofErr w:type="spellEnd"/>
            <w:r w:rsidRPr="00762829">
              <w:rPr>
                <w:sz w:val="20"/>
                <w:szCs w:val="20"/>
              </w:rPr>
              <w:t xml:space="preserve"> Pali, Općinski načelnik</w:t>
            </w:r>
          </w:p>
          <w:p w14:paraId="678DC22D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 xml:space="preserve">Glavni i odgovorni urednik: </w:t>
            </w:r>
            <w:r>
              <w:rPr>
                <w:sz w:val="20"/>
                <w:szCs w:val="20"/>
              </w:rPr>
              <w:t xml:space="preserve">Zlata </w:t>
            </w:r>
            <w:proofErr w:type="spellStart"/>
            <w:r>
              <w:rPr>
                <w:sz w:val="20"/>
                <w:szCs w:val="20"/>
              </w:rPr>
              <w:t>Berkeš</w:t>
            </w:r>
            <w:proofErr w:type="spellEnd"/>
          </w:p>
          <w:p w14:paraId="445F37BA" w14:textId="0859A3FD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 xml:space="preserve">Tehnički i izvršni urednik: </w:t>
            </w:r>
            <w:r w:rsidR="004F6F2B">
              <w:rPr>
                <w:sz w:val="20"/>
                <w:szCs w:val="20"/>
              </w:rPr>
              <w:t xml:space="preserve">Antonela Šimić </w:t>
            </w:r>
            <w:proofErr w:type="spellStart"/>
            <w:r w:rsidR="004F6F2B">
              <w:rPr>
                <w:sz w:val="20"/>
                <w:szCs w:val="20"/>
              </w:rPr>
              <w:t>Šotola</w:t>
            </w:r>
            <w:proofErr w:type="spellEnd"/>
          </w:p>
          <w:p w14:paraId="13E9AC52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</w:p>
          <w:p w14:paraId="06847FCA" w14:textId="77777777" w:rsidR="00077569" w:rsidRPr="00F04CB8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 xml:space="preserve">Telefon: 043/883-920, Fax: 043/883-926, e – mail: </w:t>
            </w:r>
            <w:hyperlink r:id="rId95" w:history="1">
              <w:r w:rsidRPr="00F04CB8">
                <w:rPr>
                  <w:rStyle w:val="Hiperveza"/>
                  <w:sz w:val="20"/>
                  <w:szCs w:val="20"/>
                </w:rPr>
                <w:t>info@velika-pisanica.hr</w:t>
              </w:r>
            </w:hyperlink>
          </w:p>
          <w:p w14:paraId="24270C20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 xml:space="preserve">WEB: </w:t>
            </w:r>
            <w:hyperlink r:id="rId96" w:history="1">
              <w:r w:rsidRPr="00762829">
                <w:rPr>
                  <w:rStyle w:val="Hiperveza"/>
                  <w:sz w:val="20"/>
                  <w:szCs w:val="20"/>
                </w:rPr>
                <w:t>www.velika-pisanica.hr</w:t>
              </w:r>
            </w:hyperlink>
          </w:p>
          <w:p w14:paraId="0908F3C1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</w:p>
          <w:p w14:paraId="377BFB92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 xml:space="preserve">Naklada: </w:t>
            </w:r>
            <w:r>
              <w:rPr>
                <w:sz w:val="20"/>
                <w:szCs w:val="20"/>
              </w:rPr>
              <w:t>30</w:t>
            </w:r>
            <w:r w:rsidRPr="00762829">
              <w:rPr>
                <w:sz w:val="20"/>
                <w:szCs w:val="20"/>
              </w:rPr>
              <w:t xml:space="preserve"> primjeraka</w:t>
            </w:r>
          </w:p>
          <w:p w14:paraId="2A6EDC51" w14:textId="77777777" w:rsidR="00077569" w:rsidRPr="00762829" w:rsidRDefault="00077569" w:rsidP="005F3CB8">
            <w:pPr>
              <w:ind w:right="-108"/>
              <w:jc w:val="center"/>
              <w:rPr>
                <w:sz w:val="20"/>
                <w:szCs w:val="20"/>
              </w:rPr>
            </w:pPr>
            <w:r w:rsidRPr="00762829">
              <w:rPr>
                <w:sz w:val="20"/>
                <w:szCs w:val="20"/>
              </w:rPr>
              <w:t>Tisak: Općina Velika Pisanica, Jedinstveni upravni odjel</w:t>
            </w:r>
          </w:p>
          <w:p w14:paraId="7A06E5D1" w14:textId="77777777" w:rsidR="00077569" w:rsidRPr="00762829" w:rsidRDefault="00077569" w:rsidP="005F3CB8">
            <w:pPr>
              <w:ind w:right="-108"/>
              <w:jc w:val="both"/>
              <w:rPr>
                <w:sz w:val="22"/>
                <w:szCs w:val="22"/>
              </w:rPr>
            </w:pPr>
          </w:p>
        </w:tc>
      </w:tr>
    </w:tbl>
    <w:p w14:paraId="4C8DE04B" w14:textId="77777777" w:rsidR="00077569" w:rsidRDefault="00077569" w:rsidP="00FD0EA4"/>
    <w:p w14:paraId="79E280AC" w14:textId="77777777" w:rsidR="009C3614" w:rsidRDefault="009C3614" w:rsidP="00FD0EA4"/>
    <w:p w14:paraId="016F481D" w14:textId="77777777" w:rsidR="009C3614" w:rsidRDefault="009C3614" w:rsidP="00FD0EA4"/>
    <w:p w14:paraId="252E3D4E" w14:textId="77777777" w:rsidR="00FD0EA4" w:rsidRDefault="00FD0EA4" w:rsidP="00FD0EA4"/>
    <w:p w14:paraId="79F298B9" w14:textId="77777777" w:rsidR="00474961" w:rsidRPr="00AC1C46" w:rsidRDefault="00474961" w:rsidP="007A2209">
      <w:pPr>
        <w:rPr>
          <w:bCs/>
        </w:rPr>
      </w:pPr>
    </w:p>
    <w:sectPr w:rsidR="00474961" w:rsidRPr="00AC1C46" w:rsidSect="00400970">
      <w:headerReference w:type="first" r:id="rId97"/>
      <w:pgSz w:w="12240" w:h="15840"/>
      <w:pgMar w:top="247" w:right="1080" w:bottom="426" w:left="1080" w:header="720" w:footer="720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A32E3" w14:textId="77777777" w:rsidR="0085571B" w:rsidRDefault="0085571B" w:rsidP="00E24E9A">
      <w:r>
        <w:separator/>
      </w:r>
    </w:p>
  </w:endnote>
  <w:endnote w:type="continuationSeparator" w:id="0">
    <w:p w14:paraId="4DE34BF2" w14:textId="77777777" w:rsidR="0085571B" w:rsidRDefault="0085571B" w:rsidP="00E2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RO_Dutch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-NewRoman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9C9C1" w14:textId="77777777" w:rsidR="00F2053D" w:rsidRDefault="00F2053D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14:paraId="100DAA83" w14:textId="77777777" w:rsidR="00F2053D" w:rsidRDefault="00F2053D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1EFCB" w14:textId="77777777" w:rsidR="00F2053D" w:rsidRDefault="00F2053D">
    <w:pPr>
      <w:framePr w:wrap="around" w:vAnchor="text" w:hAnchor="margin" w:xAlign="right" w:y="1"/>
    </w:pPr>
  </w:p>
  <w:p w14:paraId="10092A92" w14:textId="77777777" w:rsidR="00F2053D" w:rsidRDefault="00F2053D" w:rsidP="0028092E">
    <w:pPr>
      <w:tabs>
        <w:tab w:val="left" w:pos="7785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F3A3D" w14:textId="77777777" w:rsidR="00965D2A" w:rsidRDefault="00965D2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61546" w14:textId="77777777" w:rsidR="0085571B" w:rsidRDefault="0085571B" w:rsidP="00E24E9A">
      <w:r>
        <w:separator/>
      </w:r>
    </w:p>
  </w:footnote>
  <w:footnote w:type="continuationSeparator" w:id="0">
    <w:p w14:paraId="34359814" w14:textId="77777777" w:rsidR="0085571B" w:rsidRDefault="0085571B" w:rsidP="00E24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CDE68" w14:textId="653A0B87" w:rsidR="00F2053D" w:rsidRPr="00FC0FF9" w:rsidRDefault="00F2053D" w:rsidP="00F079CA">
    <w:pPr>
      <w:pStyle w:val="Zaglavlje"/>
      <w:pBdr>
        <w:bottom w:val="single" w:sz="4" w:space="1" w:color="auto"/>
      </w:pBdr>
      <w:jc w:val="center"/>
      <w:rPr>
        <w:color w:val="000000" w:themeColor="text1"/>
        <w:sz w:val="22"/>
        <w:szCs w:val="22"/>
      </w:rPr>
    </w:pPr>
    <w:r w:rsidRPr="00FC0FF9">
      <w:rPr>
        <w:color w:val="000000" w:themeColor="text1"/>
        <w:sz w:val="22"/>
        <w:szCs w:val="22"/>
      </w:rPr>
      <w:t xml:space="preserve">Broj  </w:t>
    </w:r>
    <w:r w:rsidR="00CC74F6">
      <w:rPr>
        <w:color w:val="000000" w:themeColor="text1"/>
        <w:sz w:val="22"/>
        <w:szCs w:val="22"/>
      </w:rPr>
      <w:t>7</w:t>
    </w:r>
    <w:r w:rsidRPr="00FC0FF9">
      <w:rPr>
        <w:color w:val="000000" w:themeColor="text1"/>
        <w:sz w:val="22"/>
        <w:szCs w:val="22"/>
      </w:rPr>
      <w:t>/20</w:t>
    </w:r>
    <w:r>
      <w:rPr>
        <w:color w:val="000000" w:themeColor="text1"/>
        <w:sz w:val="22"/>
        <w:szCs w:val="22"/>
      </w:rPr>
      <w:t>2</w:t>
    </w:r>
    <w:r w:rsidR="00CC74F6">
      <w:rPr>
        <w:color w:val="000000" w:themeColor="text1"/>
        <w:sz w:val="22"/>
        <w:szCs w:val="22"/>
      </w:rPr>
      <w:t>4</w:t>
    </w:r>
    <w:r>
      <w:rPr>
        <w:color w:val="000000" w:themeColor="text1"/>
        <w:sz w:val="22"/>
        <w:szCs w:val="22"/>
      </w:rPr>
      <w:t xml:space="preserve"> </w:t>
    </w:r>
    <w:r w:rsidRPr="00FC0FF9">
      <w:rPr>
        <w:color w:val="000000" w:themeColor="text1"/>
        <w:sz w:val="22"/>
        <w:szCs w:val="22"/>
      </w:rPr>
      <w:t xml:space="preserve">                      Službeni glasnik Općine Velika Pisanica       </w:t>
    </w:r>
    <w:r>
      <w:rPr>
        <w:color w:val="000000" w:themeColor="text1"/>
        <w:sz w:val="22"/>
        <w:szCs w:val="22"/>
      </w:rPr>
      <w:t xml:space="preserve">   </w:t>
    </w:r>
    <w:r w:rsidRPr="00FC0FF9">
      <w:rPr>
        <w:color w:val="000000" w:themeColor="text1"/>
        <w:sz w:val="22"/>
        <w:szCs w:val="22"/>
      </w:rPr>
      <w:t xml:space="preserve">                  Strana </w:t>
    </w:r>
    <w:r w:rsidRPr="00FC0FF9">
      <w:rPr>
        <w:color w:val="000000" w:themeColor="text1"/>
        <w:sz w:val="22"/>
        <w:szCs w:val="22"/>
      </w:rPr>
      <w:fldChar w:fldCharType="begin"/>
    </w:r>
    <w:r w:rsidRPr="00FC0FF9">
      <w:rPr>
        <w:color w:val="000000" w:themeColor="text1"/>
        <w:sz w:val="22"/>
        <w:szCs w:val="22"/>
      </w:rPr>
      <w:instrText xml:space="preserve"> PAGE   \* MERGEFORMAT </w:instrText>
    </w:r>
    <w:r w:rsidRPr="00FC0FF9">
      <w:rPr>
        <w:color w:val="000000" w:themeColor="text1"/>
        <w:sz w:val="22"/>
        <w:szCs w:val="22"/>
      </w:rPr>
      <w:fldChar w:fldCharType="separate"/>
    </w:r>
    <w:r w:rsidR="00671BB4">
      <w:rPr>
        <w:noProof/>
        <w:color w:val="000000" w:themeColor="text1"/>
        <w:sz w:val="22"/>
        <w:szCs w:val="22"/>
      </w:rPr>
      <w:t>10</w:t>
    </w:r>
    <w:r w:rsidRPr="00FC0FF9">
      <w:rPr>
        <w:color w:val="000000" w:themeColor="text1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FA3B9" w14:textId="77777777" w:rsidR="008B3678" w:rsidRDefault="008B3678" w:rsidP="002946D1">
    <w:pPr>
      <w:pStyle w:val="Zaglavlje"/>
      <w:pBdr>
        <w:bottom w:val="single" w:sz="4" w:space="1" w:color="auto"/>
      </w:pBdr>
      <w:jc w:val="center"/>
      <w:rPr>
        <w:color w:val="000000" w:themeColor="text1"/>
        <w:sz w:val="22"/>
        <w:szCs w:val="22"/>
      </w:rPr>
    </w:pPr>
  </w:p>
  <w:p w14:paraId="0FA8996C" w14:textId="3613D177" w:rsidR="00F2053D" w:rsidRPr="00FC0FF9" w:rsidRDefault="00F2053D" w:rsidP="002946D1">
    <w:pPr>
      <w:pStyle w:val="Zaglavlje"/>
      <w:pBdr>
        <w:bottom w:val="single" w:sz="4" w:space="1" w:color="auto"/>
      </w:pBdr>
      <w:jc w:val="center"/>
      <w:rPr>
        <w:color w:val="000000" w:themeColor="text1"/>
        <w:sz w:val="22"/>
        <w:szCs w:val="22"/>
      </w:rPr>
    </w:pPr>
    <w:r w:rsidRPr="00FC0FF9">
      <w:rPr>
        <w:color w:val="000000" w:themeColor="text1"/>
        <w:sz w:val="22"/>
        <w:szCs w:val="22"/>
      </w:rPr>
      <w:t xml:space="preserve">Broj   </w:t>
    </w:r>
    <w:r w:rsidR="00203340">
      <w:rPr>
        <w:color w:val="000000" w:themeColor="text1"/>
        <w:sz w:val="22"/>
        <w:szCs w:val="22"/>
      </w:rPr>
      <w:t>7</w:t>
    </w:r>
    <w:r>
      <w:rPr>
        <w:color w:val="000000" w:themeColor="text1"/>
        <w:sz w:val="22"/>
        <w:szCs w:val="22"/>
      </w:rPr>
      <w:t>/</w:t>
    </w:r>
    <w:r w:rsidRPr="00FC0FF9">
      <w:rPr>
        <w:color w:val="000000" w:themeColor="text1"/>
        <w:sz w:val="22"/>
        <w:szCs w:val="22"/>
      </w:rPr>
      <w:t>20</w:t>
    </w:r>
    <w:r>
      <w:rPr>
        <w:color w:val="000000" w:themeColor="text1"/>
        <w:sz w:val="22"/>
        <w:szCs w:val="22"/>
      </w:rPr>
      <w:t>2</w:t>
    </w:r>
    <w:r w:rsidR="00203340">
      <w:rPr>
        <w:color w:val="000000" w:themeColor="text1"/>
        <w:sz w:val="22"/>
        <w:szCs w:val="22"/>
      </w:rPr>
      <w:t>4</w:t>
    </w:r>
    <w:r>
      <w:rPr>
        <w:color w:val="000000" w:themeColor="text1"/>
        <w:sz w:val="22"/>
        <w:szCs w:val="22"/>
      </w:rPr>
      <w:t xml:space="preserve"> </w:t>
    </w:r>
    <w:r w:rsidRPr="00FC0FF9">
      <w:rPr>
        <w:color w:val="000000" w:themeColor="text1"/>
        <w:sz w:val="22"/>
        <w:szCs w:val="22"/>
      </w:rPr>
      <w:t xml:space="preserve">                      Službeni glasnik Općine Velika Pisanica       </w:t>
    </w:r>
    <w:r>
      <w:rPr>
        <w:color w:val="000000" w:themeColor="text1"/>
        <w:sz w:val="22"/>
        <w:szCs w:val="22"/>
      </w:rPr>
      <w:t xml:space="preserve">   </w:t>
    </w:r>
    <w:r w:rsidRPr="00FC0FF9">
      <w:rPr>
        <w:color w:val="000000" w:themeColor="text1"/>
        <w:sz w:val="22"/>
        <w:szCs w:val="22"/>
      </w:rPr>
      <w:t xml:space="preserve">                  Strana </w:t>
    </w:r>
    <w:r w:rsidRPr="00FC0FF9">
      <w:rPr>
        <w:color w:val="000000" w:themeColor="text1"/>
        <w:sz w:val="22"/>
        <w:szCs w:val="22"/>
      </w:rPr>
      <w:fldChar w:fldCharType="begin"/>
    </w:r>
    <w:r w:rsidRPr="00FC0FF9">
      <w:rPr>
        <w:color w:val="000000" w:themeColor="text1"/>
        <w:sz w:val="22"/>
        <w:szCs w:val="22"/>
      </w:rPr>
      <w:instrText xml:space="preserve"> PAGE   \* MERGEFORMAT </w:instrText>
    </w:r>
    <w:r w:rsidRPr="00FC0FF9">
      <w:rPr>
        <w:color w:val="000000" w:themeColor="text1"/>
        <w:sz w:val="22"/>
        <w:szCs w:val="22"/>
      </w:rPr>
      <w:fldChar w:fldCharType="separate"/>
    </w:r>
    <w:r w:rsidR="00FD2BC8">
      <w:rPr>
        <w:noProof/>
        <w:color w:val="000000" w:themeColor="text1"/>
        <w:sz w:val="22"/>
        <w:szCs w:val="22"/>
      </w:rPr>
      <w:t>9</w:t>
    </w:r>
    <w:r w:rsidRPr="00FC0FF9">
      <w:rPr>
        <w:color w:val="000000" w:themeColor="text1"/>
        <w:sz w:val="22"/>
        <w:szCs w:val="22"/>
      </w:rPr>
      <w:fldChar w:fldCharType="end"/>
    </w:r>
  </w:p>
  <w:p w14:paraId="521273F7" w14:textId="77777777" w:rsidR="00D51776" w:rsidRDefault="00D517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833D6" w14:textId="77777777" w:rsidR="00F2053D" w:rsidRPr="00192BB0" w:rsidRDefault="00F2053D" w:rsidP="00192BB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C85154F"/>
    <w:multiLevelType w:val="hybridMultilevel"/>
    <w:tmpl w:val="5631DC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DB3516F"/>
    <w:multiLevelType w:val="hybridMultilevel"/>
    <w:tmpl w:val="EE37724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Arial" w:hAnsi="Arial" w:cs="Arial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4" w15:restartNumberingAfterBreak="0">
    <w:nsid w:val="00000003"/>
    <w:multiLevelType w:val="multilevel"/>
    <w:tmpl w:val="233877B4"/>
    <w:name w:val="WW8Num3"/>
    <w:lvl w:ilvl="0">
      <w:start w:val="1"/>
      <w:numFmt w:val="decimal"/>
      <w:lvlText w:val="%1."/>
      <w:lvlJc w:val="left"/>
      <w:pPr>
        <w:tabs>
          <w:tab w:val="num" w:pos="2130"/>
        </w:tabs>
        <w:ind w:left="213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A"/>
    <w:multiLevelType w:val="hybridMultilevel"/>
    <w:tmpl w:val="3352255A"/>
    <w:lvl w:ilvl="0" w:tplc="FFFFFFFF">
      <w:start w:val="1"/>
      <w:numFmt w:val="decimal"/>
      <w:lvlText w:val="%1)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C"/>
    <w:multiLevelType w:val="hybridMultilevel"/>
    <w:tmpl w:val="0DED726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D"/>
    <w:multiLevelType w:val="hybridMultilevel"/>
    <w:tmpl w:val="7FDCC232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24D07E1C"/>
    <w:multiLevelType w:val="hybridMultilevel"/>
    <w:tmpl w:val="231669A4"/>
    <w:lvl w:ilvl="0" w:tplc="4830DD5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C758E"/>
    <w:multiLevelType w:val="hybridMultilevel"/>
    <w:tmpl w:val="D6749BFE"/>
    <w:lvl w:ilvl="0" w:tplc="249A8318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DC51F8"/>
    <w:multiLevelType w:val="hybridMultilevel"/>
    <w:tmpl w:val="979015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11208"/>
    <w:multiLevelType w:val="hybridMultilevel"/>
    <w:tmpl w:val="01E02F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183A77"/>
    <w:multiLevelType w:val="hybridMultilevel"/>
    <w:tmpl w:val="46DCF4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935EFB"/>
    <w:multiLevelType w:val="hybridMultilevel"/>
    <w:tmpl w:val="67E8874C"/>
    <w:lvl w:ilvl="0" w:tplc="2FC629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2E0561"/>
    <w:multiLevelType w:val="hybridMultilevel"/>
    <w:tmpl w:val="015C9E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3374A"/>
    <w:multiLevelType w:val="hybridMultilevel"/>
    <w:tmpl w:val="9AD2F3C6"/>
    <w:lvl w:ilvl="0" w:tplc="1820D02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73FA6"/>
    <w:multiLevelType w:val="hybridMultilevel"/>
    <w:tmpl w:val="6958319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36A222A"/>
    <w:multiLevelType w:val="hybridMultilevel"/>
    <w:tmpl w:val="F104B244"/>
    <w:lvl w:ilvl="0" w:tplc="42B8E692">
      <w:start w:val="80"/>
      <w:numFmt w:val="bullet"/>
      <w:lvlText w:val="-"/>
      <w:lvlJc w:val="left"/>
      <w:pPr>
        <w:ind w:left="1360" w:hanging="360"/>
      </w:pPr>
      <w:rPr>
        <w:rFonts w:ascii="Bookman Old Style" w:eastAsia="Bookman Old Style" w:hAnsi="Bookman Old Style" w:cs="Arial" w:hint="default"/>
      </w:rPr>
    </w:lvl>
    <w:lvl w:ilvl="1" w:tplc="041A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9" w15:restartNumberingAfterBreak="0">
    <w:nsid w:val="653E3F47"/>
    <w:multiLevelType w:val="hybridMultilevel"/>
    <w:tmpl w:val="3EFEE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546D4"/>
    <w:multiLevelType w:val="hybridMultilevel"/>
    <w:tmpl w:val="267CD458"/>
    <w:lvl w:ilvl="0" w:tplc="D9D684C0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73C2287F"/>
    <w:multiLevelType w:val="hybridMultilevel"/>
    <w:tmpl w:val="97A62CD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1161597">
    <w:abstractNumId w:val="14"/>
  </w:num>
  <w:num w:numId="2" w16cid:durableId="1142505609">
    <w:abstractNumId w:val="1"/>
  </w:num>
  <w:num w:numId="3" w16cid:durableId="1987203108">
    <w:abstractNumId w:val="17"/>
  </w:num>
  <w:num w:numId="4" w16cid:durableId="1160273187">
    <w:abstractNumId w:val="0"/>
  </w:num>
  <w:num w:numId="5" w16cid:durableId="1606232036">
    <w:abstractNumId w:val="13"/>
  </w:num>
  <w:num w:numId="6" w16cid:durableId="420641044">
    <w:abstractNumId w:val="11"/>
  </w:num>
  <w:num w:numId="7" w16cid:durableId="782572342">
    <w:abstractNumId w:val="20"/>
  </w:num>
  <w:num w:numId="8" w16cid:durableId="1159999951">
    <w:abstractNumId w:val="12"/>
  </w:num>
  <w:num w:numId="9" w16cid:durableId="1530411939">
    <w:abstractNumId w:val="9"/>
  </w:num>
  <w:num w:numId="10" w16cid:durableId="147288070">
    <w:abstractNumId w:val="15"/>
  </w:num>
  <w:num w:numId="11" w16cid:durableId="1232152758">
    <w:abstractNumId w:val="16"/>
  </w:num>
  <w:num w:numId="12" w16cid:durableId="736241009">
    <w:abstractNumId w:val="10"/>
  </w:num>
  <w:num w:numId="13" w16cid:durableId="1716346658">
    <w:abstractNumId w:val="6"/>
  </w:num>
  <w:num w:numId="14" w16cid:durableId="1950432632">
    <w:abstractNumId w:val="7"/>
  </w:num>
  <w:num w:numId="15" w16cid:durableId="2047875475">
    <w:abstractNumId w:val="8"/>
  </w:num>
  <w:num w:numId="16" w16cid:durableId="1432507001">
    <w:abstractNumId w:val="18"/>
  </w:num>
  <w:num w:numId="17" w16cid:durableId="1108350782">
    <w:abstractNumId w:val="21"/>
  </w:num>
  <w:num w:numId="18" w16cid:durableId="1629820167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E9A"/>
    <w:rsid w:val="000030BD"/>
    <w:rsid w:val="000032D8"/>
    <w:rsid w:val="000051AF"/>
    <w:rsid w:val="000063BE"/>
    <w:rsid w:val="00006958"/>
    <w:rsid w:val="0001283A"/>
    <w:rsid w:val="000137BE"/>
    <w:rsid w:val="000137E9"/>
    <w:rsid w:val="00014D8B"/>
    <w:rsid w:val="00017035"/>
    <w:rsid w:val="00020655"/>
    <w:rsid w:val="0002281D"/>
    <w:rsid w:val="0002291F"/>
    <w:rsid w:val="00023DD1"/>
    <w:rsid w:val="000252EF"/>
    <w:rsid w:val="000253B5"/>
    <w:rsid w:val="000300CD"/>
    <w:rsid w:val="00030376"/>
    <w:rsid w:val="000317AB"/>
    <w:rsid w:val="00031A87"/>
    <w:rsid w:val="0003425A"/>
    <w:rsid w:val="0003436A"/>
    <w:rsid w:val="00034548"/>
    <w:rsid w:val="00035178"/>
    <w:rsid w:val="00035BDC"/>
    <w:rsid w:val="000366B9"/>
    <w:rsid w:val="00036E49"/>
    <w:rsid w:val="00040AFD"/>
    <w:rsid w:val="00041855"/>
    <w:rsid w:val="00042676"/>
    <w:rsid w:val="00042711"/>
    <w:rsid w:val="00043557"/>
    <w:rsid w:val="000473E7"/>
    <w:rsid w:val="0005076C"/>
    <w:rsid w:val="00050C2D"/>
    <w:rsid w:val="000510FA"/>
    <w:rsid w:val="00053353"/>
    <w:rsid w:val="00061D4F"/>
    <w:rsid w:val="0006213D"/>
    <w:rsid w:val="00063E49"/>
    <w:rsid w:val="00064D4E"/>
    <w:rsid w:val="000658A2"/>
    <w:rsid w:val="000668C4"/>
    <w:rsid w:val="00070B83"/>
    <w:rsid w:val="00072350"/>
    <w:rsid w:val="00074C8F"/>
    <w:rsid w:val="00075B07"/>
    <w:rsid w:val="00077569"/>
    <w:rsid w:val="00077641"/>
    <w:rsid w:val="00080101"/>
    <w:rsid w:val="000809AF"/>
    <w:rsid w:val="00081584"/>
    <w:rsid w:val="00083D3A"/>
    <w:rsid w:val="000905AC"/>
    <w:rsid w:val="0009143F"/>
    <w:rsid w:val="00092FC4"/>
    <w:rsid w:val="00093EE4"/>
    <w:rsid w:val="000945B2"/>
    <w:rsid w:val="00094F68"/>
    <w:rsid w:val="00095985"/>
    <w:rsid w:val="00095EAA"/>
    <w:rsid w:val="000971B1"/>
    <w:rsid w:val="00097979"/>
    <w:rsid w:val="000A13A8"/>
    <w:rsid w:val="000A15A7"/>
    <w:rsid w:val="000A2587"/>
    <w:rsid w:val="000A47F5"/>
    <w:rsid w:val="000A5B51"/>
    <w:rsid w:val="000B0347"/>
    <w:rsid w:val="000B2536"/>
    <w:rsid w:val="000B257A"/>
    <w:rsid w:val="000B3D20"/>
    <w:rsid w:val="000B462E"/>
    <w:rsid w:val="000B68AE"/>
    <w:rsid w:val="000C172C"/>
    <w:rsid w:val="000C1D59"/>
    <w:rsid w:val="000C2283"/>
    <w:rsid w:val="000C2F6F"/>
    <w:rsid w:val="000C3158"/>
    <w:rsid w:val="000C77E6"/>
    <w:rsid w:val="000D07AE"/>
    <w:rsid w:val="000D0DD7"/>
    <w:rsid w:val="000D1064"/>
    <w:rsid w:val="000D427D"/>
    <w:rsid w:val="000D5B28"/>
    <w:rsid w:val="000D5D16"/>
    <w:rsid w:val="000D6F02"/>
    <w:rsid w:val="000E0314"/>
    <w:rsid w:val="000E1960"/>
    <w:rsid w:val="000E48DB"/>
    <w:rsid w:val="000E56A2"/>
    <w:rsid w:val="000E6075"/>
    <w:rsid w:val="000E6309"/>
    <w:rsid w:val="000E67F3"/>
    <w:rsid w:val="000E6B4D"/>
    <w:rsid w:val="000E6F81"/>
    <w:rsid w:val="000F2904"/>
    <w:rsid w:val="000F3B72"/>
    <w:rsid w:val="000F3DD9"/>
    <w:rsid w:val="000F4B51"/>
    <w:rsid w:val="001011E0"/>
    <w:rsid w:val="00101B72"/>
    <w:rsid w:val="00105464"/>
    <w:rsid w:val="001066A1"/>
    <w:rsid w:val="00110F44"/>
    <w:rsid w:val="001118BA"/>
    <w:rsid w:val="00114B5C"/>
    <w:rsid w:val="00116618"/>
    <w:rsid w:val="001170BF"/>
    <w:rsid w:val="001212C3"/>
    <w:rsid w:val="001215C9"/>
    <w:rsid w:val="001227DA"/>
    <w:rsid w:val="00125A3C"/>
    <w:rsid w:val="00127C26"/>
    <w:rsid w:val="00130A27"/>
    <w:rsid w:val="00131B35"/>
    <w:rsid w:val="00131C09"/>
    <w:rsid w:val="00134229"/>
    <w:rsid w:val="00134749"/>
    <w:rsid w:val="00134991"/>
    <w:rsid w:val="00134D5F"/>
    <w:rsid w:val="0014162F"/>
    <w:rsid w:val="00141C2E"/>
    <w:rsid w:val="0014263E"/>
    <w:rsid w:val="001454C4"/>
    <w:rsid w:val="0014588D"/>
    <w:rsid w:val="001461C8"/>
    <w:rsid w:val="001501AF"/>
    <w:rsid w:val="00150D44"/>
    <w:rsid w:val="00151B4C"/>
    <w:rsid w:val="00151D3B"/>
    <w:rsid w:val="00154A26"/>
    <w:rsid w:val="00155358"/>
    <w:rsid w:val="001557CC"/>
    <w:rsid w:val="0015765B"/>
    <w:rsid w:val="00161C92"/>
    <w:rsid w:val="001636D8"/>
    <w:rsid w:val="001637B5"/>
    <w:rsid w:val="00164B9C"/>
    <w:rsid w:val="0016614E"/>
    <w:rsid w:val="0016626A"/>
    <w:rsid w:val="001664E1"/>
    <w:rsid w:val="00167163"/>
    <w:rsid w:val="001707E4"/>
    <w:rsid w:val="001711CA"/>
    <w:rsid w:val="0017139F"/>
    <w:rsid w:val="00171B09"/>
    <w:rsid w:val="00171D47"/>
    <w:rsid w:val="00177922"/>
    <w:rsid w:val="00177DFD"/>
    <w:rsid w:val="00180B68"/>
    <w:rsid w:val="00182971"/>
    <w:rsid w:val="0018331F"/>
    <w:rsid w:val="001837F8"/>
    <w:rsid w:val="001842D1"/>
    <w:rsid w:val="00184B4B"/>
    <w:rsid w:val="00185F8F"/>
    <w:rsid w:val="001867B2"/>
    <w:rsid w:val="00186BA9"/>
    <w:rsid w:val="00187488"/>
    <w:rsid w:val="00187587"/>
    <w:rsid w:val="001876EF"/>
    <w:rsid w:val="00187853"/>
    <w:rsid w:val="00187D10"/>
    <w:rsid w:val="00190DF5"/>
    <w:rsid w:val="00190F0C"/>
    <w:rsid w:val="001914B8"/>
    <w:rsid w:val="00192BB0"/>
    <w:rsid w:val="00193FD9"/>
    <w:rsid w:val="00194ADC"/>
    <w:rsid w:val="001957D7"/>
    <w:rsid w:val="00196400"/>
    <w:rsid w:val="001A051C"/>
    <w:rsid w:val="001A05DC"/>
    <w:rsid w:val="001A219A"/>
    <w:rsid w:val="001A2B7B"/>
    <w:rsid w:val="001A3C0B"/>
    <w:rsid w:val="001A6F11"/>
    <w:rsid w:val="001A7407"/>
    <w:rsid w:val="001A7C75"/>
    <w:rsid w:val="001B0ECE"/>
    <w:rsid w:val="001B15B1"/>
    <w:rsid w:val="001B2067"/>
    <w:rsid w:val="001B320E"/>
    <w:rsid w:val="001B4568"/>
    <w:rsid w:val="001C10CC"/>
    <w:rsid w:val="001C3189"/>
    <w:rsid w:val="001C49CF"/>
    <w:rsid w:val="001D31C5"/>
    <w:rsid w:val="001D47B3"/>
    <w:rsid w:val="001D5D9E"/>
    <w:rsid w:val="001D7169"/>
    <w:rsid w:val="001D7E89"/>
    <w:rsid w:val="001E079D"/>
    <w:rsid w:val="001E2177"/>
    <w:rsid w:val="001E391C"/>
    <w:rsid w:val="001E40E8"/>
    <w:rsid w:val="001E631A"/>
    <w:rsid w:val="001E6B4A"/>
    <w:rsid w:val="001E6CE5"/>
    <w:rsid w:val="001E6FC4"/>
    <w:rsid w:val="001F11C6"/>
    <w:rsid w:val="001F1D90"/>
    <w:rsid w:val="001F280F"/>
    <w:rsid w:val="001F31EE"/>
    <w:rsid w:val="001F458B"/>
    <w:rsid w:val="001F4EDC"/>
    <w:rsid w:val="001F517B"/>
    <w:rsid w:val="001F7580"/>
    <w:rsid w:val="00201B02"/>
    <w:rsid w:val="00203340"/>
    <w:rsid w:val="00203C76"/>
    <w:rsid w:val="00203F71"/>
    <w:rsid w:val="00204C85"/>
    <w:rsid w:val="002051C5"/>
    <w:rsid w:val="00206881"/>
    <w:rsid w:val="00211AD5"/>
    <w:rsid w:val="002123A1"/>
    <w:rsid w:val="00212674"/>
    <w:rsid w:val="002151D3"/>
    <w:rsid w:val="002153E4"/>
    <w:rsid w:val="0022072F"/>
    <w:rsid w:val="00220F56"/>
    <w:rsid w:val="00224309"/>
    <w:rsid w:val="00226E4B"/>
    <w:rsid w:val="0022788B"/>
    <w:rsid w:val="002320C0"/>
    <w:rsid w:val="002325D4"/>
    <w:rsid w:val="0023350C"/>
    <w:rsid w:val="00235AE7"/>
    <w:rsid w:val="00235CBB"/>
    <w:rsid w:val="002370EA"/>
    <w:rsid w:val="002406C5"/>
    <w:rsid w:val="002426EC"/>
    <w:rsid w:val="00242AB0"/>
    <w:rsid w:val="0024302F"/>
    <w:rsid w:val="00244F2C"/>
    <w:rsid w:val="002470BF"/>
    <w:rsid w:val="00250888"/>
    <w:rsid w:val="002510E0"/>
    <w:rsid w:val="00251641"/>
    <w:rsid w:val="00251EE7"/>
    <w:rsid w:val="0025528F"/>
    <w:rsid w:val="00260147"/>
    <w:rsid w:val="00261656"/>
    <w:rsid w:val="00261BA9"/>
    <w:rsid w:val="0027338F"/>
    <w:rsid w:val="002736F1"/>
    <w:rsid w:val="00273EFD"/>
    <w:rsid w:val="00274CCF"/>
    <w:rsid w:val="00274E17"/>
    <w:rsid w:val="00275055"/>
    <w:rsid w:val="00275727"/>
    <w:rsid w:val="002767F3"/>
    <w:rsid w:val="00277AF2"/>
    <w:rsid w:val="0028092E"/>
    <w:rsid w:val="002812B3"/>
    <w:rsid w:val="00283601"/>
    <w:rsid w:val="00285AFB"/>
    <w:rsid w:val="00286192"/>
    <w:rsid w:val="00287294"/>
    <w:rsid w:val="002946D1"/>
    <w:rsid w:val="00295593"/>
    <w:rsid w:val="00296BF5"/>
    <w:rsid w:val="002A015D"/>
    <w:rsid w:val="002A1135"/>
    <w:rsid w:val="002A3FC5"/>
    <w:rsid w:val="002A501A"/>
    <w:rsid w:val="002A5AD5"/>
    <w:rsid w:val="002A68FE"/>
    <w:rsid w:val="002A758D"/>
    <w:rsid w:val="002B29F0"/>
    <w:rsid w:val="002B3D1D"/>
    <w:rsid w:val="002B49DA"/>
    <w:rsid w:val="002B6CA0"/>
    <w:rsid w:val="002C13CF"/>
    <w:rsid w:val="002C55F7"/>
    <w:rsid w:val="002C6038"/>
    <w:rsid w:val="002C7452"/>
    <w:rsid w:val="002D20B9"/>
    <w:rsid w:val="002D2253"/>
    <w:rsid w:val="002D33D7"/>
    <w:rsid w:val="002D6584"/>
    <w:rsid w:val="002D6FE4"/>
    <w:rsid w:val="002E018C"/>
    <w:rsid w:val="002E08DB"/>
    <w:rsid w:val="002E11E4"/>
    <w:rsid w:val="002E2DE8"/>
    <w:rsid w:val="002E709B"/>
    <w:rsid w:val="002F2F28"/>
    <w:rsid w:val="002F3DFA"/>
    <w:rsid w:val="002F4141"/>
    <w:rsid w:val="002F524F"/>
    <w:rsid w:val="0030063A"/>
    <w:rsid w:val="0030136D"/>
    <w:rsid w:val="0030331B"/>
    <w:rsid w:val="00306E3A"/>
    <w:rsid w:val="003077D0"/>
    <w:rsid w:val="00311650"/>
    <w:rsid w:val="00312AF1"/>
    <w:rsid w:val="00314DA0"/>
    <w:rsid w:val="003178AD"/>
    <w:rsid w:val="00322405"/>
    <w:rsid w:val="0032430C"/>
    <w:rsid w:val="003246F9"/>
    <w:rsid w:val="00325879"/>
    <w:rsid w:val="00326412"/>
    <w:rsid w:val="00331B90"/>
    <w:rsid w:val="00331E6F"/>
    <w:rsid w:val="00332C23"/>
    <w:rsid w:val="00332C4C"/>
    <w:rsid w:val="003337AC"/>
    <w:rsid w:val="0033436B"/>
    <w:rsid w:val="003355AF"/>
    <w:rsid w:val="00336D91"/>
    <w:rsid w:val="00340F17"/>
    <w:rsid w:val="00341D2D"/>
    <w:rsid w:val="0034465E"/>
    <w:rsid w:val="0034659E"/>
    <w:rsid w:val="003525C3"/>
    <w:rsid w:val="00354267"/>
    <w:rsid w:val="003548FA"/>
    <w:rsid w:val="003556C8"/>
    <w:rsid w:val="0035674C"/>
    <w:rsid w:val="003571E2"/>
    <w:rsid w:val="00357404"/>
    <w:rsid w:val="00357568"/>
    <w:rsid w:val="00357763"/>
    <w:rsid w:val="00361525"/>
    <w:rsid w:val="0036198B"/>
    <w:rsid w:val="00361BFF"/>
    <w:rsid w:val="0036278C"/>
    <w:rsid w:val="003637FB"/>
    <w:rsid w:val="00363822"/>
    <w:rsid w:val="0036418C"/>
    <w:rsid w:val="00364C6F"/>
    <w:rsid w:val="00365FAD"/>
    <w:rsid w:val="0036783D"/>
    <w:rsid w:val="00370143"/>
    <w:rsid w:val="00374BCB"/>
    <w:rsid w:val="00383CA0"/>
    <w:rsid w:val="0038422C"/>
    <w:rsid w:val="0038468C"/>
    <w:rsid w:val="00393371"/>
    <w:rsid w:val="003934A4"/>
    <w:rsid w:val="003936B8"/>
    <w:rsid w:val="00393D9A"/>
    <w:rsid w:val="00396286"/>
    <w:rsid w:val="0039688B"/>
    <w:rsid w:val="003A11BE"/>
    <w:rsid w:val="003A1BE0"/>
    <w:rsid w:val="003A3161"/>
    <w:rsid w:val="003A3334"/>
    <w:rsid w:val="003A3A76"/>
    <w:rsid w:val="003A5866"/>
    <w:rsid w:val="003A5AE5"/>
    <w:rsid w:val="003A678A"/>
    <w:rsid w:val="003A683E"/>
    <w:rsid w:val="003B0D42"/>
    <w:rsid w:val="003B216A"/>
    <w:rsid w:val="003B262B"/>
    <w:rsid w:val="003B2A84"/>
    <w:rsid w:val="003B2EA4"/>
    <w:rsid w:val="003B39B5"/>
    <w:rsid w:val="003B6313"/>
    <w:rsid w:val="003B6B24"/>
    <w:rsid w:val="003B6E04"/>
    <w:rsid w:val="003C1D7B"/>
    <w:rsid w:val="003C4060"/>
    <w:rsid w:val="003C4C52"/>
    <w:rsid w:val="003C6F97"/>
    <w:rsid w:val="003C76E3"/>
    <w:rsid w:val="003D25B3"/>
    <w:rsid w:val="003D2D7C"/>
    <w:rsid w:val="003D33D5"/>
    <w:rsid w:val="003D6ADC"/>
    <w:rsid w:val="003D745E"/>
    <w:rsid w:val="003D7B90"/>
    <w:rsid w:val="003E0BC7"/>
    <w:rsid w:val="003E221B"/>
    <w:rsid w:val="003E28B5"/>
    <w:rsid w:val="003E3F84"/>
    <w:rsid w:val="003F0403"/>
    <w:rsid w:val="003F0F75"/>
    <w:rsid w:val="003F3041"/>
    <w:rsid w:val="003F5575"/>
    <w:rsid w:val="003F577C"/>
    <w:rsid w:val="003F5B80"/>
    <w:rsid w:val="003F682A"/>
    <w:rsid w:val="003F7298"/>
    <w:rsid w:val="00400970"/>
    <w:rsid w:val="00402DBE"/>
    <w:rsid w:val="00402F4A"/>
    <w:rsid w:val="00403CC3"/>
    <w:rsid w:val="0040428A"/>
    <w:rsid w:val="00404C7A"/>
    <w:rsid w:val="00410126"/>
    <w:rsid w:val="00415533"/>
    <w:rsid w:val="004207FC"/>
    <w:rsid w:val="00421B43"/>
    <w:rsid w:val="0042279D"/>
    <w:rsid w:val="00422DDB"/>
    <w:rsid w:val="00424DCC"/>
    <w:rsid w:val="00434201"/>
    <w:rsid w:val="0044008F"/>
    <w:rsid w:val="004400C7"/>
    <w:rsid w:val="00440D94"/>
    <w:rsid w:val="00441335"/>
    <w:rsid w:val="004471AA"/>
    <w:rsid w:val="00451215"/>
    <w:rsid w:val="00454489"/>
    <w:rsid w:val="00456865"/>
    <w:rsid w:val="0045768C"/>
    <w:rsid w:val="00457CC9"/>
    <w:rsid w:val="004609BE"/>
    <w:rsid w:val="0046159A"/>
    <w:rsid w:val="00464680"/>
    <w:rsid w:val="00465772"/>
    <w:rsid w:val="004657ED"/>
    <w:rsid w:val="004664CA"/>
    <w:rsid w:val="00467194"/>
    <w:rsid w:val="004679C1"/>
    <w:rsid w:val="004679CF"/>
    <w:rsid w:val="00467A79"/>
    <w:rsid w:val="00472319"/>
    <w:rsid w:val="00473C0C"/>
    <w:rsid w:val="00474961"/>
    <w:rsid w:val="00476728"/>
    <w:rsid w:val="0047740C"/>
    <w:rsid w:val="00477811"/>
    <w:rsid w:val="0048381A"/>
    <w:rsid w:val="00484875"/>
    <w:rsid w:val="00485DBF"/>
    <w:rsid w:val="0048646C"/>
    <w:rsid w:val="004902EA"/>
    <w:rsid w:val="00490CE5"/>
    <w:rsid w:val="00490F2F"/>
    <w:rsid w:val="00493DD0"/>
    <w:rsid w:val="00495341"/>
    <w:rsid w:val="00495FC1"/>
    <w:rsid w:val="0049610F"/>
    <w:rsid w:val="00497409"/>
    <w:rsid w:val="0049762A"/>
    <w:rsid w:val="004A1ECB"/>
    <w:rsid w:val="004A3955"/>
    <w:rsid w:val="004A44DF"/>
    <w:rsid w:val="004A53E8"/>
    <w:rsid w:val="004A57E7"/>
    <w:rsid w:val="004A6023"/>
    <w:rsid w:val="004A65D2"/>
    <w:rsid w:val="004B1540"/>
    <w:rsid w:val="004B20D0"/>
    <w:rsid w:val="004B210B"/>
    <w:rsid w:val="004B4EFA"/>
    <w:rsid w:val="004B559C"/>
    <w:rsid w:val="004C3937"/>
    <w:rsid w:val="004C43C7"/>
    <w:rsid w:val="004C4A3B"/>
    <w:rsid w:val="004D0604"/>
    <w:rsid w:val="004D06A7"/>
    <w:rsid w:val="004D0B7D"/>
    <w:rsid w:val="004D1444"/>
    <w:rsid w:val="004D1966"/>
    <w:rsid w:val="004D1E26"/>
    <w:rsid w:val="004D32D8"/>
    <w:rsid w:val="004D3354"/>
    <w:rsid w:val="004D339C"/>
    <w:rsid w:val="004D4F3D"/>
    <w:rsid w:val="004D50FD"/>
    <w:rsid w:val="004E0693"/>
    <w:rsid w:val="004E10D2"/>
    <w:rsid w:val="004E4F2E"/>
    <w:rsid w:val="004E5FBE"/>
    <w:rsid w:val="004E618E"/>
    <w:rsid w:val="004E6B1B"/>
    <w:rsid w:val="004F02B8"/>
    <w:rsid w:val="004F0868"/>
    <w:rsid w:val="004F1D0E"/>
    <w:rsid w:val="004F1E43"/>
    <w:rsid w:val="004F1F84"/>
    <w:rsid w:val="004F363F"/>
    <w:rsid w:val="004F5008"/>
    <w:rsid w:val="004F6F2B"/>
    <w:rsid w:val="004F6FDD"/>
    <w:rsid w:val="00501376"/>
    <w:rsid w:val="00501426"/>
    <w:rsid w:val="00501C4C"/>
    <w:rsid w:val="00502205"/>
    <w:rsid w:val="00503072"/>
    <w:rsid w:val="0050541B"/>
    <w:rsid w:val="0050595A"/>
    <w:rsid w:val="005109D1"/>
    <w:rsid w:val="00510C05"/>
    <w:rsid w:val="00511209"/>
    <w:rsid w:val="00512939"/>
    <w:rsid w:val="00512C5A"/>
    <w:rsid w:val="005132A2"/>
    <w:rsid w:val="00514AE5"/>
    <w:rsid w:val="00516239"/>
    <w:rsid w:val="00516841"/>
    <w:rsid w:val="00520CCF"/>
    <w:rsid w:val="00520F86"/>
    <w:rsid w:val="005243CC"/>
    <w:rsid w:val="00524C87"/>
    <w:rsid w:val="00525F07"/>
    <w:rsid w:val="005278DF"/>
    <w:rsid w:val="00527C6E"/>
    <w:rsid w:val="00527DC6"/>
    <w:rsid w:val="00530816"/>
    <w:rsid w:val="005329CB"/>
    <w:rsid w:val="00533DDD"/>
    <w:rsid w:val="00534D88"/>
    <w:rsid w:val="00535672"/>
    <w:rsid w:val="00536AD4"/>
    <w:rsid w:val="00536B46"/>
    <w:rsid w:val="00543889"/>
    <w:rsid w:val="00543D54"/>
    <w:rsid w:val="00543DFE"/>
    <w:rsid w:val="005462A2"/>
    <w:rsid w:val="005471DB"/>
    <w:rsid w:val="00551141"/>
    <w:rsid w:val="00552FD4"/>
    <w:rsid w:val="005534F2"/>
    <w:rsid w:val="00555BF8"/>
    <w:rsid w:val="00555E2E"/>
    <w:rsid w:val="005627AD"/>
    <w:rsid w:val="00562BB6"/>
    <w:rsid w:val="005631DF"/>
    <w:rsid w:val="00564513"/>
    <w:rsid w:val="00565A0B"/>
    <w:rsid w:val="00567331"/>
    <w:rsid w:val="00567BB8"/>
    <w:rsid w:val="00567DD9"/>
    <w:rsid w:val="00570A97"/>
    <w:rsid w:val="00572DB9"/>
    <w:rsid w:val="0057324A"/>
    <w:rsid w:val="005737CF"/>
    <w:rsid w:val="0057476E"/>
    <w:rsid w:val="005759CB"/>
    <w:rsid w:val="005762AB"/>
    <w:rsid w:val="005775CB"/>
    <w:rsid w:val="00580823"/>
    <w:rsid w:val="00581802"/>
    <w:rsid w:val="00581BE2"/>
    <w:rsid w:val="005840C9"/>
    <w:rsid w:val="00586016"/>
    <w:rsid w:val="005920F2"/>
    <w:rsid w:val="00592CAD"/>
    <w:rsid w:val="00593EFE"/>
    <w:rsid w:val="005945CF"/>
    <w:rsid w:val="00596383"/>
    <w:rsid w:val="00597243"/>
    <w:rsid w:val="00597CCA"/>
    <w:rsid w:val="005A379F"/>
    <w:rsid w:val="005A38B7"/>
    <w:rsid w:val="005A47A4"/>
    <w:rsid w:val="005A4A67"/>
    <w:rsid w:val="005A66DC"/>
    <w:rsid w:val="005A784E"/>
    <w:rsid w:val="005B1E02"/>
    <w:rsid w:val="005B21BD"/>
    <w:rsid w:val="005B414F"/>
    <w:rsid w:val="005B46FC"/>
    <w:rsid w:val="005B47A9"/>
    <w:rsid w:val="005B48AB"/>
    <w:rsid w:val="005B4AD4"/>
    <w:rsid w:val="005B5F48"/>
    <w:rsid w:val="005B68BC"/>
    <w:rsid w:val="005B6E4A"/>
    <w:rsid w:val="005C0991"/>
    <w:rsid w:val="005C193E"/>
    <w:rsid w:val="005C2C6C"/>
    <w:rsid w:val="005C645E"/>
    <w:rsid w:val="005C735B"/>
    <w:rsid w:val="005D0D91"/>
    <w:rsid w:val="005D12BB"/>
    <w:rsid w:val="005D1422"/>
    <w:rsid w:val="005D3CB8"/>
    <w:rsid w:val="005D4049"/>
    <w:rsid w:val="005D73E7"/>
    <w:rsid w:val="005D78B5"/>
    <w:rsid w:val="005E00FF"/>
    <w:rsid w:val="005E318B"/>
    <w:rsid w:val="005E4B75"/>
    <w:rsid w:val="005E4CCA"/>
    <w:rsid w:val="005E5BA8"/>
    <w:rsid w:val="005E5E45"/>
    <w:rsid w:val="005E66D8"/>
    <w:rsid w:val="005F1563"/>
    <w:rsid w:val="005F1980"/>
    <w:rsid w:val="005F321C"/>
    <w:rsid w:val="005F3A60"/>
    <w:rsid w:val="005F68F9"/>
    <w:rsid w:val="005F772A"/>
    <w:rsid w:val="0060081B"/>
    <w:rsid w:val="0060090A"/>
    <w:rsid w:val="0060102A"/>
    <w:rsid w:val="00601438"/>
    <w:rsid w:val="00601873"/>
    <w:rsid w:val="00601FEE"/>
    <w:rsid w:val="00603666"/>
    <w:rsid w:val="006040C4"/>
    <w:rsid w:val="006144AF"/>
    <w:rsid w:val="006149CA"/>
    <w:rsid w:val="00615024"/>
    <w:rsid w:val="006157F1"/>
    <w:rsid w:val="00615CB0"/>
    <w:rsid w:val="00616036"/>
    <w:rsid w:val="00617BCB"/>
    <w:rsid w:val="006204CB"/>
    <w:rsid w:val="006206AE"/>
    <w:rsid w:val="00624FCC"/>
    <w:rsid w:val="0062569C"/>
    <w:rsid w:val="006259EA"/>
    <w:rsid w:val="006277E5"/>
    <w:rsid w:val="00632EBF"/>
    <w:rsid w:val="006344C0"/>
    <w:rsid w:val="00634C3F"/>
    <w:rsid w:val="00635077"/>
    <w:rsid w:val="00636737"/>
    <w:rsid w:val="006430FB"/>
    <w:rsid w:val="00643145"/>
    <w:rsid w:val="006433B4"/>
    <w:rsid w:val="006445AE"/>
    <w:rsid w:val="00646B2F"/>
    <w:rsid w:val="00646C1A"/>
    <w:rsid w:val="00646E40"/>
    <w:rsid w:val="006474BA"/>
    <w:rsid w:val="00647D76"/>
    <w:rsid w:val="006505C9"/>
    <w:rsid w:val="006506EB"/>
    <w:rsid w:val="00653990"/>
    <w:rsid w:val="00653A8A"/>
    <w:rsid w:val="006549C7"/>
    <w:rsid w:val="00656FE3"/>
    <w:rsid w:val="00660B85"/>
    <w:rsid w:val="00661AE4"/>
    <w:rsid w:val="00662594"/>
    <w:rsid w:val="00663F39"/>
    <w:rsid w:val="00664D5D"/>
    <w:rsid w:val="00666492"/>
    <w:rsid w:val="006666CC"/>
    <w:rsid w:val="006667B6"/>
    <w:rsid w:val="006676F1"/>
    <w:rsid w:val="00667B25"/>
    <w:rsid w:val="0067010B"/>
    <w:rsid w:val="00671A8C"/>
    <w:rsid w:val="00671BB4"/>
    <w:rsid w:val="006740AD"/>
    <w:rsid w:val="006741F6"/>
    <w:rsid w:val="00676224"/>
    <w:rsid w:val="00676C4C"/>
    <w:rsid w:val="00677054"/>
    <w:rsid w:val="00677C71"/>
    <w:rsid w:val="00677F94"/>
    <w:rsid w:val="00680616"/>
    <w:rsid w:val="0068115D"/>
    <w:rsid w:val="00681627"/>
    <w:rsid w:val="00682D34"/>
    <w:rsid w:val="0068518A"/>
    <w:rsid w:val="006866FA"/>
    <w:rsid w:val="00687B18"/>
    <w:rsid w:val="006902DE"/>
    <w:rsid w:val="00690A01"/>
    <w:rsid w:val="00693B29"/>
    <w:rsid w:val="00694156"/>
    <w:rsid w:val="006966C1"/>
    <w:rsid w:val="00697B53"/>
    <w:rsid w:val="00697D58"/>
    <w:rsid w:val="00697FE3"/>
    <w:rsid w:val="006A3C25"/>
    <w:rsid w:val="006A6A76"/>
    <w:rsid w:val="006B34A8"/>
    <w:rsid w:val="006B47FC"/>
    <w:rsid w:val="006B5759"/>
    <w:rsid w:val="006B64AB"/>
    <w:rsid w:val="006C192C"/>
    <w:rsid w:val="006C50A0"/>
    <w:rsid w:val="006D0BC4"/>
    <w:rsid w:val="006D0DD0"/>
    <w:rsid w:val="006D10D3"/>
    <w:rsid w:val="006D2BB7"/>
    <w:rsid w:val="006D326C"/>
    <w:rsid w:val="006D3A29"/>
    <w:rsid w:val="006D4143"/>
    <w:rsid w:val="006D5BCE"/>
    <w:rsid w:val="006D7443"/>
    <w:rsid w:val="006D7609"/>
    <w:rsid w:val="006E3A3A"/>
    <w:rsid w:val="006E5273"/>
    <w:rsid w:val="006E64A1"/>
    <w:rsid w:val="006E667F"/>
    <w:rsid w:val="006E7103"/>
    <w:rsid w:val="006E7474"/>
    <w:rsid w:val="006E7F13"/>
    <w:rsid w:val="006F06EE"/>
    <w:rsid w:val="006F155F"/>
    <w:rsid w:val="006F2ED1"/>
    <w:rsid w:val="006F36FD"/>
    <w:rsid w:val="006F4162"/>
    <w:rsid w:val="006F6F66"/>
    <w:rsid w:val="00700670"/>
    <w:rsid w:val="0070068F"/>
    <w:rsid w:val="00701848"/>
    <w:rsid w:val="00701E86"/>
    <w:rsid w:val="00702680"/>
    <w:rsid w:val="00702EB8"/>
    <w:rsid w:val="00704B85"/>
    <w:rsid w:val="00705577"/>
    <w:rsid w:val="00707A01"/>
    <w:rsid w:val="00707B61"/>
    <w:rsid w:val="00711B73"/>
    <w:rsid w:val="00711CE2"/>
    <w:rsid w:val="007143B4"/>
    <w:rsid w:val="00715D1D"/>
    <w:rsid w:val="00720C4B"/>
    <w:rsid w:val="007211E3"/>
    <w:rsid w:val="00721BAB"/>
    <w:rsid w:val="00721E49"/>
    <w:rsid w:val="00725CE9"/>
    <w:rsid w:val="00726CAD"/>
    <w:rsid w:val="00727AC5"/>
    <w:rsid w:val="00734DE1"/>
    <w:rsid w:val="007369F6"/>
    <w:rsid w:val="00742F95"/>
    <w:rsid w:val="00743BC0"/>
    <w:rsid w:val="0074542C"/>
    <w:rsid w:val="00747FCB"/>
    <w:rsid w:val="00750D74"/>
    <w:rsid w:val="00752329"/>
    <w:rsid w:val="00752494"/>
    <w:rsid w:val="0075347C"/>
    <w:rsid w:val="00753F2D"/>
    <w:rsid w:val="00754BE9"/>
    <w:rsid w:val="00755006"/>
    <w:rsid w:val="007554C1"/>
    <w:rsid w:val="00756842"/>
    <w:rsid w:val="00757698"/>
    <w:rsid w:val="00757F4E"/>
    <w:rsid w:val="00760938"/>
    <w:rsid w:val="00760D90"/>
    <w:rsid w:val="00761F55"/>
    <w:rsid w:val="007624B4"/>
    <w:rsid w:val="007629D1"/>
    <w:rsid w:val="00765818"/>
    <w:rsid w:val="0076761A"/>
    <w:rsid w:val="00767B8C"/>
    <w:rsid w:val="007707E3"/>
    <w:rsid w:val="00772924"/>
    <w:rsid w:val="00772F3C"/>
    <w:rsid w:val="00775A1D"/>
    <w:rsid w:val="00782D33"/>
    <w:rsid w:val="00784249"/>
    <w:rsid w:val="007842B2"/>
    <w:rsid w:val="00785D01"/>
    <w:rsid w:val="0079187F"/>
    <w:rsid w:val="00792FCC"/>
    <w:rsid w:val="00793D07"/>
    <w:rsid w:val="00795DB2"/>
    <w:rsid w:val="00796E39"/>
    <w:rsid w:val="007974E3"/>
    <w:rsid w:val="00797BEB"/>
    <w:rsid w:val="007A11D9"/>
    <w:rsid w:val="007A1EA4"/>
    <w:rsid w:val="007A2209"/>
    <w:rsid w:val="007A2839"/>
    <w:rsid w:val="007A32F4"/>
    <w:rsid w:val="007A393A"/>
    <w:rsid w:val="007A3CDF"/>
    <w:rsid w:val="007B02E7"/>
    <w:rsid w:val="007B1231"/>
    <w:rsid w:val="007B1E57"/>
    <w:rsid w:val="007B357C"/>
    <w:rsid w:val="007B5A71"/>
    <w:rsid w:val="007B66E1"/>
    <w:rsid w:val="007B6847"/>
    <w:rsid w:val="007B6E19"/>
    <w:rsid w:val="007B75AA"/>
    <w:rsid w:val="007B7C14"/>
    <w:rsid w:val="007C0ACF"/>
    <w:rsid w:val="007C7DCA"/>
    <w:rsid w:val="007D0D56"/>
    <w:rsid w:val="007D29CA"/>
    <w:rsid w:val="007D7595"/>
    <w:rsid w:val="007E111F"/>
    <w:rsid w:val="007E1487"/>
    <w:rsid w:val="007E20BC"/>
    <w:rsid w:val="007E3966"/>
    <w:rsid w:val="007E3B96"/>
    <w:rsid w:val="007E5DE5"/>
    <w:rsid w:val="007E75ED"/>
    <w:rsid w:val="007E7B83"/>
    <w:rsid w:val="007F186E"/>
    <w:rsid w:val="007F200F"/>
    <w:rsid w:val="007F6887"/>
    <w:rsid w:val="007F7ED2"/>
    <w:rsid w:val="0080049C"/>
    <w:rsid w:val="00800C01"/>
    <w:rsid w:val="008011F0"/>
    <w:rsid w:val="00801E0E"/>
    <w:rsid w:val="008026E3"/>
    <w:rsid w:val="00802745"/>
    <w:rsid w:val="00804019"/>
    <w:rsid w:val="00805ECA"/>
    <w:rsid w:val="008062E3"/>
    <w:rsid w:val="0081203A"/>
    <w:rsid w:val="008123D3"/>
    <w:rsid w:val="008129F5"/>
    <w:rsid w:val="00812BBB"/>
    <w:rsid w:val="0081313D"/>
    <w:rsid w:val="008149BB"/>
    <w:rsid w:val="008153E8"/>
    <w:rsid w:val="00823185"/>
    <w:rsid w:val="00823535"/>
    <w:rsid w:val="00823D2E"/>
    <w:rsid w:val="0082480C"/>
    <w:rsid w:val="00825700"/>
    <w:rsid w:val="00826078"/>
    <w:rsid w:val="00826A7F"/>
    <w:rsid w:val="00827058"/>
    <w:rsid w:val="00827450"/>
    <w:rsid w:val="00830FC9"/>
    <w:rsid w:val="00831D10"/>
    <w:rsid w:val="00831FE4"/>
    <w:rsid w:val="00833F16"/>
    <w:rsid w:val="00835FEB"/>
    <w:rsid w:val="00836400"/>
    <w:rsid w:val="00836D31"/>
    <w:rsid w:val="00837163"/>
    <w:rsid w:val="008428AE"/>
    <w:rsid w:val="00845D58"/>
    <w:rsid w:val="008469B8"/>
    <w:rsid w:val="00850793"/>
    <w:rsid w:val="00852882"/>
    <w:rsid w:val="00852A7A"/>
    <w:rsid w:val="00853A4E"/>
    <w:rsid w:val="0085571B"/>
    <w:rsid w:val="0085626B"/>
    <w:rsid w:val="00856819"/>
    <w:rsid w:val="008607B3"/>
    <w:rsid w:val="00860A56"/>
    <w:rsid w:val="00861F4A"/>
    <w:rsid w:val="00863151"/>
    <w:rsid w:val="0086533F"/>
    <w:rsid w:val="008664AC"/>
    <w:rsid w:val="00870F54"/>
    <w:rsid w:val="008742A0"/>
    <w:rsid w:val="008756E7"/>
    <w:rsid w:val="0088344F"/>
    <w:rsid w:val="008835AB"/>
    <w:rsid w:val="00884410"/>
    <w:rsid w:val="00885A16"/>
    <w:rsid w:val="008900E5"/>
    <w:rsid w:val="00890BEE"/>
    <w:rsid w:val="00894047"/>
    <w:rsid w:val="00894CDB"/>
    <w:rsid w:val="008973D3"/>
    <w:rsid w:val="00897A8F"/>
    <w:rsid w:val="008A00D4"/>
    <w:rsid w:val="008A0FC5"/>
    <w:rsid w:val="008A100A"/>
    <w:rsid w:val="008A3646"/>
    <w:rsid w:val="008A5684"/>
    <w:rsid w:val="008A6172"/>
    <w:rsid w:val="008A75A8"/>
    <w:rsid w:val="008B00A9"/>
    <w:rsid w:val="008B31E0"/>
    <w:rsid w:val="008B3678"/>
    <w:rsid w:val="008B5573"/>
    <w:rsid w:val="008B613B"/>
    <w:rsid w:val="008B70BD"/>
    <w:rsid w:val="008C0DE0"/>
    <w:rsid w:val="008C12ED"/>
    <w:rsid w:val="008C3FB8"/>
    <w:rsid w:val="008C4D4C"/>
    <w:rsid w:val="008C4F4E"/>
    <w:rsid w:val="008C7292"/>
    <w:rsid w:val="008C7494"/>
    <w:rsid w:val="008D0805"/>
    <w:rsid w:val="008D08B5"/>
    <w:rsid w:val="008D08D2"/>
    <w:rsid w:val="008D5FD2"/>
    <w:rsid w:val="008E4006"/>
    <w:rsid w:val="008E43B6"/>
    <w:rsid w:val="008E6DAA"/>
    <w:rsid w:val="008E7C44"/>
    <w:rsid w:val="008F5AEB"/>
    <w:rsid w:val="00900940"/>
    <w:rsid w:val="0090240E"/>
    <w:rsid w:val="009041E7"/>
    <w:rsid w:val="00906026"/>
    <w:rsid w:val="00906281"/>
    <w:rsid w:val="009064EE"/>
    <w:rsid w:val="00906A75"/>
    <w:rsid w:val="0091112C"/>
    <w:rsid w:val="00911CD5"/>
    <w:rsid w:val="009121E1"/>
    <w:rsid w:val="00920036"/>
    <w:rsid w:val="009200C5"/>
    <w:rsid w:val="009226D6"/>
    <w:rsid w:val="00922764"/>
    <w:rsid w:val="00927E3F"/>
    <w:rsid w:val="0093068B"/>
    <w:rsid w:val="00931971"/>
    <w:rsid w:val="00931F05"/>
    <w:rsid w:val="009330C0"/>
    <w:rsid w:val="00933771"/>
    <w:rsid w:val="00934442"/>
    <w:rsid w:val="009348E3"/>
    <w:rsid w:val="00936E9B"/>
    <w:rsid w:val="00937E7E"/>
    <w:rsid w:val="00942055"/>
    <w:rsid w:val="009449E2"/>
    <w:rsid w:val="00945AE9"/>
    <w:rsid w:val="00946C74"/>
    <w:rsid w:val="009472B9"/>
    <w:rsid w:val="00947CEC"/>
    <w:rsid w:val="00953EBE"/>
    <w:rsid w:val="00954A7F"/>
    <w:rsid w:val="00955A37"/>
    <w:rsid w:val="00957DC9"/>
    <w:rsid w:val="009613BD"/>
    <w:rsid w:val="00961ABA"/>
    <w:rsid w:val="00961FFA"/>
    <w:rsid w:val="00962DC6"/>
    <w:rsid w:val="00965867"/>
    <w:rsid w:val="00965D2A"/>
    <w:rsid w:val="00966B1C"/>
    <w:rsid w:val="00966C26"/>
    <w:rsid w:val="00970A2D"/>
    <w:rsid w:val="00973680"/>
    <w:rsid w:val="00974B44"/>
    <w:rsid w:val="00977213"/>
    <w:rsid w:val="00977295"/>
    <w:rsid w:val="00980E6C"/>
    <w:rsid w:val="009813D4"/>
    <w:rsid w:val="009820BF"/>
    <w:rsid w:val="009847B4"/>
    <w:rsid w:val="00985D75"/>
    <w:rsid w:val="00985FD4"/>
    <w:rsid w:val="009875CA"/>
    <w:rsid w:val="00987955"/>
    <w:rsid w:val="009908EA"/>
    <w:rsid w:val="009922EA"/>
    <w:rsid w:val="00992BB0"/>
    <w:rsid w:val="00994203"/>
    <w:rsid w:val="00994E78"/>
    <w:rsid w:val="00997B58"/>
    <w:rsid w:val="009A063B"/>
    <w:rsid w:val="009A08E4"/>
    <w:rsid w:val="009A1FE4"/>
    <w:rsid w:val="009A2109"/>
    <w:rsid w:val="009A559B"/>
    <w:rsid w:val="009A5EFA"/>
    <w:rsid w:val="009A6AD7"/>
    <w:rsid w:val="009A7A69"/>
    <w:rsid w:val="009B24F0"/>
    <w:rsid w:val="009B2682"/>
    <w:rsid w:val="009B3354"/>
    <w:rsid w:val="009B5003"/>
    <w:rsid w:val="009C0F00"/>
    <w:rsid w:val="009C2004"/>
    <w:rsid w:val="009C3614"/>
    <w:rsid w:val="009C45F0"/>
    <w:rsid w:val="009C5D54"/>
    <w:rsid w:val="009C6CA6"/>
    <w:rsid w:val="009D01FE"/>
    <w:rsid w:val="009D0BE2"/>
    <w:rsid w:val="009D179A"/>
    <w:rsid w:val="009D1881"/>
    <w:rsid w:val="009D2A8B"/>
    <w:rsid w:val="009D2F8C"/>
    <w:rsid w:val="009D51E1"/>
    <w:rsid w:val="009D6EF0"/>
    <w:rsid w:val="009D77A7"/>
    <w:rsid w:val="009E0F8B"/>
    <w:rsid w:val="009E1AC9"/>
    <w:rsid w:val="009E5E8C"/>
    <w:rsid w:val="009F2C40"/>
    <w:rsid w:val="009F3DFC"/>
    <w:rsid w:val="009F4862"/>
    <w:rsid w:val="009F6865"/>
    <w:rsid w:val="00A00EC1"/>
    <w:rsid w:val="00A01D07"/>
    <w:rsid w:val="00A03122"/>
    <w:rsid w:val="00A03DBF"/>
    <w:rsid w:val="00A0528F"/>
    <w:rsid w:val="00A11581"/>
    <w:rsid w:val="00A119E6"/>
    <w:rsid w:val="00A1363E"/>
    <w:rsid w:val="00A13855"/>
    <w:rsid w:val="00A15986"/>
    <w:rsid w:val="00A16DF4"/>
    <w:rsid w:val="00A2050E"/>
    <w:rsid w:val="00A211B1"/>
    <w:rsid w:val="00A2218B"/>
    <w:rsid w:val="00A2290F"/>
    <w:rsid w:val="00A22EC5"/>
    <w:rsid w:val="00A24B1E"/>
    <w:rsid w:val="00A2504C"/>
    <w:rsid w:val="00A26780"/>
    <w:rsid w:val="00A27378"/>
    <w:rsid w:val="00A312B1"/>
    <w:rsid w:val="00A319AD"/>
    <w:rsid w:val="00A31D6B"/>
    <w:rsid w:val="00A336C0"/>
    <w:rsid w:val="00A35730"/>
    <w:rsid w:val="00A35C0D"/>
    <w:rsid w:val="00A415AB"/>
    <w:rsid w:val="00A42011"/>
    <w:rsid w:val="00A449A2"/>
    <w:rsid w:val="00A46559"/>
    <w:rsid w:val="00A47E3B"/>
    <w:rsid w:val="00A5213D"/>
    <w:rsid w:val="00A5424F"/>
    <w:rsid w:val="00A54DB3"/>
    <w:rsid w:val="00A55429"/>
    <w:rsid w:val="00A55BB2"/>
    <w:rsid w:val="00A561B9"/>
    <w:rsid w:val="00A56235"/>
    <w:rsid w:val="00A56EDE"/>
    <w:rsid w:val="00A5730F"/>
    <w:rsid w:val="00A57CE0"/>
    <w:rsid w:val="00A60E74"/>
    <w:rsid w:val="00A612C0"/>
    <w:rsid w:val="00A63ED2"/>
    <w:rsid w:val="00A64F60"/>
    <w:rsid w:val="00A65B1B"/>
    <w:rsid w:val="00A66C37"/>
    <w:rsid w:val="00A676D5"/>
    <w:rsid w:val="00A70017"/>
    <w:rsid w:val="00A72444"/>
    <w:rsid w:val="00A72F2D"/>
    <w:rsid w:val="00A73C2D"/>
    <w:rsid w:val="00A75281"/>
    <w:rsid w:val="00A7548A"/>
    <w:rsid w:val="00A76B8E"/>
    <w:rsid w:val="00A7714D"/>
    <w:rsid w:val="00A77C63"/>
    <w:rsid w:val="00A77D75"/>
    <w:rsid w:val="00A834D4"/>
    <w:rsid w:val="00A83618"/>
    <w:rsid w:val="00A838E4"/>
    <w:rsid w:val="00A85029"/>
    <w:rsid w:val="00A85D16"/>
    <w:rsid w:val="00A85FD1"/>
    <w:rsid w:val="00A90F80"/>
    <w:rsid w:val="00A92353"/>
    <w:rsid w:val="00A93263"/>
    <w:rsid w:val="00A96496"/>
    <w:rsid w:val="00A97BD8"/>
    <w:rsid w:val="00A97D51"/>
    <w:rsid w:val="00AA1D8F"/>
    <w:rsid w:val="00AA46F9"/>
    <w:rsid w:val="00AA527E"/>
    <w:rsid w:val="00AA7260"/>
    <w:rsid w:val="00AA7987"/>
    <w:rsid w:val="00AB1F6A"/>
    <w:rsid w:val="00AB2009"/>
    <w:rsid w:val="00AB2D8D"/>
    <w:rsid w:val="00AB4385"/>
    <w:rsid w:val="00AB4EF4"/>
    <w:rsid w:val="00AB6237"/>
    <w:rsid w:val="00AB6E34"/>
    <w:rsid w:val="00AB72FB"/>
    <w:rsid w:val="00AC1C46"/>
    <w:rsid w:val="00AC1DE2"/>
    <w:rsid w:val="00AC2591"/>
    <w:rsid w:val="00AC3A2C"/>
    <w:rsid w:val="00AC40E4"/>
    <w:rsid w:val="00AC40E8"/>
    <w:rsid w:val="00AC7109"/>
    <w:rsid w:val="00AC7F02"/>
    <w:rsid w:val="00AD1713"/>
    <w:rsid w:val="00AD2912"/>
    <w:rsid w:val="00AD3542"/>
    <w:rsid w:val="00AD3CE0"/>
    <w:rsid w:val="00AD3D73"/>
    <w:rsid w:val="00AD7721"/>
    <w:rsid w:val="00AE0682"/>
    <w:rsid w:val="00AE4A95"/>
    <w:rsid w:val="00AF0403"/>
    <w:rsid w:val="00AF6E82"/>
    <w:rsid w:val="00B000A1"/>
    <w:rsid w:val="00B00D94"/>
    <w:rsid w:val="00B01D68"/>
    <w:rsid w:val="00B0259B"/>
    <w:rsid w:val="00B02B73"/>
    <w:rsid w:val="00B04815"/>
    <w:rsid w:val="00B06EEA"/>
    <w:rsid w:val="00B1381A"/>
    <w:rsid w:val="00B13C43"/>
    <w:rsid w:val="00B1404B"/>
    <w:rsid w:val="00B149E8"/>
    <w:rsid w:val="00B1559B"/>
    <w:rsid w:val="00B16265"/>
    <w:rsid w:val="00B20CCD"/>
    <w:rsid w:val="00B221B9"/>
    <w:rsid w:val="00B22BE8"/>
    <w:rsid w:val="00B24DA0"/>
    <w:rsid w:val="00B25364"/>
    <w:rsid w:val="00B25D8D"/>
    <w:rsid w:val="00B26CBE"/>
    <w:rsid w:val="00B270CC"/>
    <w:rsid w:val="00B31650"/>
    <w:rsid w:val="00B33DF9"/>
    <w:rsid w:val="00B355DA"/>
    <w:rsid w:val="00B402A5"/>
    <w:rsid w:val="00B40447"/>
    <w:rsid w:val="00B41A79"/>
    <w:rsid w:val="00B434D5"/>
    <w:rsid w:val="00B43807"/>
    <w:rsid w:val="00B45713"/>
    <w:rsid w:val="00B51905"/>
    <w:rsid w:val="00B541A2"/>
    <w:rsid w:val="00B54793"/>
    <w:rsid w:val="00B558B1"/>
    <w:rsid w:val="00B5741A"/>
    <w:rsid w:val="00B60676"/>
    <w:rsid w:val="00B610B6"/>
    <w:rsid w:val="00B61EAE"/>
    <w:rsid w:val="00B65AED"/>
    <w:rsid w:val="00B65BFE"/>
    <w:rsid w:val="00B72E08"/>
    <w:rsid w:val="00B7531C"/>
    <w:rsid w:val="00B754D9"/>
    <w:rsid w:val="00B7552A"/>
    <w:rsid w:val="00B767B2"/>
    <w:rsid w:val="00B768E5"/>
    <w:rsid w:val="00B7756A"/>
    <w:rsid w:val="00B84951"/>
    <w:rsid w:val="00B86949"/>
    <w:rsid w:val="00B9252C"/>
    <w:rsid w:val="00B941E6"/>
    <w:rsid w:val="00B94399"/>
    <w:rsid w:val="00B961DE"/>
    <w:rsid w:val="00B974B6"/>
    <w:rsid w:val="00BA04DD"/>
    <w:rsid w:val="00BA22AC"/>
    <w:rsid w:val="00BA2541"/>
    <w:rsid w:val="00BA36F7"/>
    <w:rsid w:val="00BA5244"/>
    <w:rsid w:val="00BA641F"/>
    <w:rsid w:val="00BB12CD"/>
    <w:rsid w:val="00BB182D"/>
    <w:rsid w:val="00BB39C3"/>
    <w:rsid w:val="00BB43AF"/>
    <w:rsid w:val="00BB6454"/>
    <w:rsid w:val="00BB6F1F"/>
    <w:rsid w:val="00BC04B0"/>
    <w:rsid w:val="00BC2A16"/>
    <w:rsid w:val="00BC3FDC"/>
    <w:rsid w:val="00BC5787"/>
    <w:rsid w:val="00BC6D90"/>
    <w:rsid w:val="00BC77C9"/>
    <w:rsid w:val="00BD1EC7"/>
    <w:rsid w:val="00BD49F9"/>
    <w:rsid w:val="00BD5305"/>
    <w:rsid w:val="00BD5427"/>
    <w:rsid w:val="00BD775A"/>
    <w:rsid w:val="00BD7C6F"/>
    <w:rsid w:val="00BE12DF"/>
    <w:rsid w:val="00BE2064"/>
    <w:rsid w:val="00BE2C21"/>
    <w:rsid w:val="00BE37B5"/>
    <w:rsid w:val="00BE6C56"/>
    <w:rsid w:val="00BE7F38"/>
    <w:rsid w:val="00BF0DF3"/>
    <w:rsid w:val="00BF4AAD"/>
    <w:rsid w:val="00BF54CF"/>
    <w:rsid w:val="00BF6394"/>
    <w:rsid w:val="00BF6D8E"/>
    <w:rsid w:val="00C014B4"/>
    <w:rsid w:val="00C02056"/>
    <w:rsid w:val="00C0229F"/>
    <w:rsid w:val="00C02E24"/>
    <w:rsid w:val="00C07651"/>
    <w:rsid w:val="00C11D7F"/>
    <w:rsid w:val="00C13B00"/>
    <w:rsid w:val="00C14727"/>
    <w:rsid w:val="00C15546"/>
    <w:rsid w:val="00C15CBF"/>
    <w:rsid w:val="00C175A9"/>
    <w:rsid w:val="00C2046C"/>
    <w:rsid w:val="00C205C9"/>
    <w:rsid w:val="00C22B34"/>
    <w:rsid w:val="00C232B0"/>
    <w:rsid w:val="00C25176"/>
    <w:rsid w:val="00C25EB7"/>
    <w:rsid w:val="00C26B77"/>
    <w:rsid w:val="00C277DA"/>
    <w:rsid w:val="00C278D5"/>
    <w:rsid w:val="00C30089"/>
    <w:rsid w:val="00C326EC"/>
    <w:rsid w:val="00C347C8"/>
    <w:rsid w:val="00C353A5"/>
    <w:rsid w:val="00C355A7"/>
    <w:rsid w:val="00C40F40"/>
    <w:rsid w:val="00C434D2"/>
    <w:rsid w:val="00C4625A"/>
    <w:rsid w:val="00C46C08"/>
    <w:rsid w:val="00C50E38"/>
    <w:rsid w:val="00C54F1B"/>
    <w:rsid w:val="00C54FB2"/>
    <w:rsid w:val="00C57751"/>
    <w:rsid w:val="00C57985"/>
    <w:rsid w:val="00C60494"/>
    <w:rsid w:val="00C618BE"/>
    <w:rsid w:val="00C65B9E"/>
    <w:rsid w:val="00C65DB8"/>
    <w:rsid w:val="00C665A2"/>
    <w:rsid w:val="00C7028F"/>
    <w:rsid w:val="00C70368"/>
    <w:rsid w:val="00C73BFA"/>
    <w:rsid w:val="00C754AB"/>
    <w:rsid w:val="00C7603A"/>
    <w:rsid w:val="00C77698"/>
    <w:rsid w:val="00C82417"/>
    <w:rsid w:val="00C83FC9"/>
    <w:rsid w:val="00C84272"/>
    <w:rsid w:val="00C8495A"/>
    <w:rsid w:val="00C84D81"/>
    <w:rsid w:val="00C85DA9"/>
    <w:rsid w:val="00C870AC"/>
    <w:rsid w:val="00C8741B"/>
    <w:rsid w:val="00C93570"/>
    <w:rsid w:val="00C94725"/>
    <w:rsid w:val="00C95512"/>
    <w:rsid w:val="00C971F7"/>
    <w:rsid w:val="00CA122C"/>
    <w:rsid w:val="00CA122D"/>
    <w:rsid w:val="00CA37F9"/>
    <w:rsid w:val="00CA3D3D"/>
    <w:rsid w:val="00CA675A"/>
    <w:rsid w:val="00CA6861"/>
    <w:rsid w:val="00CA68A2"/>
    <w:rsid w:val="00CA6BA8"/>
    <w:rsid w:val="00CA6CA3"/>
    <w:rsid w:val="00CA79C8"/>
    <w:rsid w:val="00CA7A49"/>
    <w:rsid w:val="00CB01C9"/>
    <w:rsid w:val="00CB0FCB"/>
    <w:rsid w:val="00CB2373"/>
    <w:rsid w:val="00CB3D11"/>
    <w:rsid w:val="00CC0EFB"/>
    <w:rsid w:val="00CC5F6C"/>
    <w:rsid w:val="00CC65A6"/>
    <w:rsid w:val="00CC74F6"/>
    <w:rsid w:val="00CC7918"/>
    <w:rsid w:val="00CD00F7"/>
    <w:rsid w:val="00CD0A2A"/>
    <w:rsid w:val="00CD273A"/>
    <w:rsid w:val="00CD40E7"/>
    <w:rsid w:val="00CD510A"/>
    <w:rsid w:val="00CD5E2F"/>
    <w:rsid w:val="00CD7465"/>
    <w:rsid w:val="00CD7D6B"/>
    <w:rsid w:val="00CE0212"/>
    <w:rsid w:val="00CE4171"/>
    <w:rsid w:val="00CE55DE"/>
    <w:rsid w:val="00CE766C"/>
    <w:rsid w:val="00CE7B1F"/>
    <w:rsid w:val="00CE7E13"/>
    <w:rsid w:val="00CF3148"/>
    <w:rsid w:val="00CF4407"/>
    <w:rsid w:val="00CF54AF"/>
    <w:rsid w:val="00CF7468"/>
    <w:rsid w:val="00D02684"/>
    <w:rsid w:val="00D03792"/>
    <w:rsid w:val="00D07239"/>
    <w:rsid w:val="00D109C5"/>
    <w:rsid w:val="00D111F6"/>
    <w:rsid w:val="00D12FB5"/>
    <w:rsid w:val="00D14440"/>
    <w:rsid w:val="00D16A86"/>
    <w:rsid w:val="00D172D2"/>
    <w:rsid w:val="00D17622"/>
    <w:rsid w:val="00D200A3"/>
    <w:rsid w:val="00D217D2"/>
    <w:rsid w:val="00D21F34"/>
    <w:rsid w:val="00D22396"/>
    <w:rsid w:val="00D2316B"/>
    <w:rsid w:val="00D26E61"/>
    <w:rsid w:val="00D273E4"/>
    <w:rsid w:val="00D334B6"/>
    <w:rsid w:val="00D3369E"/>
    <w:rsid w:val="00D3647D"/>
    <w:rsid w:val="00D368A2"/>
    <w:rsid w:val="00D401A7"/>
    <w:rsid w:val="00D40A71"/>
    <w:rsid w:val="00D4120E"/>
    <w:rsid w:val="00D41444"/>
    <w:rsid w:val="00D4407C"/>
    <w:rsid w:val="00D501F3"/>
    <w:rsid w:val="00D51776"/>
    <w:rsid w:val="00D54293"/>
    <w:rsid w:val="00D6070B"/>
    <w:rsid w:val="00D6626B"/>
    <w:rsid w:val="00D668C5"/>
    <w:rsid w:val="00D67D78"/>
    <w:rsid w:val="00D7039D"/>
    <w:rsid w:val="00D70405"/>
    <w:rsid w:val="00D70493"/>
    <w:rsid w:val="00D72414"/>
    <w:rsid w:val="00D7264A"/>
    <w:rsid w:val="00D73160"/>
    <w:rsid w:val="00D73A88"/>
    <w:rsid w:val="00D762F2"/>
    <w:rsid w:val="00D829EF"/>
    <w:rsid w:val="00D8478F"/>
    <w:rsid w:val="00D86530"/>
    <w:rsid w:val="00D87457"/>
    <w:rsid w:val="00D90027"/>
    <w:rsid w:val="00D90EF5"/>
    <w:rsid w:val="00D92780"/>
    <w:rsid w:val="00D94DD8"/>
    <w:rsid w:val="00D957AD"/>
    <w:rsid w:val="00DA0476"/>
    <w:rsid w:val="00DA0667"/>
    <w:rsid w:val="00DA1BB5"/>
    <w:rsid w:val="00DA1BBF"/>
    <w:rsid w:val="00DA2898"/>
    <w:rsid w:val="00DA708A"/>
    <w:rsid w:val="00DB1810"/>
    <w:rsid w:val="00DB3CCF"/>
    <w:rsid w:val="00DB5187"/>
    <w:rsid w:val="00DB604F"/>
    <w:rsid w:val="00DB7819"/>
    <w:rsid w:val="00DC198D"/>
    <w:rsid w:val="00DC5356"/>
    <w:rsid w:val="00DC68CA"/>
    <w:rsid w:val="00DD50C5"/>
    <w:rsid w:val="00DE085C"/>
    <w:rsid w:val="00DE38AE"/>
    <w:rsid w:val="00DE5ED6"/>
    <w:rsid w:val="00DE5F88"/>
    <w:rsid w:val="00DF664A"/>
    <w:rsid w:val="00DF7713"/>
    <w:rsid w:val="00DF7A1A"/>
    <w:rsid w:val="00E0097B"/>
    <w:rsid w:val="00E02D2E"/>
    <w:rsid w:val="00E061BA"/>
    <w:rsid w:val="00E06226"/>
    <w:rsid w:val="00E070C7"/>
    <w:rsid w:val="00E0716B"/>
    <w:rsid w:val="00E07BBC"/>
    <w:rsid w:val="00E10CE6"/>
    <w:rsid w:val="00E12FD5"/>
    <w:rsid w:val="00E13F23"/>
    <w:rsid w:val="00E1437C"/>
    <w:rsid w:val="00E14ABD"/>
    <w:rsid w:val="00E15BA5"/>
    <w:rsid w:val="00E2032C"/>
    <w:rsid w:val="00E214E8"/>
    <w:rsid w:val="00E218DE"/>
    <w:rsid w:val="00E22B23"/>
    <w:rsid w:val="00E22B91"/>
    <w:rsid w:val="00E23BD3"/>
    <w:rsid w:val="00E2467C"/>
    <w:rsid w:val="00E24E9A"/>
    <w:rsid w:val="00E2558B"/>
    <w:rsid w:val="00E2590F"/>
    <w:rsid w:val="00E26402"/>
    <w:rsid w:val="00E26747"/>
    <w:rsid w:val="00E2690F"/>
    <w:rsid w:val="00E31CF4"/>
    <w:rsid w:val="00E34781"/>
    <w:rsid w:val="00E3558F"/>
    <w:rsid w:val="00E356AA"/>
    <w:rsid w:val="00E42E1D"/>
    <w:rsid w:val="00E44B25"/>
    <w:rsid w:val="00E47C5B"/>
    <w:rsid w:val="00E55C44"/>
    <w:rsid w:val="00E5644B"/>
    <w:rsid w:val="00E571D7"/>
    <w:rsid w:val="00E5743F"/>
    <w:rsid w:val="00E61D31"/>
    <w:rsid w:val="00E631BB"/>
    <w:rsid w:val="00E65263"/>
    <w:rsid w:val="00E6528D"/>
    <w:rsid w:val="00E67D08"/>
    <w:rsid w:val="00E71632"/>
    <w:rsid w:val="00E7264B"/>
    <w:rsid w:val="00E7312C"/>
    <w:rsid w:val="00E7342D"/>
    <w:rsid w:val="00E73B5B"/>
    <w:rsid w:val="00E760D7"/>
    <w:rsid w:val="00E76D49"/>
    <w:rsid w:val="00E80388"/>
    <w:rsid w:val="00E82109"/>
    <w:rsid w:val="00E8233D"/>
    <w:rsid w:val="00E83CCE"/>
    <w:rsid w:val="00E86155"/>
    <w:rsid w:val="00E86272"/>
    <w:rsid w:val="00E864B7"/>
    <w:rsid w:val="00E8774D"/>
    <w:rsid w:val="00E975B4"/>
    <w:rsid w:val="00EA1BFC"/>
    <w:rsid w:val="00EA2676"/>
    <w:rsid w:val="00EA29B3"/>
    <w:rsid w:val="00EA2EE7"/>
    <w:rsid w:val="00EA5AD2"/>
    <w:rsid w:val="00EB04AF"/>
    <w:rsid w:val="00EB2E97"/>
    <w:rsid w:val="00EB2ED1"/>
    <w:rsid w:val="00EB715E"/>
    <w:rsid w:val="00EC0304"/>
    <w:rsid w:val="00EC204E"/>
    <w:rsid w:val="00EC3292"/>
    <w:rsid w:val="00EC4A76"/>
    <w:rsid w:val="00EC55AF"/>
    <w:rsid w:val="00ED13D1"/>
    <w:rsid w:val="00ED29D0"/>
    <w:rsid w:val="00ED76B7"/>
    <w:rsid w:val="00EE131E"/>
    <w:rsid w:val="00EE1CFE"/>
    <w:rsid w:val="00EE2345"/>
    <w:rsid w:val="00EE23D6"/>
    <w:rsid w:val="00EE4E28"/>
    <w:rsid w:val="00EE77CE"/>
    <w:rsid w:val="00EF0021"/>
    <w:rsid w:val="00EF4039"/>
    <w:rsid w:val="00EF4CF4"/>
    <w:rsid w:val="00EF573C"/>
    <w:rsid w:val="00EF5FDA"/>
    <w:rsid w:val="00EF72B1"/>
    <w:rsid w:val="00EF78C1"/>
    <w:rsid w:val="00F00C13"/>
    <w:rsid w:val="00F041A5"/>
    <w:rsid w:val="00F04CB8"/>
    <w:rsid w:val="00F05499"/>
    <w:rsid w:val="00F05DF2"/>
    <w:rsid w:val="00F06F6D"/>
    <w:rsid w:val="00F07117"/>
    <w:rsid w:val="00F079CA"/>
    <w:rsid w:val="00F101F2"/>
    <w:rsid w:val="00F10712"/>
    <w:rsid w:val="00F11F3A"/>
    <w:rsid w:val="00F14425"/>
    <w:rsid w:val="00F179C5"/>
    <w:rsid w:val="00F17B11"/>
    <w:rsid w:val="00F2014F"/>
    <w:rsid w:val="00F2053D"/>
    <w:rsid w:val="00F225E1"/>
    <w:rsid w:val="00F2564E"/>
    <w:rsid w:val="00F260A1"/>
    <w:rsid w:val="00F31A5E"/>
    <w:rsid w:val="00F33EF2"/>
    <w:rsid w:val="00F379E7"/>
    <w:rsid w:val="00F43FB4"/>
    <w:rsid w:val="00F45CEB"/>
    <w:rsid w:val="00F46090"/>
    <w:rsid w:val="00F46C02"/>
    <w:rsid w:val="00F4790C"/>
    <w:rsid w:val="00F513C7"/>
    <w:rsid w:val="00F515D5"/>
    <w:rsid w:val="00F52D7C"/>
    <w:rsid w:val="00F530B6"/>
    <w:rsid w:val="00F558CF"/>
    <w:rsid w:val="00F55A72"/>
    <w:rsid w:val="00F560A7"/>
    <w:rsid w:val="00F5749A"/>
    <w:rsid w:val="00F60A31"/>
    <w:rsid w:val="00F61370"/>
    <w:rsid w:val="00F62EDD"/>
    <w:rsid w:val="00F64FE5"/>
    <w:rsid w:val="00F6600B"/>
    <w:rsid w:val="00F72A21"/>
    <w:rsid w:val="00F73368"/>
    <w:rsid w:val="00F7398E"/>
    <w:rsid w:val="00F77202"/>
    <w:rsid w:val="00F77C15"/>
    <w:rsid w:val="00F8081C"/>
    <w:rsid w:val="00F81D75"/>
    <w:rsid w:val="00F8390C"/>
    <w:rsid w:val="00F83F4B"/>
    <w:rsid w:val="00F84445"/>
    <w:rsid w:val="00F90002"/>
    <w:rsid w:val="00F92B6E"/>
    <w:rsid w:val="00F93927"/>
    <w:rsid w:val="00F952AD"/>
    <w:rsid w:val="00F95887"/>
    <w:rsid w:val="00F97486"/>
    <w:rsid w:val="00FA033D"/>
    <w:rsid w:val="00FA15C5"/>
    <w:rsid w:val="00FA1AF6"/>
    <w:rsid w:val="00FA6D9C"/>
    <w:rsid w:val="00FA71CE"/>
    <w:rsid w:val="00FA7D60"/>
    <w:rsid w:val="00FB0AE5"/>
    <w:rsid w:val="00FB1340"/>
    <w:rsid w:val="00FB18F2"/>
    <w:rsid w:val="00FB34EA"/>
    <w:rsid w:val="00FB38E0"/>
    <w:rsid w:val="00FB7A47"/>
    <w:rsid w:val="00FB7A7E"/>
    <w:rsid w:val="00FB7EEB"/>
    <w:rsid w:val="00FC0FF9"/>
    <w:rsid w:val="00FC38BA"/>
    <w:rsid w:val="00FC5719"/>
    <w:rsid w:val="00FC77E5"/>
    <w:rsid w:val="00FD04CB"/>
    <w:rsid w:val="00FD0B8C"/>
    <w:rsid w:val="00FD0EA4"/>
    <w:rsid w:val="00FD21F7"/>
    <w:rsid w:val="00FD2BC8"/>
    <w:rsid w:val="00FD4B01"/>
    <w:rsid w:val="00FD5C9E"/>
    <w:rsid w:val="00FE0672"/>
    <w:rsid w:val="00FE1324"/>
    <w:rsid w:val="00FE1DB8"/>
    <w:rsid w:val="00FE3AA6"/>
    <w:rsid w:val="00FE62C1"/>
    <w:rsid w:val="00FE6519"/>
    <w:rsid w:val="00FF1021"/>
    <w:rsid w:val="00FF140A"/>
    <w:rsid w:val="00FF2807"/>
    <w:rsid w:val="00FF2C77"/>
    <w:rsid w:val="00FF3652"/>
    <w:rsid w:val="00FF62F3"/>
    <w:rsid w:val="00FF7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70C33"/>
  <w15:docId w15:val="{AC289414-7131-41C4-9F84-39486F6A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0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E9A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150D4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150D4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qFormat/>
    <w:rsid w:val="00150D4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slov4">
    <w:name w:val="heading 4"/>
    <w:basedOn w:val="Normal"/>
    <w:next w:val="Normal"/>
    <w:link w:val="Naslov4Char"/>
    <w:uiPriority w:val="9"/>
    <w:qFormat/>
    <w:rsid w:val="00150D4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slov5">
    <w:name w:val="heading 5"/>
    <w:basedOn w:val="Normal"/>
    <w:next w:val="Normal"/>
    <w:link w:val="Naslov5Char"/>
    <w:qFormat/>
    <w:rsid w:val="007B02E7"/>
    <w:pPr>
      <w:keepNext/>
      <w:jc w:val="center"/>
      <w:outlineLvl w:val="4"/>
    </w:pPr>
    <w:rPr>
      <w:b/>
      <w:bCs/>
      <w:lang w:eastAsia="en-US"/>
    </w:rPr>
  </w:style>
  <w:style w:type="paragraph" w:styleId="Naslov6">
    <w:name w:val="heading 6"/>
    <w:basedOn w:val="Normal"/>
    <w:next w:val="Normal"/>
    <w:link w:val="Naslov6Char"/>
    <w:qFormat/>
    <w:rsid w:val="00393371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CRO_Dutch-Normal" w:hAnsi="CRO_Dutch-Normal"/>
      <w:b/>
      <w:bCs/>
      <w:szCs w:val="20"/>
      <w:lang w:val="en-GB"/>
    </w:rPr>
  </w:style>
  <w:style w:type="paragraph" w:styleId="Naslov7">
    <w:name w:val="heading 7"/>
    <w:basedOn w:val="Normal"/>
    <w:next w:val="Normal"/>
    <w:link w:val="Naslov7Char"/>
    <w:uiPriority w:val="9"/>
    <w:qFormat/>
    <w:rsid w:val="00DE5F88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150D44"/>
    <w:rPr>
      <w:rFonts w:ascii="Cambria" w:eastAsia="Times New Roman" w:hAnsi="Cambria" w:cs="Times New Roman"/>
      <w:b/>
      <w:bCs/>
      <w:color w:val="365F91"/>
      <w:sz w:val="28"/>
      <w:szCs w:val="28"/>
      <w:lang w:eastAsia="hr-HR"/>
    </w:rPr>
  </w:style>
  <w:style w:type="character" w:customStyle="1" w:styleId="Naslov2Char">
    <w:name w:val="Naslov 2 Char"/>
    <w:link w:val="Naslov2"/>
    <w:rsid w:val="00150D44"/>
    <w:rPr>
      <w:rFonts w:ascii="Cambria" w:eastAsia="Times New Roman" w:hAnsi="Cambria" w:cs="Times New Roman"/>
      <w:b/>
      <w:bCs/>
      <w:color w:val="4F81BD"/>
      <w:sz w:val="26"/>
      <w:szCs w:val="26"/>
      <w:lang w:eastAsia="hr-HR"/>
    </w:rPr>
  </w:style>
  <w:style w:type="character" w:customStyle="1" w:styleId="Naslov3Char">
    <w:name w:val="Naslov 3 Char"/>
    <w:link w:val="Naslov3"/>
    <w:uiPriority w:val="9"/>
    <w:rsid w:val="00150D44"/>
    <w:rPr>
      <w:rFonts w:ascii="Cambria" w:eastAsia="Times New Roman" w:hAnsi="Cambria" w:cs="Times New Roman"/>
      <w:b/>
      <w:bCs/>
      <w:color w:val="4F81BD"/>
      <w:szCs w:val="24"/>
      <w:lang w:eastAsia="hr-HR"/>
    </w:rPr>
  </w:style>
  <w:style w:type="character" w:customStyle="1" w:styleId="Naslov4Char">
    <w:name w:val="Naslov 4 Char"/>
    <w:link w:val="Naslov4"/>
    <w:uiPriority w:val="9"/>
    <w:rsid w:val="00150D44"/>
    <w:rPr>
      <w:rFonts w:ascii="Cambria" w:eastAsia="Times New Roman" w:hAnsi="Cambria" w:cs="Times New Roman"/>
      <w:b/>
      <w:bCs/>
      <w:i/>
      <w:iCs/>
      <w:color w:val="4F81BD"/>
      <w:szCs w:val="24"/>
      <w:lang w:eastAsia="hr-HR"/>
    </w:rPr>
  </w:style>
  <w:style w:type="character" w:customStyle="1" w:styleId="Naslov5Char">
    <w:name w:val="Naslov 5 Char"/>
    <w:link w:val="Naslov5"/>
    <w:rsid w:val="007B02E7"/>
    <w:rPr>
      <w:rFonts w:ascii="Times New Roman" w:eastAsia="Times New Roman" w:hAnsi="Times New Roman" w:cs="Times New Roman"/>
      <w:b/>
      <w:bCs/>
      <w:szCs w:val="24"/>
    </w:rPr>
  </w:style>
  <w:style w:type="character" w:customStyle="1" w:styleId="Naslov6Char">
    <w:name w:val="Naslov 6 Char"/>
    <w:link w:val="Naslov6"/>
    <w:rsid w:val="00393371"/>
    <w:rPr>
      <w:rFonts w:ascii="CRO_Dutch-Normal" w:eastAsia="Times New Roman" w:hAnsi="CRO_Dutch-Normal"/>
      <w:b/>
      <w:bCs/>
      <w:sz w:val="24"/>
      <w:lang w:val="en-GB"/>
    </w:rPr>
  </w:style>
  <w:style w:type="character" w:customStyle="1" w:styleId="Naslov7Char">
    <w:name w:val="Naslov 7 Char"/>
    <w:link w:val="Naslov7"/>
    <w:uiPriority w:val="9"/>
    <w:rsid w:val="00DE5F88"/>
    <w:rPr>
      <w:rFonts w:ascii="Cambria" w:eastAsia="Times New Roman" w:hAnsi="Cambria" w:cs="Times New Roman"/>
      <w:i/>
      <w:iCs/>
      <w:color w:val="404040"/>
      <w:szCs w:val="24"/>
      <w:lang w:eastAsia="hr-HR"/>
    </w:rPr>
  </w:style>
  <w:style w:type="paragraph" w:styleId="Bezproreda">
    <w:name w:val="No Spacing"/>
    <w:aliases w:val="TEKST"/>
    <w:link w:val="BezproredaChar"/>
    <w:uiPriority w:val="1"/>
    <w:qFormat/>
    <w:rsid w:val="009F2C40"/>
    <w:rPr>
      <w:sz w:val="24"/>
      <w:szCs w:val="22"/>
      <w:lang w:eastAsia="en-US"/>
    </w:rPr>
  </w:style>
  <w:style w:type="character" w:customStyle="1" w:styleId="BezproredaChar">
    <w:name w:val="Bez proreda Char"/>
    <w:aliases w:val="TEKST Char"/>
    <w:link w:val="Bezproreda"/>
    <w:uiPriority w:val="1"/>
    <w:rsid w:val="00155358"/>
    <w:rPr>
      <w:sz w:val="24"/>
      <w:szCs w:val="22"/>
      <w:lang w:val="hr-HR" w:eastAsia="en-US" w:bidi="ar-SA"/>
    </w:rPr>
  </w:style>
  <w:style w:type="paragraph" w:styleId="Zaglavlje">
    <w:name w:val="header"/>
    <w:basedOn w:val="Normal"/>
    <w:link w:val="ZaglavljeChar"/>
    <w:uiPriority w:val="99"/>
    <w:unhideWhenUsed/>
    <w:rsid w:val="00E24E9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24E9A"/>
  </w:style>
  <w:style w:type="paragraph" w:styleId="Podnoje">
    <w:name w:val="footer"/>
    <w:basedOn w:val="Normal"/>
    <w:link w:val="PodnojeChar"/>
    <w:uiPriority w:val="99"/>
    <w:unhideWhenUsed/>
    <w:rsid w:val="00E24E9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24E9A"/>
  </w:style>
  <w:style w:type="paragraph" w:styleId="Tijeloteksta">
    <w:name w:val="Body Text"/>
    <w:basedOn w:val="Normal"/>
    <w:link w:val="TijelotekstaChar"/>
    <w:uiPriority w:val="1"/>
    <w:qFormat/>
    <w:rsid w:val="00E24E9A"/>
    <w:pPr>
      <w:jc w:val="both"/>
    </w:pPr>
  </w:style>
  <w:style w:type="character" w:customStyle="1" w:styleId="TijelotekstaChar">
    <w:name w:val="Tijelo teksta Char"/>
    <w:link w:val="Tijeloteksta"/>
    <w:rsid w:val="00E24E9A"/>
    <w:rPr>
      <w:rFonts w:ascii="Times New Roman" w:eastAsia="Times New Roman" w:hAnsi="Times New Roman" w:cs="Times New Roman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676D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A676D5"/>
    <w:rPr>
      <w:rFonts w:ascii="Tahoma" w:eastAsia="Times New Roman" w:hAnsi="Tahoma" w:cs="Tahoma"/>
      <w:sz w:val="16"/>
      <w:szCs w:val="16"/>
      <w:lang w:eastAsia="hr-HR"/>
    </w:rPr>
  </w:style>
  <w:style w:type="character" w:styleId="Brojstranice">
    <w:name w:val="page number"/>
    <w:basedOn w:val="Zadanifontodlomka"/>
    <w:rsid w:val="00752329"/>
  </w:style>
  <w:style w:type="table" w:styleId="Svijetlipopis-Isticanje3">
    <w:name w:val="Light List Accent 3"/>
    <w:basedOn w:val="Obinatablica"/>
    <w:uiPriority w:val="61"/>
    <w:rsid w:val="006A3C25"/>
    <w:rPr>
      <w:rFonts w:ascii="Calibri" w:eastAsia="Times New Roman" w:hAnsi="Calibri"/>
      <w:sz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Reetkatablice">
    <w:name w:val="Table Grid"/>
    <w:basedOn w:val="Obinatablica"/>
    <w:uiPriority w:val="39"/>
    <w:rsid w:val="00C84D8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lomakpopisa">
    <w:name w:val="List Paragraph"/>
    <w:basedOn w:val="Normal"/>
    <w:uiPriority w:val="1"/>
    <w:qFormat/>
    <w:rsid w:val="001A7C75"/>
    <w:pPr>
      <w:ind w:left="720"/>
      <w:contextualSpacing/>
    </w:pPr>
  </w:style>
  <w:style w:type="paragraph" w:styleId="Tijeloteksta2">
    <w:name w:val="Body Text 2"/>
    <w:basedOn w:val="Normal"/>
    <w:link w:val="Tijeloteksta2Char"/>
    <w:unhideWhenUsed/>
    <w:rsid w:val="00DE5F88"/>
    <w:pPr>
      <w:spacing w:after="120" w:line="480" w:lineRule="auto"/>
    </w:pPr>
  </w:style>
  <w:style w:type="character" w:customStyle="1" w:styleId="Tijeloteksta2Char">
    <w:name w:val="Tijelo teksta 2 Char"/>
    <w:link w:val="Tijeloteksta2"/>
    <w:uiPriority w:val="99"/>
    <w:rsid w:val="00DE5F88"/>
    <w:rPr>
      <w:rFonts w:ascii="Times New Roman" w:eastAsia="Times New Roman" w:hAnsi="Times New Roman" w:cs="Times New Roman"/>
      <w:szCs w:val="24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705577"/>
    <w:pPr>
      <w:suppressAutoHyphens/>
      <w:jc w:val="center"/>
    </w:pPr>
    <w:rPr>
      <w:rFonts w:ascii="Arial" w:hAnsi="Arial" w:cs="Arial"/>
      <w:i/>
      <w:lang w:eastAsia="ar-SA"/>
    </w:rPr>
  </w:style>
  <w:style w:type="character" w:customStyle="1" w:styleId="NaslovChar">
    <w:name w:val="Naslov Char"/>
    <w:link w:val="Naslov"/>
    <w:uiPriority w:val="10"/>
    <w:rsid w:val="00705577"/>
    <w:rPr>
      <w:rFonts w:eastAsia="Times New Roman" w:cs="Arial"/>
      <w:i/>
      <w:szCs w:val="24"/>
      <w:lang w:eastAsia="ar-SA"/>
    </w:rPr>
  </w:style>
  <w:style w:type="paragraph" w:styleId="Podnaslov">
    <w:name w:val="Subtitle"/>
    <w:basedOn w:val="Normal"/>
    <w:next w:val="Normal"/>
    <w:link w:val="PodnaslovChar"/>
    <w:qFormat/>
    <w:rsid w:val="00705577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PodnaslovChar">
    <w:name w:val="Podnaslov Char"/>
    <w:link w:val="Podnaslov"/>
    <w:uiPriority w:val="11"/>
    <w:rsid w:val="00705577"/>
    <w:rPr>
      <w:rFonts w:ascii="Cambria" w:eastAsia="Times New Roman" w:hAnsi="Cambria" w:cs="Times New Roman"/>
      <w:i/>
      <w:iCs/>
      <w:color w:val="4F81BD"/>
      <w:spacing w:val="15"/>
      <w:szCs w:val="24"/>
      <w:lang w:eastAsia="hr-HR"/>
    </w:rPr>
  </w:style>
  <w:style w:type="paragraph" w:customStyle="1" w:styleId="Odlomakpopisa1">
    <w:name w:val="Odlomak popisa1"/>
    <w:basedOn w:val="Normal"/>
    <w:rsid w:val="00B0259B"/>
    <w:pPr>
      <w:suppressAutoHyphens/>
      <w:spacing w:line="100" w:lineRule="atLeast"/>
    </w:pPr>
    <w:rPr>
      <w:kern w:val="1"/>
      <w:sz w:val="20"/>
      <w:szCs w:val="20"/>
      <w:lang w:eastAsia="ar-SA"/>
    </w:rPr>
  </w:style>
  <w:style w:type="character" w:styleId="Hiperveza">
    <w:name w:val="Hyperlink"/>
    <w:uiPriority w:val="99"/>
    <w:unhideWhenUsed/>
    <w:rsid w:val="005945CF"/>
    <w:rPr>
      <w:color w:val="0000FF"/>
      <w:u w:val="single"/>
    </w:rPr>
  </w:style>
  <w:style w:type="character" w:customStyle="1" w:styleId="TekstfusnoteChar">
    <w:name w:val="Tekst fusnote Char"/>
    <w:link w:val="Tekstfusnote"/>
    <w:semiHidden/>
    <w:rsid w:val="00393371"/>
    <w:rPr>
      <w:rFonts w:ascii="Times New Roman" w:eastAsia="Times New Roman" w:hAnsi="Times New Roman"/>
    </w:rPr>
  </w:style>
  <w:style w:type="paragraph" w:styleId="Tekstfusnote">
    <w:name w:val="footnote text"/>
    <w:basedOn w:val="Normal"/>
    <w:link w:val="TekstfusnoteChar"/>
    <w:semiHidden/>
    <w:rsid w:val="00393371"/>
    <w:pPr>
      <w:jc w:val="both"/>
    </w:pPr>
    <w:rPr>
      <w:sz w:val="20"/>
      <w:szCs w:val="20"/>
    </w:rPr>
  </w:style>
  <w:style w:type="paragraph" w:styleId="Tijeloteksta3">
    <w:name w:val="Body Text 3"/>
    <w:basedOn w:val="Normal"/>
    <w:link w:val="Tijeloteksta3Char"/>
    <w:rsid w:val="00393371"/>
    <w:pPr>
      <w:tabs>
        <w:tab w:val="left" w:pos="709"/>
        <w:tab w:val="left" w:pos="7088"/>
      </w:tabs>
      <w:overflowPunct w:val="0"/>
      <w:autoSpaceDE w:val="0"/>
      <w:autoSpaceDN w:val="0"/>
      <w:adjustRightInd w:val="0"/>
      <w:textAlignment w:val="baseline"/>
    </w:pPr>
    <w:rPr>
      <w:i/>
      <w:iCs/>
      <w:szCs w:val="20"/>
      <w:lang w:val="en-GB"/>
    </w:rPr>
  </w:style>
  <w:style w:type="character" w:customStyle="1" w:styleId="Tijeloteksta3Char">
    <w:name w:val="Tijelo teksta 3 Char"/>
    <w:link w:val="Tijeloteksta3"/>
    <w:rsid w:val="00393371"/>
    <w:rPr>
      <w:rFonts w:ascii="Times New Roman" w:eastAsia="Times New Roman" w:hAnsi="Times New Roman"/>
      <w:i/>
      <w:iCs/>
      <w:sz w:val="24"/>
      <w:lang w:val="en-GB"/>
    </w:rPr>
  </w:style>
  <w:style w:type="paragraph" w:styleId="Tijeloteksta-uvlaka2">
    <w:name w:val="Body Text Indent 2"/>
    <w:aliases w:val="  uvlaka 2"/>
    <w:basedOn w:val="Normal"/>
    <w:link w:val="Tijeloteksta-uvlaka2Char"/>
    <w:rsid w:val="00393371"/>
    <w:pPr>
      <w:spacing w:after="120" w:line="480" w:lineRule="auto"/>
      <w:ind w:left="283"/>
      <w:jc w:val="both"/>
    </w:pPr>
    <w:rPr>
      <w:sz w:val="22"/>
      <w:szCs w:val="20"/>
    </w:rPr>
  </w:style>
  <w:style w:type="character" w:customStyle="1" w:styleId="Tijeloteksta-uvlaka2Char">
    <w:name w:val="Tijelo teksta - uvlaka 2 Char"/>
    <w:aliases w:val="  uvlaka 2 Char"/>
    <w:link w:val="Tijeloteksta-uvlaka2"/>
    <w:rsid w:val="00393371"/>
    <w:rPr>
      <w:rFonts w:ascii="Times New Roman" w:eastAsia="Times New Roman" w:hAnsi="Times New Roman"/>
      <w:sz w:val="22"/>
    </w:rPr>
  </w:style>
  <w:style w:type="character" w:styleId="Istaknuto">
    <w:name w:val="Emphasis"/>
    <w:uiPriority w:val="20"/>
    <w:qFormat/>
    <w:rsid w:val="00393371"/>
    <w:rPr>
      <w:i/>
      <w:iCs/>
    </w:rPr>
  </w:style>
  <w:style w:type="character" w:styleId="Naglaeno">
    <w:name w:val="Strong"/>
    <w:uiPriority w:val="22"/>
    <w:qFormat/>
    <w:rsid w:val="00393371"/>
    <w:rPr>
      <w:b/>
      <w:bCs/>
    </w:rPr>
  </w:style>
  <w:style w:type="paragraph" w:customStyle="1" w:styleId="t-9-8">
    <w:name w:val="t-9-8"/>
    <w:basedOn w:val="Normal"/>
    <w:rsid w:val="00EC3292"/>
    <w:pPr>
      <w:spacing w:before="100" w:beforeAutospacing="1" w:after="100" w:afterAutospacing="1"/>
    </w:pPr>
  </w:style>
  <w:style w:type="paragraph" w:customStyle="1" w:styleId="Default">
    <w:name w:val="Default"/>
    <w:rsid w:val="00B755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bsatz-Standardschriftart">
    <w:name w:val="Absatz-Standardschriftart"/>
    <w:rsid w:val="00823535"/>
  </w:style>
  <w:style w:type="character" w:customStyle="1" w:styleId="Zadanifontodlomka1">
    <w:name w:val="Zadani font odlomka1"/>
    <w:rsid w:val="00823535"/>
  </w:style>
  <w:style w:type="paragraph" w:customStyle="1" w:styleId="Naslov10">
    <w:name w:val="Naslov1"/>
    <w:basedOn w:val="Normal"/>
    <w:next w:val="Tijeloteksta"/>
    <w:rsid w:val="00823535"/>
    <w:pPr>
      <w:keepNext/>
      <w:widowControl w:val="0"/>
      <w:suppressAutoHyphens/>
      <w:overflowPunct w:val="0"/>
      <w:autoSpaceDE w:val="0"/>
      <w:spacing w:before="240" w:after="120"/>
      <w:textAlignment w:val="baseline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Popis">
    <w:name w:val="List"/>
    <w:basedOn w:val="Tijeloteksta"/>
    <w:rsid w:val="00823535"/>
    <w:pPr>
      <w:widowControl w:val="0"/>
      <w:suppressAutoHyphens/>
      <w:overflowPunct w:val="0"/>
      <w:autoSpaceDE w:val="0"/>
      <w:jc w:val="left"/>
      <w:textAlignment w:val="baseline"/>
    </w:pPr>
    <w:rPr>
      <w:rFonts w:cs="Tahoma"/>
      <w:b/>
      <w:szCs w:val="20"/>
      <w:lang w:eastAsia="ar-SA"/>
    </w:rPr>
  </w:style>
  <w:style w:type="paragraph" w:customStyle="1" w:styleId="Opis">
    <w:name w:val="Opis"/>
    <w:basedOn w:val="Normal"/>
    <w:rsid w:val="00823535"/>
    <w:pPr>
      <w:widowControl w:val="0"/>
      <w:suppressLineNumbers/>
      <w:suppressAutoHyphens/>
      <w:overflowPunct w:val="0"/>
      <w:autoSpaceDE w:val="0"/>
      <w:spacing w:before="120" w:after="120"/>
      <w:textAlignment w:val="baseline"/>
    </w:pPr>
    <w:rPr>
      <w:rFonts w:cs="Tahoma"/>
      <w:i/>
      <w:iCs/>
      <w:lang w:val="en-US" w:eastAsia="ar-SA"/>
    </w:rPr>
  </w:style>
  <w:style w:type="paragraph" w:customStyle="1" w:styleId="Indeks">
    <w:name w:val="Indeks"/>
    <w:basedOn w:val="Normal"/>
    <w:rsid w:val="00823535"/>
    <w:pPr>
      <w:widowControl w:val="0"/>
      <w:suppressLineNumbers/>
      <w:suppressAutoHyphens/>
      <w:overflowPunct w:val="0"/>
      <w:autoSpaceDE w:val="0"/>
      <w:textAlignment w:val="baseline"/>
    </w:pPr>
    <w:rPr>
      <w:rFonts w:cs="Tahoma"/>
      <w:sz w:val="20"/>
      <w:szCs w:val="20"/>
      <w:lang w:val="en-US" w:eastAsia="ar-SA"/>
    </w:rPr>
  </w:style>
  <w:style w:type="character" w:customStyle="1" w:styleId="apple-converted-space">
    <w:name w:val="apple-converted-space"/>
    <w:basedOn w:val="Zadanifontodlomka"/>
    <w:rsid w:val="00A03DBF"/>
  </w:style>
  <w:style w:type="table" w:customStyle="1" w:styleId="Svijetlipopis1">
    <w:name w:val="Svijetli popis1"/>
    <w:basedOn w:val="Obinatablica"/>
    <w:uiPriority w:val="61"/>
    <w:rsid w:val="00D02684"/>
    <w:rPr>
      <w:rFonts w:ascii="Calibri" w:eastAsia="Times New Roman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StandardWeb">
    <w:name w:val="Normal (Web)"/>
    <w:basedOn w:val="Normal"/>
    <w:uiPriority w:val="99"/>
    <w:rsid w:val="00DC5356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T-98-2">
    <w:name w:val="T-9/8-2"/>
    <w:rsid w:val="00534D88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eastAsia="Times New Roman" w:hAnsi="Times-NewRoman"/>
      <w:sz w:val="19"/>
      <w:szCs w:val="19"/>
      <w:lang w:val="en-US"/>
    </w:rPr>
  </w:style>
  <w:style w:type="paragraph" w:customStyle="1" w:styleId="Clanak">
    <w:name w:val="Clanak"/>
    <w:next w:val="T-98-2"/>
    <w:rsid w:val="00534D88"/>
    <w:pPr>
      <w:widowControl w:val="0"/>
      <w:autoSpaceDE w:val="0"/>
      <w:autoSpaceDN w:val="0"/>
      <w:adjustRightInd w:val="0"/>
      <w:spacing w:before="86" w:after="43"/>
      <w:jc w:val="center"/>
    </w:pPr>
    <w:rPr>
      <w:rFonts w:ascii="Times-NewRoman" w:eastAsia="Times New Roman" w:hAnsi="Times-NewRoman"/>
      <w:sz w:val="19"/>
      <w:szCs w:val="19"/>
    </w:rPr>
  </w:style>
  <w:style w:type="paragraph" w:customStyle="1" w:styleId="Bezproreda1">
    <w:name w:val="Bez proreda1"/>
    <w:qFormat/>
    <w:rsid w:val="00275727"/>
    <w:rPr>
      <w:rFonts w:ascii="Times New Roman" w:eastAsia="Times New Roman" w:hAnsi="Times New Roman"/>
      <w:sz w:val="24"/>
      <w:szCs w:val="24"/>
    </w:rPr>
  </w:style>
  <w:style w:type="paragraph" w:customStyle="1" w:styleId="box454532">
    <w:name w:val="box_454532"/>
    <w:basedOn w:val="Normal"/>
    <w:qFormat/>
    <w:rsid w:val="00DB1810"/>
    <w:pPr>
      <w:spacing w:before="100" w:beforeAutospacing="1" w:after="100" w:afterAutospacing="1"/>
    </w:pPr>
  </w:style>
  <w:style w:type="character" w:customStyle="1" w:styleId="kurziv">
    <w:name w:val="kurziv"/>
    <w:basedOn w:val="Zadanifontodlomka"/>
    <w:rsid w:val="00DB1810"/>
  </w:style>
  <w:style w:type="character" w:styleId="Referencakomentara">
    <w:name w:val="annotation reference"/>
    <w:semiHidden/>
    <w:unhideWhenUsed/>
    <w:rsid w:val="00DB181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DB1810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B1810"/>
    <w:rPr>
      <w:rFonts w:ascii="Calibri" w:hAnsi="Calibri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DB181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B1810"/>
    <w:rPr>
      <w:rFonts w:ascii="Calibri" w:hAnsi="Calibri"/>
      <w:b/>
      <w:bCs/>
    </w:rPr>
  </w:style>
  <w:style w:type="paragraph" w:customStyle="1" w:styleId="Char">
    <w:name w:val="Char"/>
    <w:basedOn w:val="Normal"/>
    <w:rsid w:val="00DB1810"/>
    <w:pPr>
      <w:spacing w:after="160" w:line="240" w:lineRule="exact"/>
      <w:jc w:val="both"/>
    </w:pPr>
    <w:rPr>
      <w:rFonts w:ascii="Arial" w:hAnsi="Arial"/>
      <w:sz w:val="20"/>
      <w:szCs w:val="20"/>
      <w:lang w:val="en-US" w:eastAsia="en-US"/>
    </w:rPr>
  </w:style>
  <w:style w:type="character" w:styleId="Referencafusnote">
    <w:name w:val="footnote reference"/>
    <w:semiHidden/>
    <w:rsid w:val="00885A16"/>
    <w:rPr>
      <w:vertAlign w:val="superscript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F04CB8"/>
    <w:rPr>
      <w:color w:val="808080"/>
      <w:shd w:val="clear" w:color="auto" w:fill="E6E6E6"/>
    </w:rPr>
  </w:style>
  <w:style w:type="table" w:customStyle="1" w:styleId="Svijetlosjenanje1">
    <w:name w:val="Svijetlo sjenčanje1"/>
    <w:basedOn w:val="Obinatablica"/>
    <w:uiPriority w:val="60"/>
    <w:rsid w:val="00906026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ijetlosjenanje2">
    <w:name w:val="Svijetlo sjenčanje2"/>
    <w:basedOn w:val="Obinatablica"/>
    <w:uiPriority w:val="60"/>
    <w:rsid w:val="00906026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ijetlosjenanje3">
    <w:name w:val="Svijetlo sjenčanje3"/>
    <w:basedOn w:val="Obinatablica"/>
    <w:uiPriority w:val="60"/>
    <w:rsid w:val="00906026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">
    <w:name w:val="1"/>
    <w:basedOn w:val="Normal"/>
    <w:rsid w:val="00906026"/>
    <w:pPr>
      <w:spacing w:after="200" w:line="276" w:lineRule="auto"/>
      <w:jc w:val="center"/>
    </w:pPr>
    <w:rPr>
      <w:rFonts w:ascii="Calibri" w:eastAsia="Calibri" w:hAnsi="Calibri"/>
      <w:b/>
      <w:sz w:val="22"/>
      <w:szCs w:val="22"/>
      <w:lang w:eastAsia="en-US"/>
    </w:rPr>
  </w:style>
  <w:style w:type="table" w:customStyle="1" w:styleId="Svijetlosjenanje4">
    <w:name w:val="Svijetlo sjenčanje4"/>
    <w:basedOn w:val="Obinatablica"/>
    <w:uiPriority w:val="60"/>
    <w:rsid w:val="00906026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OCNaslov">
    <w:name w:val="TOC Heading"/>
    <w:basedOn w:val="Naslov1"/>
    <w:next w:val="Normal"/>
    <w:uiPriority w:val="39"/>
    <w:semiHidden/>
    <w:unhideWhenUsed/>
    <w:qFormat/>
    <w:rsid w:val="00906026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906026"/>
    <w:pPr>
      <w:suppressAutoHyphens/>
      <w:autoSpaceDN w:val="0"/>
      <w:spacing w:after="100" w:line="276" w:lineRule="auto"/>
      <w:jc w:val="both"/>
      <w:textAlignment w:val="baseline"/>
    </w:pPr>
    <w:rPr>
      <w:rFonts w:ascii="Arial Narrow" w:eastAsia="Calibri" w:hAnsi="Arial Narrow"/>
      <w:szCs w:val="22"/>
      <w:lang w:eastAsia="en-US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906026"/>
    <w:pPr>
      <w:suppressAutoHyphens/>
      <w:autoSpaceDN w:val="0"/>
      <w:spacing w:after="100" w:line="276" w:lineRule="auto"/>
      <w:ind w:left="240"/>
      <w:jc w:val="both"/>
      <w:textAlignment w:val="baseline"/>
    </w:pPr>
    <w:rPr>
      <w:rFonts w:ascii="Arial Narrow" w:eastAsia="Calibri" w:hAnsi="Arial Narrow"/>
      <w:szCs w:val="22"/>
      <w:lang w:eastAsia="en-US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906026"/>
    <w:pPr>
      <w:suppressAutoHyphens/>
      <w:autoSpaceDN w:val="0"/>
      <w:spacing w:after="100" w:line="276" w:lineRule="auto"/>
      <w:ind w:left="480"/>
      <w:jc w:val="both"/>
      <w:textAlignment w:val="baseline"/>
    </w:pPr>
    <w:rPr>
      <w:rFonts w:ascii="Arial Narrow" w:eastAsia="Calibri" w:hAnsi="Arial Narrow"/>
      <w:szCs w:val="22"/>
      <w:lang w:eastAsia="en-US"/>
    </w:rPr>
  </w:style>
  <w:style w:type="table" w:customStyle="1" w:styleId="Svijetlosjenanje-Isticanje11">
    <w:name w:val="Svijetlo sjenčanje - Isticanje 11"/>
    <w:basedOn w:val="Obinatablica"/>
    <w:uiPriority w:val="60"/>
    <w:rsid w:val="00906026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lanak0">
    <w:name w:val="clanak"/>
    <w:basedOn w:val="Normal"/>
    <w:rsid w:val="00906026"/>
    <w:pPr>
      <w:spacing w:before="100" w:beforeAutospacing="1" w:after="100" w:afterAutospacing="1"/>
    </w:pPr>
  </w:style>
  <w:style w:type="paragraph" w:customStyle="1" w:styleId="clanak-">
    <w:name w:val="clanak-"/>
    <w:basedOn w:val="Normal"/>
    <w:rsid w:val="00906026"/>
    <w:pPr>
      <w:spacing w:before="100" w:beforeAutospacing="1" w:after="100" w:afterAutospacing="1"/>
    </w:pPr>
  </w:style>
  <w:style w:type="table" w:customStyle="1" w:styleId="Svijetlosjenanje-Isticanje12">
    <w:name w:val="Svijetlo sjenčanje - Isticanje 12"/>
    <w:basedOn w:val="Obinatablica"/>
    <w:uiPriority w:val="60"/>
    <w:rsid w:val="00906026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bold">
    <w:name w:val="bold"/>
    <w:basedOn w:val="Zadanifontodlomka"/>
    <w:rsid w:val="00906026"/>
  </w:style>
  <w:style w:type="table" w:styleId="Svijetlosjenanje-Isticanje6">
    <w:name w:val="Light Shading Accent 6"/>
    <w:basedOn w:val="Obinatablica"/>
    <w:uiPriority w:val="60"/>
    <w:rsid w:val="00906026"/>
    <w:rPr>
      <w:rFonts w:asciiTheme="minorHAnsi" w:eastAsiaTheme="minorHAnsi" w:hAnsiTheme="minorHAnsi" w:cstheme="minorBidi"/>
      <w:color w:val="E36C0A" w:themeColor="accent6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ijetlosjenanje-Isticanje4">
    <w:name w:val="Light Shading Accent 4"/>
    <w:basedOn w:val="Obinatablica"/>
    <w:uiPriority w:val="60"/>
    <w:rsid w:val="00906026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ijetlosjenanje-Isticanje2">
    <w:name w:val="Light Shading Accent 2"/>
    <w:basedOn w:val="Obinatablica"/>
    <w:uiPriority w:val="60"/>
    <w:rsid w:val="00906026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Opisslike">
    <w:name w:val="caption"/>
    <w:basedOn w:val="Normal"/>
    <w:next w:val="Normal"/>
    <w:uiPriority w:val="35"/>
    <w:unhideWhenUsed/>
    <w:qFormat/>
    <w:rsid w:val="00906026"/>
    <w:pPr>
      <w:suppressAutoHyphens/>
      <w:autoSpaceDN w:val="0"/>
      <w:spacing w:after="200"/>
      <w:jc w:val="both"/>
      <w:textAlignment w:val="baseline"/>
    </w:pPr>
    <w:rPr>
      <w:rFonts w:eastAsia="Calibri"/>
      <w:b/>
      <w:bCs/>
      <w:color w:val="4F81BD" w:themeColor="accent1"/>
      <w:sz w:val="18"/>
      <w:szCs w:val="18"/>
      <w:lang w:eastAsia="en-US"/>
    </w:rPr>
  </w:style>
  <w:style w:type="table" w:styleId="Svijetlosjenanje-Isticanje3">
    <w:name w:val="Light Shading Accent 3"/>
    <w:basedOn w:val="Obinatablica"/>
    <w:uiPriority w:val="60"/>
    <w:rsid w:val="00906026"/>
    <w:rPr>
      <w:rFonts w:asciiTheme="minorHAnsi" w:eastAsiaTheme="minorHAnsi" w:hAnsiTheme="minorHAnsi" w:cstheme="minorBidi"/>
      <w:color w:val="76923C" w:themeColor="accent3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WW-Absatz-Standardschriftart">
    <w:name w:val="WW-Absatz-Standardschriftart"/>
    <w:rsid w:val="00F17B11"/>
  </w:style>
  <w:style w:type="character" w:customStyle="1" w:styleId="WW-Absatz-Standardschriftart1">
    <w:name w:val="WW-Absatz-Standardschriftart1"/>
    <w:rsid w:val="00F17B11"/>
  </w:style>
  <w:style w:type="character" w:customStyle="1" w:styleId="Zadanifontodlomka2">
    <w:name w:val="Zadani font odlomka2"/>
    <w:rsid w:val="00F17B11"/>
  </w:style>
  <w:style w:type="paragraph" w:customStyle="1" w:styleId="align-center">
    <w:name w:val="align-center"/>
    <w:basedOn w:val="Normal"/>
    <w:rsid w:val="00567331"/>
    <w:pPr>
      <w:spacing w:before="100" w:beforeAutospacing="1" w:after="270" w:line="360" w:lineRule="auto"/>
      <w:jc w:val="center"/>
    </w:pPr>
  </w:style>
  <w:style w:type="paragraph" w:customStyle="1" w:styleId="Pa3">
    <w:name w:val="Pa3"/>
    <w:basedOn w:val="Normal"/>
    <w:next w:val="Normal"/>
    <w:uiPriority w:val="99"/>
    <w:rsid w:val="00931971"/>
    <w:pPr>
      <w:autoSpaceDE w:val="0"/>
      <w:autoSpaceDN w:val="0"/>
      <w:adjustRightInd w:val="0"/>
      <w:spacing w:line="201" w:lineRule="atLeast"/>
    </w:pPr>
    <w:rPr>
      <w:rFonts w:eastAsia="Calibri"/>
      <w:lang w:eastAsia="en-US"/>
    </w:rPr>
  </w:style>
  <w:style w:type="table" w:styleId="ivopisnatablicareetke6">
    <w:name w:val="Grid Table 6 Colorful"/>
    <w:basedOn w:val="Obinatablica"/>
    <w:uiPriority w:val="51"/>
    <w:rsid w:val="00BD5427"/>
    <w:rPr>
      <w:rFonts w:ascii="Times New Roman" w:eastAsia="Times New Roman" w:hAnsi="Times New Roman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tandard">
    <w:name w:val="Standard"/>
    <w:rsid w:val="0036198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msonormal0">
    <w:name w:val="msonormal"/>
    <w:basedOn w:val="Normal"/>
    <w:rsid w:val="00760D90"/>
    <w:pPr>
      <w:spacing w:before="100" w:beforeAutospacing="1" w:after="100" w:afterAutospacing="1"/>
    </w:pPr>
  </w:style>
  <w:style w:type="character" w:customStyle="1" w:styleId="Zadanifontodlomka3">
    <w:name w:val="Zadani font odlomka3"/>
    <w:rsid w:val="000063BE"/>
  </w:style>
  <w:style w:type="table" w:customStyle="1" w:styleId="TableNormal">
    <w:name w:val="Table Normal"/>
    <w:uiPriority w:val="2"/>
    <w:semiHidden/>
    <w:unhideWhenUsed/>
    <w:qFormat/>
    <w:rsid w:val="000D07A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7AE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8653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8653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x468252">
    <w:name w:val="box_468252"/>
    <w:basedOn w:val="Normal"/>
    <w:rsid w:val="003A5AE5"/>
    <w:pPr>
      <w:spacing w:before="100" w:beforeAutospacing="1" w:after="100" w:afterAutospacing="1"/>
    </w:pPr>
  </w:style>
  <w:style w:type="table" w:customStyle="1" w:styleId="ivopisnatablicareetke61">
    <w:name w:val="Živopisna tablica rešetke 61"/>
    <w:basedOn w:val="Obinatablica"/>
    <w:next w:val="ivopisnatablicareetke6"/>
    <w:uiPriority w:val="51"/>
    <w:rsid w:val="00937E7E"/>
    <w:rPr>
      <w:rFonts w:ascii="Times New Roman" w:eastAsia="Times New Roman" w:hAnsi="Times New Roman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ontstyle21">
    <w:name w:val="fontstyle21"/>
    <w:rsid w:val="001D47B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01">
    <w:name w:val="fontstyle01"/>
    <w:rsid w:val="001D47B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Obinitekst">
    <w:name w:val="Plain Text"/>
    <w:basedOn w:val="Normal"/>
    <w:link w:val="ObinitekstChar"/>
    <w:rsid w:val="001D47B3"/>
    <w:rPr>
      <w:rFonts w:ascii="Courier New" w:hAnsi="Courier New" w:cs="Courier New"/>
      <w:sz w:val="20"/>
      <w:szCs w:val="20"/>
    </w:rPr>
  </w:style>
  <w:style w:type="character" w:customStyle="1" w:styleId="ObinitekstChar">
    <w:name w:val="Obični tekst Char"/>
    <w:basedOn w:val="Zadanifontodlomka"/>
    <w:link w:val="Obinitekst"/>
    <w:rsid w:val="001D47B3"/>
    <w:rPr>
      <w:rFonts w:ascii="Courier New" w:eastAsia="Times New Roman" w:hAnsi="Courier New" w:cs="Courier New"/>
    </w:rPr>
  </w:style>
  <w:style w:type="paragraph" w:customStyle="1" w:styleId="TijeloA">
    <w:name w:val="Tijelo A"/>
    <w:rsid w:val="0036783D"/>
    <w:pPr>
      <w:spacing w:line="247" w:lineRule="auto"/>
      <w:ind w:left="10" w:hanging="10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hyperlink" Target="mailto:info@velika-pisanica.hr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hyperlink" Target="http://www.velika-pisanica.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footer" Target="footer3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DDB4E-4E81-46DD-9CF6-B5649D853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64</Pages>
  <Words>7442</Words>
  <Characters>42425</Characters>
  <Application>Microsoft Office Word</Application>
  <DocSecurity>0</DocSecurity>
  <Lines>353</Lines>
  <Paragraphs>99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49768</CharactersWithSpaces>
  <SharedDoc>false</SharedDoc>
  <HLinks>
    <vt:vector size="6" baseType="variant">
      <vt:variant>
        <vt:i4>3145839</vt:i4>
      </vt:variant>
      <vt:variant>
        <vt:i4>0</vt:i4>
      </vt:variant>
      <vt:variant>
        <vt:i4>0</vt:i4>
      </vt:variant>
      <vt:variant>
        <vt:i4>5</vt:i4>
      </vt:variant>
      <vt:variant>
        <vt:lpwstr>http://www.velika-pisanica.hr/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PXA</dc:creator>
  <cp:keywords/>
  <dc:description/>
  <cp:lastModifiedBy>Antonela Šimić</cp:lastModifiedBy>
  <cp:revision>4</cp:revision>
  <cp:lastPrinted>2019-09-25T07:23:00Z</cp:lastPrinted>
  <dcterms:created xsi:type="dcterms:W3CDTF">2024-10-02T07:52:00Z</dcterms:created>
  <dcterms:modified xsi:type="dcterms:W3CDTF">2024-10-08T09:38:00Z</dcterms:modified>
</cp:coreProperties>
</file>